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4A0" w:firstRow="1" w:lastRow="0" w:firstColumn="1" w:lastColumn="0" w:noHBand="0" w:noVBand="1"/>
      </w:tblPr>
      <w:tblGrid>
        <w:gridCol w:w="2069"/>
        <w:gridCol w:w="4228"/>
        <w:gridCol w:w="3765"/>
      </w:tblGrid>
      <w:tr w:rsidR="000F1DD0" w14:paraId="6D79F0A0" w14:textId="77777777" w:rsidTr="00E56E84">
        <w:trPr>
          <w:trHeight w:val="720"/>
        </w:trPr>
        <w:tc>
          <w:tcPr>
            <w:tcW w:w="6297" w:type="dxa"/>
            <w:gridSpan w:val="2"/>
            <w:tcBorders>
              <w:top w:val="nil"/>
              <w:left w:val="nil"/>
              <w:bottom w:val="single" w:sz="18" w:space="0" w:color="auto"/>
              <w:right w:val="nil"/>
            </w:tcBorders>
            <w:hideMark/>
          </w:tcPr>
          <w:p w14:paraId="2BCC5EAA" w14:textId="77777777" w:rsidR="000F1DD0" w:rsidRDefault="000F1D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Pr>
                <w:rFonts w:ascii="Univers" w:hAnsi="Univers"/>
                <w:b/>
                <w:sz w:val="28"/>
                <w:szCs w:val="28"/>
                <w:lang w:val="fr-CA"/>
              </w:rPr>
              <w:t>NATIONS</w:t>
            </w:r>
          </w:p>
          <w:p w14:paraId="5A585BB3" w14:textId="77777777" w:rsidR="000F1DD0" w:rsidRDefault="000F1D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Pr>
                <w:rFonts w:ascii="Univers" w:hAnsi="Univers"/>
                <w:b/>
                <w:sz w:val="28"/>
                <w:szCs w:val="28"/>
                <w:lang w:val="fr-CA"/>
              </w:rPr>
              <w:t xml:space="preserve">UNIES </w:t>
            </w:r>
          </w:p>
        </w:tc>
        <w:tc>
          <w:tcPr>
            <w:tcW w:w="3765" w:type="dxa"/>
            <w:tcBorders>
              <w:top w:val="nil"/>
              <w:left w:val="nil"/>
              <w:bottom w:val="single" w:sz="18" w:space="0" w:color="auto"/>
              <w:right w:val="nil"/>
            </w:tcBorders>
            <w:hideMark/>
          </w:tcPr>
          <w:p w14:paraId="0AC2C7DC" w14:textId="038BE3C9" w:rsidR="000F1DD0" w:rsidRDefault="00041D96">
            <w:pPr>
              <w:tabs>
                <w:tab w:val="left" w:pos="3010"/>
              </w:tabs>
              <w:jc w:val="center"/>
              <w:rPr>
                <w:sz w:val="52"/>
                <w:szCs w:val="52"/>
                <w:lang w:val="fr-CA"/>
              </w:rPr>
            </w:pPr>
            <w:r>
              <w:rPr>
                <w:rFonts w:ascii="Univers Bold" w:hAnsi="Univers Bold"/>
                <w:b/>
                <w:sz w:val="72"/>
                <w:lang w:val="fr-CA"/>
              </w:rPr>
              <w:t>  </w:t>
            </w:r>
            <w:r w:rsidR="000F1DD0">
              <w:rPr>
                <w:rFonts w:ascii="Univers Bold" w:hAnsi="Univers Bold"/>
                <w:b/>
                <w:sz w:val="72"/>
                <w:lang w:val="fr-CA"/>
              </w:rPr>
              <w:t> </w:t>
            </w:r>
            <w:r w:rsidR="00E56E84">
              <w:rPr>
                <w:rFonts w:ascii="Univers Bold" w:hAnsi="Univers Bold"/>
                <w:b/>
                <w:sz w:val="72"/>
                <w:lang w:val="fr-CA"/>
              </w:rPr>
              <w:t xml:space="preserve">         </w:t>
            </w:r>
            <w:r w:rsidR="000F1DD0">
              <w:rPr>
                <w:rFonts w:ascii="Univers Bold" w:hAnsi="Univers Bold"/>
                <w:b/>
                <w:sz w:val="72"/>
                <w:lang w:val="fr-CA"/>
              </w:rPr>
              <w:t>EP</w:t>
            </w:r>
          </w:p>
        </w:tc>
      </w:tr>
      <w:tr w:rsidR="000F1DD0" w:rsidRPr="005A7A00" w14:paraId="1433A33E" w14:textId="77777777" w:rsidTr="002E142A">
        <w:trPr>
          <w:trHeight w:val="2403"/>
        </w:trPr>
        <w:tc>
          <w:tcPr>
            <w:tcW w:w="2069" w:type="dxa"/>
            <w:tcBorders>
              <w:top w:val="nil"/>
              <w:left w:val="nil"/>
              <w:bottom w:val="single" w:sz="36" w:space="0" w:color="auto"/>
              <w:right w:val="nil"/>
            </w:tcBorders>
            <w:hideMark/>
          </w:tcPr>
          <w:p w14:paraId="7A1122AE" w14:textId="21F177C6" w:rsidR="000F1DD0" w:rsidRDefault="00E56E84">
            <w:pPr>
              <w:ind w:right="440"/>
              <w:jc w:val="right"/>
              <w:rPr>
                <w:lang w:val="fr-CA"/>
              </w:rPr>
            </w:pPr>
            <w:r>
              <w:rPr>
                <w:noProof/>
                <w:lang w:val="nl-NL" w:eastAsia="nl-NL"/>
              </w:rPr>
              <w:drawing>
                <wp:anchor distT="0" distB="0" distL="114300" distR="114300" simplePos="0" relativeHeight="251657216" behindDoc="0" locked="0" layoutInCell="1" allowOverlap="1" wp14:anchorId="47BF36D3" wp14:editId="49CF5EE1">
                  <wp:simplePos x="0" y="0"/>
                  <wp:positionH relativeFrom="column">
                    <wp:posOffset>67945</wp:posOffset>
                  </wp:positionH>
                  <wp:positionV relativeFrom="paragraph">
                    <wp:posOffset>860425</wp:posOffset>
                  </wp:positionV>
                  <wp:extent cx="749300" cy="660400"/>
                  <wp:effectExtent l="0" t="0" r="0" b="6350"/>
                  <wp:wrapNone/>
                  <wp:docPr id="4" name="Afbeelding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9300"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58240" behindDoc="0" locked="0" layoutInCell="0" allowOverlap="1" wp14:anchorId="5BC0CC58" wp14:editId="30A53B01">
                  <wp:simplePos x="0" y="0"/>
                  <wp:positionH relativeFrom="column">
                    <wp:posOffset>76200</wp:posOffset>
                  </wp:positionH>
                  <wp:positionV relativeFrom="paragraph">
                    <wp:posOffset>135255</wp:posOffset>
                  </wp:positionV>
                  <wp:extent cx="760730" cy="676275"/>
                  <wp:effectExtent l="0" t="0" r="1270"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tcBorders>
              <w:top w:val="nil"/>
              <w:left w:val="nil"/>
              <w:bottom w:val="single" w:sz="36" w:space="0" w:color="auto"/>
              <w:right w:val="nil"/>
            </w:tcBorders>
          </w:tcPr>
          <w:p w14:paraId="7E6C7773" w14:textId="77777777" w:rsidR="000F1DD0" w:rsidRDefault="000F1D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22F7BED" w14:textId="77777777" w:rsidR="000F1DD0" w:rsidRDefault="000F1D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2B20466" w14:textId="77777777" w:rsidR="000F1DD0" w:rsidRDefault="000F1DD0">
            <w:pPr>
              <w:rPr>
                <w:rFonts w:ascii="Univers" w:hAnsi="Univers"/>
                <w:b/>
                <w:sz w:val="32"/>
                <w:lang w:val="fr-CA"/>
              </w:rPr>
            </w:pPr>
            <w:r>
              <w:rPr>
                <w:rFonts w:ascii="Univers" w:hAnsi="Univers"/>
                <w:b/>
                <w:sz w:val="32"/>
                <w:lang w:val="fr-CA"/>
              </w:rPr>
              <w:t>Nations Unies pour</w:t>
            </w:r>
          </w:p>
          <w:p w14:paraId="525F739A" w14:textId="77777777" w:rsidR="000F1DD0" w:rsidRDefault="000F1DD0">
            <w:pPr>
              <w:rPr>
                <w:rFonts w:ascii="Univers" w:hAnsi="Univers"/>
                <w:b/>
                <w:sz w:val="32"/>
                <w:lang w:val="fr-CA"/>
              </w:rPr>
            </w:pPr>
            <w:r>
              <w:rPr>
                <w:rFonts w:ascii="Univers" w:hAnsi="Univers"/>
                <w:b/>
                <w:sz w:val="32"/>
                <w:lang w:val="fr-CA"/>
              </w:rPr>
              <w:t>l</w:t>
            </w:r>
            <w:r w:rsidR="00041D96">
              <w:rPr>
                <w:rFonts w:ascii="Univers" w:hAnsi="Univers"/>
                <w:b/>
                <w:sz w:val="32"/>
                <w:lang w:val="fr-CA"/>
              </w:rPr>
              <w:t>’</w:t>
            </w:r>
            <w:r>
              <w:rPr>
                <w:rFonts w:ascii="Univers" w:hAnsi="Univers"/>
                <w:b/>
                <w:sz w:val="32"/>
                <w:lang w:val="fr-CA"/>
              </w:rPr>
              <w:t>environnement</w:t>
            </w:r>
          </w:p>
          <w:p w14:paraId="32E2BDC7" w14:textId="77777777" w:rsidR="000F1DD0" w:rsidRDefault="000F1DD0">
            <w:pPr>
              <w:spacing w:before="720"/>
              <w:ind w:left="158"/>
              <w:rPr>
                <w:lang w:val="fr-CA"/>
              </w:rPr>
            </w:pPr>
            <w:r>
              <w:rPr>
                <w:lang w:val="fr-FR"/>
              </w:rPr>
              <w:t xml:space="preserve"> </w:t>
            </w:r>
          </w:p>
        </w:tc>
        <w:tc>
          <w:tcPr>
            <w:tcW w:w="3765" w:type="dxa"/>
            <w:tcBorders>
              <w:top w:val="nil"/>
              <w:left w:val="nil"/>
              <w:bottom w:val="single" w:sz="36" w:space="0" w:color="auto"/>
              <w:right w:val="nil"/>
            </w:tcBorders>
          </w:tcPr>
          <w:p w14:paraId="3F97452C" w14:textId="77777777" w:rsidR="000F1DD0" w:rsidRDefault="000F1DD0">
            <w:pPr>
              <w:rPr>
                <w:lang w:val="fr-CA"/>
              </w:rPr>
            </w:pPr>
          </w:p>
          <w:p w14:paraId="29458692" w14:textId="77777777" w:rsidR="000F1DD0" w:rsidRDefault="000F1DD0">
            <w:pPr>
              <w:rPr>
                <w:lang w:val="fr-CA"/>
              </w:rPr>
            </w:pPr>
            <w:r>
              <w:rPr>
                <w:lang w:val="fr-CA"/>
              </w:rPr>
              <w:t>Distr.</w:t>
            </w:r>
          </w:p>
          <w:p w14:paraId="6B4863DB" w14:textId="77777777" w:rsidR="000F1DD0" w:rsidRDefault="000F1DD0">
            <w:pPr>
              <w:rPr>
                <w:lang w:val="fr-CA"/>
              </w:rPr>
            </w:pPr>
            <w:r>
              <w:rPr>
                <w:lang w:val="fr-CA"/>
              </w:rPr>
              <w:t>GÉNÉRALE</w:t>
            </w:r>
          </w:p>
          <w:p w14:paraId="532BBA13" w14:textId="77777777" w:rsidR="000F1DD0" w:rsidRDefault="000F1DD0">
            <w:pPr>
              <w:rPr>
                <w:lang w:val="fr-CA"/>
              </w:rPr>
            </w:pPr>
          </w:p>
          <w:p w14:paraId="4F8E4BEF" w14:textId="595E05D9" w:rsidR="000F1DD0" w:rsidRPr="00E56E84" w:rsidRDefault="000F1DD0">
            <w:pPr>
              <w:rPr>
                <w:lang w:val="fr-CA"/>
              </w:rPr>
            </w:pPr>
            <w:r>
              <w:rPr>
                <w:lang w:val="fr-CA"/>
              </w:rPr>
              <w:fldChar w:fldCharType="begin"/>
            </w:r>
            <w:r w:rsidRPr="00E56E84">
              <w:rPr>
                <w:lang w:val="fr-CA"/>
              </w:rPr>
              <w:instrText xml:space="preserve"> DOCPROPERTY "Document number"  \* MERGEFORMAT </w:instrText>
            </w:r>
            <w:r>
              <w:rPr>
                <w:lang w:val="fr-CA"/>
              </w:rPr>
              <w:fldChar w:fldCharType="separate"/>
            </w:r>
            <w:r w:rsidR="00A44913" w:rsidRPr="00E56E84">
              <w:rPr>
                <w:lang w:val="fr-CA"/>
              </w:rPr>
              <w:t>UNEP/OzL.Pro/ExCom/9</w:t>
            </w:r>
            <w:r w:rsidR="005A7A00" w:rsidRPr="00E56E84">
              <w:rPr>
                <w:lang w:val="fr-CA"/>
              </w:rPr>
              <w:t>6</w:t>
            </w:r>
            <w:r w:rsidR="00A44913" w:rsidRPr="00E56E84">
              <w:rPr>
                <w:lang w:val="fr-CA"/>
              </w:rPr>
              <w:t>/2</w:t>
            </w:r>
            <w:r w:rsidR="005A7A00" w:rsidRPr="00E56E84">
              <w:rPr>
                <w:lang w:val="fr-CA"/>
              </w:rPr>
              <w:t xml:space="preserve">2  </w:t>
            </w:r>
            <w:r>
              <w:rPr>
                <w:lang w:val="fr-CA"/>
              </w:rPr>
              <w:fldChar w:fldCharType="end"/>
            </w:r>
          </w:p>
          <w:p w14:paraId="2103F248" w14:textId="3B5727EA" w:rsidR="000F1DD0" w:rsidRPr="004734CE" w:rsidRDefault="005A7A00">
            <w:pPr>
              <w:rPr>
                <w:lang w:val="en-CA"/>
              </w:rPr>
            </w:pPr>
            <w:r w:rsidRPr="004734CE">
              <w:rPr>
                <w:lang w:val="en-CA"/>
              </w:rPr>
              <w:t>3 ma</w:t>
            </w:r>
            <w:r w:rsidR="000F1DD0" w:rsidRPr="004734CE">
              <w:rPr>
                <w:lang w:val="en-CA"/>
              </w:rPr>
              <w:t>i 202</w:t>
            </w:r>
            <w:r w:rsidRPr="004734CE">
              <w:rPr>
                <w:lang w:val="en-CA"/>
              </w:rPr>
              <w:t>5</w:t>
            </w:r>
          </w:p>
          <w:p w14:paraId="2F72818F" w14:textId="77777777" w:rsidR="000F1DD0" w:rsidRDefault="000F1DD0">
            <w:pPr>
              <w:rPr>
                <w:caps/>
                <w:lang w:val="fr-CA"/>
              </w:rPr>
            </w:pPr>
            <w:r w:rsidRPr="004734CE">
              <w:rPr>
                <w:caps/>
                <w:lang w:val="en-CA"/>
              </w:rPr>
              <w:br/>
            </w:r>
            <w:r>
              <w:rPr>
                <w:caps/>
                <w:lang w:val="fr-CA"/>
              </w:rPr>
              <w:t>FRANÇAIS</w:t>
            </w:r>
          </w:p>
          <w:p w14:paraId="56E116C7" w14:textId="77777777" w:rsidR="000F1DD0" w:rsidRDefault="000F1DD0">
            <w:pPr>
              <w:rPr>
                <w:lang w:val="fr-CA"/>
              </w:rPr>
            </w:pPr>
            <w:r>
              <w:rPr>
                <w:lang w:val="fr-CA"/>
              </w:rPr>
              <w:t>ORIGINAL: ANGLAIS</w:t>
            </w:r>
          </w:p>
        </w:tc>
      </w:tr>
    </w:tbl>
    <w:p w14:paraId="1C0A37ED" w14:textId="77777777" w:rsidR="000F1DD0" w:rsidRDefault="000F1DD0" w:rsidP="00A97E14">
      <w:pPr>
        <w:jc w:val="left"/>
        <w:rPr>
          <w:lang w:val="fr-CA"/>
        </w:rPr>
      </w:pPr>
      <w:r>
        <w:rPr>
          <w:lang w:val="fr-CA"/>
        </w:rPr>
        <w:t xml:space="preserve">COMITÉ EXÉCUTIF </w:t>
      </w:r>
    </w:p>
    <w:p w14:paraId="4F102DA1" w14:textId="6670BA00" w:rsidR="00A97E14" w:rsidRDefault="00041D96" w:rsidP="00A97E14">
      <w:pPr>
        <w:jc w:val="left"/>
        <w:rPr>
          <w:lang w:val="fr-CA"/>
        </w:rPr>
      </w:pPr>
      <w:r>
        <w:rPr>
          <w:lang w:val="fr-CA"/>
        </w:rPr>
        <w:t> </w:t>
      </w:r>
      <w:r w:rsidR="00A97E14">
        <w:rPr>
          <w:lang w:val="fr-CA"/>
        </w:rPr>
        <w:t xml:space="preserve">DU FONDS MULTILATÉRAL AUX FINS </w:t>
      </w:r>
      <w:r w:rsidR="00A97E14">
        <w:rPr>
          <w:lang w:val="fr-CA"/>
        </w:rPr>
        <w:br/>
      </w:r>
      <w:r>
        <w:rPr>
          <w:lang w:val="fr-CA"/>
        </w:rPr>
        <w:t> </w:t>
      </w:r>
      <w:r w:rsidR="00A97E14">
        <w:rPr>
          <w:lang w:val="fr-CA"/>
        </w:rPr>
        <w:t>D</w:t>
      </w:r>
      <w:r>
        <w:rPr>
          <w:lang w:val="fr-CA"/>
        </w:rPr>
        <w:t>’</w:t>
      </w:r>
      <w:r w:rsidR="00A97E14">
        <w:rPr>
          <w:lang w:val="fr-CA"/>
        </w:rPr>
        <w:t>APPLICATION DU PROTOCOLE DE MONTRÉAL</w:t>
      </w:r>
      <w:r w:rsidR="00A97E14">
        <w:rPr>
          <w:lang w:val="fr-CA"/>
        </w:rPr>
        <w:br/>
        <w:t>Quatre-vingt-</w:t>
      </w:r>
      <w:r w:rsidR="005A7A00">
        <w:rPr>
          <w:lang w:val="fr-CA"/>
        </w:rPr>
        <w:t>seiz</w:t>
      </w:r>
      <w:r w:rsidR="003465A8" w:rsidRPr="003465A8">
        <w:rPr>
          <w:lang w:val="fr-CA"/>
        </w:rPr>
        <w:t>ième</w:t>
      </w:r>
      <w:r w:rsidR="00A97E14" w:rsidRPr="00FC5578">
        <w:rPr>
          <w:lang w:val="fr-CA"/>
        </w:rPr>
        <w:t xml:space="preserve"> </w:t>
      </w:r>
      <w:r w:rsidR="00A97E14">
        <w:rPr>
          <w:lang w:val="fr-CA"/>
        </w:rPr>
        <w:t>réunion</w:t>
      </w:r>
    </w:p>
    <w:p w14:paraId="3AB34B9C" w14:textId="6368CE9C" w:rsidR="00A97E14" w:rsidRDefault="00A97E14" w:rsidP="00A97E14">
      <w:pPr>
        <w:jc w:val="left"/>
        <w:rPr>
          <w:lang w:val="fr-FR"/>
        </w:rPr>
      </w:pPr>
      <w:r w:rsidRPr="00B07F02">
        <w:rPr>
          <w:lang w:val="fr-FR"/>
        </w:rPr>
        <w:t xml:space="preserve">Montréal, </w:t>
      </w:r>
      <w:r w:rsidR="007E0A86">
        <w:rPr>
          <w:lang w:val="fr-FR"/>
        </w:rPr>
        <w:t>2</w:t>
      </w:r>
      <w:r w:rsidR="005A7A00">
        <w:rPr>
          <w:lang w:val="fr-FR"/>
        </w:rPr>
        <w:t>6</w:t>
      </w:r>
      <w:r w:rsidR="005A7F28">
        <w:rPr>
          <w:lang w:val="fr-FR"/>
        </w:rPr>
        <w:t xml:space="preserve"> – </w:t>
      </w:r>
      <w:r w:rsidR="007E0A86">
        <w:rPr>
          <w:lang w:val="fr-FR"/>
        </w:rPr>
        <w:t>3</w:t>
      </w:r>
      <w:r w:rsidR="005A7A00">
        <w:rPr>
          <w:lang w:val="fr-FR"/>
        </w:rPr>
        <w:t>0</w:t>
      </w:r>
      <w:r w:rsidR="001B7045">
        <w:rPr>
          <w:lang w:val="fr-FR"/>
        </w:rPr>
        <w:t xml:space="preserve"> </w:t>
      </w:r>
      <w:r w:rsidR="007E0A86">
        <w:rPr>
          <w:lang w:val="fr-FR"/>
        </w:rPr>
        <w:t>mai 202</w:t>
      </w:r>
      <w:r w:rsidR="005A7A00">
        <w:rPr>
          <w:lang w:val="fr-FR"/>
        </w:rPr>
        <w:t>5</w:t>
      </w:r>
    </w:p>
    <w:p w14:paraId="0B687C83" w14:textId="3DA0B429" w:rsidR="005A7F28" w:rsidRPr="00B07F02" w:rsidRDefault="00A50021" w:rsidP="00A97E14">
      <w:pPr>
        <w:jc w:val="left"/>
        <w:rPr>
          <w:lang w:val="fr-FR"/>
        </w:rPr>
      </w:pPr>
      <w:r w:rsidRPr="00BD0D97">
        <w:rPr>
          <w:lang w:val="fr-FR"/>
        </w:rPr>
        <w:t>Point</w:t>
      </w:r>
      <w:r w:rsidR="00C00D28">
        <w:rPr>
          <w:lang w:val="fr-FR"/>
        </w:rPr>
        <w:t>s</w:t>
      </w:r>
      <w:r w:rsidRPr="00BD0D97">
        <w:rPr>
          <w:lang w:val="fr-FR"/>
        </w:rPr>
        <w:t xml:space="preserve"> 9(</w:t>
      </w:r>
      <w:r>
        <w:rPr>
          <w:lang w:val="fr-FR"/>
        </w:rPr>
        <w:t>c</w:t>
      </w:r>
      <w:r w:rsidRPr="00BD0D97">
        <w:rPr>
          <w:lang w:val="fr-FR"/>
        </w:rPr>
        <w:t>)</w:t>
      </w:r>
      <w:r w:rsidR="005A7A00">
        <w:rPr>
          <w:lang w:val="fr-FR"/>
        </w:rPr>
        <w:t xml:space="preserve"> </w:t>
      </w:r>
      <w:r w:rsidRPr="00BD0D97">
        <w:rPr>
          <w:lang w:val="fr-FR"/>
        </w:rPr>
        <w:t>de l</w:t>
      </w:r>
      <w:r w:rsidR="00041D96">
        <w:rPr>
          <w:lang w:val="fr-FR"/>
        </w:rPr>
        <w:t>’</w:t>
      </w:r>
      <w:r w:rsidRPr="00BD0D97">
        <w:rPr>
          <w:lang w:val="fr-FR"/>
        </w:rPr>
        <w:t>ordre du jour provisoire</w:t>
      </w:r>
      <w:r w:rsidRPr="00512BEF">
        <w:rPr>
          <w:rStyle w:val="FootnoteReference"/>
        </w:rPr>
        <w:footnoteReference w:id="1"/>
      </w:r>
    </w:p>
    <w:p w14:paraId="427D6317" w14:textId="77777777" w:rsidR="00441083" w:rsidRPr="005A7A00" w:rsidRDefault="00441083">
      <w:pPr>
        <w:pStyle w:val="Heading3"/>
        <w:numPr>
          <w:ilvl w:val="0"/>
          <w:numId w:val="0"/>
        </w:numPr>
        <w:spacing w:after="0"/>
        <w:rPr>
          <w:lang w:val="fr-FR"/>
        </w:rPr>
      </w:pPr>
    </w:p>
    <w:p w14:paraId="5F4F375B" w14:textId="77777777" w:rsidR="00441083" w:rsidRDefault="00441083">
      <w:pPr>
        <w:pStyle w:val="Title1"/>
        <w:rPr>
          <w:lang w:val="fr-FR"/>
        </w:rPr>
      </w:pPr>
    </w:p>
    <w:p w14:paraId="7D0B7B44" w14:textId="77777777" w:rsidR="00843511" w:rsidRDefault="00843511">
      <w:pPr>
        <w:pStyle w:val="Title1"/>
        <w:rPr>
          <w:lang w:val="fr-FR"/>
        </w:rPr>
      </w:pPr>
    </w:p>
    <w:p w14:paraId="3C84DE68" w14:textId="77777777" w:rsidR="00441083" w:rsidRDefault="00441083">
      <w:pPr>
        <w:pStyle w:val="Title1"/>
        <w:rPr>
          <w:lang w:val="fr-FR"/>
        </w:rPr>
      </w:pPr>
    </w:p>
    <w:p w14:paraId="50551B9D" w14:textId="16C078E0" w:rsidR="00441083" w:rsidRDefault="00CA321B">
      <w:pPr>
        <w:jc w:val="center"/>
        <w:rPr>
          <w:lang w:val="fr-CA"/>
        </w:rPr>
      </w:pPr>
      <w:r>
        <w:rPr>
          <w:b/>
          <w:bCs/>
          <w:lang w:val="fr-CA"/>
        </w:rPr>
        <w:t>PROGRAMME DE TRAVAIL DE L’ONUDI POUR L’ANNÉE 202</w:t>
      </w:r>
      <w:r w:rsidR="005A7A00">
        <w:rPr>
          <w:b/>
          <w:bCs/>
          <w:lang w:val="fr-CA"/>
        </w:rPr>
        <w:t>5</w:t>
      </w:r>
    </w:p>
    <w:p w14:paraId="6C113C16" w14:textId="77777777" w:rsidR="00441083" w:rsidRDefault="00441083">
      <w:pPr>
        <w:jc w:val="center"/>
        <w:rPr>
          <w:lang w:val="fr-CA"/>
        </w:rPr>
      </w:pPr>
    </w:p>
    <w:p w14:paraId="6C3B00F7" w14:textId="77777777" w:rsidR="00441083" w:rsidRDefault="00441083">
      <w:pPr>
        <w:jc w:val="center"/>
        <w:rPr>
          <w:lang w:val="fr-CA"/>
        </w:rPr>
      </w:pPr>
    </w:p>
    <w:p w14:paraId="2EA0F001" w14:textId="77777777" w:rsidR="00441083" w:rsidRDefault="00441083">
      <w:pPr>
        <w:jc w:val="center"/>
        <w:rPr>
          <w:lang w:val="fr-CA"/>
        </w:rPr>
      </w:pPr>
    </w:p>
    <w:p w14:paraId="6F241BF8" w14:textId="77777777" w:rsidR="00DB2922" w:rsidRDefault="00DB2922" w:rsidP="00A50021">
      <w:pPr>
        <w:pStyle w:val="Heading3"/>
        <w:numPr>
          <w:ilvl w:val="0"/>
          <w:numId w:val="0"/>
        </w:numPr>
        <w:ind w:left="2160" w:hanging="720"/>
        <w:rPr>
          <w:lang w:val="fr-CA"/>
        </w:rPr>
      </w:pPr>
    </w:p>
    <w:p w14:paraId="5751EF7B" w14:textId="77777777" w:rsidR="00441083" w:rsidRDefault="00441083" w:rsidP="004E3A36">
      <w:pPr>
        <w:pStyle w:val="Heading1"/>
        <w:numPr>
          <w:ilvl w:val="0"/>
          <w:numId w:val="0"/>
        </w:numPr>
        <w:rPr>
          <w:lang w:val="fr-FR"/>
        </w:rPr>
      </w:pPr>
    </w:p>
    <w:p w14:paraId="7D5D1B38" w14:textId="77777777" w:rsidR="00441083" w:rsidRDefault="00441083">
      <w:pPr>
        <w:pStyle w:val="StyleHeader4Para4Left0Firstline0"/>
        <w:numPr>
          <w:ilvl w:val="0"/>
          <w:numId w:val="0"/>
        </w:numPr>
        <w:rPr>
          <w:lang w:val="fr-FR"/>
        </w:rPr>
      </w:pPr>
    </w:p>
    <w:p w14:paraId="77EA35DE" w14:textId="77777777" w:rsidR="00441083" w:rsidRDefault="00E60D9C">
      <w:pPr>
        <w:pStyle w:val="StyleHeader4Para4Left0Firstline0"/>
        <w:numPr>
          <w:ilvl w:val="0"/>
          <w:numId w:val="0"/>
        </w:numPr>
        <w:rPr>
          <w:lang w:val="fr-FR"/>
        </w:rPr>
      </w:pPr>
      <w:r>
        <w:rPr>
          <w:lang w:val="fr-FR"/>
        </w:rPr>
        <w:br w:type="page"/>
      </w:r>
    </w:p>
    <w:p w14:paraId="6F216FAB" w14:textId="77777777" w:rsidR="00F10251" w:rsidRPr="00A44913" w:rsidRDefault="00A50021" w:rsidP="00A50021">
      <w:pPr>
        <w:spacing w:after="240" w:line="360" w:lineRule="auto"/>
        <w:jc w:val="center"/>
        <w:rPr>
          <w:b/>
          <w:color w:val="000000" w:themeColor="text1"/>
          <w:lang w:val="fr-CA"/>
        </w:rPr>
      </w:pPr>
      <w:r w:rsidRPr="00A50021">
        <w:rPr>
          <w:b/>
          <w:color w:val="000000" w:themeColor="text1"/>
          <w:lang w:val="fr-FR"/>
        </w:rPr>
        <w:lastRenderedPageBreak/>
        <w:t>OBSERVATIONS ET RECOMMANDATION DU SECRÉTARIAT DU FONDS</w:t>
      </w:r>
    </w:p>
    <w:p w14:paraId="70C5F438" w14:textId="03338C78" w:rsidR="00A50021" w:rsidRPr="005A7A00" w:rsidRDefault="00A50021" w:rsidP="00A50021">
      <w:pPr>
        <w:pStyle w:val="Heading1"/>
        <w:rPr>
          <w:lang w:val="fr-CA"/>
        </w:rPr>
      </w:pPr>
      <w:r w:rsidRPr="00A50021">
        <w:rPr>
          <w:lang w:val="fr-FR"/>
        </w:rPr>
        <w:t>L</w:t>
      </w:r>
      <w:r w:rsidR="00041D96">
        <w:rPr>
          <w:lang w:val="fr-FR"/>
        </w:rPr>
        <w:t>’</w:t>
      </w:r>
      <w:r w:rsidRPr="00A50021">
        <w:rPr>
          <w:lang w:val="fr-FR"/>
        </w:rPr>
        <w:t>ONUDI demande au Comité exécutif d</w:t>
      </w:r>
      <w:r w:rsidR="00041D96">
        <w:rPr>
          <w:lang w:val="fr-FR"/>
        </w:rPr>
        <w:t>’</w:t>
      </w:r>
      <w:r w:rsidRPr="00A50021">
        <w:rPr>
          <w:lang w:val="fr-FR"/>
        </w:rPr>
        <w:t>approuver un montant de</w:t>
      </w:r>
      <w:r w:rsidR="005A7A00">
        <w:rPr>
          <w:lang w:val="fr-FR"/>
        </w:rPr>
        <w:t xml:space="preserve"> </w:t>
      </w:r>
      <w:r w:rsidRPr="00A50021">
        <w:rPr>
          <w:lang w:val="fr-FR"/>
        </w:rPr>
        <w:t>9</w:t>
      </w:r>
      <w:r w:rsidR="005A7A00">
        <w:rPr>
          <w:lang w:val="fr-FR"/>
        </w:rPr>
        <w:t>04</w:t>
      </w:r>
      <w:r w:rsidRPr="00A50021">
        <w:rPr>
          <w:lang w:val="fr-FR"/>
        </w:rPr>
        <w:t> </w:t>
      </w:r>
      <w:r w:rsidR="005A7A00">
        <w:rPr>
          <w:lang w:val="fr-FR"/>
        </w:rPr>
        <w:t>4</w:t>
      </w:r>
      <w:r w:rsidRPr="00A50021">
        <w:rPr>
          <w:lang w:val="fr-FR"/>
        </w:rPr>
        <w:t xml:space="preserve">51 $US, plus </w:t>
      </w:r>
      <w:r w:rsidR="00020E7A">
        <w:rPr>
          <w:lang w:val="fr-FR"/>
        </w:rPr>
        <w:t xml:space="preserve">des </w:t>
      </w:r>
      <w:r w:rsidR="005A7A00">
        <w:rPr>
          <w:lang w:val="fr-FR"/>
        </w:rPr>
        <w:t>coûts d’appui de l’agence de 64 512 $US, pour</w:t>
      </w:r>
      <w:r w:rsidRPr="00A50021">
        <w:rPr>
          <w:lang w:val="fr-FR"/>
        </w:rPr>
        <w:t xml:space="preserve"> son programme de travail </w:t>
      </w:r>
      <w:r w:rsidR="005A7A00">
        <w:rPr>
          <w:lang w:val="fr-FR"/>
        </w:rPr>
        <w:t>de</w:t>
      </w:r>
      <w:r w:rsidRPr="00A50021">
        <w:rPr>
          <w:lang w:val="fr-FR"/>
        </w:rPr>
        <w:t xml:space="preserve"> 202</w:t>
      </w:r>
      <w:r w:rsidR="005A7A00">
        <w:rPr>
          <w:lang w:val="fr-FR"/>
        </w:rPr>
        <w:t xml:space="preserve">5, présenté dans le </w:t>
      </w:r>
      <w:r w:rsidRPr="00A50021">
        <w:rPr>
          <w:lang w:val="fr-FR"/>
        </w:rPr>
        <w:t xml:space="preserve">tableau 1. </w:t>
      </w:r>
      <w:r w:rsidR="00020E7A">
        <w:rPr>
          <w:lang w:val="fr-FR"/>
        </w:rPr>
        <w:t xml:space="preserve"> </w:t>
      </w:r>
      <w:r w:rsidRPr="00A50021">
        <w:rPr>
          <w:lang w:val="fr-FR"/>
        </w:rPr>
        <w:t>La demande est jointe au présent document.</w:t>
      </w:r>
      <w:r w:rsidRPr="005A7A00">
        <w:rPr>
          <w:lang w:val="fr-CA"/>
        </w:rPr>
        <w:t xml:space="preserve"> </w:t>
      </w:r>
    </w:p>
    <w:p w14:paraId="484F50A4" w14:textId="77777777" w:rsidR="005A7A00" w:rsidRPr="00783595" w:rsidRDefault="005A7A00" w:rsidP="005A7A00">
      <w:pPr>
        <w:pStyle w:val="Heading1"/>
        <w:numPr>
          <w:ilvl w:val="0"/>
          <w:numId w:val="0"/>
        </w:numPr>
        <w:tabs>
          <w:tab w:val="left" w:pos="720"/>
        </w:tabs>
        <w:spacing w:after="0"/>
        <w:rPr>
          <w:lang w:val="fr-CA"/>
        </w:rPr>
      </w:pPr>
      <w:r w:rsidRPr="00783595">
        <w:rPr>
          <w:b/>
          <w:lang w:val="fr-CA"/>
        </w:rPr>
        <w:t>Tableau 1: Programme de travail de l’ON</w:t>
      </w:r>
      <w:r>
        <w:rPr>
          <w:b/>
          <w:lang w:val="fr-CA"/>
        </w:rPr>
        <w:t>UDI pour</w:t>
      </w:r>
      <w:r w:rsidRPr="00783595">
        <w:rPr>
          <w:b/>
          <w:lang w:val="fr-CA"/>
        </w:rPr>
        <w:t xml:space="preserve"> 2025</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467"/>
        <w:gridCol w:w="5059"/>
        <w:gridCol w:w="1388"/>
        <w:gridCol w:w="1552"/>
      </w:tblGrid>
      <w:tr w:rsidR="005A7A00" w:rsidRPr="00DF49FE" w14:paraId="191DEB49" w14:textId="77777777" w:rsidTr="003453B3">
        <w:trPr>
          <w:tblHeader/>
        </w:trPr>
        <w:tc>
          <w:tcPr>
            <w:tcW w:w="1467" w:type="dxa"/>
            <w:tcMar>
              <w:top w:w="0" w:type="dxa"/>
              <w:left w:w="29" w:type="dxa"/>
              <w:bottom w:w="0" w:type="dxa"/>
              <w:right w:w="0" w:type="dxa"/>
            </w:tcMar>
            <w:hideMark/>
          </w:tcPr>
          <w:p w14:paraId="25D57208" w14:textId="77777777" w:rsidR="005A7A00" w:rsidRPr="00640E78" w:rsidRDefault="005A7A00" w:rsidP="003453B3">
            <w:pPr>
              <w:jc w:val="center"/>
              <w:rPr>
                <w:b/>
                <w:color w:val="000000" w:themeColor="text1"/>
                <w:sz w:val="20"/>
                <w:szCs w:val="20"/>
                <w:lang w:val="en-US"/>
              </w:rPr>
            </w:pPr>
            <w:r>
              <w:rPr>
                <w:b/>
                <w:color w:val="000000" w:themeColor="text1"/>
                <w:sz w:val="20"/>
                <w:szCs w:val="20"/>
                <w:lang w:val="en-US"/>
              </w:rPr>
              <w:t>Pays</w:t>
            </w:r>
          </w:p>
        </w:tc>
        <w:tc>
          <w:tcPr>
            <w:tcW w:w="5059" w:type="dxa"/>
            <w:hideMark/>
          </w:tcPr>
          <w:p w14:paraId="08845734" w14:textId="77777777" w:rsidR="005A7A00" w:rsidRPr="00640E78" w:rsidRDefault="005A7A00" w:rsidP="003453B3">
            <w:pPr>
              <w:jc w:val="center"/>
              <w:rPr>
                <w:b/>
                <w:color w:val="000000" w:themeColor="text1"/>
                <w:sz w:val="20"/>
                <w:szCs w:val="20"/>
                <w:lang w:val="en-US"/>
              </w:rPr>
            </w:pPr>
            <w:r w:rsidRPr="00640E78">
              <w:rPr>
                <w:b/>
                <w:color w:val="000000" w:themeColor="text1"/>
                <w:sz w:val="20"/>
                <w:szCs w:val="20"/>
                <w:lang w:val="en-US"/>
              </w:rPr>
              <w:t>Activit</w:t>
            </w:r>
            <w:r>
              <w:rPr>
                <w:b/>
                <w:color w:val="000000" w:themeColor="text1"/>
                <w:sz w:val="20"/>
                <w:szCs w:val="20"/>
                <w:lang w:val="en-US"/>
              </w:rPr>
              <w:t>é</w:t>
            </w:r>
            <w:r w:rsidRPr="00640E78">
              <w:rPr>
                <w:b/>
                <w:color w:val="000000" w:themeColor="text1"/>
                <w:sz w:val="20"/>
                <w:szCs w:val="20"/>
                <w:lang w:val="en-US"/>
              </w:rPr>
              <w:t>/Projet</w:t>
            </w:r>
          </w:p>
        </w:tc>
        <w:tc>
          <w:tcPr>
            <w:tcW w:w="1388" w:type="dxa"/>
            <w:tcMar>
              <w:top w:w="0" w:type="dxa"/>
              <w:left w:w="0" w:type="dxa"/>
              <w:bottom w:w="0" w:type="dxa"/>
              <w:right w:w="0" w:type="dxa"/>
            </w:tcMar>
            <w:hideMark/>
          </w:tcPr>
          <w:p w14:paraId="58122581" w14:textId="77777777" w:rsidR="005A7A00" w:rsidRPr="00640E78" w:rsidRDefault="005A7A00" w:rsidP="003453B3">
            <w:pPr>
              <w:jc w:val="center"/>
              <w:rPr>
                <w:b/>
                <w:color w:val="000000" w:themeColor="text1"/>
                <w:sz w:val="20"/>
                <w:szCs w:val="20"/>
                <w:lang w:val="en-US"/>
              </w:rPr>
            </w:pPr>
            <w:r>
              <w:rPr>
                <w:b/>
                <w:color w:val="000000" w:themeColor="text1"/>
                <w:sz w:val="20"/>
                <w:szCs w:val="20"/>
                <w:lang w:val="en-US"/>
              </w:rPr>
              <w:t>Montant demandé</w:t>
            </w:r>
          </w:p>
          <w:p w14:paraId="4B35A7DE" w14:textId="77777777" w:rsidR="005A7A00" w:rsidRPr="00640E78" w:rsidRDefault="005A7A00" w:rsidP="003453B3">
            <w:pPr>
              <w:jc w:val="center"/>
              <w:rPr>
                <w:b/>
                <w:color w:val="000000" w:themeColor="text1"/>
                <w:sz w:val="20"/>
                <w:szCs w:val="20"/>
                <w:lang w:val="en-US"/>
              </w:rPr>
            </w:pPr>
            <w:r w:rsidRPr="00640E78">
              <w:rPr>
                <w:b/>
                <w:color w:val="000000" w:themeColor="text1"/>
                <w:sz w:val="20"/>
                <w:szCs w:val="20"/>
                <w:lang w:val="en-US"/>
              </w:rPr>
              <w:t>(</w:t>
            </w:r>
            <w:r>
              <w:rPr>
                <w:b/>
                <w:color w:val="000000" w:themeColor="text1"/>
                <w:sz w:val="20"/>
                <w:szCs w:val="20"/>
                <w:lang w:val="en-US"/>
              </w:rPr>
              <w:t xml:space="preserve">$ </w:t>
            </w:r>
            <w:r w:rsidRPr="00640E78">
              <w:rPr>
                <w:b/>
                <w:color w:val="000000" w:themeColor="text1"/>
                <w:sz w:val="20"/>
                <w:szCs w:val="20"/>
                <w:lang w:val="en-US"/>
              </w:rPr>
              <w:t>US)</w:t>
            </w:r>
          </w:p>
        </w:tc>
        <w:tc>
          <w:tcPr>
            <w:tcW w:w="1552" w:type="dxa"/>
            <w:tcMar>
              <w:top w:w="0" w:type="dxa"/>
              <w:left w:w="0" w:type="dxa"/>
              <w:bottom w:w="0" w:type="dxa"/>
              <w:right w:w="0" w:type="dxa"/>
            </w:tcMar>
            <w:hideMark/>
          </w:tcPr>
          <w:p w14:paraId="6475DFF7" w14:textId="77777777" w:rsidR="005A7A00" w:rsidRPr="00640E78" w:rsidRDefault="005A7A00" w:rsidP="003453B3">
            <w:pPr>
              <w:ind w:left="85" w:right="130"/>
              <w:jc w:val="center"/>
              <w:rPr>
                <w:b/>
                <w:color w:val="000000" w:themeColor="text1"/>
                <w:sz w:val="20"/>
                <w:szCs w:val="20"/>
                <w:lang w:val="en-US"/>
              </w:rPr>
            </w:pPr>
            <w:r>
              <w:rPr>
                <w:b/>
                <w:color w:val="000000" w:themeColor="text1"/>
                <w:sz w:val="20"/>
                <w:szCs w:val="20"/>
                <w:lang w:val="en-US"/>
              </w:rPr>
              <w:t>Montant recommandé</w:t>
            </w:r>
            <w:r w:rsidRPr="00640E78">
              <w:rPr>
                <w:b/>
                <w:color w:val="000000" w:themeColor="text1"/>
                <w:sz w:val="20"/>
                <w:szCs w:val="20"/>
                <w:lang w:val="en-US"/>
              </w:rPr>
              <w:t xml:space="preserve"> (</w:t>
            </w:r>
            <w:r>
              <w:rPr>
                <w:b/>
                <w:color w:val="000000" w:themeColor="text1"/>
                <w:sz w:val="20"/>
                <w:szCs w:val="20"/>
                <w:lang w:val="en-US"/>
              </w:rPr>
              <w:t xml:space="preserve">$ </w:t>
            </w:r>
            <w:r w:rsidRPr="00640E78">
              <w:rPr>
                <w:b/>
                <w:color w:val="000000" w:themeColor="text1"/>
                <w:sz w:val="20"/>
                <w:szCs w:val="20"/>
                <w:lang w:val="en-US"/>
              </w:rPr>
              <w:t>US)</w:t>
            </w:r>
          </w:p>
        </w:tc>
      </w:tr>
      <w:tr w:rsidR="005A7A00" w:rsidRPr="00047FD8" w14:paraId="1D58CFE0" w14:textId="77777777" w:rsidTr="003453B3">
        <w:tc>
          <w:tcPr>
            <w:tcW w:w="9466" w:type="dxa"/>
            <w:gridSpan w:val="4"/>
            <w:tcMar>
              <w:top w:w="0" w:type="dxa"/>
              <w:left w:w="29" w:type="dxa"/>
              <w:bottom w:w="0" w:type="dxa"/>
              <w:right w:w="0" w:type="dxa"/>
            </w:tcMar>
            <w:hideMark/>
          </w:tcPr>
          <w:p w14:paraId="2BD82038" w14:textId="77777777" w:rsidR="005A7A00" w:rsidRPr="00783595" w:rsidRDefault="005A7A00" w:rsidP="003453B3">
            <w:pPr>
              <w:widowControl w:val="0"/>
              <w:ind w:left="109"/>
              <w:rPr>
                <w:color w:val="000000" w:themeColor="text1"/>
                <w:sz w:val="20"/>
                <w:szCs w:val="20"/>
                <w:lang w:val="fr-CA"/>
              </w:rPr>
            </w:pPr>
            <w:r w:rsidRPr="00783595">
              <w:rPr>
                <w:b/>
                <w:color w:val="000000" w:themeColor="text1"/>
                <w:sz w:val="20"/>
                <w:szCs w:val="20"/>
                <w:lang w:val="fr-CA"/>
              </w:rPr>
              <w:t>SECTION A: ACTIVITÉS RECOMMANDÉES POUR APPROBA</w:t>
            </w:r>
            <w:r>
              <w:rPr>
                <w:b/>
                <w:color w:val="000000" w:themeColor="text1"/>
                <w:sz w:val="20"/>
                <w:szCs w:val="20"/>
                <w:lang w:val="fr-CA"/>
              </w:rPr>
              <w:t>TION GLOBALE</w:t>
            </w:r>
          </w:p>
        </w:tc>
      </w:tr>
      <w:tr w:rsidR="005A7A00" w:rsidRPr="00047FD8" w14:paraId="662BB1A8" w14:textId="77777777" w:rsidTr="003453B3">
        <w:tc>
          <w:tcPr>
            <w:tcW w:w="9466" w:type="dxa"/>
            <w:gridSpan w:val="4"/>
            <w:tcMar>
              <w:top w:w="0" w:type="dxa"/>
              <w:left w:w="29" w:type="dxa"/>
              <w:bottom w:w="0" w:type="dxa"/>
              <w:right w:w="0" w:type="dxa"/>
            </w:tcMar>
            <w:hideMark/>
          </w:tcPr>
          <w:p w14:paraId="732B7B72" w14:textId="77777777" w:rsidR="005A7A00" w:rsidRPr="00783595" w:rsidRDefault="005A7A00" w:rsidP="003453B3">
            <w:pPr>
              <w:widowControl w:val="0"/>
              <w:ind w:left="109"/>
              <w:rPr>
                <w:b/>
                <w:color w:val="000000" w:themeColor="text1"/>
                <w:sz w:val="20"/>
                <w:szCs w:val="20"/>
                <w:lang w:val="fr-CA"/>
              </w:rPr>
            </w:pPr>
            <w:r w:rsidRPr="00783595">
              <w:rPr>
                <w:b/>
                <w:bCs/>
                <w:color w:val="000000" w:themeColor="text1"/>
                <w:sz w:val="20"/>
                <w:szCs w:val="20"/>
                <w:lang w:val="fr-CA"/>
              </w:rPr>
              <w:t>A1: Renouvellement des projets de renforcement des institutions</w:t>
            </w:r>
          </w:p>
        </w:tc>
      </w:tr>
      <w:tr w:rsidR="005A7A00" w:rsidRPr="00DF49FE" w14:paraId="4C98E3F3" w14:textId="77777777" w:rsidTr="003453B3">
        <w:tc>
          <w:tcPr>
            <w:tcW w:w="1467" w:type="dxa"/>
            <w:shd w:val="clear" w:color="auto" w:fill="auto"/>
            <w:tcMar>
              <w:top w:w="0" w:type="dxa"/>
              <w:left w:w="29" w:type="dxa"/>
              <w:bottom w:w="0" w:type="dxa"/>
              <w:right w:w="0" w:type="dxa"/>
            </w:tcMar>
          </w:tcPr>
          <w:p w14:paraId="354B73CA" w14:textId="77777777" w:rsidR="005A7A00" w:rsidRPr="00DF49FE" w:rsidRDefault="005A7A00" w:rsidP="003453B3">
            <w:pPr>
              <w:ind w:left="396" w:hanging="254"/>
              <w:jc w:val="left"/>
              <w:rPr>
                <w:color w:val="000000"/>
                <w:sz w:val="20"/>
                <w:szCs w:val="20"/>
                <w:highlight w:val="yellow"/>
                <w:lang w:val="en-US"/>
              </w:rPr>
            </w:pPr>
            <w:r w:rsidRPr="00640E78">
              <w:rPr>
                <w:color w:val="000000"/>
                <w:sz w:val="20"/>
                <w:szCs w:val="20"/>
                <w:lang w:val="en-US"/>
              </w:rPr>
              <w:t>Mexi</w:t>
            </w:r>
            <w:r>
              <w:rPr>
                <w:color w:val="000000"/>
                <w:sz w:val="20"/>
                <w:szCs w:val="20"/>
                <w:lang w:val="en-US"/>
              </w:rPr>
              <w:t>que</w:t>
            </w:r>
          </w:p>
        </w:tc>
        <w:tc>
          <w:tcPr>
            <w:tcW w:w="5059" w:type="dxa"/>
            <w:shd w:val="clear" w:color="auto" w:fill="auto"/>
          </w:tcPr>
          <w:p w14:paraId="2AA5EC98" w14:textId="77777777" w:rsidR="005A7A00" w:rsidRPr="00783595" w:rsidRDefault="005A7A00" w:rsidP="003453B3">
            <w:pPr>
              <w:jc w:val="left"/>
              <w:rPr>
                <w:color w:val="000000"/>
                <w:sz w:val="20"/>
                <w:szCs w:val="20"/>
                <w:highlight w:val="yellow"/>
                <w:lang w:val="fr-CA"/>
              </w:rPr>
            </w:pPr>
            <w:r w:rsidRPr="00783595">
              <w:rPr>
                <w:color w:val="000000"/>
                <w:sz w:val="20"/>
                <w:szCs w:val="20"/>
                <w:lang w:val="fr-CA"/>
              </w:rPr>
              <w:t>Renouvellement du projet de renforcement des institution</w:t>
            </w:r>
            <w:r>
              <w:rPr>
                <w:color w:val="000000"/>
                <w:sz w:val="20"/>
                <w:szCs w:val="20"/>
                <w:lang w:val="fr-CA"/>
              </w:rPr>
              <w:t xml:space="preserve">s </w:t>
            </w:r>
            <w:r w:rsidRPr="00783595">
              <w:rPr>
                <w:color w:val="000000"/>
                <w:sz w:val="20"/>
                <w:szCs w:val="20"/>
                <w:lang w:val="fr-CA"/>
              </w:rPr>
              <w:t xml:space="preserve"> (phase XVII) </w:t>
            </w:r>
          </w:p>
        </w:tc>
        <w:tc>
          <w:tcPr>
            <w:tcW w:w="1388" w:type="dxa"/>
          </w:tcPr>
          <w:p w14:paraId="3A723F63" w14:textId="77777777" w:rsidR="005A7A00" w:rsidRPr="00DF49FE" w:rsidRDefault="005A7A00" w:rsidP="003453B3">
            <w:pPr>
              <w:jc w:val="right"/>
              <w:rPr>
                <w:color w:val="000000"/>
                <w:sz w:val="20"/>
                <w:szCs w:val="20"/>
                <w:highlight w:val="yellow"/>
                <w:lang w:val="en-US"/>
              </w:rPr>
            </w:pPr>
            <w:r w:rsidRPr="00FD405B">
              <w:rPr>
                <w:color w:val="000000"/>
                <w:sz w:val="20"/>
                <w:szCs w:val="20"/>
                <w:lang w:val="en-US"/>
              </w:rPr>
              <w:t>654</w:t>
            </w:r>
            <w:r>
              <w:rPr>
                <w:color w:val="000000"/>
                <w:sz w:val="20"/>
                <w:szCs w:val="20"/>
                <w:lang w:val="en-US"/>
              </w:rPr>
              <w:t xml:space="preserve"> </w:t>
            </w:r>
            <w:r w:rsidRPr="00FD405B">
              <w:rPr>
                <w:color w:val="000000"/>
                <w:sz w:val="20"/>
                <w:szCs w:val="20"/>
                <w:lang w:val="en-US"/>
              </w:rPr>
              <w:t>451</w:t>
            </w:r>
          </w:p>
        </w:tc>
        <w:tc>
          <w:tcPr>
            <w:tcW w:w="1552" w:type="dxa"/>
          </w:tcPr>
          <w:p w14:paraId="4BF68D55" w14:textId="77777777" w:rsidR="005A7A00" w:rsidRPr="00DF49FE" w:rsidRDefault="005A7A00" w:rsidP="003453B3">
            <w:pPr>
              <w:jc w:val="right"/>
              <w:rPr>
                <w:color w:val="000000"/>
                <w:sz w:val="20"/>
                <w:szCs w:val="20"/>
                <w:highlight w:val="yellow"/>
                <w:lang w:val="en-US"/>
              </w:rPr>
            </w:pPr>
            <w:r w:rsidRPr="00FD405B">
              <w:rPr>
                <w:color w:val="000000"/>
                <w:sz w:val="20"/>
                <w:szCs w:val="20"/>
                <w:lang w:val="en-US"/>
              </w:rPr>
              <w:t>654</w:t>
            </w:r>
            <w:r>
              <w:rPr>
                <w:color w:val="000000"/>
                <w:sz w:val="20"/>
                <w:szCs w:val="20"/>
                <w:lang w:val="en-US"/>
              </w:rPr>
              <w:t xml:space="preserve"> </w:t>
            </w:r>
            <w:r w:rsidRPr="00FD405B">
              <w:rPr>
                <w:color w:val="000000"/>
                <w:sz w:val="20"/>
                <w:szCs w:val="20"/>
                <w:lang w:val="en-US"/>
              </w:rPr>
              <w:t>451</w:t>
            </w:r>
          </w:p>
        </w:tc>
      </w:tr>
      <w:tr w:rsidR="005A7A00" w:rsidRPr="00DF49FE" w14:paraId="354C118C" w14:textId="77777777" w:rsidTr="003453B3">
        <w:tc>
          <w:tcPr>
            <w:tcW w:w="6526" w:type="dxa"/>
            <w:gridSpan w:val="2"/>
            <w:tcMar>
              <w:top w:w="0" w:type="dxa"/>
              <w:left w:w="29" w:type="dxa"/>
              <w:bottom w:w="0" w:type="dxa"/>
              <w:right w:w="0" w:type="dxa"/>
            </w:tcMar>
          </w:tcPr>
          <w:p w14:paraId="206DB49A" w14:textId="77777777" w:rsidR="005A7A00" w:rsidRPr="00640E78" w:rsidRDefault="005A7A00" w:rsidP="003453B3">
            <w:pPr>
              <w:ind w:right="139"/>
              <w:jc w:val="right"/>
              <w:rPr>
                <w:color w:val="000000"/>
                <w:sz w:val="20"/>
                <w:szCs w:val="20"/>
                <w:lang w:val="en-US"/>
              </w:rPr>
            </w:pPr>
            <w:r w:rsidRPr="00640E78">
              <w:rPr>
                <w:color w:val="000000" w:themeColor="text1"/>
                <w:sz w:val="20"/>
                <w:szCs w:val="20"/>
                <w:lang w:val="en-US"/>
              </w:rPr>
              <w:t>S</w:t>
            </w:r>
            <w:r>
              <w:rPr>
                <w:color w:val="000000" w:themeColor="text1"/>
                <w:sz w:val="20"/>
                <w:szCs w:val="20"/>
                <w:lang w:val="en-US"/>
              </w:rPr>
              <w:t>ous-</w:t>
            </w:r>
            <w:r w:rsidRPr="00640E78">
              <w:rPr>
                <w:color w:val="000000" w:themeColor="text1"/>
                <w:sz w:val="20"/>
                <w:szCs w:val="20"/>
                <w:lang w:val="en-US"/>
              </w:rPr>
              <w:t xml:space="preserve">total </w:t>
            </w:r>
            <w:r>
              <w:rPr>
                <w:color w:val="000000" w:themeColor="text1"/>
                <w:sz w:val="20"/>
                <w:szCs w:val="20"/>
                <w:lang w:val="en-US"/>
              </w:rPr>
              <w:t>p</w:t>
            </w:r>
            <w:r w:rsidRPr="00640E78">
              <w:rPr>
                <w:color w:val="000000" w:themeColor="text1"/>
                <w:sz w:val="20"/>
                <w:szCs w:val="20"/>
                <w:lang w:val="en-US"/>
              </w:rPr>
              <w:t>o</w:t>
            </w:r>
            <w:r>
              <w:rPr>
                <w:color w:val="000000" w:themeColor="text1"/>
                <w:sz w:val="20"/>
                <w:szCs w:val="20"/>
                <w:lang w:val="en-US"/>
              </w:rPr>
              <w:t>u</w:t>
            </w:r>
            <w:r w:rsidRPr="00640E78">
              <w:rPr>
                <w:color w:val="000000" w:themeColor="text1"/>
                <w:sz w:val="20"/>
                <w:szCs w:val="20"/>
                <w:lang w:val="en-US"/>
              </w:rPr>
              <w:t>r A1</w:t>
            </w:r>
          </w:p>
        </w:tc>
        <w:tc>
          <w:tcPr>
            <w:tcW w:w="1388" w:type="dxa"/>
          </w:tcPr>
          <w:p w14:paraId="2BB62AD3" w14:textId="77777777" w:rsidR="005A7A00" w:rsidRPr="00DF49FE" w:rsidRDefault="005A7A00" w:rsidP="003453B3">
            <w:pPr>
              <w:jc w:val="right"/>
              <w:rPr>
                <w:color w:val="000000"/>
                <w:sz w:val="20"/>
                <w:szCs w:val="20"/>
                <w:highlight w:val="yellow"/>
                <w:lang w:val="en-US"/>
              </w:rPr>
            </w:pPr>
            <w:r w:rsidRPr="00FD405B">
              <w:rPr>
                <w:color w:val="000000"/>
                <w:sz w:val="20"/>
                <w:szCs w:val="20"/>
                <w:lang w:val="en-US"/>
              </w:rPr>
              <w:t>654</w:t>
            </w:r>
            <w:r>
              <w:rPr>
                <w:color w:val="000000"/>
                <w:sz w:val="20"/>
                <w:szCs w:val="20"/>
                <w:lang w:val="en-US"/>
              </w:rPr>
              <w:t xml:space="preserve"> </w:t>
            </w:r>
            <w:r w:rsidRPr="00FD405B">
              <w:rPr>
                <w:color w:val="000000"/>
                <w:sz w:val="20"/>
                <w:szCs w:val="20"/>
                <w:lang w:val="en-US"/>
              </w:rPr>
              <w:t>451</w:t>
            </w:r>
          </w:p>
        </w:tc>
        <w:tc>
          <w:tcPr>
            <w:tcW w:w="1552" w:type="dxa"/>
          </w:tcPr>
          <w:p w14:paraId="0695A0F2" w14:textId="77777777" w:rsidR="005A7A00" w:rsidRPr="00DF49FE" w:rsidRDefault="005A7A00" w:rsidP="003453B3">
            <w:pPr>
              <w:jc w:val="right"/>
              <w:rPr>
                <w:color w:val="000000"/>
                <w:sz w:val="20"/>
                <w:szCs w:val="20"/>
                <w:highlight w:val="yellow"/>
                <w:lang w:val="en-US"/>
              </w:rPr>
            </w:pPr>
            <w:r w:rsidRPr="00FD405B">
              <w:rPr>
                <w:color w:val="000000"/>
                <w:sz w:val="20"/>
                <w:szCs w:val="20"/>
                <w:lang w:val="en-US"/>
              </w:rPr>
              <w:t>654</w:t>
            </w:r>
            <w:r>
              <w:rPr>
                <w:color w:val="000000"/>
                <w:sz w:val="20"/>
                <w:szCs w:val="20"/>
                <w:lang w:val="en-US"/>
              </w:rPr>
              <w:t xml:space="preserve"> </w:t>
            </w:r>
            <w:r w:rsidRPr="00FD405B">
              <w:rPr>
                <w:color w:val="000000"/>
                <w:sz w:val="20"/>
                <w:szCs w:val="20"/>
                <w:lang w:val="en-US"/>
              </w:rPr>
              <w:t>451</w:t>
            </w:r>
          </w:p>
        </w:tc>
      </w:tr>
      <w:tr w:rsidR="005A7A00" w:rsidRPr="00DF49FE" w14:paraId="3A5B048F" w14:textId="77777777" w:rsidTr="003453B3">
        <w:tc>
          <w:tcPr>
            <w:tcW w:w="6526" w:type="dxa"/>
            <w:gridSpan w:val="2"/>
            <w:tcMar>
              <w:top w:w="0" w:type="dxa"/>
              <w:left w:w="29" w:type="dxa"/>
              <w:bottom w:w="0" w:type="dxa"/>
              <w:right w:w="0" w:type="dxa"/>
            </w:tcMar>
            <w:hideMark/>
          </w:tcPr>
          <w:p w14:paraId="4249F316" w14:textId="77777777" w:rsidR="005A7A00" w:rsidRPr="00783595" w:rsidRDefault="005A7A00" w:rsidP="003453B3">
            <w:pPr>
              <w:widowControl w:val="0"/>
              <w:ind w:right="113"/>
              <w:jc w:val="right"/>
              <w:rPr>
                <w:b/>
                <w:bCs/>
                <w:color w:val="000000" w:themeColor="text1"/>
                <w:sz w:val="20"/>
                <w:szCs w:val="20"/>
                <w:lang w:val="fr-CA"/>
              </w:rPr>
            </w:pPr>
            <w:r w:rsidRPr="00783595">
              <w:rPr>
                <w:color w:val="000000" w:themeColor="text1"/>
                <w:sz w:val="20"/>
                <w:szCs w:val="20"/>
                <w:lang w:val="fr-CA"/>
              </w:rPr>
              <w:t>Coûts d’appui de l’agenc</w:t>
            </w:r>
            <w:r>
              <w:rPr>
                <w:color w:val="000000" w:themeColor="text1"/>
                <w:sz w:val="20"/>
                <w:szCs w:val="20"/>
                <w:lang w:val="fr-CA"/>
              </w:rPr>
              <w:t>e</w:t>
            </w:r>
          </w:p>
        </w:tc>
        <w:tc>
          <w:tcPr>
            <w:tcW w:w="1388" w:type="dxa"/>
          </w:tcPr>
          <w:p w14:paraId="29FF7AEB" w14:textId="77777777" w:rsidR="005A7A00" w:rsidRPr="000A7AEF" w:rsidRDefault="005A7A00" w:rsidP="003453B3">
            <w:pPr>
              <w:widowControl w:val="0"/>
              <w:jc w:val="right"/>
              <w:rPr>
                <w:color w:val="000000"/>
                <w:sz w:val="20"/>
                <w:szCs w:val="20"/>
                <w:lang w:val="en-US"/>
              </w:rPr>
            </w:pPr>
            <w:r w:rsidRPr="000A7AEF">
              <w:rPr>
                <w:color w:val="000000"/>
                <w:sz w:val="20"/>
                <w:szCs w:val="20"/>
                <w:lang w:val="en-US"/>
              </w:rPr>
              <w:t>45</w:t>
            </w:r>
            <w:r>
              <w:rPr>
                <w:color w:val="000000"/>
                <w:sz w:val="20"/>
                <w:szCs w:val="20"/>
                <w:lang w:val="en-US"/>
              </w:rPr>
              <w:t xml:space="preserve"> </w:t>
            </w:r>
            <w:r w:rsidRPr="000A7AEF">
              <w:rPr>
                <w:color w:val="000000"/>
                <w:sz w:val="20"/>
                <w:szCs w:val="20"/>
                <w:lang w:val="en-US"/>
              </w:rPr>
              <w:t>812</w:t>
            </w:r>
          </w:p>
        </w:tc>
        <w:tc>
          <w:tcPr>
            <w:tcW w:w="1552" w:type="dxa"/>
          </w:tcPr>
          <w:p w14:paraId="491B60BD" w14:textId="77777777" w:rsidR="005A7A00" w:rsidRPr="000A7AEF" w:rsidRDefault="005A7A00" w:rsidP="003453B3">
            <w:pPr>
              <w:widowControl w:val="0"/>
              <w:jc w:val="right"/>
              <w:rPr>
                <w:color w:val="000000"/>
                <w:sz w:val="20"/>
                <w:szCs w:val="20"/>
                <w:lang w:val="en-US"/>
              </w:rPr>
            </w:pPr>
            <w:r w:rsidRPr="000A7AEF">
              <w:rPr>
                <w:color w:val="000000"/>
                <w:sz w:val="20"/>
                <w:szCs w:val="20"/>
                <w:lang w:val="en-US"/>
              </w:rPr>
              <w:t>45</w:t>
            </w:r>
            <w:r>
              <w:rPr>
                <w:color w:val="000000"/>
                <w:sz w:val="20"/>
                <w:szCs w:val="20"/>
                <w:lang w:val="en-US"/>
              </w:rPr>
              <w:t xml:space="preserve"> </w:t>
            </w:r>
            <w:r w:rsidRPr="000A7AEF">
              <w:rPr>
                <w:color w:val="000000"/>
                <w:sz w:val="20"/>
                <w:szCs w:val="20"/>
                <w:lang w:val="en-US"/>
              </w:rPr>
              <w:t>812</w:t>
            </w:r>
          </w:p>
        </w:tc>
      </w:tr>
      <w:tr w:rsidR="005A7A00" w:rsidRPr="00DF49FE" w14:paraId="7817D615" w14:textId="77777777" w:rsidTr="003453B3">
        <w:tc>
          <w:tcPr>
            <w:tcW w:w="6526" w:type="dxa"/>
            <w:gridSpan w:val="2"/>
            <w:tcMar>
              <w:top w:w="0" w:type="dxa"/>
              <w:left w:w="29" w:type="dxa"/>
              <w:bottom w:w="0" w:type="dxa"/>
              <w:right w:w="0" w:type="dxa"/>
            </w:tcMar>
            <w:hideMark/>
          </w:tcPr>
          <w:p w14:paraId="50CAA9E1" w14:textId="77777777" w:rsidR="005A7A00" w:rsidRPr="00640E78" w:rsidRDefault="005A7A00" w:rsidP="003453B3">
            <w:pPr>
              <w:widowControl w:val="0"/>
              <w:ind w:right="113"/>
              <w:jc w:val="right"/>
              <w:rPr>
                <w:b/>
                <w:bCs/>
                <w:color w:val="000000" w:themeColor="text1"/>
                <w:sz w:val="20"/>
                <w:szCs w:val="20"/>
                <w:lang w:val="en-US"/>
              </w:rPr>
            </w:pPr>
            <w:r w:rsidRPr="00640E78">
              <w:rPr>
                <w:color w:val="000000" w:themeColor="text1"/>
                <w:sz w:val="20"/>
                <w:szCs w:val="20"/>
                <w:lang w:val="en-US"/>
              </w:rPr>
              <w:t xml:space="preserve">Total </w:t>
            </w:r>
            <w:r>
              <w:rPr>
                <w:color w:val="000000" w:themeColor="text1"/>
                <w:sz w:val="20"/>
                <w:szCs w:val="20"/>
                <w:lang w:val="en-US"/>
              </w:rPr>
              <w:t>p</w:t>
            </w:r>
            <w:r w:rsidRPr="00640E78">
              <w:rPr>
                <w:color w:val="000000" w:themeColor="text1"/>
                <w:sz w:val="20"/>
                <w:szCs w:val="20"/>
                <w:lang w:val="en-US"/>
              </w:rPr>
              <w:t>o</w:t>
            </w:r>
            <w:r>
              <w:rPr>
                <w:color w:val="000000" w:themeColor="text1"/>
                <w:sz w:val="20"/>
                <w:szCs w:val="20"/>
                <w:lang w:val="en-US"/>
              </w:rPr>
              <w:t>u</w:t>
            </w:r>
            <w:r w:rsidRPr="00640E78">
              <w:rPr>
                <w:color w:val="000000" w:themeColor="text1"/>
                <w:sz w:val="20"/>
                <w:szCs w:val="20"/>
                <w:lang w:val="en-US"/>
              </w:rPr>
              <w:t>r A1</w:t>
            </w:r>
          </w:p>
        </w:tc>
        <w:tc>
          <w:tcPr>
            <w:tcW w:w="1388" w:type="dxa"/>
          </w:tcPr>
          <w:p w14:paraId="09E404F8" w14:textId="77777777" w:rsidR="005A7A00" w:rsidRPr="000A7AEF" w:rsidRDefault="005A7A00" w:rsidP="003453B3">
            <w:pPr>
              <w:widowControl w:val="0"/>
              <w:tabs>
                <w:tab w:val="left" w:pos="975"/>
              </w:tabs>
              <w:jc w:val="right"/>
              <w:rPr>
                <w:color w:val="000000"/>
                <w:sz w:val="20"/>
                <w:szCs w:val="20"/>
                <w:lang w:val="en-US"/>
              </w:rPr>
            </w:pPr>
            <w:r w:rsidRPr="000A7AEF">
              <w:rPr>
                <w:color w:val="000000"/>
                <w:sz w:val="20"/>
                <w:szCs w:val="20"/>
                <w:lang w:val="en-US"/>
              </w:rPr>
              <w:t>700</w:t>
            </w:r>
            <w:r>
              <w:rPr>
                <w:color w:val="000000"/>
                <w:sz w:val="20"/>
                <w:szCs w:val="20"/>
                <w:lang w:val="en-US"/>
              </w:rPr>
              <w:t xml:space="preserve"> </w:t>
            </w:r>
            <w:r w:rsidRPr="000A7AEF">
              <w:rPr>
                <w:color w:val="000000"/>
                <w:sz w:val="20"/>
                <w:szCs w:val="20"/>
                <w:lang w:val="en-US"/>
              </w:rPr>
              <w:t>263</w:t>
            </w:r>
          </w:p>
        </w:tc>
        <w:tc>
          <w:tcPr>
            <w:tcW w:w="1552" w:type="dxa"/>
          </w:tcPr>
          <w:p w14:paraId="0B9F449C" w14:textId="77777777" w:rsidR="005A7A00" w:rsidRPr="000A7AEF" w:rsidRDefault="005A7A00" w:rsidP="003453B3">
            <w:pPr>
              <w:widowControl w:val="0"/>
              <w:jc w:val="right"/>
              <w:rPr>
                <w:color w:val="000000"/>
                <w:sz w:val="20"/>
                <w:szCs w:val="20"/>
                <w:lang w:val="en-US"/>
              </w:rPr>
            </w:pPr>
            <w:r w:rsidRPr="000A7AEF">
              <w:rPr>
                <w:color w:val="000000"/>
                <w:sz w:val="20"/>
                <w:szCs w:val="20"/>
                <w:lang w:val="en-US"/>
              </w:rPr>
              <w:t>700</w:t>
            </w:r>
            <w:r>
              <w:rPr>
                <w:color w:val="000000"/>
                <w:sz w:val="20"/>
                <w:szCs w:val="20"/>
                <w:lang w:val="en-US"/>
              </w:rPr>
              <w:t xml:space="preserve"> </w:t>
            </w:r>
            <w:r w:rsidRPr="000A7AEF">
              <w:rPr>
                <w:color w:val="000000"/>
                <w:sz w:val="20"/>
                <w:szCs w:val="20"/>
                <w:lang w:val="en-US"/>
              </w:rPr>
              <w:t>263</w:t>
            </w:r>
          </w:p>
        </w:tc>
      </w:tr>
      <w:tr w:rsidR="005A7A00" w:rsidRPr="00047FD8" w14:paraId="60C7B05F" w14:textId="77777777" w:rsidTr="003453B3">
        <w:tc>
          <w:tcPr>
            <w:tcW w:w="9466" w:type="dxa"/>
            <w:gridSpan w:val="4"/>
            <w:tcMar>
              <w:top w:w="0" w:type="dxa"/>
              <w:left w:w="29" w:type="dxa"/>
              <w:bottom w:w="0" w:type="dxa"/>
              <w:right w:w="0" w:type="dxa"/>
            </w:tcMar>
            <w:hideMark/>
          </w:tcPr>
          <w:p w14:paraId="457CD36C" w14:textId="77777777" w:rsidR="005A7A00" w:rsidRPr="00783595" w:rsidRDefault="005A7A00" w:rsidP="003453B3">
            <w:pPr>
              <w:widowControl w:val="0"/>
              <w:ind w:left="109"/>
              <w:jc w:val="left"/>
              <w:rPr>
                <w:b/>
                <w:bCs/>
                <w:color w:val="000000" w:themeColor="text1"/>
                <w:sz w:val="20"/>
                <w:szCs w:val="20"/>
                <w:lang w:val="fr-CA"/>
              </w:rPr>
            </w:pPr>
            <w:r w:rsidRPr="00783595">
              <w:rPr>
                <w:b/>
                <w:bCs/>
                <w:sz w:val="20"/>
                <w:szCs w:val="20"/>
                <w:lang w:val="fr-CA"/>
              </w:rPr>
              <w:t>A2: Préparation de projet pour le plan de g</w:t>
            </w:r>
            <w:r>
              <w:rPr>
                <w:b/>
                <w:bCs/>
                <w:sz w:val="20"/>
                <w:szCs w:val="20"/>
                <w:lang w:val="fr-CA"/>
              </w:rPr>
              <w:t>estion de l’élimination des</w:t>
            </w:r>
            <w:r w:rsidRPr="00783595">
              <w:rPr>
                <w:b/>
                <w:bCs/>
                <w:sz w:val="20"/>
                <w:szCs w:val="20"/>
                <w:lang w:val="fr-CA"/>
              </w:rPr>
              <w:t xml:space="preserve"> HCFC  (P</w:t>
            </w:r>
            <w:r>
              <w:rPr>
                <w:b/>
                <w:bCs/>
                <w:sz w:val="20"/>
                <w:szCs w:val="20"/>
                <w:lang w:val="fr-CA"/>
              </w:rPr>
              <w:t>GEH</w:t>
            </w:r>
            <w:r w:rsidRPr="00783595">
              <w:rPr>
                <w:b/>
                <w:bCs/>
                <w:sz w:val="20"/>
                <w:szCs w:val="20"/>
                <w:lang w:val="fr-CA"/>
              </w:rPr>
              <w:t>)</w:t>
            </w:r>
          </w:p>
        </w:tc>
      </w:tr>
      <w:tr w:rsidR="005A7A00" w:rsidRPr="00DF49FE" w14:paraId="3D0AF639" w14:textId="77777777" w:rsidTr="003453B3">
        <w:tc>
          <w:tcPr>
            <w:tcW w:w="1467" w:type="dxa"/>
            <w:shd w:val="clear" w:color="auto" w:fill="auto"/>
            <w:tcMar>
              <w:top w:w="0" w:type="dxa"/>
              <w:left w:w="29" w:type="dxa"/>
              <w:bottom w:w="0" w:type="dxa"/>
              <w:right w:w="0" w:type="dxa"/>
            </w:tcMar>
          </w:tcPr>
          <w:p w14:paraId="67C61A0E" w14:textId="77777777" w:rsidR="005A7A00" w:rsidRPr="00B1571D" w:rsidRDefault="005A7A00" w:rsidP="003453B3">
            <w:pPr>
              <w:widowControl w:val="0"/>
              <w:jc w:val="left"/>
              <w:rPr>
                <w:color w:val="000000" w:themeColor="text1"/>
                <w:sz w:val="20"/>
                <w:szCs w:val="20"/>
                <w:lang w:val="en-US"/>
              </w:rPr>
            </w:pPr>
            <w:r w:rsidRPr="00B1571D">
              <w:rPr>
                <w:color w:val="000000" w:themeColor="text1"/>
                <w:sz w:val="20"/>
                <w:szCs w:val="20"/>
                <w:lang w:val="en-US"/>
              </w:rPr>
              <w:t>Turkm</w:t>
            </w:r>
            <w:r>
              <w:rPr>
                <w:color w:val="000000" w:themeColor="text1"/>
                <w:sz w:val="20"/>
                <w:szCs w:val="20"/>
                <w:lang w:val="en-US"/>
              </w:rPr>
              <w:t>é</w:t>
            </w:r>
            <w:r w:rsidRPr="00B1571D">
              <w:rPr>
                <w:color w:val="000000" w:themeColor="text1"/>
                <w:sz w:val="20"/>
                <w:szCs w:val="20"/>
                <w:lang w:val="en-US"/>
              </w:rPr>
              <w:t>nistan</w:t>
            </w:r>
          </w:p>
        </w:tc>
        <w:tc>
          <w:tcPr>
            <w:tcW w:w="5059" w:type="dxa"/>
            <w:shd w:val="clear" w:color="auto" w:fill="auto"/>
            <w:hideMark/>
          </w:tcPr>
          <w:p w14:paraId="35E27A5B" w14:textId="77777777" w:rsidR="005A7A00" w:rsidRPr="00B57808" w:rsidRDefault="005A7A00" w:rsidP="003453B3">
            <w:pPr>
              <w:widowControl w:val="0"/>
              <w:ind w:left="109"/>
              <w:jc w:val="left"/>
              <w:rPr>
                <w:b/>
                <w:bCs/>
                <w:color w:val="000000" w:themeColor="text1"/>
                <w:sz w:val="20"/>
                <w:szCs w:val="20"/>
                <w:lang w:val="fr-CA"/>
              </w:rPr>
            </w:pPr>
            <w:r w:rsidRPr="00B57808">
              <w:rPr>
                <w:color w:val="000000" w:themeColor="text1"/>
                <w:sz w:val="20"/>
                <w:szCs w:val="20"/>
                <w:lang w:val="fr-CA"/>
              </w:rPr>
              <w:t xml:space="preserve">Préparation d’un </w:t>
            </w:r>
            <w:r>
              <w:rPr>
                <w:color w:val="000000" w:themeColor="text1"/>
                <w:sz w:val="20"/>
                <w:szCs w:val="20"/>
                <w:lang w:val="fr-CA"/>
              </w:rPr>
              <w:t>PGEH</w:t>
            </w:r>
            <w:r w:rsidRPr="00B57808">
              <w:rPr>
                <w:color w:val="000000" w:themeColor="text1"/>
                <w:sz w:val="20"/>
                <w:szCs w:val="20"/>
                <w:lang w:val="fr-CA"/>
              </w:rPr>
              <w:t xml:space="preserve"> (</w:t>
            </w:r>
            <w:r>
              <w:rPr>
                <w:color w:val="000000" w:themeColor="text1"/>
                <w:sz w:val="20"/>
                <w:szCs w:val="20"/>
                <w:lang w:val="fr-CA"/>
              </w:rPr>
              <w:t>ph</w:t>
            </w:r>
            <w:r w:rsidRPr="00B57808">
              <w:rPr>
                <w:color w:val="000000" w:themeColor="text1"/>
                <w:sz w:val="20"/>
                <w:szCs w:val="20"/>
                <w:lang w:val="fr-CA"/>
              </w:rPr>
              <w:t>a</w:t>
            </w:r>
            <w:r>
              <w:rPr>
                <w:color w:val="000000" w:themeColor="text1"/>
                <w:sz w:val="20"/>
                <w:szCs w:val="20"/>
                <w:lang w:val="fr-CA"/>
              </w:rPr>
              <w:t>s</w:t>
            </w:r>
            <w:r w:rsidRPr="00B57808">
              <w:rPr>
                <w:color w:val="000000" w:themeColor="text1"/>
                <w:sz w:val="20"/>
                <w:szCs w:val="20"/>
                <w:lang w:val="fr-CA"/>
              </w:rPr>
              <w:t>e III)</w:t>
            </w:r>
          </w:p>
        </w:tc>
        <w:tc>
          <w:tcPr>
            <w:tcW w:w="1388" w:type="dxa"/>
          </w:tcPr>
          <w:p w14:paraId="4C7CC4C8" w14:textId="77777777" w:rsidR="005A7A00" w:rsidRPr="004E6861" w:rsidRDefault="005A7A00" w:rsidP="003453B3">
            <w:pPr>
              <w:widowControl w:val="0"/>
              <w:jc w:val="right"/>
              <w:rPr>
                <w:color w:val="000000" w:themeColor="text1"/>
                <w:sz w:val="20"/>
                <w:szCs w:val="20"/>
                <w:lang w:val="en-US"/>
              </w:rPr>
            </w:pPr>
            <w:r w:rsidRPr="004E6861">
              <w:rPr>
                <w:color w:val="000000" w:themeColor="text1"/>
                <w:sz w:val="20"/>
                <w:szCs w:val="20"/>
                <w:lang w:val="en-US"/>
              </w:rPr>
              <w:t>30</w:t>
            </w:r>
            <w:r>
              <w:rPr>
                <w:color w:val="000000" w:themeColor="text1"/>
                <w:sz w:val="20"/>
                <w:szCs w:val="20"/>
                <w:lang w:val="en-US"/>
              </w:rPr>
              <w:t xml:space="preserve"> </w:t>
            </w:r>
            <w:r w:rsidRPr="004E6861">
              <w:rPr>
                <w:color w:val="000000" w:themeColor="text1"/>
                <w:sz w:val="20"/>
                <w:szCs w:val="20"/>
                <w:lang w:val="en-US"/>
              </w:rPr>
              <w:t>000</w:t>
            </w:r>
          </w:p>
        </w:tc>
        <w:tc>
          <w:tcPr>
            <w:tcW w:w="1552" w:type="dxa"/>
          </w:tcPr>
          <w:p w14:paraId="699610AF" w14:textId="77777777" w:rsidR="005A7A00" w:rsidRPr="004E6861" w:rsidRDefault="005A7A00" w:rsidP="003453B3">
            <w:pPr>
              <w:widowControl w:val="0"/>
              <w:ind w:left="109"/>
              <w:jc w:val="right"/>
              <w:rPr>
                <w:color w:val="000000" w:themeColor="text1"/>
                <w:sz w:val="20"/>
                <w:szCs w:val="20"/>
                <w:lang w:val="en-US"/>
              </w:rPr>
            </w:pPr>
            <w:r w:rsidRPr="004E6861">
              <w:rPr>
                <w:color w:val="000000" w:themeColor="text1"/>
                <w:sz w:val="20"/>
                <w:szCs w:val="20"/>
                <w:lang w:val="en-US"/>
              </w:rPr>
              <w:t>30</w:t>
            </w:r>
            <w:r>
              <w:rPr>
                <w:color w:val="000000" w:themeColor="text1"/>
                <w:sz w:val="20"/>
                <w:szCs w:val="20"/>
                <w:lang w:val="en-US"/>
              </w:rPr>
              <w:t xml:space="preserve"> </w:t>
            </w:r>
            <w:r w:rsidRPr="004E6861">
              <w:rPr>
                <w:color w:val="000000" w:themeColor="text1"/>
                <w:sz w:val="20"/>
                <w:szCs w:val="20"/>
                <w:lang w:val="en-US"/>
              </w:rPr>
              <w:t>000</w:t>
            </w:r>
          </w:p>
        </w:tc>
      </w:tr>
      <w:tr w:rsidR="005A7A00" w:rsidRPr="00DF49FE" w14:paraId="69AAC7DA" w14:textId="77777777" w:rsidTr="003453B3">
        <w:tc>
          <w:tcPr>
            <w:tcW w:w="6526" w:type="dxa"/>
            <w:gridSpan w:val="2"/>
            <w:tcMar>
              <w:top w:w="0" w:type="dxa"/>
              <w:left w:w="29" w:type="dxa"/>
              <w:bottom w:w="0" w:type="dxa"/>
              <w:right w:w="0" w:type="dxa"/>
            </w:tcMar>
            <w:hideMark/>
          </w:tcPr>
          <w:p w14:paraId="6894AAB7" w14:textId="77777777" w:rsidR="005A7A00" w:rsidRPr="00B1571D" w:rsidRDefault="005A7A00" w:rsidP="003453B3">
            <w:pPr>
              <w:widowControl w:val="0"/>
              <w:ind w:left="109" w:right="143"/>
              <w:jc w:val="right"/>
              <w:rPr>
                <w:b/>
                <w:bCs/>
                <w:color w:val="000000" w:themeColor="text1"/>
                <w:sz w:val="20"/>
                <w:szCs w:val="20"/>
                <w:lang w:val="en-US"/>
              </w:rPr>
            </w:pPr>
            <w:r>
              <w:rPr>
                <w:color w:val="000000" w:themeColor="text1"/>
                <w:sz w:val="20"/>
                <w:szCs w:val="20"/>
                <w:lang w:val="en-US"/>
              </w:rPr>
              <w:t>Sous-</w:t>
            </w:r>
            <w:r w:rsidRPr="00B1571D">
              <w:rPr>
                <w:color w:val="000000" w:themeColor="text1"/>
                <w:sz w:val="20"/>
                <w:szCs w:val="20"/>
                <w:lang w:val="en-US"/>
              </w:rPr>
              <w:t xml:space="preserve">total </w:t>
            </w:r>
            <w:r>
              <w:rPr>
                <w:color w:val="000000" w:themeColor="text1"/>
                <w:sz w:val="20"/>
                <w:szCs w:val="20"/>
                <w:lang w:val="en-US"/>
              </w:rPr>
              <w:t>p</w:t>
            </w:r>
            <w:r w:rsidRPr="00B1571D">
              <w:rPr>
                <w:color w:val="000000" w:themeColor="text1"/>
                <w:sz w:val="20"/>
                <w:szCs w:val="20"/>
                <w:lang w:val="en-US"/>
              </w:rPr>
              <w:t>o</w:t>
            </w:r>
            <w:r>
              <w:rPr>
                <w:color w:val="000000" w:themeColor="text1"/>
                <w:sz w:val="20"/>
                <w:szCs w:val="20"/>
                <w:lang w:val="en-US"/>
              </w:rPr>
              <w:t>u</w:t>
            </w:r>
            <w:r w:rsidRPr="00B1571D">
              <w:rPr>
                <w:color w:val="000000" w:themeColor="text1"/>
                <w:sz w:val="20"/>
                <w:szCs w:val="20"/>
                <w:lang w:val="en-US"/>
              </w:rPr>
              <w:t>r A2</w:t>
            </w:r>
          </w:p>
        </w:tc>
        <w:tc>
          <w:tcPr>
            <w:tcW w:w="1388" w:type="dxa"/>
          </w:tcPr>
          <w:p w14:paraId="2A662FA9" w14:textId="77777777" w:rsidR="005A7A00" w:rsidRPr="004E6861" w:rsidRDefault="005A7A00" w:rsidP="003453B3">
            <w:pPr>
              <w:widowControl w:val="0"/>
              <w:ind w:left="109"/>
              <w:jc w:val="right"/>
              <w:rPr>
                <w:color w:val="000000" w:themeColor="text1"/>
                <w:sz w:val="20"/>
                <w:szCs w:val="20"/>
                <w:lang w:val="en-US"/>
              </w:rPr>
            </w:pPr>
            <w:r w:rsidRPr="004E6861">
              <w:rPr>
                <w:color w:val="000000" w:themeColor="text1"/>
                <w:sz w:val="20"/>
                <w:szCs w:val="20"/>
                <w:lang w:val="en-US"/>
              </w:rPr>
              <w:t>30</w:t>
            </w:r>
            <w:r>
              <w:rPr>
                <w:color w:val="000000" w:themeColor="text1"/>
                <w:sz w:val="20"/>
                <w:szCs w:val="20"/>
                <w:lang w:val="en-US"/>
              </w:rPr>
              <w:t xml:space="preserve"> </w:t>
            </w:r>
            <w:r w:rsidRPr="004E6861">
              <w:rPr>
                <w:color w:val="000000" w:themeColor="text1"/>
                <w:sz w:val="20"/>
                <w:szCs w:val="20"/>
                <w:lang w:val="en-US"/>
              </w:rPr>
              <w:t>000</w:t>
            </w:r>
          </w:p>
        </w:tc>
        <w:tc>
          <w:tcPr>
            <w:tcW w:w="1552" w:type="dxa"/>
          </w:tcPr>
          <w:p w14:paraId="2D3F1F91" w14:textId="77777777" w:rsidR="005A7A00" w:rsidRPr="004E6861" w:rsidRDefault="005A7A00" w:rsidP="003453B3">
            <w:pPr>
              <w:widowControl w:val="0"/>
              <w:ind w:left="109"/>
              <w:jc w:val="right"/>
              <w:rPr>
                <w:color w:val="000000" w:themeColor="text1"/>
                <w:sz w:val="20"/>
                <w:szCs w:val="20"/>
                <w:lang w:val="en-US"/>
              </w:rPr>
            </w:pPr>
            <w:r w:rsidRPr="004E6861">
              <w:rPr>
                <w:color w:val="000000" w:themeColor="text1"/>
                <w:sz w:val="20"/>
                <w:szCs w:val="20"/>
                <w:lang w:val="en-US"/>
              </w:rPr>
              <w:t>30</w:t>
            </w:r>
            <w:r>
              <w:rPr>
                <w:color w:val="000000" w:themeColor="text1"/>
                <w:sz w:val="20"/>
                <w:szCs w:val="20"/>
                <w:lang w:val="en-US"/>
              </w:rPr>
              <w:t xml:space="preserve"> </w:t>
            </w:r>
            <w:r w:rsidRPr="004E6861">
              <w:rPr>
                <w:color w:val="000000" w:themeColor="text1"/>
                <w:sz w:val="20"/>
                <w:szCs w:val="20"/>
                <w:lang w:val="en-US"/>
              </w:rPr>
              <w:t>000</w:t>
            </w:r>
          </w:p>
        </w:tc>
      </w:tr>
      <w:tr w:rsidR="005A7A00" w:rsidRPr="00DF49FE" w14:paraId="4AB48958" w14:textId="77777777" w:rsidTr="003453B3">
        <w:tc>
          <w:tcPr>
            <w:tcW w:w="6526" w:type="dxa"/>
            <w:gridSpan w:val="2"/>
            <w:tcMar>
              <w:top w:w="0" w:type="dxa"/>
              <w:left w:w="29" w:type="dxa"/>
              <w:bottom w:w="0" w:type="dxa"/>
              <w:right w:w="0" w:type="dxa"/>
            </w:tcMar>
            <w:hideMark/>
          </w:tcPr>
          <w:p w14:paraId="57C1EFA7" w14:textId="77777777" w:rsidR="005A7A00" w:rsidRPr="00B1571D" w:rsidRDefault="005A7A00" w:rsidP="003453B3">
            <w:pPr>
              <w:widowControl w:val="0"/>
              <w:ind w:left="109" w:right="143"/>
              <w:jc w:val="right"/>
              <w:rPr>
                <w:b/>
                <w:bCs/>
                <w:color w:val="000000" w:themeColor="text1"/>
                <w:sz w:val="20"/>
                <w:szCs w:val="20"/>
                <w:lang w:val="en-US"/>
              </w:rPr>
            </w:pPr>
            <w:r w:rsidRPr="00783595">
              <w:rPr>
                <w:color w:val="000000" w:themeColor="text1"/>
                <w:sz w:val="20"/>
                <w:szCs w:val="20"/>
                <w:lang w:val="fr-CA"/>
              </w:rPr>
              <w:t>Coûts d’appui de l’agenc</w:t>
            </w:r>
            <w:r>
              <w:rPr>
                <w:color w:val="000000" w:themeColor="text1"/>
                <w:sz w:val="20"/>
                <w:szCs w:val="20"/>
                <w:lang w:val="fr-CA"/>
              </w:rPr>
              <w:t>e</w:t>
            </w:r>
          </w:p>
        </w:tc>
        <w:tc>
          <w:tcPr>
            <w:tcW w:w="1388" w:type="dxa"/>
          </w:tcPr>
          <w:p w14:paraId="4613C45E" w14:textId="77777777" w:rsidR="005A7A00" w:rsidRPr="004E6861" w:rsidRDefault="005A7A00" w:rsidP="003453B3">
            <w:pPr>
              <w:widowControl w:val="0"/>
              <w:ind w:left="109"/>
              <w:jc w:val="right"/>
              <w:rPr>
                <w:color w:val="000000" w:themeColor="text1"/>
                <w:sz w:val="20"/>
                <w:szCs w:val="20"/>
                <w:lang w:val="en-US"/>
              </w:rPr>
            </w:pPr>
            <w:r w:rsidRPr="004E6861">
              <w:rPr>
                <w:color w:val="000000" w:themeColor="text1"/>
                <w:sz w:val="20"/>
                <w:szCs w:val="20"/>
                <w:lang w:val="en-US"/>
              </w:rPr>
              <w:t>2</w:t>
            </w:r>
            <w:r>
              <w:rPr>
                <w:color w:val="000000" w:themeColor="text1"/>
                <w:sz w:val="20"/>
                <w:szCs w:val="20"/>
                <w:lang w:val="en-US"/>
              </w:rPr>
              <w:t xml:space="preserve"> </w:t>
            </w:r>
            <w:r w:rsidRPr="004E6861">
              <w:rPr>
                <w:color w:val="000000" w:themeColor="text1"/>
                <w:sz w:val="20"/>
                <w:szCs w:val="20"/>
                <w:lang w:val="en-US"/>
              </w:rPr>
              <w:t>100</w:t>
            </w:r>
          </w:p>
        </w:tc>
        <w:tc>
          <w:tcPr>
            <w:tcW w:w="1552" w:type="dxa"/>
          </w:tcPr>
          <w:p w14:paraId="7F6116CC" w14:textId="77777777" w:rsidR="005A7A00" w:rsidRPr="004E6861" w:rsidRDefault="005A7A00" w:rsidP="003453B3">
            <w:pPr>
              <w:widowControl w:val="0"/>
              <w:ind w:left="109"/>
              <w:jc w:val="right"/>
              <w:rPr>
                <w:color w:val="000000" w:themeColor="text1"/>
                <w:sz w:val="20"/>
                <w:szCs w:val="20"/>
                <w:lang w:val="en-US"/>
              </w:rPr>
            </w:pPr>
            <w:r w:rsidRPr="004E6861">
              <w:rPr>
                <w:color w:val="000000" w:themeColor="text1"/>
                <w:sz w:val="20"/>
                <w:szCs w:val="20"/>
                <w:lang w:val="en-US"/>
              </w:rPr>
              <w:t>2</w:t>
            </w:r>
            <w:r>
              <w:rPr>
                <w:color w:val="000000" w:themeColor="text1"/>
                <w:sz w:val="20"/>
                <w:szCs w:val="20"/>
                <w:lang w:val="en-US"/>
              </w:rPr>
              <w:t xml:space="preserve"> </w:t>
            </w:r>
            <w:r w:rsidRPr="004E6861">
              <w:rPr>
                <w:color w:val="000000" w:themeColor="text1"/>
                <w:sz w:val="20"/>
                <w:szCs w:val="20"/>
                <w:lang w:val="en-US"/>
              </w:rPr>
              <w:t>100</w:t>
            </w:r>
          </w:p>
        </w:tc>
      </w:tr>
      <w:tr w:rsidR="005A7A00" w:rsidRPr="00DF49FE" w14:paraId="0D6012C6" w14:textId="77777777" w:rsidTr="003453B3">
        <w:tc>
          <w:tcPr>
            <w:tcW w:w="6526" w:type="dxa"/>
            <w:gridSpan w:val="2"/>
            <w:tcMar>
              <w:top w:w="0" w:type="dxa"/>
              <w:left w:w="29" w:type="dxa"/>
              <w:bottom w:w="0" w:type="dxa"/>
              <w:right w:w="0" w:type="dxa"/>
            </w:tcMar>
            <w:hideMark/>
          </w:tcPr>
          <w:p w14:paraId="0B05CAC4" w14:textId="77777777" w:rsidR="005A7A00" w:rsidRPr="00B1571D" w:rsidRDefault="005A7A00" w:rsidP="003453B3">
            <w:pPr>
              <w:widowControl w:val="0"/>
              <w:ind w:left="109" w:right="143"/>
              <w:jc w:val="right"/>
              <w:rPr>
                <w:b/>
                <w:bCs/>
                <w:color w:val="000000" w:themeColor="text1"/>
                <w:sz w:val="20"/>
                <w:szCs w:val="20"/>
                <w:lang w:val="en-US"/>
              </w:rPr>
            </w:pPr>
            <w:r w:rsidRPr="00B1571D">
              <w:rPr>
                <w:color w:val="000000" w:themeColor="text1"/>
                <w:sz w:val="20"/>
                <w:szCs w:val="20"/>
                <w:lang w:val="en-US"/>
              </w:rPr>
              <w:t xml:space="preserve">Total </w:t>
            </w:r>
            <w:r>
              <w:rPr>
                <w:color w:val="000000" w:themeColor="text1"/>
                <w:sz w:val="20"/>
                <w:szCs w:val="20"/>
                <w:lang w:val="en-US"/>
              </w:rPr>
              <w:t>p</w:t>
            </w:r>
            <w:r w:rsidRPr="00B1571D">
              <w:rPr>
                <w:color w:val="000000" w:themeColor="text1"/>
                <w:sz w:val="20"/>
                <w:szCs w:val="20"/>
                <w:lang w:val="en-US"/>
              </w:rPr>
              <w:t>o</w:t>
            </w:r>
            <w:r>
              <w:rPr>
                <w:color w:val="000000" w:themeColor="text1"/>
                <w:sz w:val="20"/>
                <w:szCs w:val="20"/>
                <w:lang w:val="en-US"/>
              </w:rPr>
              <w:t>u</w:t>
            </w:r>
            <w:r w:rsidRPr="00B1571D">
              <w:rPr>
                <w:color w:val="000000" w:themeColor="text1"/>
                <w:sz w:val="20"/>
                <w:szCs w:val="20"/>
                <w:lang w:val="en-US"/>
              </w:rPr>
              <w:t>r A2</w:t>
            </w:r>
          </w:p>
        </w:tc>
        <w:tc>
          <w:tcPr>
            <w:tcW w:w="1388" w:type="dxa"/>
          </w:tcPr>
          <w:p w14:paraId="784073DA" w14:textId="77777777" w:rsidR="005A7A00" w:rsidRPr="004E6861" w:rsidRDefault="005A7A00" w:rsidP="003453B3">
            <w:pPr>
              <w:widowControl w:val="0"/>
              <w:ind w:left="109"/>
              <w:jc w:val="right"/>
              <w:rPr>
                <w:color w:val="000000" w:themeColor="text1"/>
                <w:sz w:val="20"/>
                <w:szCs w:val="20"/>
                <w:lang w:val="en-US"/>
              </w:rPr>
            </w:pPr>
            <w:r w:rsidRPr="004E6861">
              <w:rPr>
                <w:color w:val="000000" w:themeColor="text1"/>
                <w:sz w:val="20"/>
                <w:szCs w:val="20"/>
                <w:lang w:val="en-US"/>
              </w:rPr>
              <w:t>32</w:t>
            </w:r>
            <w:r>
              <w:rPr>
                <w:color w:val="000000" w:themeColor="text1"/>
                <w:sz w:val="20"/>
                <w:szCs w:val="20"/>
                <w:lang w:val="en-US"/>
              </w:rPr>
              <w:t xml:space="preserve"> </w:t>
            </w:r>
            <w:r w:rsidRPr="004E6861">
              <w:rPr>
                <w:color w:val="000000" w:themeColor="text1"/>
                <w:sz w:val="20"/>
                <w:szCs w:val="20"/>
                <w:lang w:val="en-US"/>
              </w:rPr>
              <w:t>100</w:t>
            </w:r>
          </w:p>
        </w:tc>
        <w:tc>
          <w:tcPr>
            <w:tcW w:w="1552" w:type="dxa"/>
          </w:tcPr>
          <w:p w14:paraId="5BA96A4E" w14:textId="77777777" w:rsidR="005A7A00" w:rsidRPr="004E6861" w:rsidRDefault="005A7A00" w:rsidP="003453B3">
            <w:pPr>
              <w:widowControl w:val="0"/>
              <w:ind w:left="109"/>
              <w:jc w:val="right"/>
              <w:rPr>
                <w:color w:val="000000" w:themeColor="text1"/>
                <w:sz w:val="20"/>
                <w:szCs w:val="20"/>
                <w:lang w:val="en-US"/>
              </w:rPr>
            </w:pPr>
            <w:r w:rsidRPr="004E6861">
              <w:rPr>
                <w:color w:val="000000" w:themeColor="text1"/>
                <w:sz w:val="20"/>
                <w:szCs w:val="20"/>
                <w:lang w:val="en-US"/>
              </w:rPr>
              <w:t>32</w:t>
            </w:r>
            <w:r>
              <w:rPr>
                <w:color w:val="000000" w:themeColor="text1"/>
                <w:sz w:val="20"/>
                <w:szCs w:val="20"/>
                <w:lang w:val="en-US"/>
              </w:rPr>
              <w:t xml:space="preserve"> </w:t>
            </w:r>
            <w:r w:rsidRPr="004E6861">
              <w:rPr>
                <w:color w:val="000000" w:themeColor="text1"/>
                <w:sz w:val="20"/>
                <w:szCs w:val="20"/>
                <w:lang w:val="en-US"/>
              </w:rPr>
              <w:t>100</w:t>
            </w:r>
          </w:p>
        </w:tc>
      </w:tr>
      <w:tr w:rsidR="005A7A00" w:rsidRPr="00047FD8" w14:paraId="1E02BB96" w14:textId="77777777" w:rsidTr="003453B3">
        <w:tc>
          <w:tcPr>
            <w:tcW w:w="9466" w:type="dxa"/>
            <w:gridSpan w:val="4"/>
            <w:tcMar>
              <w:top w:w="0" w:type="dxa"/>
              <w:left w:w="29" w:type="dxa"/>
              <w:bottom w:w="0" w:type="dxa"/>
              <w:right w:w="0" w:type="dxa"/>
            </w:tcMar>
            <w:hideMark/>
          </w:tcPr>
          <w:p w14:paraId="39BCE0A4" w14:textId="4D3E2250" w:rsidR="005A7A00" w:rsidRPr="00B57808" w:rsidRDefault="005A7A00" w:rsidP="003453B3">
            <w:pPr>
              <w:ind w:left="109"/>
              <w:jc w:val="left"/>
              <w:rPr>
                <w:b/>
                <w:color w:val="000000" w:themeColor="text1"/>
                <w:sz w:val="20"/>
                <w:szCs w:val="20"/>
                <w:lang w:val="fr-CA"/>
              </w:rPr>
            </w:pPr>
            <w:r w:rsidRPr="00B57808">
              <w:rPr>
                <w:b/>
                <w:color w:val="000000" w:themeColor="text1"/>
                <w:sz w:val="20"/>
                <w:szCs w:val="20"/>
                <w:lang w:val="fr-CA"/>
              </w:rPr>
              <w:t>A3:</w:t>
            </w:r>
            <w:r w:rsidRPr="00B57808">
              <w:rPr>
                <w:sz w:val="20"/>
                <w:szCs w:val="20"/>
                <w:lang w:val="fr-CA"/>
              </w:rPr>
              <w:t xml:space="preserve"> </w:t>
            </w:r>
            <w:r w:rsidRPr="00B57808">
              <w:rPr>
                <w:b/>
                <w:color w:val="000000" w:themeColor="text1"/>
                <w:sz w:val="20"/>
                <w:szCs w:val="20"/>
                <w:lang w:val="fr-CA"/>
              </w:rPr>
              <w:t xml:space="preserve">Préparation d’un inventaire national des </w:t>
            </w:r>
            <w:r>
              <w:rPr>
                <w:b/>
                <w:color w:val="000000" w:themeColor="text1"/>
                <w:sz w:val="20"/>
                <w:szCs w:val="20"/>
                <w:lang w:val="fr-CA"/>
              </w:rPr>
              <w:t>banques</w:t>
            </w:r>
            <w:r w:rsidRPr="00B57808">
              <w:rPr>
                <w:b/>
                <w:color w:val="000000" w:themeColor="text1"/>
                <w:sz w:val="20"/>
                <w:szCs w:val="20"/>
                <w:lang w:val="fr-CA"/>
              </w:rPr>
              <w:t xml:space="preserve"> de substances réglementées </w:t>
            </w:r>
            <w:r w:rsidR="003E5801">
              <w:rPr>
                <w:b/>
                <w:color w:val="000000" w:themeColor="text1"/>
                <w:sz w:val="20"/>
                <w:szCs w:val="20"/>
                <w:lang w:val="fr-CA"/>
              </w:rPr>
              <w:t>utilisées</w:t>
            </w:r>
            <w:r w:rsidRPr="00B57808">
              <w:rPr>
                <w:b/>
                <w:color w:val="000000" w:themeColor="text1"/>
                <w:sz w:val="20"/>
                <w:szCs w:val="20"/>
                <w:lang w:val="fr-CA"/>
              </w:rPr>
              <w:t xml:space="preserve"> ou indésirables et d’un plan pour la collect</w:t>
            </w:r>
            <w:r>
              <w:rPr>
                <w:b/>
                <w:color w:val="000000" w:themeColor="text1"/>
                <w:sz w:val="20"/>
                <w:szCs w:val="20"/>
                <w:lang w:val="fr-CA"/>
              </w:rPr>
              <w:t>e, le</w:t>
            </w:r>
            <w:r w:rsidRPr="00B57808">
              <w:rPr>
                <w:b/>
                <w:color w:val="000000" w:themeColor="text1"/>
                <w:sz w:val="20"/>
                <w:szCs w:val="20"/>
                <w:lang w:val="fr-CA"/>
              </w:rPr>
              <w:t xml:space="preserve"> transport</w:t>
            </w:r>
            <w:r>
              <w:rPr>
                <w:b/>
                <w:color w:val="000000" w:themeColor="text1"/>
                <w:sz w:val="20"/>
                <w:szCs w:val="20"/>
                <w:lang w:val="fr-CA"/>
              </w:rPr>
              <w:t xml:space="preserve"> et l’élimination de telles substances</w:t>
            </w:r>
            <w:r>
              <w:rPr>
                <w:rStyle w:val="FootnoteReference"/>
                <w:b/>
                <w:color w:val="000000" w:themeColor="text1"/>
                <w:sz w:val="20"/>
                <w:szCs w:val="20"/>
                <w:lang w:val="fr-CA"/>
              </w:rPr>
              <w:footnoteReference w:id="2"/>
            </w:r>
          </w:p>
        </w:tc>
      </w:tr>
      <w:tr w:rsidR="005A7A00" w:rsidRPr="00DF49FE" w14:paraId="2F768155" w14:textId="77777777" w:rsidTr="003453B3">
        <w:trPr>
          <w:trHeight w:val="98"/>
        </w:trPr>
        <w:tc>
          <w:tcPr>
            <w:tcW w:w="1467" w:type="dxa"/>
            <w:tcMar>
              <w:top w:w="0" w:type="dxa"/>
              <w:left w:w="29" w:type="dxa"/>
              <w:bottom w:w="0" w:type="dxa"/>
              <w:right w:w="0" w:type="dxa"/>
            </w:tcMar>
          </w:tcPr>
          <w:p w14:paraId="69E33252" w14:textId="77777777" w:rsidR="005A7A00" w:rsidRPr="00DF49FE" w:rsidRDefault="005A7A00" w:rsidP="003453B3">
            <w:pPr>
              <w:jc w:val="left"/>
              <w:rPr>
                <w:color w:val="000000"/>
                <w:sz w:val="20"/>
                <w:szCs w:val="20"/>
                <w:highlight w:val="yellow"/>
                <w:lang w:val="en-US"/>
              </w:rPr>
            </w:pPr>
            <w:r w:rsidRPr="00B57808">
              <w:rPr>
                <w:color w:val="000000"/>
                <w:sz w:val="20"/>
                <w:szCs w:val="20"/>
                <w:lang w:val="fr-CA"/>
              </w:rPr>
              <w:t xml:space="preserve"> </w:t>
            </w:r>
            <w:r w:rsidRPr="008D27EA">
              <w:rPr>
                <w:color w:val="000000"/>
                <w:sz w:val="20"/>
                <w:szCs w:val="20"/>
                <w:lang w:val="en-US"/>
              </w:rPr>
              <w:t>Afri</w:t>
            </w:r>
            <w:r>
              <w:rPr>
                <w:color w:val="000000"/>
                <w:sz w:val="20"/>
                <w:szCs w:val="20"/>
                <w:lang w:val="en-US"/>
              </w:rPr>
              <w:t>que du Sud</w:t>
            </w:r>
          </w:p>
        </w:tc>
        <w:tc>
          <w:tcPr>
            <w:tcW w:w="5059" w:type="dxa"/>
            <w:hideMark/>
          </w:tcPr>
          <w:p w14:paraId="4C0E62E8" w14:textId="07CA4959" w:rsidR="005A7A00" w:rsidRPr="00740348" w:rsidRDefault="005A7A00" w:rsidP="003453B3">
            <w:pPr>
              <w:jc w:val="left"/>
              <w:rPr>
                <w:color w:val="000000" w:themeColor="text1"/>
                <w:sz w:val="20"/>
                <w:szCs w:val="20"/>
                <w:lang w:val="fr-CA"/>
              </w:rPr>
            </w:pPr>
            <w:r w:rsidRPr="00740348">
              <w:rPr>
                <w:color w:val="000000" w:themeColor="text1"/>
                <w:sz w:val="20"/>
                <w:szCs w:val="20"/>
                <w:lang w:val="fr-CA"/>
              </w:rPr>
              <w:t xml:space="preserve">Préparation d’un inventaire national des banques de substances réglementées </w:t>
            </w:r>
            <w:r w:rsidR="003E5801">
              <w:rPr>
                <w:color w:val="000000" w:themeColor="text1"/>
                <w:sz w:val="20"/>
                <w:szCs w:val="20"/>
                <w:lang w:val="fr-CA"/>
              </w:rPr>
              <w:t>utilisées</w:t>
            </w:r>
            <w:r w:rsidRPr="00740348">
              <w:rPr>
                <w:color w:val="000000" w:themeColor="text1"/>
                <w:sz w:val="20"/>
                <w:szCs w:val="20"/>
                <w:lang w:val="fr-CA"/>
              </w:rPr>
              <w:t xml:space="preserve"> ou indésirables et d</w:t>
            </w:r>
            <w:r>
              <w:rPr>
                <w:color w:val="000000" w:themeColor="text1"/>
                <w:sz w:val="20"/>
                <w:szCs w:val="20"/>
                <w:lang w:val="fr-CA"/>
              </w:rPr>
              <w:t xml:space="preserve">’un plan </w:t>
            </w:r>
          </w:p>
        </w:tc>
        <w:tc>
          <w:tcPr>
            <w:tcW w:w="1388" w:type="dxa"/>
          </w:tcPr>
          <w:p w14:paraId="5EF5466E" w14:textId="77777777" w:rsidR="005A7A00" w:rsidRPr="00855EB6" w:rsidRDefault="005A7A00" w:rsidP="003453B3">
            <w:pPr>
              <w:jc w:val="right"/>
              <w:rPr>
                <w:color w:val="000000"/>
                <w:sz w:val="20"/>
                <w:szCs w:val="20"/>
                <w:lang w:val="en-US"/>
              </w:rPr>
            </w:pPr>
            <w:r>
              <w:rPr>
                <w:sz w:val="20"/>
                <w:szCs w:val="20"/>
              </w:rPr>
              <w:t>100 000</w:t>
            </w:r>
          </w:p>
        </w:tc>
        <w:tc>
          <w:tcPr>
            <w:tcW w:w="1552" w:type="dxa"/>
          </w:tcPr>
          <w:p w14:paraId="029BD63D" w14:textId="77777777" w:rsidR="005A7A00" w:rsidRPr="00855EB6" w:rsidRDefault="005A7A00" w:rsidP="003453B3">
            <w:pPr>
              <w:jc w:val="right"/>
              <w:rPr>
                <w:color w:val="000000"/>
                <w:sz w:val="20"/>
                <w:szCs w:val="20"/>
                <w:lang w:val="en-US"/>
              </w:rPr>
            </w:pPr>
            <w:r>
              <w:rPr>
                <w:sz w:val="20"/>
                <w:szCs w:val="20"/>
              </w:rPr>
              <w:t>100 000</w:t>
            </w:r>
          </w:p>
        </w:tc>
      </w:tr>
      <w:tr w:rsidR="005A7A00" w:rsidRPr="00DF49FE" w14:paraId="1E68ED15" w14:textId="77777777" w:rsidTr="003453B3">
        <w:tc>
          <w:tcPr>
            <w:tcW w:w="6526" w:type="dxa"/>
            <w:gridSpan w:val="2"/>
            <w:hideMark/>
          </w:tcPr>
          <w:p w14:paraId="704C62EF" w14:textId="77777777" w:rsidR="005A7A00" w:rsidRPr="00855EB6" w:rsidRDefault="005A7A00" w:rsidP="003453B3">
            <w:pPr>
              <w:jc w:val="right"/>
              <w:rPr>
                <w:color w:val="000000" w:themeColor="text1"/>
                <w:sz w:val="20"/>
                <w:szCs w:val="20"/>
                <w:lang w:val="en-US"/>
              </w:rPr>
            </w:pPr>
            <w:r w:rsidRPr="00855EB6">
              <w:rPr>
                <w:color w:val="000000" w:themeColor="text1"/>
                <w:sz w:val="20"/>
                <w:szCs w:val="20"/>
                <w:lang w:val="en-US"/>
              </w:rPr>
              <w:t>S</w:t>
            </w:r>
            <w:r>
              <w:rPr>
                <w:color w:val="000000" w:themeColor="text1"/>
                <w:sz w:val="20"/>
                <w:szCs w:val="20"/>
                <w:lang w:val="en-US"/>
              </w:rPr>
              <w:t>o</w:t>
            </w:r>
            <w:r w:rsidRPr="00855EB6">
              <w:rPr>
                <w:color w:val="000000" w:themeColor="text1"/>
                <w:sz w:val="20"/>
                <w:szCs w:val="20"/>
                <w:lang w:val="en-US"/>
              </w:rPr>
              <w:t>u</w:t>
            </w:r>
            <w:r>
              <w:rPr>
                <w:color w:val="000000" w:themeColor="text1"/>
                <w:sz w:val="20"/>
                <w:szCs w:val="20"/>
                <w:lang w:val="en-US"/>
              </w:rPr>
              <w:t>s-</w:t>
            </w:r>
            <w:r w:rsidRPr="00855EB6">
              <w:rPr>
                <w:color w:val="000000" w:themeColor="text1"/>
                <w:sz w:val="20"/>
                <w:szCs w:val="20"/>
                <w:lang w:val="en-US"/>
              </w:rPr>
              <w:t xml:space="preserve">total </w:t>
            </w:r>
            <w:r>
              <w:rPr>
                <w:color w:val="000000" w:themeColor="text1"/>
                <w:sz w:val="20"/>
                <w:szCs w:val="20"/>
                <w:lang w:val="en-US"/>
              </w:rPr>
              <w:t>p</w:t>
            </w:r>
            <w:r w:rsidRPr="00855EB6">
              <w:rPr>
                <w:color w:val="000000" w:themeColor="text1"/>
                <w:sz w:val="20"/>
                <w:szCs w:val="20"/>
                <w:lang w:val="en-US"/>
              </w:rPr>
              <w:t>o</w:t>
            </w:r>
            <w:r>
              <w:rPr>
                <w:color w:val="000000" w:themeColor="text1"/>
                <w:sz w:val="20"/>
                <w:szCs w:val="20"/>
                <w:lang w:val="en-US"/>
              </w:rPr>
              <w:t>u</w:t>
            </w:r>
            <w:r w:rsidRPr="00855EB6">
              <w:rPr>
                <w:color w:val="000000" w:themeColor="text1"/>
                <w:sz w:val="20"/>
                <w:szCs w:val="20"/>
                <w:lang w:val="en-US"/>
              </w:rPr>
              <w:t>r A3</w:t>
            </w:r>
          </w:p>
        </w:tc>
        <w:tc>
          <w:tcPr>
            <w:tcW w:w="1388" w:type="dxa"/>
          </w:tcPr>
          <w:p w14:paraId="3D7C5F7D" w14:textId="77777777" w:rsidR="005A7A00" w:rsidRPr="00855EB6" w:rsidRDefault="005A7A00" w:rsidP="003453B3">
            <w:pPr>
              <w:jc w:val="right"/>
              <w:rPr>
                <w:bCs/>
                <w:color w:val="000000"/>
                <w:sz w:val="20"/>
                <w:szCs w:val="20"/>
                <w:lang w:val="en-US"/>
              </w:rPr>
            </w:pPr>
            <w:r>
              <w:rPr>
                <w:sz w:val="20"/>
                <w:szCs w:val="20"/>
              </w:rPr>
              <w:t>100 000</w:t>
            </w:r>
          </w:p>
        </w:tc>
        <w:tc>
          <w:tcPr>
            <w:tcW w:w="1552" w:type="dxa"/>
          </w:tcPr>
          <w:p w14:paraId="67681134" w14:textId="77777777" w:rsidR="005A7A00" w:rsidRPr="00855EB6" w:rsidRDefault="005A7A00" w:rsidP="003453B3">
            <w:pPr>
              <w:jc w:val="right"/>
              <w:rPr>
                <w:bCs/>
                <w:color w:val="000000"/>
                <w:sz w:val="20"/>
                <w:szCs w:val="20"/>
                <w:lang w:val="en-US"/>
              </w:rPr>
            </w:pPr>
            <w:r>
              <w:rPr>
                <w:sz w:val="20"/>
                <w:szCs w:val="20"/>
              </w:rPr>
              <w:t>100 000</w:t>
            </w:r>
          </w:p>
        </w:tc>
      </w:tr>
      <w:tr w:rsidR="005A7A00" w:rsidRPr="00DF49FE" w14:paraId="307CD720" w14:textId="77777777" w:rsidTr="003453B3">
        <w:trPr>
          <w:trHeight w:val="194"/>
        </w:trPr>
        <w:tc>
          <w:tcPr>
            <w:tcW w:w="6526" w:type="dxa"/>
            <w:gridSpan w:val="2"/>
            <w:hideMark/>
          </w:tcPr>
          <w:p w14:paraId="3A5BF567" w14:textId="77777777" w:rsidR="005A7A00" w:rsidRPr="00855EB6" w:rsidRDefault="005A7A00" w:rsidP="003453B3">
            <w:pPr>
              <w:jc w:val="right"/>
              <w:rPr>
                <w:color w:val="000000" w:themeColor="text1"/>
                <w:sz w:val="20"/>
                <w:szCs w:val="20"/>
                <w:lang w:val="en-US"/>
              </w:rPr>
            </w:pPr>
            <w:r w:rsidRPr="00783595">
              <w:rPr>
                <w:color w:val="000000" w:themeColor="text1"/>
                <w:sz w:val="20"/>
                <w:szCs w:val="20"/>
                <w:lang w:val="fr-CA"/>
              </w:rPr>
              <w:t>Coûts d’appui de l’agenc</w:t>
            </w:r>
            <w:r>
              <w:rPr>
                <w:color w:val="000000" w:themeColor="text1"/>
                <w:sz w:val="20"/>
                <w:szCs w:val="20"/>
                <w:lang w:val="fr-CA"/>
              </w:rPr>
              <w:t>e</w:t>
            </w:r>
          </w:p>
        </w:tc>
        <w:tc>
          <w:tcPr>
            <w:tcW w:w="1388" w:type="dxa"/>
          </w:tcPr>
          <w:p w14:paraId="74E241CA" w14:textId="77777777" w:rsidR="005A7A00" w:rsidRPr="00855EB6" w:rsidRDefault="005A7A00" w:rsidP="003453B3">
            <w:pPr>
              <w:jc w:val="right"/>
              <w:rPr>
                <w:bCs/>
                <w:color w:val="000000"/>
                <w:sz w:val="20"/>
                <w:szCs w:val="20"/>
                <w:lang w:val="en-US"/>
              </w:rPr>
            </w:pPr>
            <w:r>
              <w:rPr>
                <w:bCs/>
                <w:color w:val="000000"/>
                <w:sz w:val="20"/>
                <w:szCs w:val="20"/>
                <w:lang w:val="en-US"/>
              </w:rPr>
              <w:t>7 000</w:t>
            </w:r>
          </w:p>
        </w:tc>
        <w:tc>
          <w:tcPr>
            <w:tcW w:w="1552" w:type="dxa"/>
          </w:tcPr>
          <w:p w14:paraId="2702C644" w14:textId="77777777" w:rsidR="005A7A00" w:rsidRPr="00855EB6" w:rsidRDefault="005A7A00" w:rsidP="003453B3">
            <w:pPr>
              <w:jc w:val="right"/>
              <w:rPr>
                <w:bCs/>
                <w:color w:val="000000"/>
                <w:sz w:val="20"/>
                <w:szCs w:val="20"/>
                <w:lang w:val="en-US"/>
              </w:rPr>
            </w:pPr>
            <w:r>
              <w:rPr>
                <w:bCs/>
                <w:color w:val="000000"/>
                <w:sz w:val="20"/>
                <w:szCs w:val="20"/>
                <w:lang w:val="en-US"/>
              </w:rPr>
              <w:t>7 000</w:t>
            </w:r>
          </w:p>
        </w:tc>
      </w:tr>
      <w:tr w:rsidR="005A7A00" w:rsidRPr="00DF49FE" w14:paraId="5103EE9B" w14:textId="77777777" w:rsidTr="003453B3">
        <w:tc>
          <w:tcPr>
            <w:tcW w:w="6526" w:type="dxa"/>
            <w:gridSpan w:val="2"/>
            <w:hideMark/>
          </w:tcPr>
          <w:p w14:paraId="4055B7D9" w14:textId="77777777" w:rsidR="005A7A00" w:rsidRPr="00855EB6" w:rsidRDefault="005A7A00" w:rsidP="003453B3">
            <w:pPr>
              <w:jc w:val="right"/>
              <w:rPr>
                <w:color w:val="000000" w:themeColor="text1"/>
                <w:sz w:val="20"/>
                <w:szCs w:val="20"/>
                <w:lang w:val="en-US"/>
              </w:rPr>
            </w:pPr>
            <w:r w:rsidRPr="00855EB6">
              <w:rPr>
                <w:color w:val="000000" w:themeColor="text1"/>
                <w:sz w:val="20"/>
                <w:szCs w:val="20"/>
                <w:lang w:val="en-US"/>
              </w:rPr>
              <w:t xml:space="preserve"> Total </w:t>
            </w:r>
            <w:r>
              <w:rPr>
                <w:color w:val="000000" w:themeColor="text1"/>
                <w:sz w:val="20"/>
                <w:szCs w:val="20"/>
                <w:lang w:val="en-US"/>
              </w:rPr>
              <w:t>p</w:t>
            </w:r>
            <w:r w:rsidRPr="00855EB6">
              <w:rPr>
                <w:color w:val="000000" w:themeColor="text1"/>
                <w:sz w:val="20"/>
                <w:szCs w:val="20"/>
                <w:lang w:val="en-US"/>
              </w:rPr>
              <w:t>o</w:t>
            </w:r>
            <w:r>
              <w:rPr>
                <w:color w:val="000000" w:themeColor="text1"/>
                <w:sz w:val="20"/>
                <w:szCs w:val="20"/>
                <w:lang w:val="en-US"/>
              </w:rPr>
              <w:t>u</w:t>
            </w:r>
            <w:r w:rsidRPr="00855EB6">
              <w:rPr>
                <w:color w:val="000000" w:themeColor="text1"/>
                <w:sz w:val="20"/>
                <w:szCs w:val="20"/>
                <w:lang w:val="en-US"/>
              </w:rPr>
              <w:t>r A3</w:t>
            </w:r>
          </w:p>
        </w:tc>
        <w:tc>
          <w:tcPr>
            <w:tcW w:w="1388" w:type="dxa"/>
          </w:tcPr>
          <w:p w14:paraId="337AD5C7" w14:textId="77777777" w:rsidR="005A7A00" w:rsidRPr="00855EB6" w:rsidRDefault="005A7A00" w:rsidP="003453B3">
            <w:pPr>
              <w:jc w:val="right"/>
              <w:rPr>
                <w:bCs/>
                <w:color w:val="000000"/>
                <w:sz w:val="20"/>
                <w:szCs w:val="20"/>
                <w:lang w:val="en-US"/>
              </w:rPr>
            </w:pPr>
            <w:r>
              <w:rPr>
                <w:bCs/>
                <w:color w:val="000000"/>
                <w:sz w:val="20"/>
                <w:szCs w:val="20"/>
                <w:lang w:val="en-US"/>
              </w:rPr>
              <w:t>107 000</w:t>
            </w:r>
          </w:p>
        </w:tc>
        <w:tc>
          <w:tcPr>
            <w:tcW w:w="1552" w:type="dxa"/>
          </w:tcPr>
          <w:p w14:paraId="0A67F3E2" w14:textId="77777777" w:rsidR="005A7A00" w:rsidRPr="00855EB6" w:rsidRDefault="005A7A00" w:rsidP="003453B3">
            <w:pPr>
              <w:jc w:val="right"/>
              <w:rPr>
                <w:bCs/>
                <w:color w:val="000000"/>
                <w:sz w:val="20"/>
                <w:szCs w:val="20"/>
                <w:lang w:val="en-US"/>
              </w:rPr>
            </w:pPr>
            <w:r>
              <w:rPr>
                <w:bCs/>
                <w:color w:val="000000"/>
                <w:sz w:val="20"/>
                <w:szCs w:val="20"/>
                <w:lang w:val="en-US"/>
              </w:rPr>
              <w:t>107 000</w:t>
            </w:r>
          </w:p>
        </w:tc>
      </w:tr>
      <w:tr w:rsidR="005A7A00" w:rsidRPr="00047FD8" w14:paraId="680878EE" w14:textId="77777777" w:rsidTr="003453B3">
        <w:tc>
          <w:tcPr>
            <w:tcW w:w="9466" w:type="dxa"/>
            <w:gridSpan w:val="4"/>
            <w:hideMark/>
          </w:tcPr>
          <w:p w14:paraId="1EE5916B" w14:textId="77777777" w:rsidR="005A7A00" w:rsidRPr="00740348" w:rsidRDefault="005A7A00" w:rsidP="003453B3">
            <w:pPr>
              <w:jc w:val="left"/>
              <w:rPr>
                <w:color w:val="000000"/>
                <w:sz w:val="20"/>
                <w:szCs w:val="20"/>
                <w:lang w:val="fr-CA"/>
              </w:rPr>
            </w:pPr>
            <w:r w:rsidRPr="00740348">
              <w:rPr>
                <w:b/>
                <w:bCs/>
                <w:color w:val="000000" w:themeColor="text1"/>
                <w:sz w:val="20"/>
                <w:szCs w:val="20"/>
                <w:lang w:val="fr-CA"/>
              </w:rPr>
              <w:t xml:space="preserve">A4: Préparation de projets pilotes </w:t>
            </w:r>
            <w:r>
              <w:rPr>
                <w:b/>
                <w:bCs/>
                <w:color w:val="000000" w:themeColor="text1"/>
                <w:sz w:val="20"/>
                <w:szCs w:val="20"/>
                <w:lang w:val="fr-CA"/>
              </w:rPr>
              <w:t>visant</w:t>
            </w:r>
            <w:r w:rsidRPr="00740348">
              <w:rPr>
                <w:b/>
                <w:bCs/>
                <w:color w:val="000000" w:themeColor="text1"/>
                <w:sz w:val="20"/>
                <w:szCs w:val="20"/>
                <w:lang w:val="fr-CA"/>
              </w:rPr>
              <w:t xml:space="preserve"> l’efficacité énergétique selon la décision 91/65</w:t>
            </w:r>
          </w:p>
        </w:tc>
      </w:tr>
      <w:tr w:rsidR="005A7A00" w:rsidRPr="00DF49FE" w14:paraId="611734F0" w14:textId="77777777" w:rsidTr="003453B3">
        <w:tc>
          <w:tcPr>
            <w:tcW w:w="1467" w:type="dxa"/>
          </w:tcPr>
          <w:p w14:paraId="2814321B" w14:textId="77777777" w:rsidR="005A7A00" w:rsidRPr="000E406E" w:rsidRDefault="005A7A00" w:rsidP="003453B3">
            <w:pPr>
              <w:jc w:val="left"/>
              <w:rPr>
                <w:color w:val="000000" w:themeColor="text1"/>
                <w:sz w:val="20"/>
                <w:szCs w:val="20"/>
                <w:lang w:val="en-US"/>
              </w:rPr>
            </w:pPr>
            <w:r>
              <w:rPr>
                <w:color w:val="000000"/>
                <w:sz w:val="20"/>
                <w:szCs w:val="20"/>
              </w:rPr>
              <w:t>É</w:t>
            </w:r>
            <w:r w:rsidRPr="000E406E">
              <w:rPr>
                <w:color w:val="000000"/>
                <w:sz w:val="20"/>
                <w:szCs w:val="20"/>
              </w:rPr>
              <w:t>gypt</w:t>
            </w:r>
            <w:r>
              <w:rPr>
                <w:color w:val="000000"/>
                <w:sz w:val="20"/>
                <w:szCs w:val="20"/>
              </w:rPr>
              <w:t>e</w:t>
            </w:r>
          </w:p>
        </w:tc>
        <w:tc>
          <w:tcPr>
            <w:tcW w:w="5059" w:type="dxa"/>
          </w:tcPr>
          <w:p w14:paraId="29D30203" w14:textId="77777777" w:rsidR="005A7A00" w:rsidRPr="0093207B" w:rsidRDefault="005A7A00" w:rsidP="003453B3">
            <w:pPr>
              <w:jc w:val="left"/>
              <w:rPr>
                <w:sz w:val="20"/>
                <w:szCs w:val="20"/>
                <w:lang w:val="fr-CA"/>
              </w:rPr>
            </w:pPr>
            <w:bookmarkStart w:id="0" w:name="_Hlk183009136"/>
            <w:r w:rsidRPr="0093207B">
              <w:rPr>
                <w:sz w:val="20"/>
                <w:szCs w:val="20"/>
                <w:lang w:val="fr-CA"/>
              </w:rPr>
              <w:t>Préparation d’un projet pour améliorer l’efficacité énergétique dans les centres de données, d</w:t>
            </w:r>
            <w:r>
              <w:rPr>
                <w:sz w:val="20"/>
                <w:szCs w:val="20"/>
                <w:lang w:val="fr-CA"/>
              </w:rPr>
              <w:t xml:space="preserve">ans le contexte de la réduction progressive des </w:t>
            </w:r>
            <w:r w:rsidRPr="0093207B">
              <w:rPr>
                <w:sz w:val="20"/>
                <w:szCs w:val="20"/>
                <w:lang w:val="fr-CA"/>
              </w:rPr>
              <w:t xml:space="preserve">HFC </w:t>
            </w:r>
            <w:bookmarkEnd w:id="0"/>
          </w:p>
        </w:tc>
        <w:tc>
          <w:tcPr>
            <w:tcW w:w="1388" w:type="dxa"/>
          </w:tcPr>
          <w:p w14:paraId="1F00FC84" w14:textId="77777777" w:rsidR="005A7A00" w:rsidRPr="005C2592" w:rsidRDefault="005A7A00" w:rsidP="003453B3">
            <w:pPr>
              <w:spacing w:line="259" w:lineRule="auto"/>
              <w:jc w:val="right"/>
              <w:rPr>
                <w:sz w:val="20"/>
                <w:szCs w:val="20"/>
                <w:lang w:val="en-US"/>
              </w:rPr>
            </w:pPr>
            <w:r w:rsidRPr="59FA8903">
              <w:rPr>
                <w:color w:val="000000" w:themeColor="text1"/>
                <w:sz w:val="20"/>
                <w:szCs w:val="20"/>
                <w:lang w:val="en-US"/>
              </w:rPr>
              <w:t>30</w:t>
            </w:r>
            <w:r>
              <w:rPr>
                <w:color w:val="000000" w:themeColor="text1"/>
                <w:sz w:val="20"/>
                <w:szCs w:val="20"/>
                <w:lang w:val="en-US"/>
              </w:rPr>
              <w:t xml:space="preserve"> </w:t>
            </w:r>
            <w:r w:rsidRPr="59FA8903">
              <w:rPr>
                <w:color w:val="000000" w:themeColor="text1"/>
                <w:sz w:val="20"/>
                <w:szCs w:val="20"/>
                <w:lang w:val="en-US"/>
              </w:rPr>
              <w:t>000</w:t>
            </w:r>
          </w:p>
        </w:tc>
        <w:tc>
          <w:tcPr>
            <w:tcW w:w="1552" w:type="dxa"/>
          </w:tcPr>
          <w:p w14:paraId="03E41C1D" w14:textId="77777777" w:rsidR="005A7A00" w:rsidRPr="00B13700" w:rsidRDefault="005A7A00" w:rsidP="003453B3">
            <w:pPr>
              <w:jc w:val="right"/>
              <w:rPr>
                <w:bCs/>
                <w:color w:val="000000"/>
                <w:sz w:val="20"/>
                <w:szCs w:val="20"/>
                <w:lang w:val="en-US"/>
              </w:rPr>
            </w:pPr>
            <w:r w:rsidRPr="59FA8903">
              <w:rPr>
                <w:color w:val="000000" w:themeColor="text1"/>
                <w:sz w:val="20"/>
                <w:szCs w:val="20"/>
                <w:lang w:val="en-US"/>
              </w:rPr>
              <w:t xml:space="preserve"> 30</w:t>
            </w:r>
            <w:r>
              <w:rPr>
                <w:color w:val="000000" w:themeColor="text1"/>
                <w:sz w:val="20"/>
                <w:szCs w:val="20"/>
                <w:lang w:val="en-US"/>
              </w:rPr>
              <w:t xml:space="preserve"> </w:t>
            </w:r>
            <w:r w:rsidRPr="59FA8903">
              <w:rPr>
                <w:color w:val="000000" w:themeColor="text1"/>
                <w:sz w:val="20"/>
                <w:szCs w:val="20"/>
                <w:lang w:val="en-US"/>
              </w:rPr>
              <w:t>000</w:t>
            </w:r>
          </w:p>
        </w:tc>
      </w:tr>
      <w:tr w:rsidR="005A7A00" w:rsidRPr="00DF49FE" w14:paraId="09A64C9F" w14:textId="77777777" w:rsidTr="003453B3">
        <w:tc>
          <w:tcPr>
            <w:tcW w:w="1467" w:type="dxa"/>
          </w:tcPr>
          <w:p w14:paraId="5256C210" w14:textId="77777777" w:rsidR="005A7A00" w:rsidRPr="000E406E" w:rsidRDefault="005A7A00" w:rsidP="003453B3">
            <w:pPr>
              <w:jc w:val="left"/>
              <w:rPr>
                <w:color w:val="000000" w:themeColor="text1"/>
                <w:sz w:val="20"/>
                <w:szCs w:val="20"/>
                <w:lang w:val="en-US"/>
              </w:rPr>
            </w:pPr>
            <w:r>
              <w:rPr>
                <w:color w:val="000000"/>
                <w:sz w:val="20"/>
                <w:szCs w:val="20"/>
              </w:rPr>
              <w:t>Macédoine du Nord</w:t>
            </w:r>
          </w:p>
        </w:tc>
        <w:tc>
          <w:tcPr>
            <w:tcW w:w="5059" w:type="dxa"/>
          </w:tcPr>
          <w:p w14:paraId="655FC8B6" w14:textId="77777777" w:rsidR="005A7A00" w:rsidRPr="0093207B" w:rsidRDefault="005A7A00" w:rsidP="003453B3">
            <w:pPr>
              <w:jc w:val="left"/>
              <w:rPr>
                <w:sz w:val="20"/>
                <w:szCs w:val="20"/>
                <w:lang w:val="fr-CA"/>
              </w:rPr>
            </w:pPr>
            <w:r w:rsidRPr="0093207B">
              <w:rPr>
                <w:sz w:val="20"/>
                <w:szCs w:val="20"/>
                <w:lang w:val="fr-CA"/>
              </w:rPr>
              <w:t>Préparation d’un projet pour améliorer l’efficacité énergétique dans les centres de données, d</w:t>
            </w:r>
            <w:r>
              <w:rPr>
                <w:sz w:val="20"/>
                <w:szCs w:val="20"/>
                <w:lang w:val="fr-CA"/>
              </w:rPr>
              <w:t xml:space="preserve">ans le contexte de la réduction progressive des </w:t>
            </w:r>
            <w:r w:rsidRPr="0093207B">
              <w:rPr>
                <w:sz w:val="20"/>
                <w:szCs w:val="20"/>
                <w:lang w:val="fr-CA"/>
              </w:rPr>
              <w:t xml:space="preserve">HFC </w:t>
            </w:r>
          </w:p>
        </w:tc>
        <w:tc>
          <w:tcPr>
            <w:tcW w:w="1388" w:type="dxa"/>
          </w:tcPr>
          <w:p w14:paraId="26A3D359" w14:textId="77777777" w:rsidR="005A7A00" w:rsidRPr="005C2592" w:rsidRDefault="005A7A00" w:rsidP="003453B3">
            <w:pPr>
              <w:spacing w:line="259" w:lineRule="auto"/>
              <w:jc w:val="right"/>
              <w:rPr>
                <w:sz w:val="20"/>
                <w:szCs w:val="20"/>
                <w:lang w:val="en-US"/>
              </w:rPr>
            </w:pPr>
            <w:r w:rsidRPr="59FA8903">
              <w:rPr>
                <w:color w:val="000000" w:themeColor="text1"/>
                <w:sz w:val="20"/>
                <w:szCs w:val="20"/>
                <w:lang w:val="en-US"/>
              </w:rPr>
              <w:t>30</w:t>
            </w:r>
            <w:r>
              <w:rPr>
                <w:color w:val="000000" w:themeColor="text1"/>
                <w:sz w:val="20"/>
                <w:szCs w:val="20"/>
                <w:lang w:val="en-US"/>
              </w:rPr>
              <w:t xml:space="preserve"> </w:t>
            </w:r>
            <w:r w:rsidRPr="59FA8903">
              <w:rPr>
                <w:color w:val="000000" w:themeColor="text1"/>
                <w:sz w:val="20"/>
                <w:szCs w:val="20"/>
                <w:lang w:val="en-US"/>
              </w:rPr>
              <w:t>000</w:t>
            </w:r>
          </w:p>
        </w:tc>
        <w:tc>
          <w:tcPr>
            <w:tcW w:w="1552" w:type="dxa"/>
          </w:tcPr>
          <w:p w14:paraId="75EFC004" w14:textId="77777777" w:rsidR="005A7A00" w:rsidRPr="00B13700" w:rsidRDefault="005A7A00" w:rsidP="003453B3">
            <w:pPr>
              <w:jc w:val="right"/>
              <w:rPr>
                <w:bCs/>
                <w:color w:val="000000"/>
                <w:sz w:val="20"/>
                <w:szCs w:val="20"/>
                <w:lang w:val="en-US"/>
              </w:rPr>
            </w:pPr>
            <w:r w:rsidRPr="59FA8903">
              <w:rPr>
                <w:color w:val="000000" w:themeColor="text1"/>
                <w:sz w:val="20"/>
                <w:szCs w:val="20"/>
                <w:lang w:val="en-US"/>
              </w:rPr>
              <w:t xml:space="preserve"> 30</w:t>
            </w:r>
            <w:r>
              <w:rPr>
                <w:color w:val="000000" w:themeColor="text1"/>
                <w:sz w:val="20"/>
                <w:szCs w:val="20"/>
                <w:lang w:val="en-US"/>
              </w:rPr>
              <w:t xml:space="preserve"> </w:t>
            </w:r>
            <w:r w:rsidRPr="59FA8903">
              <w:rPr>
                <w:color w:val="000000" w:themeColor="text1"/>
                <w:sz w:val="20"/>
                <w:szCs w:val="20"/>
                <w:lang w:val="en-US"/>
              </w:rPr>
              <w:t>000</w:t>
            </w:r>
          </w:p>
        </w:tc>
      </w:tr>
      <w:tr w:rsidR="005A7A00" w:rsidRPr="00DF49FE" w14:paraId="3A3006ED" w14:textId="77777777" w:rsidTr="003453B3">
        <w:tc>
          <w:tcPr>
            <w:tcW w:w="6526" w:type="dxa"/>
            <w:gridSpan w:val="2"/>
            <w:shd w:val="clear" w:color="auto" w:fill="auto"/>
            <w:hideMark/>
          </w:tcPr>
          <w:p w14:paraId="4BD62A48" w14:textId="77777777" w:rsidR="005A7A00" w:rsidRPr="000E406E" w:rsidRDefault="005A7A00" w:rsidP="003453B3">
            <w:pPr>
              <w:jc w:val="right"/>
              <w:rPr>
                <w:color w:val="000000" w:themeColor="text1"/>
                <w:sz w:val="20"/>
                <w:szCs w:val="20"/>
                <w:lang w:val="en-US"/>
              </w:rPr>
            </w:pPr>
            <w:r w:rsidRPr="000E406E">
              <w:rPr>
                <w:color w:val="000000" w:themeColor="text1"/>
                <w:sz w:val="20"/>
                <w:szCs w:val="20"/>
                <w:lang w:val="en-US"/>
              </w:rPr>
              <w:t>S</w:t>
            </w:r>
            <w:r>
              <w:rPr>
                <w:color w:val="000000" w:themeColor="text1"/>
                <w:sz w:val="20"/>
                <w:szCs w:val="20"/>
                <w:lang w:val="en-US"/>
              </w:rPr>
              <w:t>ous-</w:t>
            </w:r>
            <w:r w:rsidRPr="000E406E">
              <w:rPr>
                <w:color w:val="000000" w:themeColor="text1"/>
                <w:sz w:val="20"/>
                <w:szCs w:val="20"/>
                <w:lang w:val="en-US"/>
              </w:rPr>
              <w:t xml:space="preserve">total </w:t>
            </w:r>
            <w:r>
              <w:rPr>
                <w:color w:val="000000" w:themeColor="text1"/>
                <w:sz w:val="20"/>
                <w:szCs w:val="20"/>
                <w:lang w:val="en-US"/>
              </w:rPr>
              <w:t>p</w:t>
            </w:r>
            <w:r w:rsidRPr="000E406E">
              <w:rPr>
                <w:color w:val="000000" w:themeColor="text1"/>
                <w:sz w:val="20"/>
                <w:szCs w:val="20"/>
                <w:lang w:val="en-US"/>
              </w:rPr>
              <w:t>o</w:t>
            </w:r>
            <w:r>
              <w:rPr>
                <w:color w:val="000000" w:themeColor="text1"/>
                <w:sz w:val="20"/>
                <w:szCs w:val="20"/>
                <w:lang w:val="en-US"/>
              </w:rPr>
              <w:t>u</w:t>
            </w:r>
            <w:r w:rsidRPr="000E406E">
              <w:rPr>
                <w:color w:val="000000" w:themeColor="text1"/>
                <w:sz w:val="20"/>
                <w:szCs w:val="20"/>
                <w:lang w:val="en-US"/>
              </w:rPr>
              <w:t xml:space="preserve">r </w:t>
            </w:r>
            <w:r>
              <w:rPr>
                <w:color w:val="000000" w:themeColor="text1"/>
                <w:sz w:val="20"/>
                <w:szCs w:val="20"/>
                <w:lang w:val="en-US"/>
              </w:rPr>
              <w:t>A4</w:t>
            </w:r>
          </w:p>
        </w:tc>
        <w:tc>
          <w:tcPr>
            <w:tcW w:w="1388" w:type="dxa"/>
          </w:tcPr>
          <w:p w14:paraId="7220E0AC" w14:textId="77777777" w:rsidR="005A7A00" w:rsidRPr="00DF49FE" w:rsidRDefault="005A7A00" w:rsidP="003453B3">
            <w:pPr>
              <w:jc w:val="right"/>
              <w:rPr>
                <w:color w:val="000000"/>
                <w:sz w:val="20"/>
                <w:szCs w:val="20"/>
                <w:highlight w:val="yellow"/>
                <w:lang w:val="en-US"/>
              </w:rPr>
            </w:pPr>
            <w:r w:rsidRPr="59FA8903">
              <w:rPr>
                <w:color w:val="000000" w:themeColor="text1"/>
                <w:sz w:val="20"/>
                <w:szCs w:val="20"/>
                <w:lang w:val="en-US"/>
              </w:rPr>
              <w:t>60</w:t>
            </w:r>
            <w:r>
              <w:rPr>
                <w:color w:val="000000" w:themeColor="text1"/>
                <w:sz w:val="20"/>
                <w:szCs w:val="20"/>
                <w:lang w:val="en-US"/>
              </w:rPr>
              <w:t xml:space="preserve"> </w:t>
            </w:r>
            <w:r w:rsidRPr="59FA8903">
              <w:rPr>
                <w:color w:val="000000" w:themeColor="text1"/>
                <w:sz w:val="20"/>
                <w:szCs w:val="20"/>
                <w:lang w:val="en-US"/>
              </w:rPr>
              <w:t>000</w:t>
            </w:r>
          </w:p>
        </w:tc>
        <w:tc>
          <w:tcPr>
            <w:tcW w:w="1552" w:type="dxa"/>
          </w:tcPr>
          <w:p w14:paraId="7258227D" w14:textId="77777777" w:rsidR="005A7A00" w:rsidRPr="00B13700" w:rsidRDefault="005A7A00" w:rsidP="003453B3">
            <w:pPr>
              <w:jc w:val="right"/>
              <w:rPr>
                <w:bCs/>
                <w:color w:val="000000"/>
                <w:sz w:val="20"/>
                <w:szCs w:val="20"/>
                <w:lang w:val="en-US"/>
              </w:rPr>
            </w:pPr>
            <w:r w:rsidRPr="59FA8903">
              <w:rPr>
                <w:color w:val="000000" w:themeColor="text1"/>
                <w:sz w:val="20"/>
                <w:szCs w:val="20"/>
                <w:lang w:val="en-US"/>
              </w:rPr>
              <w:t>60</w:t>
            </w:r>
            <w:r>
              <w:rPr>
                <w:color w:val="000000" w:themeColor="text1"/>
                <w:sz w:val="20"/>
                <w:szCs w:val="20"/>
                <w:lang w:val="en-US"/>
              </w:rPr>
              <w:t xml:space="preserve"> </w:t>
            </w:r>
            <w:r w:rsidRPr="59FA8903">
              <w:rPr>
                <w:color w:val="000000" w:themeColor="text1"/>
                <w:sz w:val="20"/>
                <w:szCs w:val="20"/>
                <w:lang w:val="en-US"/>
              </w:rPr>
              <w:t>000</w:t>
            </w:r>
          </w:p>
        </w:tc>
      </w:tr>
      <w:tr w:rsidR="005A7A00" w:rsidRPr="00DF49FE" w14:paraId="248F8AC1" w14:textId="77777777" w:rsidTr="003453B3">
        <w:tc>
          <w:tcPr>
            <w:tcW w:w="6526" w:type="dxa"/>
            <w:gridSpan w:val="2"/>
            <w:shd w:val="clear" w:color="auto" w:fill="auto"/>
            <w:hideMark/>
          </w:tcPr>
          <w:p w14:paraId="5F869321" w14:textId="77777777" w:rsidR="005A7A00" w:rsidRPr="000E406E" w:rsidRDefault="005A7A00" w:rsidP="003453B3">
            <w:pPr>
              <w:jc w:val="right"/>
              <w:rPr>
                <w:color w:val="000000" w:themeColor="text1"/>
                <w:sz w:val="20"/>
                <w:szCs w:val="20"/>
                <w:lang w:val="en-US"/>
              </w:rPr>
            </w:pPr>
            <w:r w:rsidRPr="00783595">
              <w:rPr>
                <w:color w:val="000000" w:themeColor="text1"/>
                <w:sz w:val="20"/>
                <w:szCs w:val="20"/>
                <w:lang w:val="fr-CA"/>
              </w:rPr>
              <w:t>Coûts d’appui de l’agenc</w:t>
            </w:r>
            <w:r>
              <w:rPr>
                <w:color w:val="000000" w:themeColor="text1"/>
                <w:sz w:val="20"/>
                <w:szCs w:val="20"/>
                <w:lang w:val="fr-CA"/>
              </w:rPr>
              <w:t>e</w:t>
            </w:r>
          </w:p>
        </w:tc>
        <w:tc>
          <w:tcPr>
            <w:tcW w:w="1388" w:type="dxa"/>
          </w:tcPr>
          <w:p w14:paraId="48C73B72" w14:textId="77777777" w:rsidR="005A7A00" w:rsidRPr="00C674A6" w:rsidRDefault="005A7A00" w:rsidP="003453B3">
            <w:pPr>
              <w:jc w:val="right"/>
              <w:rPr>
                <w:color w:val="000000"/>
                <w:sz w:val="20"/>
                <w:szCs w:val="20"/>
                <w:lang w:val="en-US"/>
              </w:rPr>
            </w:pPr>
            <w:r w:rsidRPr="57DF25B3">
              <w:rPr>
                <w:color w:val="000000" w:themeColor="text1"/>
                <w:sz w:val="20"/>
                <w:szCs w:val="20"/>
                <w:lang w:val="en-US"/>
              </w:rPr>
              <w:t>4</w:t>
            </w:r>
            <w:r>
              <w:rPr>
                <w:color w:val="000000" w:themeColor="text1"/>
                <w:sz w:val="20"/>
                <w:szCs w:val="20"/>
                <w:lang w:val="en-US"/>
              </w:rPr>
              <w:t xml:space="preserve"> </w:t>
            </w:r>
            <w:r w:rsidRPr="57DF25B3">
              <w:rPr>
                <w:color w:val="000000" w:themeColor="text1"/>
                <w:sz w:val="20"/>
                <w:szCs w:val="20"/>
                <w:lang w:val="en-US"/>
              </w:rPr>
              <w:t>200</w:t>
            </w:r>
          </w:p>
        </w:tc>
        <w:tc>
          <w:tcPr>
            <w:tcW w:w="1552" w:type="dxa"/>
          </w:tcPr>
          <w:p w14:paraId="1E4051D1" w14:textId="77777777" w:rsidR="005A7A00" w:rsidRPr="00B13700" w:rsidRDefault="005A7A00" w:rsidP="003453B3">
            <w:pPr>
              <w:jc w:val="right"/>
              <w:rPr>
                <w:bCs/>
                <w:color w:val="000000"/>
                <w:sz w:val="20"/>
                <w:szCs w:val="20"/>
                <w:lang w:val="en-US"/>
              </w:rPr>
            </w:pPr>
            <w:r w:rsidRPr="57DF25B3">
              <w:rPr>
                <w:color w:val="000000" w:themeColor="text1"/>
                <w:sz w:val="20"/>
                <w:szCs w:val="20"/>
                <w:lang w:val="en-US"/>
              </w:rPr>
              <w:t>4</w:t>
            </w:r>
            <w:r>
              <w:rPr>
                <w:color w:val="000000" w:themeColor="text1"/>
                <w:sz w:val="20"/>
                <w:szCs w:val="20"/>
                <w:lang w:val="en-US"/>
              </w:rPr>
              <w:t xml:space="preserve"> </w:t>
            </w:r>
            <w:r w:rsidRPr="57DF25B3">
              <w:rPr>
                <w:color w:val="000000" w:themeColor="text1"/>
                <w:sz w:val="20"/>
                <w:szCs w:val="20"/>
                <w:lang w:val="en-US"/>
              </w:rPr>
              <w:t>200</w:t>
            </w:r>
          </w:p>
        </w:tc>
      </w:tr>
      <w:tr w:rsidR="005A7A00" w:rsidRPr="00DF49FE" w14:paraId="430990B6" w14:textId="77777777" w:rsidTr="003453B3">
        <w:tc>
          <w:tcPr>
            <w:tcW w:w="6526" w:type="dxa"/>
            <w:gridSpan w:val="2"/>
            <w:hideMark/>
          </w:tcPr>
          <w:p w14:paraId="31CAE10F" w14:textId="77777777" w:rsidR="005A7A00" w:rsidRPr="00DF49FE" w:rsidRDefault="005A7A00" w:rsidP="003453B3">
            <w:pPr>
              <w:jc w:val="right"/>
              <w:rPr>
                <w:color w:val="000000" w:themeColor="text1"/>
                <w:sz w:val="20"/>
                <w:szCs w:val="20"/>
                <w:highlight w:val="yellow"/>
                <w:lang w:val="en-US"/>
              </w:rPr>
            </w:pPr>
            <w:r w:rsidRPr="000E406E">
              <w:rPr>
                <w:color w:val="000000" w:themeColor="text1"/>
                <w:sz w:val="20"/>
                <w:szCs w:val="20"/>
                <w:lang w:val="en-US"/>
              </w:rPr>
              <w:t xml:space="preserve">Total </w:t>
            </w:r>
            <w:r>
              <w:rPr>
                <w:color w:val="000000" w:themeColor="text1"/>
                <w:sz w:val="20"/>
                <w:szCs w:val="20"/>
                <w:lang w:val="en-US"/>
              </w:rPr>
              <w:t>p</w:t>
            </w:r>
            <w:r w:rsidRPr="000E406E">
              <w:rPr>
                <w:color w:val="000000" w:themeColor="text1"/>
                <w:sz w:val="20"/>
                <w:szCs w:val="20"/>
                <w:lang w:val="en-US"/>
              </w:rPr>
              <w:t>o</w:t>
            </w:r>
            <w:r>
              <w:rPr>
                <w:color w:val="000000" w:themeColor="text1"/>
                <w:sz w:val="20"/>
                <w:szCs w:val="20"/>
                <w:lang w:val="en-US"/>
              </w:rPr>
              <w:t>u</w:t>
            </w:r>
            <w:r w:rsidRPr="000E406E">
              <w:rPr>
                <w:color w:val="000000" w:themeColor="text1"/>
                <w:sz w:val="20"/>
                <w:szCs w:val="20"/>
                <w:lang w:val="en-US"/>
              </w:rPr>
              <w:t xml:space="preserve">r </w:t>
            </w:r>
            <w:r>
              <w:rPr>
                <w:color w:val="000000" w:themeColor="text1"/>
                <w:sz w:val="20"/>
                <w:szCs w:val="20"/>
                <w:lang w:val="en-US"/>
              </w:rPr>
              <w:t>A4</w:t>
            </w:r>
          </w:p>
        </w:tc>
        <w:tc>
          <w:tcPr>
            <w:tcW w:w="1388" w:type="dxa"/>
          </w:tcPr>
          <w:p w14:paraId="4F28D936" w14:textId="77777777" w:rsidR="005A7A00" w:rsidRPr="00C674A6" w:rsidRDefault="005A7A00" w:rsidP="003453B3">
            <w:pPr>
              <w:jc w:val="right"/>
              <w:rPr>
                <w:color w:val="000000"/>
                <w:sz w:val="20"/>
                <w:szCs w:val="20"/>
                <w:lang w:val="en-US"/>
              </w:rPr>
            </w:pPr>
            <w:r w:rsidRPr="57DF25B3">
              <w:rPr>
                <w:color w:val="000000" w:themeColor="text1"/>
                <w:sz w:val="20"/>
                <w:szCs w:val="20"/>
                <w:lang w:val="en-US"/>
              </w:rPr>
              <w:t>64</w:t>
            </w:r>
            <w:r>
              <w:rPr>
                <w:color w:val="000000" w:themeColor="text1"/>
                <w:sz w:val="20"/>
                <w:szCs w:val="20"/>
                <w:lang w:val="en-US"/>
              </w:rPr>
              <w:t xml:space="preserve"> </w:t>
            </w:r>
            <w:r w:rsidRPr="57DF25B3">
              <w:rPr>
                <w:color w:val="000000" w:themeColor="text1"/>
                <w:sz w:val="20"/>
                <w:szCs w:val="20"/>
                <w:lang w:val="en-US"/>
              </w:rPr>
              <w:t>200</w:t>
            </w:r>
          </w:p>
        </w:tc>
        <w:tc>
          <w:tcPr>
            <w:tcW w:w="1552" w:type="dxa"/>
          </w:tcPr>
          <w:p w14:paraId="6D21C182" w14:textId="77777777" w:rsidR="005A7A00" w:rsidRPr="00B13700" w:rsidRDefault="005A7A00" w:rsidP="003453B3">
            <w:pPr>
              <w:jc w:val="right"/>
              <w:rPr>
                <w:bCs/>
                <w:color w:val="000000"/>
                <w:sz w:val="20"/>
                <w:szCs w:val="20"/>
                <w:lang w:val="en-US"/>
              </w:rPr>
            </w:pPr>
            <w:r w:rsidRPr="57DF25B3">
              <w:rPr>
                <w:color w:val="000000" w:themeColor="text1"/>
                <w:sz w:val="20"/>
                <w:szCs w:val="20"/>
                <w:lang w:val="en-US"/>
              </w:rPr>
              <w:t>64</w:t>
            </w:r>
            <w:r>
              <w:rPr>
                <w:color w:val="000000" w:themeColor="text1"/>
                <w:sz w:val="20"/>
                <w:szCs w:val="20"/>
                <w:lang w:val="en-US"/>
              </w:rPr>
              <w:t xml:space="preserve"> </w:t>
            </w:r>
            <w:r w:rsidRPr="57DF25B3">
              <w:rPr>
                <w:color w:val="000000" w:themeColor="text1"/>
                <w:sz w:val="20"/>
                <w:szCs w:val="20"/>
                <w:lang w:val="en-US"/>
              </w:rPr>
              <w:t>200</w:t>
            </w:r>
          </w:p>
        </w:tc>
      </w:tr>
      <w:tr w:rsidR="005A7A00" w:rsidRPr="00047FD8" w14:paraId="0FA3D682" w14:textId="77777777" w:rsidTr="003453B3">
        <w:tc>
          <w:tcPr>
            <w:tcW w:w="9466" w:type="dxa"/>
            <w:gridSpan w:val="4"/>
          </w:tcPr>
          <w:p w14:paraId="610172F4" w14:textId="77777777" w:rsidR="005A7A00" w:rsidRPr="0093207B" w:rsidRDefault="005A7A00" w:rsidP="003453B3">
            <w:pPr>
              <w:jc w:val="left"/>
              <w:rPr>
                <w:bCs/>
                <w:color w:val="000000"/>
                <w:sz w:val="20"/>
                <w:szCs w:val="20"/>
                <w:lang w:val="fr-CA"/>
              </w:rPr>
            </w:pPr>
            <w:r w:rsidRPr="0093207B">
              <w:rPr>
                <w:b/>
                <w:bCs/>
                <w:color w:val="000000" w:themeColor="text1"/>
                <w:sz w:val="20"/>
                <w:szCs w:val="20"/>
                <w:lang w:val="fr-CA"/>
              </w:rPr>
              <w:t>A5: Assistance technique pour prépare</w:t>
            </w:r>
            <w:r>
              <w:rPr>
                <w:b/>
                <w:bCs/>
                <w:color w:val="000000" w:themeColor="text1"/>
                <w:sz w:val="20"/>
                <w:szCs w:val="20"/>
                <w:lang w:val="fr-CA"/>
              </w:rPr>
              <w:t>r</w:t>
            </w:r>
            <w:r w:rsidRPr="0093207B">
              <w:rPr>
                <w:b/>
                <w:bCs/>
                <w:color w:val="000000" w:themeColor="text1"/>
                <w:sz w:val="20"/>
                <w:szCs w:val="20"/>
                <w:lang w:val="fr-CA"/>
              </w:rPr>
              <w:t xml:space="preserve"> </w:t>
            </w:r>
            <w:r>
              <w:rPr>
                <w:b/>
                <w:bCs/>
                <w:color w:val="000000" w:themeColor="text1"/>
                <w:sz w:val="20"/>
                <w:szCs w:val="20"/>
                <w:lang w:val="fr-CA"/>
              </w:rPr>
              <w:t>un rapport de vé</w:t>
            </w:r>
            <w:r w:rsidRPr="0093207B">
              <w:rPr>
                <w:b/>
                <w:bCs/>
                <w:color w:val="000000" w:themeColor="text1"/>
                <w:sz w:val="20"/>
                <w:szCs w:val="20"/>
                <w:lang w:val="fr-CA"/>
              </w:rPr>
              <w:t xml:space="preserve">rification </w:t>
            </w:r>
            <w:r>
              <w:rPr>
                <w:b/>
                <w:bCs/>
                <w:color w:val="000000" w:themeColor="text1"/>
                <w:sz w:val="20"/>
                <w:szCs w:val="20"/>
                <w:lang w:val="fr-CA"/>
              </w:rPr>
              <w:t xml:space="preserve">de la consommation de </w:t>
            </w:r>
            <w:r w:rsidRPr="0093207B">
              <w:rPr>
                <w:b/>
                <w:bCs/>
                <w:color w:val="000000" w:themeColor="text1"/>
                <w:sz w:val="20"/>
                <w:szCs w:val="20"/>
                <w:lang w:val="fr-CA"/>
              </w:rPr>
              <w:t xml:space="preserve">HCFC </w:t>
            </w:r>
          </w:p>
        </w:tc>
      </w:tr>
      <w:tr w:rsidR="005A7A00" w:rsidRPr="00DF49FE" w14:paraId="71750D59" w14:textId="77777777" w:rsidTr="003453B3">
        <w:tc>
          <w:tcPr>
            <w:tcW w:w="1467" w:type="dxa"/>
          </w:tcPr>
          <w:p w14:paraId="1B68E0DE" w14:textId="77777777" w:rsidR="005A7A00" w:rsidRPr="000E406E" w:rsidRDefault="005A7A00" w:rsidP="003453B3">
            <w:pPr>
              <w:jc w:val="left"/>
              <w:rPr>
                <w:color w:val="000000" w:themeColor="text1"/>
                <w:sz w:val="20"/>
                <w:szCs w:val="20"/>
                <w:lang w:val="en-US"/>
              </w:rPr>
            </w:pPr>
            <w:r w:rsidRPr="01D61020">
              <w:rPr>
                <w:color w:val="000000" w:themeColor="text1"/>
                <w:sz w:val="20"/>
                <w:szCs w:val="20"/>
                <w:lang w:val="en-US"/>
              </w:rPr>
              <w:t>Albani</w:t>
            </w:r>
            <w:r>
              <w:rPr>
                <w:color w:val="000000" w:themeColor="text1"/>
                <w:sz w:val="20"/>
                <w:szCs w:val="20"/>
                <w:lang w:val="en-US"/>
              </w:rPr>
              <w:t>e</w:t>
            </w:r>
          </w:p>
        </w:tc>
        <w:tc>
          <w:tcPr>
            <w:tcW w:w="5059" w:type="dxa"/>
          </w:tcPr>
          <w:p w14:paraId="21875B80" w14:textId="77777777" w:rsidR="005A7A00" w:rsidRPr="0093207B" w:rsidRDefault="005A7A00" w:rsidP="003453B3">
            <w:pPr>
              <w:jc w:val="left"/>
              <w:rPr>
                <w:color w:val="000000" w:themeColor="text1"/>
                <w:sz w:val="20"/>
                <w:szCs w:val="20"/>
                <w:lang w:val="fr-CA"/>
              </w:rPr>
            </w:pPr>
            <w:r w:rsidRPr="0093207B">
              <w:rPr>
                <w:color w:val="000000" w:themeColor="text1"/>
                <w:sz w:val="20"/>
                <w:szCs w:val="20"/>
                <w:lang w:val="fr-CA"/>
              </w:rPr>
              <w:t>Rapport de vérification pour la phase II du PGEH</w:t>
            </w:r>
          </w:p>
        </w:tc>
        <w:tc>
          <w:tcPr>
            <w:tcW w:w="1388" w:type="dxa"/>
          </w:tcPr>
          <w:p w14:paraId="60CDEF7A" w14:textId="77777777" w:rsidR="005A7A00" w:rsidRPr="00C674A6" w:rsidRDefault="005A7A00" w:rsidP="003453B3">
            <w:pPr>
              <w:jc w:val="right"/>
              <w:rPr>
                <w:bCs/>
                <w:color w:val="000000"/>
                <w:sz w:val="20"/>
                <w:szCs w:val="20"/>
                <w:lang w:val="en-US"/>
              </w:rPr>
            </w:pPr>
            <w:r>
              <w:rPr>
                <w:bCs/>
                <w:color w:val="000000"/>
                <w:sz w:val="20"/>
                <w:szCs w:val="20"/>
                <w:lang w:val="en-US"/>
              </w:rPr>
              <w:t>30 000</w:t>
            </w:r>
          </w:p>
        </w:tc>
        <w:tc>
          <w:tcPr>
            <w:tcW w:w="1552" w:type="dxa"/>
          </w:tcPr>
          <w:p w14:paraId="5768FB14" w14:textId="77777777" w:rsidR="005A7A00" w:rsidRPr="00B13700" w:rsidRDefault="005A7A00" w:rsidP="003453B3">
            <w:pPr>
              <w:jc w:val="right"/>
              <w:rPr>
                <w:bCs/>
                <w:color w:val="000000"/>
                <w:sz w:val="20"/>
                <w:szCs w:val="20"/>
                <w:lang w:val="en-US"/>
              </w:rPr>
            </w:pPr>
            <w:r>
              <w:rPr>
                <w:bCs/>
                <w:color w:val="000000"/>
                <w:sz w:val="20"/>
                <w:szCs w:val="20"/>
                <w:lang w:val="en-US"/>
              </w:rPr>
              <w:t>30 000</w:t>
            </w:r>
          </w:p>
        </w:tc>
      </w:tr>
      <w:tr w:rsidR="005A7A00" w:rsidRPr="00DF49FE" w14:paraId="01F89575" w14:textId="77777777" w:rsidTr="003453B3">
        <w:tc>
          <w:tcPr>
            <w:tcW w:w="1467" w:type="dxa"/>
          </w:tcPr>
          <w:p w14:paraId="328DFC6E" w14:textId="77777777" w:rsidR="005A7A00" w:rsidRPr="01D61020" w:rsidRDefault="005A7A00" w:rsidP="003453B3">
            <w:pPr>
              <w:jc w:val="left"/>
              <w:rPr>
                <w:color w:val="000000" w:themeColor="text1"/>
                <w:sz w:val="20"/>
                <w:szCs w:val="20"/>
                <w:lang w:val="en-US"/>
              </w:rPr>
            </w:pPr>
            <w:r>
              <w:rPr>
                <w:color w:val="000000" w:themeColor="text1"/>
                <w:sz w:val="20"/>
                <w:szCs w:val="20"/>
                <w:lang w:val="en-US"/>
              </w:rPr>
              <w:t>Arménie</w:t>
            </w:r>
          </w:p>
        </w:tc>
        <w:tc>
          <w:tcPr>
            <w:tcW w:w="5059" w:type="dxa"/>
          </w:tcPr>
          <w:p w14:paraId="0C19CD6C" w14:textId="6BA095C8" w:rsidR="005A7A00" w:rsidRPr="0093207B" w:rsidRDefault="005A7A00" w:rsidP="003453B3">
            <w:pPr>
              <w:jc w:val="left"/>
              <w:rPr>
                <w:color w:val="000000" w:themeColor="text1"/>
                <w:sz w:val="20"/>
                <w:szCs w:val="20"/>
                <w:lang w:val="fr-CA"/>
              </w:rPr>
            </w:pPr>
            <w:r w:rsidRPr="0093207B">
              <w:rPr>
                <w:color w:val="000000" w:themeColor="text1"/>
                <w:sz w:val="20"/>
                <w:szCs w:val="20"/>
                <w:lang w:val="fr-CA"/>
              </w:rPr>
              <w:t>Rapport de vérification pour la phase II</w:t>
            </w:r>
            <w:r w:rsidR="00020E7A">
              <w:rPr>
                <w:color w:val="000000" w:themeColor="text1"/>
                <w:sz w:val="20"/>
                <w:szCs w:val="20"/>
                <w:lang w:val="fr-CA"/>
              </w:rPr>
              <w:t>I</w:t>
            </w:r>
            <w:r w:rsidRPr="0093207B">
              <w:rPr>
                <w:color w:val="000000" w:themeColor="text1"/>
                <w:sz w:val="20"/>
                <w:szCs w:val="20"/>
                <w:lang w:val="fr-CA"/>
              </w:rPr>
              <w:t xml:space="preserve"> du PGEH</w:t>
            </w:r>
          </w:p>
        </w:tc>
        <w:tc>
          <w:tcPr>
            <w:tcW w:w="1388" w:type="dxa"/>
          </w:tcPr>
          <w:p w14:paraId="54EA6A52" w14:textId="77777777" w:rsidR="005A7A00" w:rsidRPr="00D911DD" w:rsidRDefault="005A7A00" w:rsidP="003453B3">
            <w:pPr>
              <w:jc w:val="right"/>
              <w:rPr>
                <w:bCs/>
                <w:color w:val="000000"/>
                <w:sz w:val="20"/>
                <w:szCs w:val="20"/>
              </w:rPr>
            </w:pPr>
            <w:r>
              <w:rPr>
                <w:bCs/>
                <w:color w:val="000000"/>
                <w:sz w:val="20"/>
                <w:szCs w:val="20"/>
              </w:rPr>
              <w:t>30 000</w:t>
            </w:r>
          </w:p>
        </w:tc>
        <w:tc>
          <w:tcPr>
            <w:tcW w:w="1552" w:type="dxa"/>
          </w:tcPr>
          <w:p w14:paraId="3FFDAD92" w14:textId="77777777" w:rsidR="005A7A00" w:rsidRDefault="005A7A00" w:rsidP="003453B3">
            <w:pPr>
              <w:jc w:val="right"/>
              <w:rPr>
                <w:bCs/>
                <w:color w:val="000000"/>
                <w:sz w:val="20"/>
                <w:szCs w:val="20"/>
                <w:lang w:val="en-US"/>
              </w:rPr>
            </w:pPr>
            <w:r>
              <w:rPr>
                <w:bCs/>
                <w:color w:val="000000"/>
                <w:sz w:val="20"/>
                <w:szCs w:val="20"/>
              </w:rPr>
              <w:t>30 000</w:t>
            </w:r>
          </w:p>
        </w:tc>
      </w:tr>
      <w:tr w:rsidR="005A7A00" w:rsidRPr="00DF49FE" w14:paraId="5308B36F" w14:textId="77777777" w:rsidTr="003453B3">
        <w:tc>
          <w:tcPr>
            <w:tcW w:w="6526" w:type="dxa"/>
            <w:gridSpan w:val="2"/>
          </w:tcPr>
          <w:p w14:paraId="388A4DB2" w14:textId="77777777" w:rsidR="005A7A00" w:rsidRPr="000E406E" w:rsidRDefault="005A7A00" w:rsidP="003453B3">
            <w:pPr>
              <w:jc w:val="right"/>
              <w:rPr>
                <w:color w:val="000000" w:themeColor="text1"/>
                <w:sz w:val="20"/>
                <w:szCs w:val="20"/>
                <w:lang w:val="en-US"/>
              </w:rPr>
            </w:pPr>
            <w:r>
              <w:rPr>
                <w:color w:val="000000" w:themeColor="text1"/>
                <w:sz w:val="20"/>
                <w:szCs w:val="20"/>
                <w:lang w:val="en-US"/>
              </w:rPr>
              <w:t>Sous-total pour A5</w:t>
            </w:r>
          </w:p>
        </w:tc>
        <w:tc>
          <w:tcPr>
            <w:tcW w:w="1388" w:type="dxa"/>
          </w:tcPr>
          <w:p w14:paraId="2CD3753E" w14:textId="77777777" w:rsidR="005A7A00" w:rsidRPr="00C674A6" w:rsidRDefault="005A7A00" w:rsidP="003453B3">
            <w:pPr>
              <w:jc w:val="right"/>
              <w:rPr>
                <w:color w:val="000000"/>
                <w:sz w:val="20"/>
                <w:szCs w:val="20"/>
                <w:lang w:val="en-US"/>
              </w:rPr>
            </w:pPr>
            <w:r w:rsidRPr="7B5C4CF8">
              <w:rPr>
                <w:color w:val="000000" w:themeColor="text1"/>
                <w:sz w:val="20"/>
                <w:szCs w:val="20"/>
                <w:lang w:val="en-US"/>
              </w:rPr>
              <w:t>60</w:t>
            </w:r>
            <w:r>
              <w:rPr>
                <w:color w:val="000000" w:themeColor="text1"/>
                <w:sz w:val="20"/>
                <w:szCs w:val="20"/>
                <w:lang w:val="en-US"/>
              </w:rPr>
              <w:t xml:space="preserve"> </w:t>
            </w:r>
            <w:r w:rsidRPr="7B5C4CF8">
              <w:rPr>
                <w:color w:val="000000" w:themeColor="text1"/>
                <w:sz w:val="20"/>
                <w:szCs w:val="20"/>
                <w:lang w:val="en-US"/>
              </w:rPr>
              <w:t>000</w:t>
            </w:r>
          </w:p>
        </w:tc>
        <w:tc>
          <w:tcPr>
            <w:tcW w:w="1552" w:type="dxa"/>
          </w:tcPr>
          <w:p w14:paraId="47459241" w14:textId="77777777" w:rsidR="005A7A00" w:rsidRPr="00B13700" w:rsidRDefault="005A7A00" w:rsidP="003453B3">
            <w:pPr>
              <w:jc w:val="right"/>
              <w:rPr>
                <w:bCs/>
                <w:color w:val="000000"/>
                <w:sz w:val="20"/>
                <w:szCs w:val="20"/>
                <w:lang w:val="en-US"/>
              </w:rPr>
            </w:pPr>
            <w:r>
              <w:rPr>
                <w:bCs/>
                <w:color w:val="000000"/>
                <w:sz w:val="20"/>
                <w:szCs w:val="20"/>
                <w:lang w:val="en-US"/>
              </w:rPr>
              <w:t>60 000</w:t>
            </w:r>
          </w:p>
        </w:tc>
      </w:tr>
      <w:tr w:rsidR="005A7A00" w:rsidRPr="00DF49FE" w14:paraId="629FB2F6" w14:textId="77777777" w:rsidTr="003453B3">
        <w:tc>
          <w:tcPr>
            <w:tcW w:w="6526" w:type="dxa"/>
            <w:gridSpan w:val="2"/>
          </w:tcPr>
          <w:p w14:paraId="0FD891C7" w14:textId="77777777" w:rsidR="005A7A00" w:rsidRPr="00B57808" w:rsidRDefault="005A7A00" w:rsidP="003453B3">
            <w:pPr>
              <w:jc w:val="right"/>
              <w:rPr>
                <w:color w:val="000000" w:themeColor="text1"/>
                <w:sz w:val="20"/>
                <w:szCs w:val="20"/>
                <w:lang w:val="fr-CA"/>
              </w:rPr>
            </w:pPr>
            <w:r w:rsidRPr="00783595">
              <w:rPr>
                <w:color w:val="000000" w:themeColor="text1"/>
                <w:sz w:val="20"/>
                <w:szCs w:val="20"/>
                <w:lang w:val="fr-CA"/>
              </w:rPr>
              <w:t>Coûts d’appui de l’agenc</w:t>
            </w:r>
            <w:r>
              <w:rPr>
                <w:color w:val="000000" w:themeColor="text1"/>
                <w:sz w:val="20"/>
                <w:szCs w:val="20"/>
                <w:lang w:val="fr-CA"/>
              </w:rPr>
              <w:t>e</w:t>
            </w:r>
            <w:r w:rsidRPr="00B57808">
              <w:rPr>
                <w:color w:val="000000" w:themeColor="text1"/>
                <w:sz w:val="20"/>
                <w:szCs w:val="20"/>
                <w:lang w:val="fr-CA"/>
              </w:rPr>
              <w:t xml:space="preserve"> </w:t>
            </w:r>
          </w:p>
        </w:tc>
        <w:tc>
          <w:tcPr>
            <w:tcW w:w="1388" w:type="dxa"/>
          </w:tcPr>
          <w:p w14:paraId="025D3AB7" w14:textId="77777777" w:rsidR="005A7A00" w:rsidRPr="00C674A6" w:rsidRDefault="005A7A00" w:rsidP="003453B3">
            <w:pPr>
              <w:jc w:val="right"/>
              <w:rPr>
                <w:bCs/>
                <w:color w:val="000000"/>
                <w:sz w:val="20"/>
                <w:szCs w:val="20"/>
                <w:lang w:val="en-US"/>
              </w:rPr>
            </w:pPr>
            <w:r>
              <w:rPr>
                <w:bCs/>
                <w:color w:val="000000"/>
                <w:sz w:val="20"/>
                <w:szCs w:val="20"/>
                <w:lang w:val="en-US"/>
              </w:rPr>
              <w:t>5 400</w:t>
            </w:r>
          </w:p>
        </w:tc>
        <w:tc>
          <w:tcPr>
            <w:tcW w:w="1552" w:type="dxa"/>
          </w:tcPr>
          <w:p w14:paraId="4DA23387" w14:textId="77777777" w:rsidR="005A7A00" w:rsidRPr="00B13700" w:rsidRDefault="005A7A00" w:rsidP="003453B3">
            <w:pPr>
              <w:jc w:val="right"/>
              <w:rPr>
                <w:bCs/>
                <w:color w:val="000000"/>
                <w:sz w:val="20"/>
                <w:szCs w:val="20"/>
                <w:lang w:val="en-US"/>
              </w:rPr>
            </w:pPr>
            <w:r>
              <w:rPr>
                <w:bCs/>
                <w:color w:val="000000"/>
                <w:sz w:val="20"/>
                <w:szCs w:val="20"/>
                <w:lang w:val="en-US"/>
              </w:rPr>
              <w:t>5 400</w:t>
            </w:r>
          </w:p>
        </w:tc>
      </w:tr>
      <w:tr w:rsidR="005A7A00" w:rsidRPr="00DF49FE" w14:paraId="67A1CC1B" w14:textId="77777777" w:rsidTr="003453B3">
        <w:tc>
          <w:tcPr>
            <w:tcW w:w="6526" w:type="dxa"/>
            <w:gridSpan w:val="2"/>
          </w:tcPr>
          <w:p w14:paraId="23A16DF2" w14:textId="77777777" w:rsidR="005A7A00" w:rsidRPr="000E406E" w:rsidRDefault="005A7A00" w:rsidP="003453B3">
            <w:pPr>
              <w:jc w:val="right"/>
              <w:rPr>
                <w:color w:val="000000" w:themeColor="text1"/>
                <w:sz w:val="20"/>
                <w:szCs w:val="20"/>
                <w:lang w:val="en-US"/>
              </w:rPr>
            </w:pPr>
            <w:r>
              <w:rPr>
                <w:color w:val="000000" w:themeColor="text1"/>
                <w:sz w:val="20"/>
                <w:szCs w:val="20"/>
                <w:lang w:val="en-US"/>
              </w:rPr>
              <w:t>Total pour A5</w:t>
            </w:r>
          </w:p>
        </w:tc>
        <w:tc>
          <w:tcPr>
            <w:tcW w:w="1388" w:type="dxa"/>
          </w:tcPr>
          <w:p w14:paraId="0303A9F2" w14:textId="77777777" w:rsidR="005A7A00" w:rsidRPr="00C674A6" w:rsidRDefault="005A7A00" w:rsidP="003453B3">
            <w:pPr>
              <w:jc w:val="right"/>
              <w:rPr>
                <w:bCs/>
                <w:color w:val="000000"/>
                <w:sz w:val="20"/>
                <w:szCs w:val="20"/>
                <w:lang w:val="en-US"/>
              </w:rPr>
            </w:pPr>
            <w:r>
              <w:rPr>
                <w:bCs/>
                <w:color w:val="000000"/>
                <w:sz w:val="20"/>
                <w:szCs w:val="20"/>
                <w:lang w:val="en-US"/>
              </w:rPr>
              <w:t>65 400</w:t>
            </w:r>
          </w:p>
        </w:tc>
        <w:tc>
          <w:tcPr>
            <w:tcW w:w="1552" w:type="dxa"/>
          </w:tcPr>
          <w:p w14:paraId="3E9B51E6" w14:textId="77777777" w:rsidR="005A7A00" w:rsidRPr="00B13700" w:rsidRDefault="005A7A00" w:rsidP="003453B3">
            <w:pPr>
              <w:jc w:val="right"/>
              <w:rPr>
                <w:bCs/>
                <w:color w:val="000000"/>
                <w:sz w:val="20"/>
                <w:szCs w:val="20"/>
                <w:lang w:val="en-US"/>
              </w:rPr>
            </w:pPr>
            <w:r>
              <w:rPr>
                <w:bCs/>
                <w:color w:val="000000"/>
                <w:sz w:val="20"/>
                <w:szCs w:val="20"/>
                <w:lang w:val="en-US"/>
              </w:rPr>
              <w:t>65 400</w:t>
            </w:r>
          </w:p>
        </w:tc>
      </w:tr>
      <w:tr w:rsidR="005A7A00" w:rsidRPr="00DF49FE" w14:paraId="779984ED" w14:textId="77777777" w:rsidTr="003453B3">
        <w:tc>
          <w:tcPr>
            <w:tcW w:w="6526" w:type="dxa"/>
            <w:gridSpan w:val="2"/>
            <w:hideMark/>
          </w:tcPr>
          <w:p w14:paraId="452019B3" w14:textId="77777777" w:rsidR="005A7A00" w:rsidRPr="000E406E" w:rsidRDefault="005A7A00" w:rsidP="003453B3">
            <w:pPr>
              <w:jc w:val="right"/>
              <w:rPr>
                <w:color w:val="000000" w:themeColor="text1"/>
                <w:sz w:val="20"/>
                <w:szCs w:val="20"/>
                <w:lang w:val="en-US"/>
              </w:rPr>
            </w:pPr>
            <w:r w:rsidRPr="000E406E">
              <w:rPr>
                <w:color w:val="000000" w:themeColor="text1"/>
                <w:sz w:val="20"/>
                <w:szCs w:val="20"/>
                <w:lang w:val="en-US"/>
              </w:rPr>
              <w:t xml:space="preserve">Total </w:t>
            </w:r>
            <w:r>
              <w:rPr>
                <w:color w:val="000000" w:themeColor="text1"/>
                <w:sz w:val="20"/>
                <w:szCs w:val="20"/>
                <w:lang w:val="en-US"/>
              </w:rPr>
              <w:t>p</w:t>
            </w:r>
            <w:r w:rsidRPr="000E406E">
              <w:rPr>
                <w:color w:val="000000" w:themeColor="text1"/>
                <w:sz w:val="20"/>
                <w:szCs w:val="20"/>
                <w:lang w:val="en-US"/>
              </w:rPr>
              <w:t>o</w:t>
            </w:r>
            <w:r>
              <w:rPr>
                <w:color w:val="000000" w:themeColor="text1"/>
                <w:sz w:val="20"/>
                <w:szCs w:val="20"/>
                <w:lang w:val="en-US"/>
              </w:rPr>
              <w:t>u</w:t>
            </w:r>
            <w:r w:rsidRPr="000E406E">
              <w:rPr>
                <w:color w:val="000000" w:themeColor="text1"/>
                <w:sz w:val="20"/>
                <w:szCs w:val="20"/>
                <w:lang w:val="en-US"/>
              </w:rPr>
              <w:t>r A1, A2, A3,</w:t>
            </w:r>
            <w:r>
              <w:rPr>
                <w:color w:val="000000" w:themeColor="text1"/>
                <w:sz w:val="20"/>
                <w:szCs w:val="20"/>
                <w:lang w:val="en-US"/>
              </w:rPr>
              <w:t xml:space="preserve"> A4,</w:t>
            </w:r>
            <w:r w:rsidRPr="000E406E">
              <w:rPr>
                <w:color w:val="000000" w:themeColor="text1"/>
                <w:sz w:val="20"/>
                <w:szCs w:val="20"/>
                <w:lang w:val="en-US"/>
              </w:rPr>
              <w:t xml:space="preserve"> </w:t>
            </w:r>
            <w:r>
              <w:rPr>
                <w:color w:val="000000" w:themeColor="text1"/>
                <w:sz w:val="20"/>
                <w:szCs w:val="20"/>
                <w:lang w:val="en-US"/>
              </w:rPr>
              <w:t>A5</w:t>
            </w:r>
          </w:p>
        </w:tc>
        <w:tc>
          <w:tcPr>
            <w:tcW w:w="1388" w:type="dxa"/>
          </w:tcPr>
          <w:p w14:paraId="7B86C576" w14:textId="77777777" w:rsidR="005A7A00" w:rsidRPr="00C674A6" w:rsidRDefault="005A7A00" w:rsidP="003453B3">
            <w:pPr>
              <w:jc w:val="right"/>
              <w:rPr>
                <w:color w:val="000000"/>
                <w:sz w:val="20"/>
                <w:szCs w:val="20"/>
                <w:lang w:val="en-US"/>
              </w:rPr>
            </w:pPr>
            <w:r w:rsidRPr="59FA8903">
              <w:rPr>
                <w:color w:val="000000" w:themeColor="text1"/>
                <w:sz w:val="20"/>
                <w:szCs w:val="20"/>
                <w:lang w:val="en-US"/>
              </w:rPr>
              <w:t>904</w:t>
            </w:r>
            <w:r>
              <w:rPr>
                <w:color w:val="000000" w:themeColor="text1"/>
                <w:sz w:val="20"/>
                <w:szCs w:val="20"/>
                <w:lang w:val="en-US"/>
              </w:rPr>
              <w:t xml:space="preserve"> </w:t>
            </w:r>
            <w:r w:rsidRPr="59FA8903">
              <w:rPr>
                <w:color w:val="000000" w:themeColor="text1"/>
                <w:sz w:val="20"/>
                <w:szCs w:val="20"/>
                <w:lang w:val="en-US"/>
              </w:rPr>
              <w:t>451</w:t>
            </w:r>
          </w:p>
        </w:tc>
        <w:tc>
          <w:tcPr>
            <w:tcW w:w="1552" w:type="dxa"/>
          </w:tcPr>
          <w:p w14:paraId="7C522D1C" w14:textId="77777777" w:rsidR="005A7A00" w:rsidRPr="005601F0" w:rsidRDefault="005A7A00" w:rsidP="003453B3">
            <w:pPr>
              <w:jc w:val="right"/>
              <w:rPr>
                <w:color w:val="000000"/>
                <w:sz w:val="20"/>
                <w:szCs w:val="20"/>
                <w:lang w:val="en-US"/>
              </w:rPr>
            </w:pPr>
            <w:r w:rsidRPr="59FA8903">
              <w:rPr>
                <w:color w:val="000000" w:themeColor="text1"/>
                <w:sz w:val="20"/>
                <w:szCs w:val="20"/>
                <w:lang w:val="en-US"/>
              </w:rPr>
              <w:t>904</w:t>
            </w:r>
            <w:r>
              <w:rPr>
                <w:color w:val="000000" w:themeColor="text1"/>
                <w:sz w:val="20"/>
                <w:szCs w:val="20"/>
                <w:lang w:val="en-US"/>
              </w:rPr>
              <w:t xml:space="preserve"> </w:t>
            </w:r>
            <w:r w:rsidRPr="59FA8903">
              <w:rPr>
                <w:color w:val="000000" w:themeColor="text1"/>
                <w:sz w:val="20"/>
                <w:szCs w:val="20"/>
                <w:lang w:val="en-US"/>
              </w:rPr>
              <w:t>451</w:t>
            </w:r>
          </w:p>
        </w:tc>
      </w:tr>
      <w:tr w:rsidR="005A7A00" w:rsidRPr="00DF49FE" w14:paraId="5F4D186E" w14:textId="77777777" w:rsidTr="003453B3">
        <w:tc>
          <w:tcPr>
            <w:tcW w:w="6526" w:type="dxa"/>
            <w:gridSpan w:val="2"/>
            <w:hideMark/>
          </w:tcPr>
          <w:p w14:paraId="578D7EBE" w14:textId="77777777" w:rsidR="005A7A00" w:rsidRPr="0093207B" w:rsidRDefault="005A7A00" w:rsidP="003453B3">
            <w:pPr>
              <w:jc w:val="right"/>
              <w:rPr>
                <w:color w:val="000000" w:themeColor="text1"/>
                <w:sz w:val="20"/>
                <w:szCs w:val="20"/>
                <w:lang w:val="fr-CA"/>
              </w:rPr>
            </w:pPr>
            <w:r w:rsidRPr="00783595">
              <w:rPr>
                <w:color w:val="000000" w:themeColor="text1"/>
                <w:sz w:val="20"/>
                <w:szCs w:val="20"/>
                <w:lang w:val="fr-CA"/>
              </w:rPr>
              <w:t>Coûts d’appui de l’agenc</w:t>
            </w:r>
            <w:r>
              <w:rPr>
                <w:color w:val="000000" w:themeColor="text1"/>
                <w:sz w:val="20"/>
                <w:szCs w:val="20"/>
                <w:lang w:val="fr-CA"/>
              </w:rPr>
              <w:t>e</w:t>
            </w:r>
            <w:r w:rsidRPr="0093207B">
              <w:rPr>
                <w:color w:val="000000" w:themeColor="text1"/>
                <w:sz w:val="20"/>
                <w:szCs w:val="20"/>
                <w:lang w:val="fr-CA"/>
              </w:rPr>
              <w:t xml:space="preserve"> pour A1, A2, A3, A4, A5</w:t>
            </w:r>
          </w:p>
        </w:tc>
        <w:tc>
          <w:tcPr>
            <w:tcW w:w="1388" w:type="dxa"/>
          </w:tcPr>
          <w:p w14:paraId="6A442898" w14:textId="77777777" w:rsidR="005A7A00" w:rsidRPr="00C674A6" w:rsidRDefault="005A7A00" w:rsidP="003453B3">
            <w:pPr>
              <w:jc w:val="right"/>
              <w:rPr>
                <w:color w:val="000000"/>
                <w:sz w:val="20"/>
                <w:szCs w:val="20"/>
                <w:lang w:val="en-US"/>
              </w:rPr>
            </w:pPr>
            <w:r w:rsidRPr="59FA8903">
              <w:rPr>
                <w:color w:val="000000" w:themeColor="text1"/>
                <w:sz w:val="20"/>
                <w:szCs w:val="20"/>
                <w:lang w:val="en-US"/>
              </w:rPr>
              <w:t>64</w:t>
            </w:r>
            <w:r>
              <w:rPr>
                <w:color w:val="000000" w:themeColor="text1"/>
                <w:sz w:val="20"/>
                <w:szCs w:val="20"/>
                <w:lang w:val="en-US"/>
              </w:rPr>
              <w:t xml:space="preserve"> </w:t>
            </w:r>
            <w:r w:rsidRPr="59FA8903">
              <w:rPr>
                <w:color w:val="000000" w:themeColor="text1"/>
                <w:sz w:val="20"/>
                <w:szCs w:val="20"/>
                <w:lang w:val="en-US"/>
              </w:rPr>
              <w:t>512</w:t>
            </w:r>
          </w:p>
        </w:tc>
        <w:tc>
          <w:tcPr>
            <w:tcW w:w="1552" w:type="dxa"/>
          </w:tcPr>
          <w:p w14:paraId="53D64CCC" w14:textId="77777777" w:rsidR="005A7A00" w:rsidRPr="005601F0" w:rsidRDefault="005A7A00" w:rsidP="003453B3">
            <w:pPr>
              <w:jc w:val="right"/>
              <w:rPr>
                <w:color w:val="000000"/>
                <w:sz w:val="20"/>
                <w:szCs w:val="20"/>
                <w:lang w:val="en-US"/>
              </w:rPr>
            </w:pPr>
            <w:r w:rsidRPr="59FA8903">
              <w:rPr>
                <w:color w:val="000000" w:themeColor="text1"/>
                <w:sz w:val="20"/>
                <w:szCs w:val="20"/>
                <w:lang w:val="en-US"/>
              </w:rPr>
              <w:t>64</w:t>
            </w:r>
            <w:r>
              <w:rPr>
                <w:color w:val="000000" w:themeColor="text1"/>
                <w:sz w:val="20"/>
                <w:szCs w:val="20"/>
                <w:lang w:val="en-US"/>
              </w:rPr>
              <w:t xml:space="preserve"> </w:t>
            </w:r>
            <w:r w:rsidRPr="59FA8903">
              <w:rPr>
                <w:color w:val="000000" w:themeColor="text1"/>
                <w:sz w:val="20"/>
                <w:szCs w:val="20"/>
                <w:lang w:val="en-US"/>
              </w:rPr>
              <w:t>512</w:t>
            </w:r>
          </w:p>
        </w:tc>
      </w:tr>
      <w:tr w:rsidR="005A7A00" w:rsidRPr="00DF49FE" w14:paraId="5E83A643" w14:textId="77777777" w:rsidTr="003453B3">
        <w:trPr>
          <w:trHeight w:val="89"/>
        </w:trPr>
        <w:tc>
          <w:tcPr>
            <w:tcW w:w="6526" w:type="dxa"/>
            <w:gridSpan w:val="2"/>
            <w:hideMark/>
          </w:tcPr>
          <w:p w14:paraId="2BAF2A80" w14:textId="77777777" w:rsidR="005A7A00" w:rsidRPr="000E406E" w:rsidRDefault="005A7A00" w:rsidP="003453B3">
            <w:pPr>
              <w:jc w:val="right"/>
              <w:rPr>
                <w:color w:val="000000" w:themeColor="text1"/>
                <w:sz w:val="20"/>
                <w:szCs w:val="20"/>
                <w:lang w:val="en-US"/>
              </w:rPr>
            </w:pPr>
            <w:r w:rsidRPr="000E406E">
              <w:rPr>
                <w:color w:val="000000" w:themeColor="text1"/>
                <w:sz w:val="20"/>
                <w:szCs w:val="20"/>
                <w:lang w:val="en-US"/>
              </w:rPr>
              <w:t>Grand total</w:t>
            </w:r>
          </w:p>
        </w:tc>
        <w:tc>
          <w:tcPr>
            <w:tcW w:w="1388" w:type="dxa"/>
          </w:tcPr>
          <w:p w14:paraId="79FE319C" w14:textId="77777777" w:rsidR="005A7A00" w:rsidRPr="00C674A6" w:rsidRDefault="005A7A00" w:rsidP="003453B3">
            <w:pPr>
              <w:jc w:val="right"/>
              <w:rPr>
                <w:color w:val="000000"/>
                <w:sz w:val="20"/>
                <w:szCs w:val="20"/>
                <w:lang w:val="en-US"/>
              </w:rPr>
            </w:pPr>
            <w:r w:rsidRPr="59FA8903">
              <w:rPr>
                <w:color w:val="000000" w:themeColor="text1"/>
                <w:sz w:val="20"/>
                <w:szCs w:val="20"/>
                <w:lang w:val="en-US"/>
              </w:rPr>
              <w:t>968</w:t>
            </w:r>
            <w:r>
              <w:rPr>
                <w:color w:val="000000" w:themeColor="text1"/>
                <w:sz w:val="20"/>
                <w:szCs w:val="20"/>
                <w:lang w:val="en-US"/>
              </w:rPr>
              <w:t xml:space="preserve"> </w:t>
            </w:r>
            <w:r w:rsidRPr="59FA8903">
              <w:rPr>
                <w:color w:val="000000" w:themeColor="text1"/>
                <w:sz w:val="20"/>
                <w:szCs w:val="20"/>
                <w:lang w:val="en-US"/>
              </w:rPr>
              <w:t>963</w:t>
            </w:r>
          </w:p>
        </w:tc>
        <w:tc>
          <w:tcPr>
            <w:tcW w:w="1552" w:type="dxa"/>
          </w:tcPr>
          <w:p w14:paraId="27C227F5" w14:textId="77777777" w:rsidR="005A7A00" w:rsidRPr="005601F0" w:rsidRDefault="005A7A00" w:rsidP="003453B3">
            <w:pPr>
              <w:jc w:val="right"/>
              <w:rPr>
                <w:color w:val="000000"/>
                <w:sz w:val="20"/>
                <w:szCs w:val="20"/>
                <w:lang w:val="en-US"/>
              </w:rPr>
            </w:pPr>
            <w:r w:rsidRPr="59FA8903">
              <w:rPr>
                <w:color w:val="000000" w:themeColor="text1"/>
                <w:sz w:val="20"/>
                <w:szCs w:val="20"/>
                <w:lang w:val="en-US"/>
              </w:rPr>
              <w:t>968</w:t>
            </w:r>
            <w:r>
              <w:rPr>
                <w:color w:val="000000" w:themeColor="text1"/>
                <w:sz w:val="20"/>
                <w:szCs w:val="20"/>
                <w:lang w:val="en-US"/>
              </w:rPr>
              <w:t xml:space="preserve"> </w:t>
            </w:r>
            <w:r w:rsidRPr="59FA8903">
              <w:rPr>
                <w:color w:val="000000" w:themeColor="text1"/>
                <w:sz w:val="20"/>
                <w:szCs w:val="20"/>
                <w:lang w:val="en-US"/>
              </w:rPr>
              <w:t>963</w:t>
            </w:r>
          </w:p>
        </w:tc>
      </w:tr>
    </w:tbl>
    <w:p w14:paraId="0D2AAD93" w14:textId="77777777" w:rsidR="00F10251" w:rsidRPr="00A44913" w:rsidRDefault="003A57B2" w:rsidP="003A57B2">
      <w:pPr>
        <w:keepNext/>
        <w:keepLines/>
        <w:spacing w:before="240" w:after="240"/>
        <w:rPr>
          <w:b/>
          <w:lang w:val="fr-CA"/>
        </w:rPr>
      </w:pPr>
      <w:r w:rsidRPr="003A57B2">
        <w:rPr>
          <w:b/>
          <w:bCs/>
          <w:lang w:val="fr-FR"/>
        </w:rPr>
        <w:lastRenderedPageBreak/>
        <w:t>ACTIVITÉS RECOMMANDÉES POUR APPROBATION GLOBALE</w:t>
      </w:r>
    </w:p>
    <w:p w14:paraId="3951A0EB" w14:textId="77777777" w:rsidR="00F10251" w:rsidRPr="00A44913" w:rsidRDefault="003A57B2" w:rsidP="003A57B2">
      <w:pPr>
        <w:keepNext/>
        <w:keepLines/>
        <w:spacing w:after="240"/>
        <w:rPr>
          <w:b/>
          <w:bCs/>
          <w:color w:val="000000" w:themeColor="text1"/>
          <w:lang w:val="fr-CA"/>
        </w:rPr>
      </w:pPr>
      <w:bookmarkStart w:id="1" w:name="_Hlk133330929"/>
      <w:r w:rsidRPr="003A57B2">
        <w:rPr>
          <w:b/>
          <w:color w:val="000000" w:themeColor="text1"/>
          <w:lang w:val="fr-FR"/>
        </w:rPr>
        <w:t>A1 : Renouvellement des projets de renforcement des institutions</w:t>
      </w:r>
      <w:r w:rsidR="00F10251" w:rsidRPr="00A44913">
        <w:rPr>
          <w:b/>
          <w:bCs/>
          <w:color w:val="000000" w:themeColor="text1"/>
          <w:lang w:val="fr-CA"/>
        </w:rPr>
        <w:t xml:space="preserve"> </w:t>
      </w:r>
    </w:p>
    <w:p w14:paraId="0B9719E9" w14:textId="77777777" w:rsidR="00F10251" w:rsidRPr="003A57B2" w:rsidRDefault="003A57B2" w:rsidP="003A57B2">
      <w:pPr>
        <w:keepNext/>
        <w:spacing w:after="240"/>
        <w:rPr>
          <w:b/>
          <w:color w:val="000000" w:themeColor="text1"/>
        </w:rPr>
      </w:pPr>
      <w:r w:rsidRPr="003A57B2">
        <w:rPr>
          <w:b/>
          <w:color w:val="000000" w:themeColor="text1"/>
          <w:lang w:val="fr-FR"/>
        </w:rPr>
        <w:t>Description du projet</w:t>
      </w:r>
    </w:p>
    <w:p w14:paraId="3EC9BE83" w14:textId="3C25E909" w:rsidR="003A57B2" w:rsidRPr="00AC1B2C" w:rsidRDefault="003A57B2" w:rsidP="003A57B2">
      <w:pPr>
        <w:pStyle w:val="Heading1"/>
        <w:rPr>
          <w:lang w:val="fr-CA"/>
        </w:rPr>
      </w:pPr>
      <w:r w:rsidRPr="003A57B2">
        <w:rPr>
          <w:lang w:val="fr-FR"/>
        </w:rPr>
        <w:t>L</w:t>
      </w:r>
      <w:r w:rsidR="00041D96">
        <w:rPr>
          <w:lang w:val="fr-FR"/>
        </w:rPr>
        <w:t>’</w:t>
      </w:r>
      <w:r w:rsidRPr="003A57B2">
        <w:rPr>
          <w:lang w:val="fr-FR"/>
        </w:rPr>
        <w:t xml:space="preserve">ONUDI a soumis une demande </w:t>
      </w:r>
      <w:r w:rsidR="00AC1B2C">
        <w:rPr>
          <w:lang w:val="fr-FR"/>
        </w:rPr>
        <w:t>pour l</w:t>
      </w:r>
      <w:r w:rsidRPr="003A57B2">
        <w:rPr>
          <w:lang w:val="fr-FR"/>
        </w:rPr>
        <w:t>e renouvellement d</w:t>
      </w:r>
      <w:r w:rsidR="00AC1B2C">
        <w:rPr>
          <w:lang w:val="fr-FR"/>
        </w:rPr>
        <w:t>u</w:t>
      </w:r>
      <w:r w:rsidRPr="003A57B2">
        <w:rPr>
          <w:lang w:val="fr-FR"/>
        </w:rPr>
        <w:t xml:space="preserve"> projet de renforcement des institutions pour </w:t>
      </w:r>
      <w:r w:rsidR="000A4115">
        <w:rPr>
          <w:lang w:val="fr-FR"/>
        </w:rPr>
        <w:t>le</w:t>
      </w:r>
      <w:r w:rsidRPr="003A57B2">
        <w:rPr>
          <w:lang w:val="fr-FR"/>
        </w:rPr>
        <w:t xml:space="preserve"> pays mentionné à la section A1 du tableau 1. </w:t>
      </w:r>
      <w:r w:rsidR="00AC1B2C">
        <w:rPr>
          <w:lang w:val="fr-FR"/>
        </w:rPr>
        <w:t>La description de c</w:t>
      </w:r>
      <w:r w:rsidRPr="003A57B2">
        <w:rPr>
          <w:lang w:val="fr-FR"/>
        </w:rPr>
        <w:t>e projet</w:t>
      </w:r>
      <w:r w:rsidR="000A4115">
        <w:rPr>
          <w:lang w:val="fr-FR"/>
        </w:rPr>
        <w:t xml:space="preserve"> </w:t>
      </w:r>
      <w:r w:rsidR="00AC1B2C">
        <w:rPr>
          <w:lang w:val="fr-FR"/>
        </w:rPr>
        <w:t xml:space="preserve">figure à </w:t>
      </w:r>
      <w:r w:rsidRPr="003A57B2">
        <w:rPr>
          <w:lang w:val="fr-FR"/>
        </w:rPr>
        <w:t>l</w:t>
      </w:r>
      <w:r w:rsidR="00041D96">
        <w:rPr>
          <w:lang w:val="fr-FR"/>
        </w:rPr>
        <w:t>’</w:t>
      </w:r>
      <w:r w:rsidR="00AC1B2C">
        <w:rPr>
          <w:lang w:val="fr-FR"/>
        </w:rPr>
        <w:t>A</w:t>
      </w:r>
      <w:r w:rsidRPr="003A57B2">
        <w:rPr>
          <w:lang w:val="fr-FR"/>
        </w:rPr>
        <w:t>nnexe I au présent document</w:t>
      </w:r>
      <w:r w:rsidR="00AC1B2C">
        <w:rPr>
          <w:lang w:val="fr-FR"/>
        </w:rPr>
        <w:t>.</w:t>
      </w:r>
    </w:p>
    <w:p w14:paraId="5C9E6A46" w14:textId="77777777" w:rsidR="00F10251" w:rsidRPr="003A57B2" w:rsidRDefault="003A57B2" w:rsidP="003A57B2">
      <w:pPr>
        <w:keepNext/>
        <w:autoSpaceDE w:val="0"/>
        <w:autoSpaceDN w:val="0"/>
        <w:adjustRightInd w:val="0"/>
        <w:spacing w:after="240"/>
        <w:rPr>
          <w:b/>
          <w:bCs/>
          <w:color w:val="000000" w:themeColor="text1"/>
          <w:lang w:eastAsia="en-CA"/>
        </w:rPr>
      </w:pPr>
      <w:r w:rsidRPr="003A57B2">
        <w:rPr>
          <w:b/>
          <w:bCs/>
          <w:color w:val="000000" w:themeColor="text1"/>
          <w:lang w:val="fr-FR" w:eastAsia="en-CA"/>
        </w:rPr>
        <w:t>Observations du Secrétariat</w:t>
      </w:r>
    </w:p>
    <w:p w14:paraId="445FF298" w14:textId="7CFEAF01" w:rsidR="003A57B2" w:rsidRPr="00A44913" w:rsidRDefault="003A57B2" w:rsidP="00E67CCD">
      <w:pPr>
        <w:pStyle w:val="Heading1"/>
        <w:rPr>
          <w:lang w:val="fr-CA"/>
        </w:rPr>
      </w:pPr>
      <w:r w:rsidRPr="003A57B2">
        <w:rPr>
          <w:lang w:val="fr-FR"/>
        </w:rPr>
        <w:t>Le Secrétariat a examiné l</w:t>
      </w:r>
      <w:r>
        <w:rPr>
          <w:lang w:val="fr-FR"/>
        </w:rPr>
        <w:t>a</w:t>
      </w:r>
      <w:r w:rsidRPr="003A57B2">
        <w:rPr>
          <w:lang w:val="fr-FR"/>
        </w:rPr>
        <w:t xml:space="preserve"> demande de renouvellement d</w:t>
      </w:r>
      <w:r w:rsidR="00AC1B2C">
        <w:rPr>
          <w:lang w:val="fr-FR"/>
        </w:rPr>
        <w:t>u</w:t>
      </w:r>
      <w:r w:rsidRPr="003A57B2">
        <w:rPr>
          <w:lang w:val="fr-FR"/>
        </w:rPr>
        <w:t xml:space="preserve"> projet de renforcement des </w:t>
      </w:r>
      <w:r w:rsidR="00AC1B2C" w:rsidRPr="003A57B2">
        <w:rPr>
          <w:lang w:val="fr-FR"/>
        </w:rPr>
        <w:t>institutions à</w:t>
      </w:r>
      <w:r w:rsidRPr="003A57B2">
        <w:rPr>
          <w:lang w:val="fr-FR"/>
        </w:rPr>
        <w:t xml:space="preserve"> la lumière des lignes directrices</w:t>
      </w:r>
      <w:r w:rsidRPr="003A57B2">
        <w:rPr>
          <w:vertAlign w:val="superscript"/>
          <w:lang w:val="fr-FR"/>
        </w:rPr>
        <w:footnoteReference w:id="3"/>
      </w:r>
      <w:r w:rsidRPr="003A57B2">
        <w:rPr>
          <w:lang w:val="fr-FR"/>
        </w:rPr>
        <w:t xml:space="preserve"> et des décisions pertinentes </w:t>
      </w:r>
      <w:r w:rsidR="00020E7A">
        <w:rPr>
          <w:lang w:val="fr-FR"/>
        </w:rPr>
        <w:t>concernant</w:t>
      </w:r>
      <w:r w:rsidRPr="003A57B2">
        <w:rPr>
          <w:lang w:val="fr-FR"/>
        </w:rPr>
        <w:t xml:space="preserve"> l</w:t>
      </w:r>
      <w:r w:rsidR="00041D96">
        <w:rPr>
          <w:lang w:val="fr-FR"/>
        </w:rPr>
        <w:t>’</w:t>
      </w:r>
      <w:r w:rsidRPr="003A57B2">
        <w:rPr>
          <w:lang w:val="fr-FR"/>
        </w:rPr>
        <w:t xml:space="preserve">admissibilité et </w:t>
      </w:r>
      <w:r w:rsidR="00020E7A">
        <w:rPr>
          <w:lang w:val="fr-FR"/>
        </w:rPr>
        <w:t>les</w:t>
      </w:r>
      <w:r w:rsidRPr="003A57B2">
        <w:rPr>
          <w:lang w:val="fr-FR"/>
        </w:rPr>
        <w:t xml:space="preserve"> niveaux de financement.</w:t>
      </w:r>
      <w:r w:rsidRPr="00A44913">
        <w:rPr>
          <w:lang w:val="fr-CA"/>
        </w:rPr>
        <w:t xml:space="preserve"> </w:t>
      </w:r>
      <w:r w:rsidR="00AC1B2C">
        <w:rPr>
          <w:lang w:val="fr-CA"/>
        </w:rPr>
        <w:t xml:space="preserve"> </w:t>
      </w:r>
      <w:r w:rsidRPr="003A57B2">
        <w:rPr>
          <w:lang w:val="fr-FR"/>
        </w:rPr>
        <w:t>L</w:t>
      </w:r>
      <w:r>
        <w:rPr>
          <w:lang w:val="fr-FR"/>
        </w:rPr>
        <w:t>a</w:t>
      </w:r>
      <w:r w:rsidRPr="003A57B2">
        <w:rPr>
          <w:lang w:val="fr-FR"/>
        </w:rPr>
        <w:t xml:space="preserve"> demande</w:t>
      </w:r>
      <w:r>
        <w:rPr>
          <w:lang w:val="fr-FR"/>
        </w:rPr>
        <w:t xml:space="preserve"> a </w:t>
      </w:r>
      <w:r w:rsidR="00AC1B2C">
        <w:rPr>
          <w:lang w:val="fr-FR"/>
        </w:rPr>
        <w:t xml:space="preserve">été vérifiée par rapport au </w:t>
      </w:r>
      <w:r w:rsidRPr="003A57B2">
        <w:rPr>
          <w:lang w:val="fr-FR"/>
        </w:rPr>
        <w:t xml:space="preserve">plan de travail initial pour la phase précédente, </w:t>
      </w:r>
      <w:r w:rsidR="00AC1B2C">
        <w:rPr>
          <w:lang w:val="fr-FR"/>
        </w:rPr>
        <w:t xml:space="preserve">au </w:t>
      </w:r>
      <w:r w:rsidRPr="003A57B2">
        <w:rPr>
          <w:lang w:val="fr-FR"/>
        </w:rPr>
        <w:t xml:space="preserve">programme de pays et </w:t>
      </w:r>
      <w:r w:rsidR="00AC1B2C">
        <w:rPr>
          <w:lang w:val="fr-FR"/>
        </w:rPr>
        <w:t>aux données communiquées en vertu de l’article</w:t>
      </w:r>
      <w:r w:rsidRPr="003A57B2">
        <w:rPr>
          <w:lang w:val="fr-FR"/>
        </w:rPr>
        <w:t xml:space="preserve"> 7, </w:t>
      </w:r>
      <w:r w:rsidR="00AC1B2C">
        <w:rPr>
          <w:lang w:val="fr-FR"/>
        </w:rPr>
        <w:t>au</w:t>
      </w:r>
      <w:r w:rsidRPr="003A57B2">
        <w:rPr>
          <w:lang w:val="fr-FR"/>
        </w:rPr>
        <w:t xml:space="preserve"> </w:t>
      </w:r>
      <w:r w:rsidR="00AC1B2C">
        <w:rPr>
          <w:lang w:val="fr-FR"/>
        </w:rPr>
        <w:t xml:space="preserve">dernier </w:t>
      </w:r>
      <w:r w:rsidRPr="003A57B2">
        <w:rPr>
          <w:lang w:val="fr-FR"/>
        </w:rPr>
        <w:t>rapport sur la mise en œuvre</w:t>
      </w:r>
      <w:r w:rsidR="000A4115">
        <w:rPr>
          <w:lang w:val="fr-FR"/>
        </w:rPr>
        <w:t xml:space="preserve"> </w:t>
      </w:r>
      <w:r w:rsidRPr="003A57B2">
        <w:rPr>
          <w:lang w:val="fr-FR"/>
        </w:rPr>
        <w:t>du plan de gestion de l</w:t>
      </w:r>
      <w:r w:rsidR="00041D96">
        <w:rPr>
          <w:lang w:val="fr-FR"/>
        </w:rPr>
        <w:t>’</w:t>
      </w:r>
      <w:r w:rsidRPr="003A57B2">
        <w:rPr>
          <w:lang w:val="fr-FR"/>
        </w:rPr>
        <w:t xml:space="preserve">élimination des HCFC (PGEH), </w:t>
      </w:r>
      <w:r w:rsidR="00AC1B2C">
        <w:rPr>
          <w:lang w:val="fr-FR"/>
        </w:rPr>
        <w:t>au</w:t>
      </w:r>
      <w:r w:rsidRPr="003A57B2">
        <w:rPr>
          <w:lang w:val="fr-FR"/>
        </w:rPr>
        <w:t xml:space="preserve"> rapport périodique de l</w:t>
      </w:r>
      <w:r w:rsidR="00041D96">
        <w:rPr>
          <w:lang w:val="fr-FR"/>
        </w:rPr>
        <w:t>’</w:t>
      </w:r>
      <w:r w:rsidRPr="003A57B2">
        <w:rPr>
          <w:lang w:val="fr-FR"/>
        </w:rPr>
        <w:t xml:space="preserve">agence et </w:t>
      </w:r>
      <w:r w:rsidR="00AC1B2C">
        <w:rPr>
          <w:lang w:val="fr-FR"/>
        </w:rPr>
        <w:t xml:space="preserve">à </w:t>
      </w:r>
      <w:r w:rsidRPr="003A57B2">
        <w:rPr>
          <w:lang w:val="fr-FR"/>
        </w:rPr>
        <w:t>toute</w:t>
      </w:r>
      <w:r w:rsidR="00020E7A">
        <w:rPr>
          <w:lang w:val="fr-FR"/>
        </w:rPr>
        <w:t>s</w:t>
      </w:r>
      <w:r w:rsidRPr="003A57B2">
        <w:rPr>
          <w:lang w:val="fr-FR"/>
        </w:rPr>
        <w:t xml:space="preserve"> </w:t>
      </w:r>
      <w:r w:rsidR="00020E7A">
        <w:rPr>
          <w:lang w:val="fr-FR"/>
        </w:rPr>
        <w:t xml:space="preserve">les </w:t>
      </w:r>
      <w:r w:rsidRPr="003A57B2">
        <w:rPr>
          <w:lang w:val="fr-FR"/>
        </w:rPr>
        <w:t>décision</w:t>
      </w:r>
      <w:r w:rsidR="00020E7A">
        <w:rPr>
          <w:lang w:val="fr-FR"/>
        </w:rPr>
        <w:t>s</w:t>
      </w:r>
      <w:r w:rsidRPr="003A57B2">
        <w:rPr>
          <w:lang w:val="fr-FR"/>
        </w:rPr>
        <w:t xml:space="preserve"> </w:t>
      </w:r>
      <w:r w:rsidR="00AC1B2C">
        <w:rPr>
          <w:lang w:val="fr-FR"/>
        </w:rPr>
        <w:t>pertinente</w:t>
      </w:r>
      <w:r w:rsidR="00020E7A">
        <w:rPr>
          <w:lang w:val="fr-FR"/>
        </w:rPr>
        <w:t>s</w:t>
      </w:r>
      <w:r w:rsidRPr="003A57B2">
        <w:rPr>
          <w:lang w:val="fr-FR"/>
        </w:rPr>
        <w:t xml:space="preserve"> de la Réunion des Parties.</w:t>
      </w:r>
      <w:r w:rsidRPr="00A44913">
        <w:rPr>
          <w:lang w:val="fr-CA"/>
        </w:rPr>
        <w:t xml:space="preserve"> </w:t>
      </w:r>
      <w:r w:rsidR="00DF1466">
        <w:rPr>
          <w:lang w:val="fr-CA"/>
        </w:rPr>
        <w:t xml:space="preserve"> </w:t>
      </w:r>
      <w:r w:rsidRPr="003A57B2">
        <w:rPr>
          <w:lang w:val="fr-FR"/>
        </w:rPr>
        <w:t>Il a été noté que le pays a</w:t>
      </w:r>
      <w:r w:rsidR="00220B6B">
        <w:rPr>
          <w:lang w:val="fr-FR"/>
        </w:rPr>
        <w:t xml:space="preserve"> </w:t>
      </w:r>
      <w:r w:rsidRPr="003A57B2">
        <w:rPr>
          <w:lang w:val="fr-FR"/>
        </w:rPr>
        <w:t xml:space="preserve">soumis les données de son programme de pays </w:t>
      </w:r>
      <w:r w:rsidR="00AC1B2C">
        <w:rPr>
          <w:lang w:val="fr-FR"/>
        </w:rPr>
        <w:t xml:space="preserve">et les données exigibles en vertu de l’article 7 </w:t>
      </w:r>
      <w:r w:rsidRPr="003A57B2">
        <w:rPr>
          <w:lang w:val="fr-FR"/>
        </w:rPr>
        <w:t>pour 202</w:t>
      </w:r>
      <w:r w:rsidR="00AC1B2C">
        <w:rPr>
          <w:lang w:val="fr-FR"/>
        </w:rPr>
        <w:t>3</w:t>
      </w:r>
      <w:r w:rsidRPr="003A57B2">
        <w:rPr>
          <w:lang w:val="fr-FR"/>
        </w:rPr>
        <w:t>, qu</w:t>
      </w:r>
      <w:r w:rsidR="00041D96">
        <w:rPr>
          <w:lang w:val="fr-FR"/>
        </w:rPr>
        <w:t>’</w:t>
      </w:r>
      <w:r w:rsidRPr="003A57B2">
        <w:rPr>
          <w:lang w:val="fr-FR"/>
        </w:rPr>
        <w:t xml:space="preserve">il </w:t>
      </w:r>
      <w:r w:rsidR="00CE058E">
        <w:rPr>
          <w:lang w:val="fr-FR"/>
        </w:rPr>
        <w:t xml:space="preserve">se conforme aux </w:t>
      </w:r>
      <w:r w:rsidRPr="003A57B2">
        <w:rPr>
          <w:lang w:val="fr-FR"/>
        </w:rPr>
        <w:t xml:space="preserve">objectifs de </w:t>
      </w:r>
      <w:r w:rsidR="00CE058E">
        <w:rPr>
          <w:lang w:val="fr-FR"/>
        </w:rPr>
        <w:t xml:space="preserve">la </w:t>
      </w:r>
      <w:r w:rsidRPr="003A57B2">
        <w:rPr>
          <w:lang w:val="fr-FR"/>
        </w:rPr>
        <w:t>réglementation aux termes du Protocole de Montréal et que la consommation annuelle de HCFC déclarée ne dépasse pas la consommation annuelle maximale admissible</w:t>
      </w:r>
      <w:r w:rsidR="00CE058E">
        <w:rPr>
          <w:lang w:val="fr-FR"/>
        </w:rPr>
        <w:t>,</w:t>
      </w:r>
      <w:r w:rsidRPr="003A57B2">
        <w:rPr>
          <w:lang w:val="fr-FR"/>
        </w:rPr>
        <w:t xml:space="preserve"> indiquée dans </w:t>
      </w:r>
      <w:r w:rsidR="00CE058E">
        <w:rPr>
          <w:lang w:val="fr-FR"/>
        </w:rPr>
        <w:t>son A</w:t>
      </w:r>
      <w:r w:rsidRPr="003A57B2">
        <w:rPr>
          <w:lang w:val="fr-FR"/>
        </w:rPr>
        <w:t>ccord d</w:t>
      </w:r>
      <w:r w:rsidR="00CE058E">
        <w:rPr>
          <w:lang w:val="fr-FR"/>
        </w:rPr>
        <w:t>e</w:t>
      </w:r>
      <w:r w:rsidRPr="003A57B2">
        <w:rPr>
          <w:lang w:val="fr-FR"/>
        </w:rPr>
        <w:t xml:space="preserve"> PGEH conclu avec le Comité exécutif.</w:t>
      </w:r>
      <w:r w:rsidRPr="00A44913">
        <w:rPr>
          <w:lang w:val="fr-CA"/>
        </w:rPr>
        <w:t xml:space="preserve"> </w:t>
      </w:r>
      <w:r w:rsidR="00AA6353">
        <w:rPr>
          <w:lang w:val="fr-CA"/>
        </w:rPr>
        <w:t xml:space="preserve"> </w:t>
      </w:r>
      <w:r w:rsidR="00E67CCD" w:rsidRPr="00E67CCD">
        <w:rPr>
          <w:lang w:val="fr-FR"/>
        </w:rPr>
        <w:t xml:space="preserve">De plus, la demande soumise comprenait une évaluation des indicateurs de performance, des risques et de la durabilité du projet, et </w:t>
      </w:r>
      <w:r w:rsidR="00CF47A0">
        <w:rPr>
          <w:lang w:val="fr-FR"/>
        </w:rPr>
        <w:t xml:space="preserve">de </w:t>
      </w:r>
      <w:r w:rsidR="00E67CCD" w:rsidRPr="00E67CCD">
        <w:rPr>
          <w:lang w:val="fr-FR"/>
        </w:rPr>
        <w:t>la réalisation des objectifs de renforcement des institutions conformément à la décision 91/63(b).</w:t>
      </w:r>
      <w:r w:rsidR="00E67CCD" w:rsidRPr="00A44913">
        <w:rPr>
          <w:lang w:val="fr-CA"/>
        </w:rPr>
        <w:t xml:space="preserve"> </w:t>
      </w:r>
    </w:p>
    <w:p w14:paraId="2FEA9207" w14:textId="77777777" w:rsidR="00F10251" w:rsidRPr="00E67CCD" w:rsidRDefault="00E67CCD" w:rsidP="00E67CCD">
      <w:pPr>
        <w:keepNext/>
        <w:autoSpaceDE w:val="0"/>
        <w:autoSpaceDN w:val="0"/>
        <w:adjustRightInd w:val="0"/>
        <w:spacing w:after="240"/>
        <w:rPr>
          <w:b/>
          <w:bCs/>
          <w:color w:val="000000" w:themeColor="text1"/>
          <w:lang w:eastAsia="en-CA"/>
        </w:rPr>
      </w:pPr>
      <w:r w:rsidRPr="00E67CCD">
        <w:rPr>
          <w:b/>
          <w:bCs/>
          <w:color w:val="000000" w:themeColor="text1"/>
          <w:lang w:val="fr-FR" w:eastAsia="en-CA"/>
        </w:rPr>
        <w:t>Recommandation du Secrétariat</w:t>
      </w:r>
    </w:p>
    <w:p w14:paraId="54F0E418" w14:textId="071258AE" w:rsidR="00E67CCD" w:rsidRPr="00A44913" w:rsidRDefault="00E67CCD" w:rsidP="00E67CCD">
      <w:pPr>
        <w:pStyle w:val="Heading1"/>
        <w:keepNext/>
        <w:rPr>
          <w:lang w:val="fr-CA"/>
        </w:rPr>
      </w:pPr>
      <w:r w:rsidRPr="00E67CCD">
        <w:rPr>
          <w:lang w:val="fr-FR"/>
        </w:rPr>
        <w:t>Le Secrétariat recommande l</w:t>
      </w:r>
      <w:r w:rsidR="00041D96">
        <w:rPr>
          <w:lang w:val="fr-FR"/>
        </w:rPr>
        <w:t>’</w:t>
      </w:r>
      <w:r w:rsidRPr="00E67CCD">
        <w:rPr>
          <w:lang w:val="fr-FR"/>
        </w:rPr>
        <w:t>approbation globale de la demande de renouvellement du renforcement des institutions pour l</w:t>
      </w:r>
      <w:r w:rsidR="00AA6353">
        <w:rPr>
          <w:lang w:val="fr-FR"/>
        </w:rPr>
        <w:t>e Mexique,</w:t>
      </w:r>
      <w:r w:rsidRPr="00E67CCD">
        <w:rPr>
          <w:lang w:val="fr-FR"/>
        </w:rPr>
        <w:t xml:space="preserve"> au niveau de financement indiqué à la section A1 du tableau 1 du présent document.</w:t>
      </w:r>
      <w:r w:rsidRPr="00A44913">
        <w:rPr>
          <w:lang w:val="fr-CA"/>
        </w:rPr>
        <w:t xml:space="preserve"> </w:t>
      </w:r>
      <w:r w:rsidR="00AA6353">
        <w:rPr>
          <w:lang w:val="fr-CA"/>
        </w:rPr>
        <w:t xml:space="preserve"> </w:t>
      </w:r>
      <w:r w:rsidRPr="00E67CCD">
        <w:rPr>
          <w:lang w:val="fr-FR"/>
        </w:rPr>
        <w:t xml:space="preserve">Le Comité exécutif pourrait souhaiter faire part des observations </w:t>
      </w:r>
      <w:r w:rsidR="00AA6353">
        <w:rPr>
          <w:lang w:val="fr-FR"/>
        </w:rPr>
        <w:t>contenues</w:t>
      </w:r>
      <w:r w:rsidRPr="00E67CCD">
        <w:rPr>
          <w:lang w:val="fr-FR"/>
        </w:rPr>
        <w:t xml:space="preserve"> à l</w:t>
      </w:r>
      <w:r w:rsidR="00041D96">
        <w:rPr>
          <w:lang w:val="fr-FR"/>
        </w:rPr>
        <w:t>’</w:t>
      </w:r>
      <w:r w:rsidR="00AA6353">
        <w:rPr>
          <w:lang w:val="fr-FR"/>
        </w:rPr>
        <w:t>A</w:t>
      </w:r>
      <w:r w:rsidRPr="00E67CCD">
        <w:rPr>
          <w:lang w:val="fr-FR"/>
        </w:rPr>
        <w:t>nnexe II du présent document au gouvernement du pays précédemment cité.</w:t>
      </w:r>
    </w:p>
    <w:bookmarkEnd w:id="1"/>
    <w:p w14:paraId="386B467C" w14:textId="79877D0A" w:rsidR="00F10251" w:rsidRPr="00A44913" w:rsidRDefault="00E67CCD" w:rsidP="00E67CCD">
      <w:pPr>
        <w:keepNext/>
        <w:keepLines/>
        <w:spacing w:before="240" w:after="240"/>
        <w:rPr>
          <w:b/>
          <w:color w:val="000000" w:themeColor="text1"/>
          <w:lang w:val="fr-CA"/>
        </w:rPr>
      </w:pPr>
      <w:r w:rsidRPr="00E67CCD">
        <w:rPr>
          <w:b/>
          <w:color w:val="000000" w:themeColor="text1"/>
          <w:lang w:val="fr-FR"/>
        </w:rPr>
        <w:t>A2 : Préparation de projet pour le plan de gestion de l</w:t>
      </w:r>
      <w:r w:rsidR="00041D96">
        <w:rPr>
          <w:b/>
          <w:color w:val="000000" w:themeColor="text1"/>
          <w:lang w:val="fr-FR"/>
        </w:rPr>
        <w:t>’</w:t>
      </w:r>
      <w:r w:rsidRPr="00E67CCD">
        <w:rPr>
          <w:b/>
          <w:color w:val="000000" w:themeColor="text1"/>
          <w:lang w:val="fr-FR"/>
        </w:rPr>
        <w:t>élimination des HCFC</w:t>
      </w:r>
    </w:p>
    <w:p w14:paraId="067BCDC1" w14:textId="77777777" w:rsidR="00F10251" w:rsidRPr="00E67CCD" w:rsidRDefault="00E67CCD" w:rsidP="00E67CCD">
      <w:pPr>
        <w:keepNext/>
        <w:keepLines/>
        <w:spacing w:after="240"/>
        <w:rPr>
          <w:b/>
        </w:rPr>
      </w:pPr>
      <w:r w:rsidRPr="00E67CCD">
        <w:rPr>
          <w:b/>
          <w:lang w:val="fr-FR"/>
        </w:rPr>
        <w:t>Description du projet</w:t>
      </w:r>
    </w:p>
    <w:p w14:paraId="7FCF3DC1" w14:textId="2C745FF0" w:rsidR="00602B9D" w:rsidRPr="00602B9D" w:rsidRDefault="00E67CCD" w:rsidP="00E67CCD">
      <w:pPr>
        <w:pStyle w:val="Heading1"/>
        <w:rPr>
          <w:lang w:val="fr-CA"/>
        </w:rPr>
      </w:pPr>
      <w:r w:rsidRPr="00E67CCD">
        <w:rPr>
          <w:lang w:val="fr-FR"/>
        </w:rPr>
        <w:t>L</w:t>
      </w:r>
      <w:r w:rsidR="00041D96">
        <w:rPr>
          <w:lang w:val="fr-FR"/>
        </w:rPr>
        <w:t>’</w:t>
      </w:r>
      <w:r w:rsidRPr="00E67CCD">
        <w:rPr>
          <w:lang w:val="fr-FR"/>
        </w:rPr>
        <w:t xml:space="preserve">ONUDI a soumis </w:t>
      </w:r>
      <w:r w:rsidR="00AA6353">
        <w:rPr>
          <w:lang w:val="fr-FR"/>
        </w:rPr>
        <w:t>un</w:t>
      </w:r>
      <w:r w:rsidRPr="00E67CCD">
        <w:rPr>
          <w:lang w:val="fr-FR"/>
        </w:rPr>
        <w:t xml:space="preserve">e demande </w:t>
      </w:r>
      <w:r w:rsidR="00220B6B">
        <w:rPr>
          <w:lang w:val="fr-FR"/>
        </w:rPr>
        <w:t>pour la</w:t>
      </w:r>
      <w:r w:rsidRPr="00E67CCD">
        <w:rPr>
          <w:lang w:val="fr-FR"/>
        </w:rPr>
        <w:t xml:space="preserve"> préparation </w:t>
      </w:r>
      <w:r w:rsidR="00220B6B">
        <w:rPr>
          <w:lang w:val="fr-FR"/>
        </w:rPr>
        <w:t>de</w:t>
      </w:r>
      <w:r w:rsidRPr="00E67CCD">
        <w:rPr>
          <w:lang w:val="fr-FR"/>
        </w:rPr>
        <w:t xml:space="preserve"> la phase III d</w:t>
      </w:r>
      <w:r w:rsidR="00602B9D">
        <w:rPr>
          <w:lang w:val="fr-FR"/>
        </w:rPr>
        <w:t>u</w:t>
      </w:r>
      <w:r w:rsidRPr="00E67CCD">
        <w:rPr>
          <w:lang w:val="fr-FR"/>
        </w:rPr>
        <w:t xml:space="preserve"> PGEH pour u</w:t>
      </w:r>
      <w:r w:rsidR="00602B9D">
        <w:rPr>
          <w:lang w:val="fr-FR"/>
        </w:rPr>
        <w:t>n</w:t>
      </w:r>
      <w:r w:rsidRPr="00E67CCD">
        <w:rPr>
          <w:lang w:val="fr-FR"/>
        </w:rPr>
        <w:t xml:space="preserve"> pays</w:t>
      </w:r>
      <w:r w:rsidR="00602B9D">
        <w:rPr>
          <w:lang w:val="fr-FR"/>
        </w:rPr>
        <w:t>,</w:t>
      </w:r>
      <w:r w:rsidRPr="00E67CCD">
        <w:rPr>
          <w:lang w:val="fr-FR"/>
        </w:rPr>
        <w:t xml:space="preserve"> en qualité d</w:t>
      </w:r>
      <w:r w:rsidR="00041D96">
        <w:rPr>
          <w:lang w:val="fr-FR"/>
        </w:rPr>
        <w:t>’</w:t>
      </w:r>
      <w:r w:rsidRPr="00E67CCD">
        <w:rPr>
          <w:lang w:val="fr-FR"/>
        </w:rPr>
        <w:t>agence d</w:t>
      </w:r>
      <w:r w:rsidR="00041D96">
        <w:rPr>
          <w:lang w:val="fr-FR"/>
        </w:rPr>
        <w:t>’</w:t>
      </w:r>
      <w:r w:rsidRPr="00E67CCD">
        <w:rPr>
          <w:lang w:val="fr-FR"/>
        </w:rPr>
        <w:t xml:space="preserve">exécution désignée, </w:t>
      </w:r>
      <w:r w:rsidR="00602B9D">
        <w:rPr>
          <w:lang w:val="fr-FR"/>
        </w:rPr>
        <w:t>tel qu’</w:t>
      </w:r>
      <w:r w:rsidRPr="00E67CCD">
        <w:rPr>
          <w:lang w:val="fr-FR"/>
        </w:rPr>
        <w:t xml:space="preserve">indiqué dans la section A2 du tableau 1. </w:t>
      </w:r>
    </w:p>
    <w:p w14:paraId="131B86D1" w14:textId="48702864" w:rsidR="00602B9D" w:rsidRPr="00602B9D" w:rsidRDefault="00E67CCD" w:rsidP="00602B9D">
      <w:pPr>
        <w:pStyle w:val="Heading1"/>
        <w:rPr>
          <w:lang w:val="fr-CA"/>
        </w:rPr>
      </w:pPr>
      <w:r w:rsidRPr="00E67CCD">
        <w:rPr>
          <w:lang w:val="fr-FR"/>
        </w:rPr>
        <w:t>L</w:t>
      </w:r>
      <w:r w:rsidR="00041D96">
        <w:rPr>
          <w:lang w:val="fr-FR"/>
        </w:rPr>
        <w:t>’</w:t>
      </w:r>
      <w:r w:rsidRPr="00E67CCD">
        <w:rPr>
          <w:lang w:val="fr-FR"/>
        </w:rPr>
        <w:t xml:space="preserve">ONUDI a fourni les descriptions des activités </w:t>
      </w:r>
      <w:r w:rsidR="00602B9D">
        <w:rPr>
          <w:lang w:val="fr-FR"/>
        </w:rPr>
        <w:t xml:space="preserve">à l’appui de la </w:t>
      </w:r>
      <w:r w:rsidRPr="00E67CCD">
        <w:rPr>
          <w:lang w:val="fr-FR"/>
        </w:rPr>
        <w:t>demande de préparation de projet pour la phase III d</w:t>
      </w:r>
      <w:r w:rsidR="00602B9D">
        <w:rPr>
          <w:lang w:val="fr-FR"/>
        </w:rPr>
        <w:t>u</w:t>
      </w:r>
      <w:r w:rsidRPr="00E67CCD">
        <w:rPr>
          <w:lang w:val="fr-FR"/>
        </w:rPr>
        <w:t xml:space="preserve"> PGEH </w:t>
      </w:r>
      <w:r w:rsidR="00602B9D">
        <w:rPr>
          <w:lang w:val="fr-FR"/>
        </w:rPr>
        <w:t>po</w:t>
      </w:r>
      <w:r w:rsidRPr="00E67CCD">
        <w:rPr>
          <w:lang w:val="fr-FR"/>
        </w:rPr>
        <w:t>u</w:t>
      </w:r>
      <w:r w:rsidR="00602B9D">
        <w:rPr>
          <w:lang w:val="fr-FR"/>
        </w:rPr>
        <w:t>r le Turkménistan, qui incluaient</w:t>
      </w:r>
      <w:r w:rsidRPr="00E67CCD">
        <w:rPr>
          <w:lang w:val="fr-FR"/>
        </w:rPr>
        <w:t xml:space="preserve"> : la justification du financement demandé pour la préparation du projet ; un rapport périodique sur la mise en œuvre de la phase II du PGEH ; et la liste des activités </w:t>
      </w:r>
      <w:r w:rsidR="00020E7A">
        <w:rPr>
          <w:lang w:val="fr-FR"/>
        </w:rPr>
        <w:t xml:space="preserve">qui seront </w:t>
      </w:r>
      <w:r w:rsidRPr="00E67CCD">
        <w:rPr>
          <w:lang w:val="fr-FR"/>
        </w:rPr>
        <w:t>entrepr</w:t>
      </w:r>
      <w:r w:rsidR="00020E7A">
        <w:rPr>
          <w:lang w:val="fr-FR"/>
        </w:rPr>
        <w:t>ises</w:t>
      </w:r>
      <w:r w:rsidRPr="00E67CCD">
        <w:rPr>
          <w:lang w:val="fr-FR"/>
        </w:rPr>
        <w:t xml:space="preserve"> </w:t>
      </w:r>
      <w:r w:rsidR="00602B9D">
        <w:rPr>
          <w:lang w:val="fr-FR"/>
        </w:rPr>
        <w:t>durant</w:t>
      </w:r>
      <w:r w:rsidRPr="00E67CCD">
        <w:rPr>
          <w:lang w:val="fr-FR"/>
        </w:rPr>
        <w:t xml:space="preserve"> la préparation du projet</w:t>
      </w:r>
      <w:r w:rsidR="00602B9D">
        <w:rPr>
          <w:lang w:val="fr-FR"/>
        </w:rPr>
        <w:t xml:space="preserve">, avec </w:t>
      </w:r>
      <w:r w:rsidRPr="00E67CCD">
        <w:rPr>
          <w:lang w:val="fr-FR"/>
        </w:rPr>
        <w:t>les budgets correspondants</w:t>
      </w:r>
      <w:r w:rsidR="003C5B8D">
        <w:rPr>
          <w:lang w:val="fr-FR"/>
        </w:rPr>
        <w:t>,</w:t>
      </w:r>
      <w:r w:rsidR="00602B9D">
        <w:rPr>
          <w:lang w:val="fr-FR"/>
        </w:rPr>
        <w:t xml:space="preserve"> </w:t>
      </w:r>
      <w:r w:rsidRPr="00E67CCD">
        <w:rPr>
          <w:lang w:val="fr-FR"/>
        </w:rPr>
        <w:t>en utilisant le form</w:t>
      </w:r>
      <w:r w:rsidR="00CF47A0">
        <w:rPr>
          <w:lang w:val="fr-FR"/>
        </w:rPr>
        <w:t>ulaire</w:t>
      </w:r>
      <w:r w:rsidRPr="00E67CCD">
        <w:rPr>
          <w:lang w:val="fr-FR"/>
        </w:rPr>
        <w:t xml:space="preserve"> des demandes de préparation de projet pour les PGEH.</w:t>
      </w:r>
      <w:r w:rsidRPr="00A44913">
        <w:rPr>
          <w:lang w:val="fr-CA"/>
        </w:rPr>
        <w:t xml:space="preserve"> </w:t>
      </w:r>
    </w:p>
    <w:p w14:paraId="28C99C49" w14:textId="62954240" w:rsidR="00602B9D" w:rsidRDefault="00602B9D" w:rsidP="00602B9D">
      <w:pPr>
        <w:rPr>
          <w:b/>
          <w:bCs/>
          <w:lang w:val="fr-CA"/>
        </w:rPr>
      </w:pPr>
      <w:r>
        <w:rPr>
          <w:b/>
          <w:bCs/>
          <w:lang w:val="fr-CA"/>
        </w:rPr>
        <w:t>Observations du Secrétariat</w:t>
      </w:r>
    </w:p>
    <w:p w14:paraId="54990845" w14:textId="77777777" w:rsidR="00602B9D" w:rsidRDefault="00602B9D" w:rsidP="00602B9D">
      <w:pPr>
        <w:rPr>
          <w:b/>
          <w:bCs/>
          <w:lang w:val="fr-CA"/>
        </w:rPr>
      </w:pPr>
    </w:p>
    <w:p w14:paraId="5C49087C" w14:textId="209B1E7B" w:rsidR="00222FE7" w:rsidRPr="00472976" w:rsidRDefault="00602B9D" w:rsidP="00472976">
      <w:pPr>
        <w:pStyle w:val="Heading1"/>
        <w:rPr>
          <w:lang w:val="fr-CA"/>
        </w:rPr>
      </w:pPr>
      <w:r>
        <w:rPr>
          <w:lang w:val="fr-CA"/>
        </w:rPr>
        <w:lastRenderedPageBreak/>
        <w:t>En examinant la demande, le Secrétariat a tenu compte</w:t>
      </w:r>
      <w:bookmarkStart w:id="2" w:name="_Hlk117154602"/>
      <w:r w:rsidR="00E67CCD" w:rsidRPr="00602B9D">
        <w:rPr>
          <w:lang w:val="fr-FR"/>
        </w:rPr>
        <w:t xml:space="preserve"> </w:t>
      </w:r>
      <w:r>
        <w:rPr>
          <w:lang w:val="fr-FR"/>
        </w:rPr>
        <w:t>d</w:t>
      </w:r>
      <w:r w:rsidR="00E67CCD" w:rsidRPr="00602B9D">
        <w:rPr>
          <w:lang w:val="fr-FR"/>
        </w:rPr>
        <w:t xml:space="preserve">es lignes directrices </w:t>
      </w:r>
      <w:r w:rsidR="00976D5C">
        <w:rPr>
          <w:lang w:val="fr-FR"/>
        </w:rPr>
        <w:t>s</w:t>
      </w:r>
      <w:r>
        <w:rPr>
          <w:lang w:val="fr-FR"/>
        </w:rPr>
        <w:t>ur l</w:t>
      </w:r>
      <w:r w:rsidR="00E67CCD" w:rsidRPr="00602B9D">
        <w:rPr>
          <w:lang w:val="fr-FR"/>
        </w:rPr>
        <w:t xml:space="preserve">e financement </w:t>
      </w:r>
      <w:r>
        <w:rPr>
          <w:lang w:val="fr-FR"/>
        </w:rPr>
        <w:t xml:space="preserve">de la préparation des PGEH pour les pays visés à l’article 5, </w:t>
      </w:r>
      <w:r w:rsidR="00E67CCD" w:rsidRPr="00602B9D">
        <w:rPr>
          <w:lang w:val="fr-FR"/>
        </w:rPr>
        <w:t xml:space="preserve">contenues dans la décision 71/42, </w:t>
      </w:r>
      <w:r>
        <w:rPr>
          <w:lang w:val="fr-FR"/>
        </w:rPr>
        <w:t>d</w:t>
      </w:r>
      <w:r w:rsidR="00E67CCD" w:rsidRPr="00602B9D">
        <w:rPr>
          <w:lang w:val="fr-FR"/>
        </w:rPr>
        <w:t xml:space="preserve">es progrès </w:t>
      </w:r>
      <w:r>
        <w:rPr>
          <w:lang w:val="fr-FR"/>
        </w:rPr>
        <w:t>de la</w:t>
      </w:r>
      <w:r w:rsidR="00E67CCD" w:rsidRPr="00602B9D">
        <w:rPr>
          <w:lang w:val="fr-FR"/>
        </w:rPr>
        <w:t xml:space="preserve"> phase II d</w:t>
      </w:r>
      <w:r>
        <w:rPr>
          <w:lang w:val="fr-FR"/>
        </w:rPr>
        <w:t>u</w:t>
      </w:r>
      <w:r w:rsidR="00E67CCD" w:rsidRPr="00602B9D">
        <w:rPr>
          <w:lang w:val="fr-FR"/>
        </w:rPr>
        <w:t xml:space="preserve"> PGEH, </w:t>
      </w:r>
      <w:r>
        <w:rPr>
          <w:lang w:val="fr-FR"/>
        </w:rPr>
        <w:t xml:space="preserve">incluant </w:t>
      </w:r>
      <w:r w:rsidR="00E67CCD" w:rsidRPr="00602B9D">
        <w:rPr>
          <w:lang w:val="fr-FR"/>
        </w:rPr>
        <w:t>l</w:t>
      </w:r>
      <w:r w:rsidR="00041D96" w:rsidRPr="00602B9D">
        <w:rPr>
          <w:lang w:val="fr-FR"/>
        </w:rPr>
        <w:t>’</w:t>
      </w:r>
      <w:r w:rsidR="00E67CCD" w:rsidRPr="00602B9D">
        <w:rPr>
          <w:lang w:val="fr-FR"/>
        </w:rPr>
        <w:t xml:space="preserve">état de mise en œuvre des tranches au moment de la préparation du présent document, </w:t>
      </w:r>
      <w:r w:rsidR="00472976">
        <w:rPr>
          <w:lang w:val="fr-FR"/>
        </w:rPr>
        <w:t>et</w:t>
      </w:r>
      <w:r w:rsidR="00E67CCD" w:rsidRPr="00602B9D">
        <w:rPr>
          <w:lang w:val="fr-FR"/>
        </w:rPr>
        <w:t xml:space="preserve"> </w:t>
      </w:r>
      <w:r>
        <w:rPr>
          <w:lang w:val="fr-FR"/>
        </w:rPr>
        <w:t xml:space="preserve">de </w:t>
      </w:r>
      <w:r w:rsidR="00E67CCD" w:rsidRPr="00602B9D">
        <w:rPr>
          <w:lang w:val="fr-FR"/>
        </w:rPr>
        <w:t>la décision 84/46(e)</w:t>
      </w:r>
      <w:r w:rsidR="00E67CCD" w:rsidRPr="00E67CCD">
        <w:rPr>
          <w:vertAlign w:val="superscript"/>
        </w:rPr>
        <w:footnoteReference w:id="4"/>
      </w:r>
      <w:r w:rsidR="00C00D28" w:rsidRPr="00602B9D">
        <w:rPr>
          <w:lang w:val="fr-FR"/>
        </w:rPr>
        <w:t>.</w:t>
      </w:r>
      <w:r w:rsidR="00E67CCD" w:rsidRPr="00602B9D">
        <w:rPr>
          <w:vertAlign w:val="superscript"/>
          <w:lang w:val="fr-CA"/>
        </w:rPr>
        <w:t xml:space="preserve"> </w:t>
      </w:r>
      <w:r w:rsidR="00DF1466">
        <w:rPr>
          <w:vertAlign w:val="superscript"/>
          <w:lang w:val="fr-CA"/>
        </w:rPr>
        <w:t xml:space="preserve">  </w:t>
      </w:r>
      <w:r w:rsidR="00E67CCD" w:rsidRPr="00602B9D">
        <w:rPr>
          <w:lang w:val="fr-FR"/>
        </w:rPr>
        <w:t xml:space="preserve">Le Secrétariat a </w:t>
      </w:r>
      <w:r w:rsidR="00472976">
        <w:rPr>
          <w:lang w:val="fr-FR"/>
        </w:rPr>
        <w:t>pris note</w:t>
      </w:r>
      <w:r w:rsidR="00E67CCD" w:rsidRPr="00602B9D">
        <w:rPr>
          <w:lang w:val="fr-FR"/>
        </w:rPr>
        <w:t xml:space="preserve"> que le financement demandé est conforme à la décision 71/42 et </w:t>
      </w:r>
      <w:r w:rsidR="00220B6B">
        <w:rPr>
          <w:lang w:val="fr-FR"/>
        </w:rPr>
        <w:t xml:space="preserve">que </w:t>
      </w:r>
      <w:r w:rsidR="00E67CCD" w:rsidRPr="00602B9D">
        <w:rPr>
          <w:lang w:val="fr-FR"/>
        </w:rPr>
        <w:t>l</w:t>
      </w:r>
      <w:r w:rsidR="00472976">
        <w:rPr>
          <w:lang w:val="fr-FR"/>
        </w:rPr>
        <w:t>a</w:t>
      </w:r>
      <w:r w:rsidR="00E67CCD" w:rsidRPr="00602B9D">
        <w:rPr>
          <w:lang w:val="fr-FR"/>
        </w:rPr>
        <w:t xml:space="preserve"> demande</w:t>
      </w:r>
      <w:r w:rsidR="00220B6B">
        <w:rPr>
          <w:lang w:val="fr-FR"/>
        </w:rPr>
        <w:t xml:space="preserve"> est</w:t>
      </w:r>
      <w:r w:rsidR="00E67CCD" w:rsidRPr="00602B9D">
        <w:rPr>
          <w:lang w:val="fr-FR"/>
        </w:rPr>
        <w:t xml:space="preserve"> conforme à la décision 82/45 autorisant la soumission d</w:t>
      </w:r>
      <w:r w:rsidR="00472976">
        <w:rPr>
          <w:lang w:val="fr-FR"/>
        </w:rPr>
        <w:t>’un</w:t>
      </w:r>
      <w:r w:rsidR="00E67CCD" w:rsidRPr="00602B9D">
        <w:rPr>
          <w:lang w:val="fr-FR"/>
        </w:rPr>
        <w:t>e demande de préparation de projet pour la phase III d</w:t>
      </w:r>
      <w:r w:rsidR="00472976">
        <w:rPr>
          <w:lang w:val="fr-FR"/>
        </w:rPr>
        <w:t>u PGEH d</w:t>
      </w:r>
      <w:r w:rsidR="00E67CCD" w:rsidRPr="00602B9D">
        <w:rPr>
          <w:lang w:val="fr-FR"/>
        </w:rPr>
        <w:t>eux ans avant la date de la fin de la phase II du PGEH.</w:t>
      </w:r>
      <w:r w:rsidR="00E67CCD" w:rsidRPr="00602B9D">
        <w:rPr>
          <w:lang w:val="fr-CA"/>
        </w:rPr>
        <w:t xml:space="preserve"> </w:t>
      </w:r>
      <w:bookmarkEnd w:id="2"/>
    </w:p>
    <w:p w14:paraId="78D75C0E" w14:textId="672FF5F6" w:rsidR="00222FE7" w:rsidRPr="00A44913" w:rsidRDefault="00222FE7" w:rsidP="00222FE7">
      <w:pPr>
        <w:pStyle w:val="Heading1"/>
        <w:rPr>
          <w:lang w:val="fr-CA"/>
        </w:rPr>
      </w:pPr>
      <w:r w:rsidRPr="00222FE7">
        <w:rPr>
          <w:lang w:val="fr-FR"/>
        </w:rPr>
        <w:t>Le Secrétariat a</w:t>
      </w:r>
      <w:r w:rsidR="00472976">
        <w:rPr>
          <w:lang w:val="fr-FR"/>
        </w:rPr>
        <w:t xml:space="preserve"> not</w:t>
      </w:r>
      <w:r w:rsidR="00636A24">
        <w:rPr>
          <w:lang w:val="fr-FR"/>
        </w:rPr>
        <w:t>é</w:t>
      </w:r>
      <w:r w:rsidR="00472976">
        <w:rPr>
          <w:lang w:val="fr-FR"/>
        </w:rPr>
        <w:t xml:space="preserve"> </w:t>
      </w:r>
      <w:r w:rsidR="00636A24">
        <w:rPr>
          <w:lang w:val="fr-FR"/>
        </w:rPr>
        <w:t xml:space="preserve">aussi </w:t>
      </w:r>
      <w:r w:rsidRPr="00222FE7">
        <w:rPr>
          <w:lang w:val="fr-FR"/>
        </w:rPr>
        <w:t>que le</w:t>
      </w:r>
      <w:r w:rsidR="00041D96">
        <w:rPr>
          <w:lang w:val="fr-FR"/>
        </w:rPr>
        <w:t> </w:t>
      </w:r>
      <w:r w:rsidR="00472976">
        <w:rPr>
          <w:lang w:val="fr-FR"/>
        </w:rPr>
        <w:t xml:space="preserve">pays a soumis </w:t>
      </w:r>
      <w:r w:rsidR="00472976" w:rsidRPr="003A57B2">
        <w:rPr>
          <w:lang w:val="fr-FR"/>
        </w:rPr>
        <w:t xml:space="preserve">les données de son programme de pays </w:t>
      </w:r>
      <w:r w:rsidR="00472976">
        <w:rPr>
          <w:lang w:val="fr-FR"/>
        </w:rPr>
        <w:t xml:space="preserve">et les données exigibles en vertu de l’article 7 </w:t>
      </w:r>
      <w:r w:rsidR="00472976" w:rsidRPr="003A57B2">
        <w:rPr>
          <w:lang w:val="fr-FR"/>
        </w:rPr>
        <w:t>pour 202</w:t>
      </w:r>
      <w:r w:rsidR="00472976">
        <w:rPr>
          <w:lang w:val="fr-FR"/>
        </w:rPr>
        <w:t>3</w:t>
      </w:r>
      <w:r w:rsidR="00472976" w:rsidRPr="003A57B2">
        <w:rPr>
          <w:lang w:val="fr-FR"/>
        </w:rPr>
        <w:t>, qu</w:t>
      </w:r>
      <w:r w:rsidR="00472976">
        <w:rPr>
          <w:lang w:val="fr-FR"/>
        </w:rPr>
        <w:t>’</w:t>
      </w:r>
      <w:r w:rsidR="00472976" w:rsidRPr="003A57B2">
        <w:rPr>
          <w:lang w:val="fr-FR"/>
        </w:rPr>
        <w:t xml:space="preserve">il </w:t>
      </w:r>
      <w:r w:rsidR="00472976">
        <w:rPr>
          <w:lang w:val="fr-FR"/>
        </w:rPr>
        <w:t xml:space="preserve">se conforme aux </w:t>
      </w:r>
      <w:r w:rsidR="00472976" w:rsidRPr="003A57B2">
        <w:rPr>
          <w:lang w:val="fr-FR"/>
        </w:rPr>
        <w:t xml:space="preserve">objectifs de </w:t>
      </w:r>
      <w:r w:rsidR="00636A24">
        <w:rPr>
          <w:lang w:val="fr-FR"/>
        </w:rPr>
        <w:t xml:space="preserve">la </w:t>
      </w:r>
      <w:r w:rsidR="00472976" w:rsidRPr="003A57B2">
        <w:rPr>
          <w:lang w:val="fr-FR"/>
        </w:rPr>
        <w:t xml:space="preserve">réglementation aux termes du Protocole de Montréal et que </w:t>
      </w:r>
      <w:r w:rsidR="00472976">
        <w:rPr>
          <w:lang w:val="fr-FR"/>
        </w:rPr>
        <w:t>s</w:t>
      </w:r>
      <w:r w:rsidR="00472976" w:rsidRPr="003A57B2">
        <w:rPr>
          <w:lang w:val="fr-FR"/>
        </w:rPr>
        <w:t>a consommation annuelle de HCFC déclarée ne dépasse pas la consommation annuelle maximale admissible</w:t>
      </w:r>
      <w:r w:rsidR="00472976">
        <w:rPr>
          <w:lang w:val="fr-FR"/>
        </w:rPr>
        <w:t>,</w:t>
      </w:r>
      <w:r w:rsidR="00472976" w:rsidRPr="003A57B2">
        <w:rPr>
          <w:lang w:val="fr-FR"/>
        </w:rPr>
        <w:t xml:space="preserve"> indiquée dans </w:t>
      </w:r>
      <w:r w:rsidR="00472976">
        <w:rPr>
          <w:lang w:val="fr-FR"/>
        </w:rPr>
        <w:t>son A</w:t>
      </w:r>
      <w:r w:rsidR="00472976" w:rsidRPr="003A57B2">
        <w:rPr>
          <w:lang w:val="fr-FR"/>
        </w:rPr>
        <w:t>ccord d</w:t>
      </w:r>
      <w:r w:rsidR="00472976">
        <w:rPr>
          <w:lang w:val="fr-FR"/>
        </w:rPr>
        <w:t>e</w:t>
      </w:r>
      <w:r w:rsidR="00472976" w:rsidRPr="003A57B2">
        <w:rPr>
          <w:lang w:val="fr-FR"/>
        </w:rPr>
        <w:t xml:space="preserve"> PGEH conclu avec le Comité exécutif.</w:t>
      </w:r>
      <w:r w:rsidR="00472976" w:rsidRPr="00A44913">
        <w:rPr>
          <w:lang w:val="fr-CA"/>
        </w:rPr>
        <w:t xml:space="preserve"> </w:t>
      </w:r>
      <w:r w:rsidR="00472976">
        <w:rPr>
          <w:lang w:val="fr-CA"/>
        </w:rPr>
        <w:t xml:space="preserve"> </w:t>
      </w:r>
    </w:p>
    <w:p w14:paraId="78F36B36" w14:textId="3FC1B6EC" w:rsidR="00222FE7" w:rsidRPr="00A44913" w:rsidRDefault="00222FE7" w:rsidP="00222FE7">
      <w:pPr>
        <w:pStyle w:val="Heading1"/>
        <w:rPr>
          <w:lang w:val="fr-CA"/>
        </w:rPr>
      </w:pPr>
      <w:r w:rsidRPr="00222FE7">
        <w:rPr>
          <w:lang w:val="fr-FR"/>
        </w:rPr>
        <w:t>L</w:t>
      </w:r>
      <w:r w:rsidR="00041D96">
        <w:rPr>
          <w:lang w:val="fr-FR"/>
        </w:rPr>
        <w:t>’</w:t>
      </w:r>
      <w:r w:rsidRPr="00222FE7">
        <w:rPr>
          <w:lang w:val="fr-FR"/>
        </w:rPr>
        <w:t xml:space="preserve">ONUDI a confirmé que la phase III du PGEH pour le </w:t>
      </w:r>
      <w:r w:rsidR="00472976">
        <w:rPr>
          <w:lang w:val="fr-FR"/>
        </w:rPr>
        <w:t xml:space="preserve">Turkménistan </w:t>
      </w:r>
      <w:r w:rsidRPr="00222FE7">
        <w:rPr>
          <w:lang w:val="fr-FR"/>
        </w:rPr>
        <w:t>élimin</w:t>
      </w:r>
      <w:r w:rsidR="00976D5C">
        <w:rPr>
          <w:lang w:val="fr-FR"/>
        </w:rPr>
        <w:t>er</w:t>
      </w:r>
      <w:r w:rsidRPr="00222FE7">
        <w:rPr>
          <w:lang w:val="fr-FR"/>
        </w:rPr>
        <w:t xml:space="preserve">a 100 pour cent de la valeur de référence </w:t>
      </w:r>
      <w:r w:rsidR="00976D5C">
        <w:rPr>
          <w:lang w:val="fr-FR"/>
        </w:rPr>
        <w:t>du pays pour l</w:t>
      </w:r>
      <w:r w:rsidRPr="00222FE7">
        <w:rPr>
          <w:lang w:val="fr-FR"/>
        </w:rPr>
        <w:t>es HCFC</w:t>
      </w:r>
      <w:r w:rsidR="00976D5C">
        <w:rPr>
          <w:lang w:val="fr-FR"/>
        </w:rPr>
        <w:t>,</w:t>
      </w:r>
      <w:r w:rsidRPr="00222FE7">
        <w:rPr>
          <w:lang w:val="fr-FR"/>
        </w:rPr>
        <w:t xml:space="preserve"> d</w:t>
      </w:r>
      <w:r w:rsidR="00041D96">
        <w:rPr>
          <w:lang w:val="fr-FR"/>
        </w:rPr>
        <w:t>’</w:t>
      </w:r>
      <w:r w:rsidRPr="00222FE7">
        <w:rPr>
          <w:lang w:val="fr-FR"/>
        </w:rPr>
        <w:t xml:space="preserve">ici </w:t>
      </w:r>
      <w:r w:rsidR="00976D5C">
        <w:rPr>
          <w:lang w:val="fr-FR"/>
        </w:rPr>
        <w:t>le</w:t>
      </w:r>
      <w:r w:rsidRPr="00222FE7">
        <w:rPr>
          <w:lang w:val="fr-FR"/>
        </w:rPr>
        <w:t xml:space="preserve"> 1</w:t>
      </w:r>
      <w:r w:rsidRPr="00222FE7">
        <w:rPr>
          <w:vertAlign w:val="superscript"/>
          <w:lang w:val="fr-FR"/>
        </w:rPr>
        <w:t>er</w:t>
      </w:r>
      <w:r w:rsidRPr="00222FE7">
        <w:rPr>
          <w:lang w:val="fr-FR"/>
        </w:rPr>
        <w:t xml:space="preserve"> janvier 2030.</w:t>
      </w:r>
    </w:p>
    <w:p w14:paraId="2D64E6A3" w14:textId="77777777" w:rsidR="00F10251" w:rsidRPr="00222FE7" w:rsidRDefault="00222FE7" w:rsidP="00222FE7">
      <w:pPr>
        <w:pStyle w:val="Heading1"/>
        <w:numPr>
          <w:ilvl w:val="0"/>
          <w:numId w:val="0"/>
        </w:numPr>
        <w:tabs>
          <w:tab w:val="left" w:pos="720"/>
        </w:tabs>
        <w:rPr>
          <w:b/>
        </w:rPr>
      </w:pPr>
      <w:r w:rsidRPr="00222FE7">
        <w:rPr>
          <w:b/>
          <w:lang w:val="fr-FR"/>
        </w:rPr>
        <w:t>Recommandations du Secrétariat</w:t>
      </w:r>
    </w:p>
    <w:p w14:paraId="12F0C3F9" w14:textId="429D3637" w:rsidR="00222FE7" w:rsidRPr="00A44913" w:rsidRDefault="00222FE7" w:rsidP="00222FE7">
      <w:pPr>
        <w:pStyle w:val="Heading1"/>
        <w:rPr>
          <w:lang w:val="fr-CA"/>
        </w:rPr>
      </w:pPr>
      <w:r w:rsidRPr="00222FE7">
        <w:rPr>
          <w:lang w:val="fr-FR"/>
        </w:rPr>
        <w:t>Le Secrétariat recommande l</w:t>
      </w:r>
      <w:r w:rsidR="00041D96">
        <w:rPr>
          <w:lang w:val="fr-FR"/>
        </w:rPr>
        <w:t>’</w:t>
      </w:r>
      <w:r w:rsidRPr="00222FE7">
        <w:rPr>
          <w:lang w:val="fr-FR"/>
        </w:rPr>
        <w:t xml:space="preserve">approbation globale de la préparation de projet </w:t>
      </w:r>
      <w:r w:rsidR="00835F2A">
        <w:rPr>
          <w:lang w:val="fr-FR"/>
        </w:rPr>
        <w:t>pour</w:t>
      </w:r>
      <w:r w:rsidRPr="00222FE7">
        <w:rPr>
          <w:lang w:val="fr-FR"/>
        </w:rPr>
        <w:t xml:space="preserve"> la phase III du plan de gestion de l</w:t>
      </w:r>
      <w:r w:rsidR="00041D96">
        <w:rPr>
          <w:lang w:val="fr-FR"/>
        </w:rPr>
        <w:t>’</w:t>
      </w:r>
      <w:r w:rsidRPr="00222FE7">
        <w:rPr>
          <w:lang w:val="fr-FR"/>
        </w:rPr>
        <w:t xml:space="preserve">élimination des HCFC pour le </w:t>
      </w:r>
      <w:r w:rsidR="00472976">
        <w:rPr>
          <w:lang w:val="fr-FR"/>
        </w:rPr>
        <w:t>Turkménistan</w:t>
      </w:r>
      <w:r w:rsidR="00976D5C">
        <w:rPr>
          <w:lang w:val="fr-FR"/>
        </w:rPr>
        <w:t>,</w:t>
      </w:r>
      <w:r w:rsidRPr="00222FE7">
        <w:rPr>
          <w:lang w:val="fr-FR"/>
        </w:rPr>
        <w:t xml:space="preserve"> au niveau de financement indiqué à la section A2 du tableau 1.</w:t>
      </w:r>
    </w:p>
    <w:p w14:paraId="543BB22D" w14:textId="40A08AFD" w:rsidR="00F10251" w:rsidRPr="00472976" w:rsidRDefault="00222FE7" w:rsidP="00472976">
      <w:pPr>
        <w:keepNext/>
        <w:keepLines/>
        <w:spacing w:after="240"/>
        <w:rPr>
          <w:lang w:val="fr-CA"/>
        </w:rPr>
      </w:pPr>
      <w:r w:rsidRPr="002778B1">
        <w:rPr>
          <w:b/>
          <w:lang w:val="fr-FR"/>
        </w:rPr>
        <w:t xml:space="preserve">A3 : </w:t>
      </w:r>
      <w:r w:rsidR="004A6AB9" w:rsidRPr="004A6AB9">
        <w:rPr>
          <w:b/>
          <w:lang w:val="fr-FR"/>
        </w:rPr>
        <w:t>Préparation d</w:t>
      </w:r>
      <w:r w:rsidR="00041D96">
        <w:rPr>
          <w:b/>
          <w:lang w:val="fr-FR"/>
        </w:rPr>
        <w:t>’</w:t>
      </w:r>
      <w:r w:rsidR="004A6AB9" w:rsidRPr="004A6AB9">
        <w:rPr>
          <w:b/>
          <w:lang w:val="fr-FR"/>
        </w:rPr>
        <w:t xml:space="preserve">un inventaire national des banques de substances réglementées </w:t>
      </w:r>
      <w:r w:rsidR="003E5801">
        <w:rPr>
          <w:b/>
          <w:lang w:val="fr-FR"/>
        </w:rPr>
        <w:t>utilisées</w:t>
      </w:r>
      <w:r w:rsidR="004A6AB9" w:rsidRPr="004A6AB9">
        <w:rPr>
          <w:b/>
          <w:lang w:val="fr-FR"/>
        </w:rPr>
        <w:t xml:space="preserve"> ou indésirables et d</w:t>
      </w:r>
      <w:r w:rsidR="00041D96">
        <w:rPr>
          <w:b/>
          <w:lang w:val="fr-FR"/>
        </w:rPr>
        <w:t>’</w:t>
      </w:r>
      <w:r w:rsidR="004A6AB9" w:rsidRPr="004A6AB9">
        <w:rPr>
          <w:b/>
          <w:lang w:val="fr-FR"/>
        </w:rPr>
        <w:t>un plan pour la collecte, le transport et l</w:t>
      </w:r>
      <w:r w:rsidR="00041D96">
        <w:rPr>
          <w:b/>
          <w:lang w:val="fr-FR"/>
        </w:rPr>
        <w:t>’</w:t>
      </w:r>
      <w:r w:rsidR="004A6AB9" w:rsidRPr="004A6AB9">
        <w:rPr>
          <w:b/>
          <w:lang w:val="fr-FR"/>
        </w:rPr>
        <w:t xml:space="preserve">élimination de </w:t>
      </w:r>
      <w:r w:rsidR="001E70B1">
        <w:rPr>
          <w:b/>
          <w:lang w:val="fr-FR"/>
        </w:rPr>
        <w:t>tell</w:t>
      </w:r>
      <w:r w:rsidR="004A6AB9" w:rsidRPr="004A6AB9">
        <w:rPr>
          <w:b/>
          <w:lang w:val="fr-FR"/>
        </w:rPr>
        <w:t>es substances</w:t>
      </w:r>
      <w:r w:rsidR="00F10251" w:rsidRPr="00A44913">
        <w:rPr>
          <w:b/>
          <w:lang w:val="fr-CA"/>
        </w:rPr>
        <w:t xml:space="preserve"> </w:t>
      </w:r>
    </w:p>
    <w:p w14:paraId="112F5C0A" w14:textId="77777777" w:rsidR="003220D0" w:rsidRPr="003220D0" w:rsidRDefault="004A6AB9" w:rsidP="003220D0">
      <w:pPr>
        <w:keepNext/>
        <w:spacing w:after="240"/>
        <w:rPr>
          <w:b/>
          <w:lang w:val="fr-FR"/>
        </w:rPr>
      </w:pPr>
      <w:r w:rsidRPr="003220D0">
        <w:rPr>
          <w:b/>
          <w:lang w:val="fr-FR"/>
        </w:rPr>
        <w:t>Description du projet</w:t>
      </w:r>
    </w:p>
    <w:p w14:paraId="60EAB07D" w14:textId="57FF7D15" w:rsidR="003220D0" w:rsidRDefault="003220D0" w:rsidP="003220D0">
      <w:pPr>
        <w:pStyle w:val="Heading1"/>
        <w:rPr>
          <w:lang w:val="fr-FR"/>
        </w:rPr>
      </w:pPr>
      <w:r w:rsidRPr="003220D0">
        <w:rPr>
          <w:snapToGrid w:val="0"/>
          <w:lang w:val="fr-FR"/>
        </w:rPr>
        <w:t xml:space="preserve">L'ONUDI a soumis </w:t>
      </w:r>
      <w:r w:rsidR="001E70B1">
        <w:rPr>
          <w:snapToGrid w:val="0"/>
          <w:lang w:val="fr-FR"/>
        </w:rPr>
        <w:t>une</w:t>
      </w:r>
      <w:r w:rsidRPr="003220D0">
        <w:rPr>
          <w:snapToGrid w:val="0"/>
          <w:lang w:val="fr-FR"/>
        </w:rPr>
        <w:t xml:space="preserve"> demande pour la préparation d'un inventaire national des banques de substances </w:t>
      </w:r>
      <w:r>
        <w:rPr>
          <w:snapToGrid w:val="0"/>
          <w:lang w:val="fr-FR"/>
        </w:rPr>
        <w:t xml:space="preserve">réglementées </w:t>
      </w:r>
      <w:r w:rsidR="003E5801">
        <w:rPr>
          <w:snapToGrid w:val="0"/>
          <w:lang w:val="fr-FR"/>
        </w:rPr>
        <w:t>utilisées</w:t>
      </w:r>
      <w:r>
        <w:rPr>
          <w:snapToGrid w:val="0"/>
          <w:lang w:val="fr-FR"/>
        </w:rPr>
        <w:t xml:space="preserve"> ou indésirables</w:t>
      </w:r>
      <w:r w:rsidRPr="003220D0">
        <w:rPr>
          <w:snapToGrid w:val="0"/>
          <w:lang w:val="fr-FR"/>
        </w:rPr>
        <w:t xml:space="preserve"> et </w:t>
      </w:r>
      <w:r>
        <w:rPr>
          <w:snapToGrid w:val="0"/>
          <w:lang w:val="fr-FR"/>
        </w:rPr>
        <w:t>d’</w:t>
      </w:r>
      <w:r w:rsidRPr="003220D0">
        <w:rPr>
          <w:snapToGrid w:val="0"/>
          <w:lang w:val="fr-FR"/>
        </w:rPr>
        <w:t xml:space="preserve">un plan pour </w:t>
      </w:r>
      <w:r w:rsidR="001E70B1">
        <w:rPr>
          <w:snapToGrid w:val="0"/>
          <w:lang w:val="fr-FR"/>
        </w:rPr>
        <w:t xml:space="preserve">un </w:t>
      </w:r>
      <w:r w:rsidRPr="003220D0">
        <w:rPr>
          <w:snapToGrid w:val="0"/>
          <w:lang w:val="fr-FR"/>
        </w:rPr>
        <w:t>pays</w:t>
      </w:r>
      <w:r w:rsidR="00A36B51">
        <w:rPr>
          <w:snapToGrid w:val="0"/>
          <w:lang w:val="fr-FR"/>
        </w:rPr>
        <w:t>,</w:t>
      </w:r>
      <w:r w:rsidRPr="003220D0">
        <w:rPr>
          <w:snapToGrid w:val="0"/>
          <w:lang w:val="fr-FR"/>
        </w:rPr>
        <w:t xml:space="preserve"> en </w:t>
      </w:r>
      <w:r>
        <w:rPr>
          <w:snapToGrid w:val="0"/>
          <w:lang w:val="fr-FR"/>
        </w:rPr>
        <w:t>qualité d’</w:t>
      </w:r>
      <w:r w:rsidRPr="003220D0">
        <w:rPr>
          <w:snapToGrid w:val="0"/>
          <w:lang w:val="fr-FR"/>
        </w:rPr>
        <w:t xml:space="preserve">agence d'exécution désignée, </w:t>
      </w:r>
      <w:r w:rsidR="001E70B1">
        <w:rPr>
          <w:snapToGrid w:val="0"/>
          <w:lang w:val="fr-FR"/>
        </w:rPr>
        <w:t>tel qu’</w:t>
      </w:r>
      <w:r w:rsidRPr="003220D0">
        <w:rPr>
          <w:snapToGrid w:val="0"/>
          <w:lang w:val="fr-FR"/>
        </w:rPr>
        <w:t>indiqué dans la section A</w:t>
      </w:r>
      <w:r w:rsidR="001E70B1">
        <w:rPr>
          <w:snapToGrid w:val="0"/>
          <w:lang w:val="fr-FR"/>
        </w:rPr>
        <w:t>3</w:t>
      </w:r>
      <w:r w:rsidRPr="003220D0">
        <w:rPr>
          <w:snapToGrid w:val="0"/>
          <w:lang w:val="fr-FR"/>
        </w:rPr>
        <w:t xml:space="preserve"> du</w:t>
      </w:r>
      <w:r>
        <w:rPr>
          <w:snapToGrid w:val="0"/>
          <w:lang w:val="fr-FR"/>
        </w:rPr>
        <w:t xml:space="preserve"> </w:t>
      </w:r>
      <w:r w:rsidRPr="003220D0">
        <w:rPr>
          <w:lang w:val="fr-FR"/>
        </w:rPr>
        <w:t>table</w:t>
      </w:r>
      <w:r>
        <w:rPr>
          <w:lang w:val="fr-FR"/>
        </w:rPr>
        <w:t>au</w:t>
      </w:r>
      <w:r w:rsidRPr="003220D0">
        <w:rPr>
          <w:lang w:val="fr-FR"/>
        </w:rPr>
        <w:t xml:space="preserve"> 1. </w:t>
      </w:r>
    </w:p>
    <w:p w14:paraId="0F5C0E3A" w14:textId="765F275B" w:rsidR="001E70B1" w:rsidRDefault="001E70B1" w:rsidP="001E70B1">
      <w:pPr>
        <w:pStyle w:val="Heading1"/>
        <w:rPr>
          <w:snapToGrid w:val="0"/>
          <w:lang w:val="fr-FR"/>
        </w:rPr>
      </w:pPr>
      <w:r>
        <w:rPr>
          <w:lang w:val="fr-FR"/>
        </w:rPr>
        <w:t>L’ONUDI</w:t>
      </w:r>
      <w:r w:rsidRPr="00E67CCD">
        <w:rPr>
          <w:lang w:val="fr-FR"/>
        </w:rPr>
        <w:t xml:space="preserve"> a fourni </w:t>
      </w:r>
      <w:r>
        <w:rPr>
          <w:lang w:val="fr-FR"/>
        </w:rPr>
        <w:t>un</w:t>
      </w:r>
      <w:r w:rsidRPr="00E67CCD">
        <w:rPr>
          <w:lang w:val="fr-FR"/>
        </w:rPr>
        <w:t xml:space="preserve">e description des activités </w:t>
      </w:r>
      <w:r>
        <w:rPr>
          <w:lang w:val="fr-FR"/>
        </w:rPr>
        <w:t xml:space="preserve">requises pour la préparation d’un inventaire national des banques de substances réglementées </w:t>
      </w:r>
      <w:r w:rsidR="003E5801">
        <w:rPr>
          <w:lang w:val="fr-FR"/>
        </w:rPr>
        <w:t>utilisées</w:t>
      </w:r>
      <w:r>
        <w:rPr>
          <w:lang w:val="fr-FR"/>
        </w:rPr>
        <w:t xml:space="preserve"> ou indésirables et d’un plan pour l’Afrique du Sud, avec les coûts correspondants pour chaque activité, en utilisant le formulaire</w:t>
      </w:r>
      <w:r w:rsidRPr="004A6AB9">
        <w:rPr>
          <w:snapToGrid w:val="0"/>
          <w:lang w:val="fr-FR"/>
        </w:rPr>
        <w:t xml:space="preserve"> approprié pour </w:t>
      </w:r>
      <w:r w:rsidR="00CF47A0">
        <w:rPr>
          <w:snapToGrid w:val="0"/>
          <w:lang w:val="fr-FR"/>
        </w:rPr>
        <w:t>soumettre d</w:t>
      </w:r>
      <w:r w:rsidRPr="004A6AB9">
        <w:rPr>
          <w:snapToGrid w:val="0"/>
          <w:lang w:val="fr-FR"/>
        </w:rPr>
        <w:t>es propositions de projets.</w:t>
      </w:r>
    </w:p>
    <w:p w14:paraId="3EB4087B" w14:textId="03355F97" w:rsidR="001E70B1" w:rsidRDefault="001E70B1" w:rsidP="001E70B1">
      <w:pPr>
        <w:rPr>
          <w:b/>
          <w:bCs/>
          <w:lang w:val="fr-FR"/>
        </w:rPr>
      </w:pPr>
      <w:r>
        <w:rPr>
          <w:b/>
          <w:bCs/>
          <w:lang w:val="fr-FR"/>
        </w:rPr>
        <w:t>Observations du Secrétariat</w:t>
      </w:r>
    </w:p>
    <w:p w14:paraId="02CDBC6A" w14:textId="77777777" w:rsidR="001E70B1" w:rsidRPr="001E70B1" w:rsidRDefault="001E70B1" w:rsidP="001E70B1">
      <w:pPr>
        <w:rPr>
          <w:b/>
          <w:bCs/>
          <w:lang w:val="fr-FR"/>
        </w:rPr>
      </w:pPr>
    </w:p>
    <w:p w14:paraId="26D81F76" w14:textId="7FACDD6A" w:rsidR="001E70B1" w:rsidRPr="001E70B1" w:rsidRDefault="001E70B1" w:rsidP="00510A57">
      <w:pPr>
        <w:pStyle w:val="Heading1"/>
        <w:rPr>
          <w:lang w:val="fr-CA"/>
        </w:rPr>
      </w:pPr>
      <w:r w:rsidRPr="001E70B1">
        <w:rPr>
          <w:lang w:val="fr-CA"/>
        </w:rPr>
        <w:t>En examinant la demande, le Secrétariat a tenu compte</w:t>
      </w:r>
      <w:r w:rsidRPr="001E70B1">
        <w:rPr>
          <w:lang w:val="fr-FR"/>
        </w:rPr>
        <w:t xml:space="preserve"> des critères pour la préparation d’un inventaire national des banques de substances réglementées </w:t>
      </w:r>
      <w:r w:rsidR="003E5801">
        <w:rPr>
          <w:lang w:val="fr-FR"/>
        </w:rPr>
        <w:t>utilisées</w:t>
      </w:r>
      <w:r w:rsidRPr="001E70B1">
        <w:rPr>
          <w:lang w:val="fr-FR"/>
        </w:rPr>
        <w:t xml:space="preserve"> ou indésirables et d’un plan, contenus dans la décision 91/66, ainsi que des activités proposées pour la préparation de projet et leurs liens avec </w:t>
      </w:r>
      <w:r w:rsidR="00976D5C">
        <w:rPr>
          <w:lang w:val="fr-FR"/>
        </w:rPr>
        <w:t>l</w:t>
      </w:r>
      <w:r w:rsidRPr="001E70B1">
        <w:rPr>
          <w:lang w:val="fr-FR"/>
        </w:rPr>
        <w:t>es</w:t>
      </w:r>
      <w:r w:rsidR="00976D5C">
        <w:rPr>
          <w:lang w:val="fr-FR"/>
        </w:rPr>
        <w:t xml:space="preserve"> plans</w:t>
      </w:r>
      <w:r w:rsidRPr="001E70B1">
        <w:rPr>
          <w:lang w:val="fr-FR"/>
        </w:rPr>
        <w:t xml:space="preserve"> nationaux d’élimination/de réduction (à savoir PGEH ou KIP) </w:t>
      </w:r>
      <w:r w:rsidR="00976D5C">
        <w:rPr>
          <w:lang w:val="fr-FR"/>
        </w:rPr>
        <w:t>pour</w:t>
      </w:r>
      <w:r w:rsidRPr="001E70B1">
        <w:rPr>
          <w:lang w:val="fr-FR"/>
        </w:rPr>
        <w:t xml:space="preserve"> le pays.  Le Secrétariat a pris note que la demande de financement est conforme à la décision 91/66. </w:t>
      </w:r>
    </w:p>
    <w:p w14:paraId="63006426" w14:textId="19B0A70A" w:rsidR="003E5801" w:rsidRDefault="003E5801" w:rsidP="001E70B1">
      <w:pPr>
        <w:pStyle w:val="Heading1"/>
        <w:rPr>
          <w:lang w:val="fr-CA"/>
        </w:rPr>
      </w:pPr>
      <w:r>
        <w:rPr>
          <w:lang w:val="fr-CA"/>
        </w:rPr>
        <w:t xml:space="preserve">Les activités mentionnées dans la demande de financement incluent une étude théorique des données </w:t>
      </w:r>
      <w:r w:rsidR="00636A24">
        <w:rPr>
          <w:lang w:val="fr-CA"/>
        </w:rPr>
        <w:t>à partir</w:t>
      </w:r>
      <w:r>
        <w:rPr>
          <w:lang w:val="fr-CA"/>
        </w:rPr>
        <w:t xml:space="preserve"> des enquêtes nationales sur la consommation de SAO/HFC, des enquêtes sur les SAO et </w:t>
      </w:r>
      <w:r w:rsidR="00976D5C">
        <w:rPr>
          <w:lang w:val="fr-CA"/>
        </w:rPr>
        <w:t>d</w:t>
      </w:r>
      <w:r>
        <w:rPr>
          <w:lang w:val="fr-CA"/>
        </w:rPr>
        <w:t xml:space="preserve">es activités de récupération et de recyclage; de la recherche sur les politiques et règlements applicables aux émissions et à la collecte de frigorigènes, </w:t>
      </w:r>
      <w:r w:rsidR="00976D5C">
        <w:rPr>
          <w:lang w:val="fr-CA"/>
        </w:rPr>
        <w:t xml:space="preserve">à </w:t>
      </w:r>
      <w:r>
        <w:rPr>
          <w:lang w:val="fr-CA"/>
        </w:rPr>
        <w:t xml:space="preserve">la collecte d’équipement indésirable en fin de vie; une </w:t>
      </w:r>
      <w:r>
        <w:rPr>
          <w:lang w:val="fr-CA"/>
        </w:rPr>
        <w:lastRenderedPageBreak/>
        <w:t xml:space="preserve">enquête nationale pour </w:t>
      </w:r>
      <w:r w:rsidR="00976D5C">
        <w:rPr>
          <w:lang w:val="fr-CA"/>
        </w:rPr>
        <w:t>dresser</w:t>
      </w:r>
      <w:r>
        <w:rPr>
          <w:lang w:val="fr-CA"/>
        </w:rPr>
        <w:t xml:space="preserve"> l’inventaire des SAO indésirables, des substances réglementées et de l’équipement; des ateliers avec les parties prenantes; la préparation d’un plan d’action et d’un rapport final.</w:t>
      </w:r>
    </w:p>
    <w:p w14:paraId="411E744C" w14:textId="77777777" w:rsidR="00F10251" w:rsidRDefault="002B712C" w:rsidP="002B712C">
      <w:pPr>
        <w:pStyle w:val="Heading1"/>
        <w:keepNext/>
        <w:numPr>
          <w:ilvl w:val="0"/>
          <w:numId w:val="0"/>
        </w:numPr>
        <w:spacing w:after="120"/>
        <w:rPr>
          <w:b/>
          <w:lang w:val="fr-FR"/>
        </w:rPr>
      </w:pPr>
      <w:r w:rsidRPr="002B712C">
        <w:rPr>
          <w:b/>
          <w:lang w:val="fr-FR"/>
        </w:rPr>
        <w:t>Recommandation du Secrétariat</w:t>
      </w:r>
    </w:p>
    <w:p w14:paraId="6448E192" w14:textId="77777777" w:rsidR="00346FB0" w:rsidRPr="00346FB0" w:rsidRDefault="00346FB0" w:rsidP="00346FB0">
      <w:pPr>
        <w:rPr>
          <w:lang w:val="fr-FR"/>
        </w:rPr>
      </w:pPr>
    </w:p>
    <w:p w14:paraId="486055AF" w14:textId="5EFB1E31" w:rsidR="004B3D78" w:rsidRDefault="002B712C" w:rsidP="002B712C">
      <w:pPr>
        <w:pStyle w:val="Heading1"/>
        <w:rPr>
          <w:lang w:val="fr-FR"/>
        </w:rPr>
      </w:pPr>
      <w:r w:rsidRPr="002B712C">
        <w:rPr>
          <w:lang w:val="fr-FR"/>
        </w:rPr>
        <w:t>Le Secrétariat recommande l</w:t>
      </w:r>
      <w:r w:rsidR="00041D96">
        <w:rPr>
          <w:lang w:val="fr-FR"/>
        </w:rPr>
        <w:t>’</w:t>
      </w:r>
      <w:r w:rsidRPr="002B712C">
        <w:rPr>
          <w:lang w:val="fr-FR"/>
        </w:rPr>
        <w:t>approbation globale de la préparation d</w:t>
      </w:r>
      <w:r w:rsidR="00041D96">
        <w:rPr>
          <w:lang w:val="fr-FR"/>
        </w:rPr>
        <w:t>’</w:t>
      </w:r>
      <w:r w:rsidRPr="002B712C">
        <w:rPr>
          <w:lang w:val="fr-FR"/>
        </w:rPr>
        <w:t xml:space="preserve">un inventaire national des </w:t>
      </w:r>
      <w:r w:rsidRPr="002B712C">
        <w:rPr>
          <w:snapToGrid w:val="0"/>
          <w:lang w:val="fr-FR"/>
        </w:rPr>
        <w:t xml:space="preserve">banques de substances réglementées </w:t>
      </w:r>
      <w:r w:rsidR="003E5801">
        <w:rPr>
          <w:snapToGrid w:val="0"/>
          <w:lang w:val="fr-FR"/>
        </w:rPr>
        <w:t>utilisées</w:t>
      </w:r>
      <w:r w:rsidRPr="002B712C">
        <w:rPr>
          <w:snapToGrid w:val="0"/>
          <w:lang w:val="fr-FR"/>
        </w:rPr>
        <w:t xml:space="preserve"> ou indésirables </w:t>
      </w:r>
      <w:r w:rsidRPr="002B712C">
        <w:rPr>
          <w:lang w:val="fr-FR"/>
        </w:rPr>
        <w:t>et d</w:t>
      </w:r>
      <w:r w:rsidR="00041D96">
        <w:rPr>
          <w:lang w:val="fr-FR"/>
        </w:rPr>
        <w:t>’</w:t>
      </w:r>
      <w:r w:rsidRPr="002B712C">
        <w:rPr>
          <w:lang w:val="fr-FR"/>
        </w:rPr>
        <w:t>un plan pour la collecte, le transport et l</w:t>
      </w:r>
      <w:r w:rsidR="00041D96">
        <w:rPr>
          <w:lang w:val="fr-FR"/>
        </w:rPr>
        <w:t>’</w:t>
      </w:r>
      <w:r w:rsidRPr="002B712C">
        <w:rPr>
          <w:lang w:val="fr-FR"/>
        </w:rPr>
        <w:t xml:space="preserve">élimination de </w:t>
      </w:r>
      <w:r w:rsidR="00346FB0">
        <w:rPr>
          <w:lang w:val="fr-FR"/>
        </w:rPr>
        <w:t>tell</w:t>
      </w:r>
      <w:r w:rsidRPr="002B712C">
        <w:rPr>
          <w:lang w:val="fr-FR"/>
        </w:rPr>
        <w:t>es substances pour l</w:t>
      </w:r>
      <w:r w:rsidR="00041D96">
        <w:rPr>
          <w:lang w:val="fr-FR"/>
        </w:rPr>
        <w:t>’</w:t>
      </w:r>
      <w:r w:rsidRPr="002B712C">
        <w:rPr>
          <w:lang w:val="fr-FR"/>
        </w:rPr>
        <w:t>Af</w:t>
      </w:r>
      <w:r w:rsidR="00346FB0">
        <w:rPr>
          <w:lang w:val="fr-FR"/>
        </w:rPr>
        <w:t xml:space="preserve">rique du Sud, </w:t>
      </w:r>
      <w:r w:rsidRPr="002B712C">
        <w:rPr>
          <w:lang w:val="fr-FR"/>
        </w:rPr>
        <w:t>au niveau de financement indiqué dans la section A</w:t>
      </w:r>
      <w:r w:rsidR="00346FB0">
        <w:rPr>
          <w:lang w:val="fr-FR"/>
        </w:rPr>
        <w:t>3</w:t>
      </w:r>
      <w:r w:rsidRPr="002B712C">
        <w:rPr>
          <w:lang w:val="fr-FR"/>
        </w:rPr>
        <w:t xml:space="preserve"> du tableau 1.</w:t>
      </w:r>
    </w:p>
    <w:p w14:paraId="14EBC3D7" w14:textId="0EE73ED4" w:rsidR="00346FB0" w:rsidRPr="00976D5C" w:rsidRDefault="00346FB0" w:rsidP="00346FB0">
      <w:pPr>
        <w:rPr>
          <w:b/>
          <w:bCs/>
          <w:color w:val="000000" w:themeColor="text1"/>
          <w:lang w:val="fr-CA"/>
        </w:rPr>
      </w:pPr>
      <w:r w:rsidRPr="00976D5C">
        <w:rPr>
          <w:b/>
          <w:bCs/>
          <w:lang w:val="fr-FR"/>
        </w:rPr>
        <w:t xml:space="preserve">A4 : </w:t>
      </w:r>
      <w:r w:rsidRPr="00976D5C">
        <w:rPr>
          <w:b/>
          <w:bCs/>
          <w:color w:val="000000" w:themeColor="text1"/>
          <w:lang w:val="fr-CA"/>
        </w:rPr>
        <w:t xml:space="preserve">Préparation de projets pilotes visant </w:t>
      </w:r>
      <w:r w:rsidR="00A36B51" w:rsidRPr="00976D5C">
        <w:rPr>
          <w:b/>
          <w:bCs/>
          <w:color w:val="000000" w:themeColor="text1"/>
          <w:lang w:val="fr-CA"/>
        </w:rPr>
        <w:t xml:space="preserve">à maintenir </w:t>
      </w:r>
      <w:r w:rsidRPr="00976D5C">
        <w:rPr>
          <w:b/>
          <w:bCs/>
          <w:color w:val="000000" w:themeColor="text1"/>
          <w:lang w:val="fr-CA"/>
        </w:rPr>
        <w:t>et/ou amélior</w:t>
      </w:r>
      <w:r w:rsidR="00A36B51" w:rsidRPr="00976D5C">
        <w:rPr>
          <w:b/>
          <w:bCs/>
          <w:color w:val="000000" w:themeColor="text1"/>
          <w:lang w:val="fr-CA"/>
        </w:rPr>
        <w:t xml:space="preserve">er </w:t>
      </w:r>
      <w:r w:rsidRPr="00976D5C">
        <w:rPr>
          <w:b/>
          <w:bCs/>
          <w:color w:val="000000" w:themeColor="text1"/>
          <w:lang w:val="fr-CA"/>
        </w:rPr>
        <w:t>l’efficacité énergétique des technologies de remplacement et de l’équipement dans le contexte de la réduction progressive des HFC (décision 91/65)</w:t>
      </w:r>
    </w:p>
    <w:p w14:paraId="6DD3C55F" w14:textId="77777777" w:rsidR="00976D5C" w:rsidRPr="00976D5C" w:rsidRDefault="00976D5C" w:rsidP="00346FB0">
      <w:pPr>
        <w:rPr>
          <w:b/>
          <w:bCs/>
          <w:color w:val="000000" w:themeColor="text1"/>
          <w:lang w:val="fr-CA"/>
        </w:rPr>
      </w:pPr>
    </w:p>
    <w:p w14:paraId="0AAC39B0" w14:textId="374F98F1" w:rsidR="00976D5C" w:rsidRPr="00976D5C" w:rsidRDefault="00976D5C" w:rsidP="00346FB0">
      <w:pPr>
        <w:rPr>
          <w:b/>
          <w:bCs/>
          <w:color w:val="000000" w:themeColor="text1"/>
          <w:lang w:val="fr-CA"/>
        </w:rPr>
      </w:pPr>
      <w:r w:rsidRPr="00976D5C">
        <w:rPr>
          <w:b/>
          <w:bCs/>
          <w:color w:val="000000" w:themeColor="text1"/>
          <w:lang w:val="fr-CA"/>
        </w:rPr>
        <w:t>Description du projet</w:t>
      </w:r>
    </w:p>
    <w:p w14:paraId="418703CB" w14:textId="77777777" w:rsidR="00A36B51" w:rsidRPr="00976D5C" w:rsidRDefault="00A36B51" w:rsidP="00346FB0">
      <w:pPr>
        <w:rPr>
          <w:b/>
          <w:bCs/>
          <w:color w:val="000000" w:themeColor="text1"/>
          <w:lang w:val="fr-CA"/>
        </w:rPr>
      </w:pPr>
    </w:p>
    <w:p w14:paraId="64013A9B" w14:textId="72E4B64F" w:rsidR="002A4FD6" w:rsidRPr="002A4FD6" w:rsidRDefault="00A36B51" w:rsidP="002A4FD6">
      <w:pPr>
        <w:pStyle w:val="Heading1"/>
        <w:rPr>
          <w:lang w:val="fr-FR"/>
        </w:rPr>
      </w:pPr>
      <w:r>
        <w:rPr>
          <w:lang w:val="fr-CA"/>
        </w:rPr>
        <w:t xml:space="preserve">L’ONUDI a soumis deux demandes de préparation de projet pour des projets pilotes visant l’amélioration de l’efficacité énergétique dans le contexte de la réduction progressive des HFC dans deux pays, </w:t>
      </w:r>
      <w:r w:rsidRPr="00E67CCD">
        <w:rPr>
          <w:lang w:val="fr-FR"/>
        </w:rPr>
        <w:t>en qualité d</w:t>
      </w:r>
      <w:r>
        <w:rPr>
          <w:lang w:val="fr-FR"/>
        </w:rPr>
        <w:t>’</w:t>
      </w:r>
      <w:r w:rsidRPr="00E67CCD">
        <w:rPr>
          <w:lang w:val="fr-FR"/>
        </w:rPr>
        <w:t>agence d</w:t>
      </w:r>
      <w:r>
        <w:rPr>
          <w:lang w:val="fr-FR"/>
        </w:rPr>
        <w:t>’</w:t>
      </w:r>
      <w:r w:rsidRPr="00E67CCD">
        <w:rPr>
          <w:lang w:val="fr-FR"/>
        </w:rPr>
        <w:t xml:space="preserve">exécution désignée, </w:t>
      </w:r>
      <w:r>
        <w:rPr>
          <w:lang w:val="fr-FR"/>
        </w:rPr>
        <w:t>tel qu’</w:t>
      </w:r>
      <w:r w:rsidRPr="00E67CCD">
        <w:rPr>
          <w:lang w:val="fr-FR"/>
        </w:rPr>
        <w:t>indiqué dans la section A</w:t>
      </w:r>
      <w:r>
        <w:rPr>
          <w:lang w:val="fr-FR"/>
        </w:rPr>
        <w:t>4</w:t>
      </w:r>
      <w:r w:rsidRPr="00E67CCD">
        <w:rPr>
          <w:lang w:val="fr-FR"/>
        </w:rPr>
        <w:t xml:space="preserve"> du tableau 1. </w:t>
      </w:r>
      <w:r w:rsidR="002A4FD6">
        <w:rPr>
          <w:lang w:val="fr-FR"/>
        </w:rPr>
        <w:t xml:space="preserve">Les demandes </w:t>
      </w:r>
      <w:r w:rsidR="00835F2A">
        <w:rPr>
          <w:lang w:val="fr-FR"/>
        </w:rPr>
        <w:t xml:space="preserve">ont </w:t>
      </w:r>
      <w:r w:rsidR="002A4FD6">
        <w:rPr>
          <w:lang w:val="fr-FR"/>
        </w:rPr>
        <w:t>ét</w:t>
      </w:r>
      <w:r w:rsidR="00546707">
        <w:rPr>
          <w:lang w:val="fr-FR"/>
        </w:rPr>
        <w:t xml:space="preserve">é soumises </w:t>
      </w:r>
      <w:r w:rsidR="002A4FD6">
        <w:rPr>
          <w:lang w:val="fr-FR"/>
        </w:rPr>
        <w:t>conform</w:t>
      </w:r>
      <w:r w:rsidR="00546707">
        <w:rPr>
          <w:lang w:val="fr-FR"/>
        </w:rPr>
        <w:t>ém</w:t>
      </w:r>
      <w:r w:rsidR="002A4FD6">
        <w:rPr>
          <w:lang w:val="fr-FR"/>
        </w:rPr>
        <w:t>e</w:t>
      </w:r>
      <w:r w:rsidR="00546707">
        <w:rPr>
          <w:lang w:val="fr-FR"/>
        </w:rPr>
        <w:t>nt</w:t>
      </w:r>
      <w:r w:rsidR="002A4FD6">
        <w:rPr>
          <w:lang w:val="fr-FR"/>
        </w:rPr>
        <w:t xml:space="preserve"> à la décision 91/65.</w:t>
      </w:r>
    </w:p>
    <w:p w14:paraId="40EA93D7" w14:textId="006E6B4B" w:rsidR="00A36B51" w:rsidRDefault="002A4FD6" w:rsidP="00A36B51">
      <w:pPr>
        <w:pStyle w:val="Heading1"/>
        <w:rPr>
          <w:lang w:val="fr-CA"/>
        </w:rPr>
      </w:pPr>
      <w:r>
        <w:rPr>
          <w:lang w:val="fr-CA"/>
        </w:rPr>
        <w:t>Les demandes concernent la préparation de projets pilotes visant à améliorer l’efficacité énergétique dans les centres de données par l’adoption de technologies de refroidissement innovatrices (comme le refroidissement liquide, le refroidissement par évaporation et le refroidissement à l’air libre) et</w:t>
      </w:r>
      <w:r w:rsidR="00546707">
        <w:rPr>
          <w:lang w:val="fr-CA"/>
        </w:rPr>
        <w:t xml:space="preserve"> </w:t>
      </w:r>
      <w:r>
        <w:rPr>
          <w:lang w:val="fr-CA"/>
        </w:rPr>
        <w:t xml:space="preserve">l’optimisation de la conception des centres de données.  Les résultats de ces projets soutiendront les secteurs en Égypte et en Macédoine du Nord, deux pays qui connaissent une augmentation rapide du nombre de centres </w:t>
      </w:r>
      <w:r w:rsidR="00835F2A">
        <w:rPr>
          <w:lang w:val="fr-CA"/>
        </w:rPr>
        <w:t>ainsi qu</w:t>
      </w:r>
      <w:r>
        <w:rPr>
          <w:lang w:val="fr-CA"/>
        </w:rPr>
        <w:t>e de la capacité des centres de données.</w:t>
      </w:r>
    </w:p>
    <w:p w14:paraId="4367C8D1" w14:textId="69A438BD" w:rsidR="002A4FD6" w:rsidRDefault="002A4FD6" w:rsidP="002A4FD6">
      <w:pPr>
        <w:pStyle w:val="Heading1"/>
        <w:rPr>
          <w:lang w:val="fr-CA"/>
        </w:rPr>
      </w:pPr>
      <w:r>
        <w:rPr>
          <w:lang w:val="fr-CA"/>
        </w:rPr>
        <w:t xml:space="preserve">Les activités de préparation incluent la collecte de données pour </w:t>
      </w:r>
      <w:r w:rsidR="00CF47A0">
        <w:rPr>
          <w:lang w:val="fr-CA"/>
        </w:rPr>
        <w:t>estimer</w:t>
      </w:r>
      <w:r>
        <w:rPr>
          <w:lang w:val="fr-CA"/>
        </w:rPr>
        <w:t xml:space="preserve"> la consommation d’énergie et de HFC et évalu</w:t>
      </w:r>
      <w:r w:rsidR="00835F2A">
        <w:rPr>
          <w:lang w:val="fr-CA"/>
        </w:rPr>
        <w:t>er l</w:t>
      </w:r>
      <w:r>
        <w:rPr>
          <w:lang w:val="fr-CA"/>
        </w:rPr>
        <w:t xml:space="preserve">es technologies en se concentrant </w:t>
      </w:r>
      <w:r w:rsidR="003553DA">
        <w:rPr>
          <w:lang w:val="fr-CA"/>
        </w:rPr>
        <w:t xml:space="preserve">sur l’amélioration de l’efficacité énergétique, dans un maximum de trois centres de données en Égypte et d’un centre de données en Macédoine du Nord; un soutien technique; des ateliers pour les parties prenantes et la production de documents de projet complets.  Pour </w:t>
      </w:r>
      <w:r w:rsidR="00220B6B">
        <w:rPr>
          <w:lang w:val="fr-CA"/>
        </w:rPr>
        <w:t>chaque</w:t>
      </w:r>
      <w:r w:rsidR="003553DA">
        <w:rPr>
          <w:lang w:val="fr-CA"/>
        </w:rPr>
        <w:t xml:space="preserve"> pays, le financement demandé couvrirait le recrutement de consultants internationaux</w:t>
      </w:r>
      <w:r w:rsidR="00835F2A">
        <w:rPr>
          <w:lang w:val="fr-CA"/>
        </w:rPr>
        <w:t xml:space="preserve"> </w:t>
      </w:r>
      <w:r w:rsidR="003553DA">
        <w:rPr>
          <w:lang w:val="fr-CA"/>
        </w:rPr>
        <w:t xml:space="preserve">(25 000 $US) et </w:t>
      </w:r>
      <w:r w:rsidR="00220B6B">
        <w:rPr>
          <w:lang w:val="fr-CA"/>
        </w:rPr>
        <w:t>d</w:t>
      </w:r>
      <w:r w:rsidR="003553DA">
        <w:rPr>
          <w:lang w:val="fr-CA"/>
        </w:rPr>
        <w:t>es ateliers pour les parties prenantes (5 000 $US). Les propositions de projet pilote seraient soumises à la 98</w:t>
      </w:r>
      <w:r w:rsidR="003553DA" w:rsidRPr="003553DA">
        <w:rPr>
          <w:vertAlign w:val="superscript"/>
          <w:lang w:val="fr-CA"/>
        </w:rPr>
        <w:t>e</w:t>
      </w:r>
      <w:r w:rsidR="003553DA">
        <w:rPr>
          <w:lang w:val="fr-CA"/>
        </w:rPr>
        <w:t xml:space="preserve"> réunion.</w:t>
      </w:r>
    </w:p>
    <w:p w14:paraId="32ED098A" w14:textId="1F975E6D" w:rsidR="003553DA" w:rsidRDefault="003553DA" w:rsidP="003553DA">
      <w:pPr>
        <w:rPr>
          <w:b/>
          <w:bCs/>
          <w:lang w:val="fr-CA"/>
        </w:rPr>
      </w:pPr>
      <w:r>
        <w:rPr>
          <w:b/>
          <w:bCs/>
          <w:lang w:val="fr-CA"/>
        </w:rPr>
        <w:t>Observations du Secrétariat</w:t>
      </w:r>
    </w:p>
    <w:p w14:paraId="73BAE2E0" w14:textId="77777777" w:rsidR="003553DA" w:rsidRDefault="003553DA" w:rsidP="003553DA">
      <w:pPr>
        <w:rPr>
          <w:b/>
          <w:bCs/>
          <w:lang w:val="fr-CA"/>
        </w:rPr>
      </w:pPr>
    </w:p>
    <w:p w14:paraId="55AB26A8" w14:textId="6FD22B4D" w:rsidR="003553DA" w:rsidRDefault="00F55038" w:rsidP="003553DA">
      <w:pPr>
        <w:pStyle w:val="Heading1"/>
        <w:rPr>
          <w:lang w:val="fr-CA"/>
        </w:rPr>
      </w:pPr>
      <w:r>
        <w:rPr>
          <w:lang w:val="fr-CA"/>
        </w:rPr>
        <w:t>Le Secrétariat a examiné les propositions de projet selon les critères énoncés dans la décision 91/65 et constaté que les deux demandes sont couvertes par l’alinéa (b)(i)c.</w:t>
      </w:r>
      <w:r>
        <w:rPr>
          <w:rStyle w:val="FootnoteReference"/>
          <w:lang w:val="fr-CA"/>
        </w:rPr>
        <w:footnoteReference w:id="5"/>
      </w:r>
      <w:r w:rsidR="008E6230">
        <w:rPr>
          <w:lang w:val="fr-CA"/>
        </w:rPr>
        <w:t xml:space="preserve"> </w:t>
      </w:r>
      <w:r w:rsidR="00546707">
        <w:rPr>
          <w:lang w:val="fr-CA"/>
        </w:rPr>
        <w:t>L</w:t>
      </w:r>
      <w:r w:rsidR="008E6230">
        <w:rPr>
          <w:lang w:val="fr-CA"/>
        </w:rPr>
        <w:t>es projets aideraient l’utilisateur final (</w:t>
      </w:r>
      <w:r w:rsidR="00546707">
        <w:rPr>
          <w:lang w:val="fr-CA"/>
        </w:rPr>
        <w:t>l</w:t>
      </w:r>
      <w:r w:rsidR="008E6230">
        <w:rPr>
          <w:lang w:val="fr-CA"/>
        </w:rPr>
        <w:t xml:space="preserve">es utilisateurs finaux) </w:t>
      </w:r>
      <w:r w:rsidR="00546707">
        <w:rPr>
          <w:lang w:val="fr-CA"/>
        </w:rPr>
        <w:t xml:space="preserve">sélectionné(s) </w:t>
      </w:r>
      <w:r w:rsidR="00835F2A">
        <w:rPr>
          <w:lang w:val="fr-CA"/>
        </w:rPr>
        <w:t>dans</w:t>
      </w:r>
      <w:r w:rsidR="008E6230">
        <w:rPr>
          <w:lang w:val="fr-CA"/>
        </w:rPr>
        <w:t xml:space="preserve"> l’introduction et l’évaluation des avantages de la technologie </w:t>
      </w:r>
      <w:r w:rsidR="00220B6B">
        <w:rPr>
          <w:lang w:val="fr-CA"/>
        </w:rPr>
        <w:t xml:space="preserve">sélectionnée, </w:t>
      </w:r>
      <w:r w:rsidR="008E6230">
        <w:rPr>
          <w:lang w:val="fr-CA"/>
        </w:rPr>
        <w:t>efficace sur le plan énergétique et à faible potentiel de réchauffement de la planète (PRP). Les résultats seraient diffusés auprès d’autres utilisateurs finaux du secteur pour encourager l’adoption de la technologie et l’acceptation par le marché, soutenant ainsi une plus grande pénétration des technologies efficaces sur le plan énergétique et à PRP dans le pays.  Le Secrétariat a pris note aussi qu’un projet</w:t>
      </w:r>
      <w:r w:rsidR="00A25FE1">
        <w:rPr>
          <w:lang w:val="fr-CA"/>
        </w:rPr>
        <w:t xml:space="preserve"> </w:t>
      </w:r>
      <w:r w:rsidR="00840FC6">
        <w:rPr>
          <w:lang w:val="fr-CA"/>
        </w:rPr>
        <w:t xml:space="preserve">aux termes </w:t>
      </w:r>
      <w:r w:rsidR="00A25FE1">
        <w:rPr>
          <w:lang w:val="fr-CA"/>
        </w:rPr>
        <w:t>de la décision 91/65 a été approuvé à la 93</w:t>
      </w:r>
      <w:r w:rsidR="00A25FE1" w:rsidRPr="00A25FE1">
        <w:rPr>
          <w:vertAlign w:val="superscript"/>
          <w:lang w:val="fr-CA"/>
        </w:rPr>
        <w:t>e</w:t>
      </w:r>
      <w:r w:rsidR="00A25FE1">
        <w:rPr>
          <w:lang w:val="fr-CA"/>
        </w:rPr>
        <w:t xml:space="preserve"> réunion pour </w:t>
      </w:r>
      <w:r w:rsidR="00840FC6">
        <w:rPr>
          <w:lang w:val="fr-CA"/>
        </w:rPr>
        <w:t>moderniser trois laboratoires d’essais pour l’Égypte</w:t>
      </w:r>
      <w:r w:rsidR="00840FC6">
        <w:rPr>
          <w:rStyle w:val="FootnoteReference"/>
          <w:lang w:val="fr-CA"/>
        </w:rPr>
        <w:footnoteReference w:id="6"/>
      </w:r>
      <w:r w:rsidR="008E6230">
        <w:rPr>
          <w:lang w:val="fr-CA"/>
        </w:rPr>
        <w:t xml:space="preserve"> </w:t>
      </w:r>
      <w:r w:rsidR="00840FC6">
        <w:rPr>
          <w:lang w:val="fr-CA"/>
        </w:rPr>
        <w:t>et qu’un autre projet</w:t>
      </w:r>
      <w:r w:rsidR="00220B6B">
        <w:rPr>
          <w:lang w:val="fr-CA"/>
        </w:rPr>
        <w:t xml:space="preserve"> </w:t>
      </w:r>
      <w:r w:rsidR="00840FC6">
        <w:rPr>
          <w:lang w:val="fr-CA"/>
        </w:rPr>
        <w:t>est soumis à la présente réunion pour la Macédoine du Nord</w:t>
      </w:r>
      <w:r w:rsidR="00220B6B">
        <w:rPr>
          <w:lang w:val="fr-CA"/>
        </w:rPr>
        <w:t xml:space="preserve">, aux termes de la décision 91/65, </w:t>
      </w:r>
      <w:r w:rsidR="00840FC6">
        <w:rPr>
          <w:lang w:val="fr-CA"/>
        </w:rPr>
        <w:t xml:space="preserve">afin d’améliorer le cadre national de l’efficacité énergétique dans le secteur </w:t>
      </w:r>
      <w:r w:rsidR="00840FC6">
        <w:rPr>
          <w:lang w:val="fr-CA"/>
        </w:rPr>
        <w:lastRenderedPageBreak/>
        <w:t>de la réfrigération et de la climatisation par le renforcement du système juridique, l’amélioration de l’efficacité énergétique de l’équipement à base de HFC et la promotion de normes minimales pour la performance énergétique (NMPE).</w:t>
      </w:r>
    </w:p>
    <w:p w14:paraId="7AF66620" w14:textId="58209785" w:rsidR="002C4736" w:rsidRDefault="002C4736" w:rsidP="002C4736">
      <w:pPr>
        <w:pStyle w:val="Heading1"/>
        <w:rPr>
          <w:lang w:val="fr-CA"/>
        </w:rPr>
      </w:pPr>
      <w:r>
        <w:rPr>
          <w:lang w:val="fr-CA"/>
        </w:rPr>
        <w:t>Au sujet de</w:t>
      </w:r>
      <w:r w:rsidR="00546707">
        <w:rPr>
          <w:lang w:val="fr-CA"/>
        </w:rPr>
        <w:t>s</w:t>
      </w:r>
      <w:r>
        <w:rPr>
          <w:lang w:val="fr-CA"/>
        </w:rPr>
        <w:t xml:space="preserve"> politiques potentielles e</w:t>
      </w:r>
      <w:r w:rsidR="00220B6B">
        <w:rPr>
          <w:lang w:val="fr-CA"/>
        </w:rPr>
        <w:t>nvis</w:t>
      </w:r>
      <w:r w:rsidR="00546707">
        <w:rPr>
          <w:lang w:val="fr-CA"/>
        </w:rPr>
        <w:t>a</w:t>
      </w:r>
      <w:r w:rsidR="00220B6B">
        <w:rPr>
          <w:lang w:val="fr-CA"/>
        </w:rPr>
        <w:t>g</w:t>
      </w:r>
      <w:r>
        <w:rPr>
          <w:lang w:val="fr-CA"/>
        </w:rPr>
        <w:t>ées par le</w:t>
      </w:r>
      <w:r w:rsidR="00546707">
        <w:rPr>
          <w:lang w:val="fr-CA"/>
        </w:rPr>
        <w:t>s</w:t>
      </w:r>
      <w:r>
        <w:rPr>
          <w:lang w:val="fr-CA"/>
        </w:rPr>
        <w:t xml:space="preserve"> gouvernement</w:t>
      </w:r>
      <w:r w:rsidR="00546707">
        <w:rPr>
          <w:lang w:val="fr-CA"/>
        </w:rPr>
        <w:t>s</w:t>
      </w:r>
      <w:r>
        <w:rPr>
          <w:lang w:val="fr-CA"/>
        </w:rPr>
        <w:t xml:space="preserve"> pour éviter la croissance de la consommation de HFC dans les centres de données, telles qu’une application plus stricte des normes d’efficacité énergétique pour les centres de données, des règlements pour limiter ou éliminer l’utilisation de HFC à PRP élevé dans les systèmes de refroidissement et des incitatifs pour l’adoption de technologies de refroidissement durables, l’ONUDI a indiqué que les deux gouvernements examineraient des </w:t>
      </w:r>
      <w:r w:rsidR="00546707">
        <w:rPr>
          <w:lang w:val="fr-CA"/>
        </w:rPr>
        <w:t>politiques</w:t>
      </w:r>
      <w:r>
        <w:rPr>
          <w:lang w:val="fr-CA"/>
        </w:rPr>
        <w:t xml:space="preserve"> potentielles à cet égard.  Des mesures possibles seront discutées lors des réunions avec les parties prenantes durant la mise en œuvre du projet.</w:t>
      </w:r>
    </w:p>
    <w:p w14:paraId="072AA42F" w14:textId="219A6B82" w:rsidR="002C4736" w:rsidRDefault="002C4736" w:rsidP="002C4736">
      <w:pPr>
        <w:pStyle w:val="Heading1"/>
        <w:rPr>
          <w:lang w:val="fr-CA"/>
        </w:rPr>
      </w:pPr>
      <w:r>
        <w:rPr>
          <w:lang w:val="fr-CA"/>
        </w:rPr>
        <w:t>Le projet vise à réduire la consommation de HFC par la promotion d’une transition vers des solutions de remplacement à faible PRP.  L’ONUDI a expliqué que l’Égypte compte environ 20 à 30 centres de données et la Macédoine du Nord une douzaine</w:t>
      </w:r>
      <w:r w:rsidR="00835F2A">
        <w:rPr>
          <w:lang w:val="fr-CA"/>
        </w:rPr>
        <w:t>,</w:t>
      </w:r>
      <w:r>
        <w:rPr>
          <w:lang w:val="fr-CA"/>
        </w:rPr>
        <w:t xml:space="preserve"> qui utilisent actuellement de l’équipement à base de HFC (surtout le R-407C et le R410A).  On s’attend à ce que le financement préparatoire aide</w:t>
      </w:r>
      <w:r w:rsidR="000233B4">
        <w:rPr>
          <w:lang w:val="fr-CA"/>
        </w:rPr>
        <w:t xml:space="preserve"> </w:t>
      </w:r>
      <w:r>
        <w:rPr>
          <w:lang w:val="fr-CA"/>
        </w:rPr>
        <w:t xml:space="preserve">les pays à identifier le nombre d’entreprises et à estimer la consommation de HFC actuelle et projetée dans les centres de données afin de pouvoir clairement présenter l’impact du projet pilote sur les réductions de HFC et leur </w:t>
      </w:r>
      <w:r w:rsidR="000233B4">
        <w:rPr>
          <w:lang w:val="fr-CA"/>
        </w:rPr>
        <w:t>réplicabilité</w:t>
      </w:r>
      <w:r w:rsidR="00462B95">
        <w:rPr>
          <w:lang w:val="fr-CA"/>
        </w:rPr>
        <w:t>,</w:t>
      </w:r>
      <w:r w:rsidR="000233B4">
        <w:rPr>
          <w:lang w:val="fr-CA"/>
        </w:rPr>
        <w:t xml:space="preserve"> </w:t>
      </w:r>
      <w:r>
        <w:rPr>
          <w:lang w:val="fr-CA"/>
        </w:rPr>
        <w:t>dans la proposition finale</w:t>
      </w:r>
      <w:r w:rsidR="000233B4">
        <w:rPr>
          <w:lang w:val="fr-CA"/>
        </w:rPr>
        <w:t>.</w:t>
      </w:r>
    </w:p>
    <w:p w14:paraId="6B502F02" w14:textId="0A3CD3A3" w:rsidR="00EE6390" w:rsidRDefault="000233B4" w:rsidP="000233B4">
      <w:pPr>
        <w:pStyle w:val="Heading1"/>
        <w:rPr>
          <w:lang w:val="fr-CA"/>
        </w:rPr>
      </w:pPr>
      <w:r>
        <w:rPr>
          <w:lang w:val="fr-CA"/>
        </w:rPr>
        <w:t xml:space="preserve">L’ONUDI a ajouté que ces pays font face à des défis, tels qu’une expertise technique limitée, un manque de sensibilisation et de conformité chez les parties prenantes, et des contraintes financières.  </w:t>
      </w:r>
      <w:r w:rsidR="000F6AB9">
        <w:rPr>
          <w:lang w:val="fr-CA"/>
        </w:rPr>
        <w:t>Cependant</w:t>
      </w:r>
      <w:r>
        <w:rPr>
          <w:lang w:val="fr-CA"/>
        </w:rPr>
        <w:t xml:space="preserve">, les opportunités incluent le renforcement du cadre politique, la collaboration internationale et le développement d’un marché local pour des technologies de refroidissement durables.  </w:t>
      </w:r>
      <w:r w:rsidR="001D1A84">
        <w:rPr>
          <w:lang w:val="fr-CA"/>
        </w:rPr>
        <w:t>En relevant</w:t>
      </w:r>
      <w:r>
        <w:rPr>
          <w:lang w:val="fr-CA"/>
        </w:rPr>
        <w:t xml:space="preserve"> ces défis et e</w:t>
      </w:r>
      <w:r w:rsidR="001D1A84">
        <w:rPr>
          <w:lang w:val="fr-CA"/>
        </w:rPr>
        <w:t>n mettant</w:t>
      </w:r>
      <w:r>
        <w:rPr>
          <w:lang w:val="fr-CA"/>
        </w:rPr>
        <w:t xml:space="preserve"> à profit </w:t>
      </w:r>
      <w:r w:rsidR="001D1A84">
        <w:rPr>
          <w:lang w:val="fr-CA"/>
        </w:rPr>
        <w:t>l</w:t>
      </w:r>
      <w:r>
        <w:rPr>
          <w:lang w:val="fr-CA"/>
        </w:rPr>
        <w:t>es opportunités</w:t>
      </w:r>
      <w:r w:rsidR="001D1A84">
        <w:rPr>
          <w:lang w:val="fr-CA"/>
        </w:rPr>
        <w:t>,</w:t>
      </w:r>
      <w:r>
        <w:rPr>
          <w:lang w:val="fr-CA"/>
        </w:rPr>
        <w:t xml:space="preserve"> l’Égypte et la Macédoine du Nord </w:t>
      </w:r>
      <w:r w:rsidR="001D1A84">
        <w:rPr>
          <w:lang w:val="fr-CA"/>
        </w:rPr>
        <w:t xml:space="preserve">faciliteraient </w:t>
      </w:r>
      <w:r w:rsidR="00EE6390">
        <w:rPr>
          <w:lang w:val="fr-CA"/>
        </w:rPr>
        <w:t xml:space="preserve">leur transition vers un secteur du refroidissement durable, </w:t>
      </w:r>
      <w:r w:rsidR="001D1A84">
        <w:rPr>
          <w:lang w:val="fr-CA"/>
        </w:rPr>
        <w:t xml:space="preserve">par l’amélioration de </w:t>
      </w:r>
      <w:r w:rsidR="00EE6390">
        <w:rPr>
          <w:lang w:val="fr-CA"/>
        </w:rPr>
        <w:t xml:space="preserve">l’efficacité énergétique et </w:t>
      </w:r>
      <w:r w:rsidR="001D1A84">
        <w:rPr>
          <w:lang w:val="fr-CA"/>
        </w:rPr>
        <w:t>le soutien de la</w:t>
      </w:r>
      <w:r w:rsidR="00EE6390">
        <w:rPr>
          <w:lang w:val="fr-CA"/>
        </w:rPr>
        <w:t xml:space="preserve"> réduction progressive des HFC.</w:t>
      </w:r>
    </w:p>
    <w:p w14:paraId="3D9A2A9E" w14:textId="12204434" w:rsidR="00E23E86" w:rsidRDefault="00EE6390" w:rsidP="000233B4">
      <w:pPr>
        <w:pStyle w:val="Heading1"/>
        <w:rPr>
          <w:lang w:val="fr-CA"/>
        </w:rPr>
      </w:pPr>
      <w:r>
        <w:rPr>
          <w:lang w:val="fr-CA"/>
        </w:rPr>
        <w:t xml:space="preserve">Le Secrétariat a pris note que les demandes de l’ONUDI pour la préparation de projet étaient initialement de 100 000 $US pour l’Égypte et 80 000 $US pour la Macédoine du Nord, </w:t>
      </w:r>
      <w:r w:rsidR="00883163">
        <w:rPr>
          <w:lang w:val="fr-CA"/>
        </w:rPr>
        <w:t>les</w:t>
      </w:r>
      <w:r>
        <w:rPr>
          <w:lang w:val="fr-CA"/>
        </w:rPr>
        <w:t xml:space="preserve"> deux visaient </w:t>
      </w:r>
      <w:r w:rsidR="000F6AB9">
        <w:rPr>
          <w:lang w:val="fr-CA"/>
        </w:rPr>
        <w:t xml:space="preserve">l’inclusion de </w:t>
      </w:r>
      <w:r>
        <w:rPr>
          <w:lang w:val="fr-CA"/>
        </w:rPr>
        <w:t>tous les centres de données de chaque pays afin de cartographier les données, d’évaluer la technologie et d’élaborer un plan sectoriel.  Toutefois, étant donné l’objectif de la décision 91/65 de soutenir des projets pilotes, l’ONUDI a accepté d’ajuster la portée</w:t>
      </w:r>
      <w:r w:rsidR="00E23E86">
        <w:rPr>
          <w:lang w:val="fr-CA"/>
        </w:rPr>
        <w:t xml:space="preserve"> et a révisé les demandes à 30 000 $US</w:t>
      </w:r>
      <w:r w:rsidR="000F6AB9">
        <w:rPr>
          <w:lang w:val="fr-CA"/>
        </w:rPr>
        <w:t>,</w:t>
      </w:r>
      <w:r w:rsidR="00E23E86">
        <w:rPr>
          <w:lang w:val="fr-CA"/>
        </w:rPr>
        <w:t xml:space="preserve"> </w:t>
      </w:r>
      <w:r w:rsidR="000F6AB9">
        <w:rPr>
          <w:lang w:val="fr-CA"/>
        </w:rPr>
        <w:t>pa</w:t>
      </w:r>
      <w:r w:rsidR="00E23E86">
        <w:rPr>
          <w:lang w:val="fr-CA"/>
        </w:rPr>
        <w:t>r pays</w:t>
      </w:r>
      <w:r w:rsidR="000F6AB9">
        <w:rPr>
          <w:lang w:val="fr-CA"/>
        </w:rPr>
        <w:t>,</w:t>
      </w:r>
      <w:r w:rsidR="00E23E86">
        <w:rPr>
          <w:lang w:val="fr-CA"/>
        </w:rPr>
        <w:t xml:space="preserve"> pour </w:t>
      </w:r>
      <w:r w:rsidR="000F6AB9">
        <w:rPr>
          <w:lang w:val="fr-CA"/>
        </w:rPr>
        <w:t xml:space="preserve">l’élaboration </w:t>
      </w:r>
      <w:r w:rsidR="00E23E86">
        <w:rPr>
          <w:lang w:val="fr-CA"/>
        </w:rPr>
        <w:t>des projets pilotes.</w:t>
      </w:r>
    </w:p>
    <w:p w14:paraId="658C5C32" w14:textId="75235E1F" w:rsidR="00E23E86" w:rsidRDefault="00E23E86" w:rsidP="00E23E86">
      <w:pPr>
        <w:rPr>
          <w:b/>
          <w:bCs/>
          <w:lang w:val="fr-CA"/>
        </w:rPr>
      </w:pPr>
      <w:r>
        <w:rPr>
          <w:b/>
          <w:bCs/>
          <w:lang w:val="fr-CA"/>
        </w:rPr>
        <w:t>Recommandation du Secrétariat</w:t>
      </w:r>
    </w:p>
    <w:p w14:paraId="434227A8" w14:textId="77777777" w:rsidR="00E23E86" w:rsidRPr="00E23E86" w:rsidRDefault="00E23E86" w:rsidP="00E23E86">
      <w:pPr>
        <w:rPr>
          <w:b/>
          <w:bCs/>
          <w:lang w:val="fr-CA"/>
        </w:rPr>
      </w:pPr>
    </w:p>
    <w:p w14:paraId="42ECE834" w14:textId="77777777" w:rsidR="00E23E86" w:rsidRDefault="00E23E86" w:rsidP="000233B4">
      <w:pPr>
        <w:pStyle w:val="Heading1"/>
        <w:rPr>
          <w:lang w:val="fr-CA"/>
        </w:rPr>
      </w:pPr>
      <w:r>
        <w:rPr>
          <w:lang w:val="fr-CA"/>
        </w:rPr>
        <w:t>Le Secrétariat recommande l’approbation globale pour la préparation de projets pilotes visant à améliorer l’efficacité énergétique des centres de données, dans le contexte de la réduction progressive des HFC pour l’Égypte et la Macédoine du Nord, aux niveaux de financement indiqués dans la section A4 du tableau 1.</w:t>
      </w:r>
    </w:p>
    <w:p w14:paraId="374356E5" w14:textId="2D696D74" w:rsidR="00E23E86" w:rsidRDefault="00E23E86" w:rsidP="00E23E86">
      <w:pPr>
        <w:rPr>
          <w:b/>
          <w:bCs/>
          <w:color w:val="000000" w:themeColor="text1"/>
          <w:lang w:val="fr-CA"/>
        </w:rPr>
      </w:pPr>
      <w:r w:rsidRPr="00E23E86">
        <w:rPr>
          <w:b/>
          <w:bCs/>
          <w:color w:val="000000" w:themeColor="text1"/>
          <w:lang w:val="fr-CA"/>
        </w:rPr>
        <w:t xml:space="preserve">A5 : Assistance technique pour préparer un rapport de vérification de la consommation de HCFC </w:t>
      </w:r>
    </w:p>
    <w:p w14:paraId="39C8CD1F" w14:textId="77777777" w:rsidR="00E23E86" w:rsidRDefault="00E23E86" w:rsidP="00E23E86">
      <w:pPr>
        <w:rPr>
          <w:b/>
          <w:bCs/>
          <w:color w:val="000000" w:themeColor="text1"/>
          <w:lang w:val="fr-CA"/>
        </w:rPr>
      </w:pPr>
    </w:p>
    <w:p w14:paraId="1B7B6CBF" w14:textId="48B3B774" w:rsidR="00E23E86" w:rsidRPr="00E23E86" w:rsidRDefault="00E23E86" w:rsidP="00E23E86">
      <w:pPr>
        <w:rPr>
          <w:bCs/>
          <w:color w:val="000000"/>
          <w:lang w:val="fr-CA"/>
        </w:rPr>
      </w:pPr>
      <w:r>
        <w:rPr>
          <w:b/>
          <w:bCs/>
          <w:color w:val="000000" w:themeColor="text1"/>
          <w:lang w:val="fr-CA"/>
        </w:rPr>
        <w:t>Description du projet</w:t>
      </w:r>
    </w:p>
    <w:p w14:paraId="6E8D14E2" w14:textId="77777777" w:rsidR="00E23E86" w:rsidRPr="00E23E86" w:rsidRDefault="00E23E86" w:rsidP="00E23E86">
      <w:pPr>
        <w:rPr>
          <w:lang w:val="fr-CA"/>
        </w:rPr>
      </w:pPr>
    </w:p>
    <w:p w14:paraId="75C73C4A" w14:textId="18AC0313" w:rsidR="00C0033A" w:rsidRDefault="00E23E86" w:rsidP="000233B4">
      <w:pPr>
        <w:pStyle w:val="Heading1"/>
        <w:rPr>
          <w:lang w:val="fr-CA"/>
        </w:rPr>
      </w:pPr>
      <w:r>
        <w:rPr>
          <w:lang w:val="fr-CA"/>
        </w:rPr>
        <w:t xml:space="preserve"> </w:t>
      </w:r>
      <w:r w:rsidR="00EE6390">
        <w:rPr>
          <w:lang w:val="fr-CA"/>
        </w:rPr>
        <w:t xml:space="preserve"> </w:t>
      </w:r>
      <w:r>
        <w:rPr>
          <w:lang w:val="fr-CA"/>
        </w:rPr>
        <w:t>Conformément à la décision 61/46(c)</w:t>
      </w:r>
      <w:r>
        <w:rPr>
          <w:rStyle w:val="FootnoteReference"/>
          <w:lang w:val="fr-CA"/>
        </w:rPr>
        <w:footnoteReference w:id="7"/>
      </w:r>
      <w:r w:rsidR="002A07C3">
        <w:rPr>
          <w:lang w:val="fr-CA"/>
        </w:rPr>
        <w:t>, le Secrétariat a sélectionné un échantillon de 12 pays visés à l’article 5 et à faible volume de consommation (PFV) afin de vérifier leur conformité aux Accords pour leur plan de gestion de l’élimination des HCFC (PGEH)</w:t>
      </w:r>
      <w:r w:rsidR="00C0033A">
        <w:rPr>
          <w:lang w:val="fr-CA"/>
        </w:rPr>
        <w:t xml:space="preserve">.  La liste des pays sélectionnées figure </w:t>
      </w:r>
      <w:r w:rsidR="001D1A84">
        <w:rPr>
          <w:lang w:val="fr-CA"/>
        </w:rPr>
        <w:t>au</w:t>
      </w:r>
      <w:r w:rsidR="00C0033A">
        <w:rPr>
          <w:lang w:val="fr-CA"/>
        </w:rPr>
        <w:t xml:space="preserve"> tableau </w:t>
      </w:r>
      <w:r w:rsidR="00C0033A">
        <w:rPr>
          <w:lang w:val="fr-CA"/>
        </w:rPr>
        <w:lastRenderedPageBreak/>
        <w:t>5 du document UNEP/OzL.Pro/ExCom/96/16 sur l’</w:t>
      </w:r>
      <w:r w:rsidR="00462B95">
        <w:rPr>
          <w:lang w:val="fr-CA"/>
        </w:rPr>
        <w:t>A</w:t>
      </w:r>
      <w:r w:rsidR="00C0033A">
        <w:rPr>
          <w:lang w:val="fr-CA"/>
        </w:rPr>
        <w:t xml:space="preserve">perçu des </w:t>
      </w:r>
      <w:r w:rsidR="00462B95">
        <w:rPr>
          <w:lang w:val="fr-CA"/>
        </w:rPr>
        <w:t>questions recensées pendant</w:t>
      </w:r>
      <w:r w:rsidR="00C0033A">
        <w:rPr>
          <w:lang w:val="fr-CA"/>
        </w:rPr>
        <w:t xml:space="preserve"> l’examen des projets.  L’ONUDI, à titre d’agence d’exécution principale, demande le financement de la vérification de la phase II du PGEH pour l’Albanie et de la phase III du PGEH pour l’Arménie (sous réserve de l’approbation de la phase III du PGEH, soumise à la présente réunion).</w:t>
      </w:r>
    </w:p>
    <w:p w14:paraId="5BDA8A64" w14:textId="4C818B7E" w:rsidR="00C0033A" w:rsidRDefault="00C0033A" w:rsidP="00C0033A">
      <w:pPr>
        <w:rPr>
          <w:b/>
          <w:bCs/>
          <w:lang w:val="fr-CA"/>
        </w:rPr>
      </w:pPr>
      <w:r>
        <w:rPr>
          <w:b/>
          <w:bCs/>
          <w:lang w:val="fr-CA"/>
        </w:rPr>
        <w:t>Observations du Secrétariat</w:t>
      </w:r>
    </w:p>
    <w:p w14:paraId="18A80958" w14:textId="77777777" w:rsidR="00C0033A" w:rsidRPr="00C0033A" w:rsidRDefault="00C0033A" w:rsidP="00C0033A">
      <w:pPr>
        <w:rPr>
          <w:b/>
          <w:bCs/>
          <w:lang w:val="fr-CA"/>
        </w:rPr>
      </w:pPr>
    </w:p>
    <w:p w14:paraId="68E13A90" w14:textId="4B36C24F" w:rsidR="000233B4" w:rsidRDefault="00C0033A" w:rsidP="000233B4">
      <w:pPr>
        <w:pStyle w:val="Heading1"/>
        <w:rPr>
          <w:lang w:val="fr-CA"/>
        </w:rPr>
      </w:pPr>
      <w:r>
        <w:rPr>
          <w:lang w:val="fr-CA"/>
        </w:rPr>
        <w:t>Le Secrétariat a constaté que la demande de financement correspond aux fonds approuvés pour des vérifications similaires lors de réunions précédentes et souligné que les rapports de vérification doivent être soumis au moins 10 semaines avant la réunion du Comité exécutif durant laquelle l</w:t>
      </w:r>
      <w:r w:rsidR="000F6AB9">
        <w:rPr>
          <w:lang w:val="fr-CA"/>
        </w:rPr>
        <w:t>a demande d</w:t>
      </w:r>
      <w:r>
        <w:rPr>
          <w:lang w:val="fr-CA"/>
        </w:rPr>
        <w:t xml:space="preserve">e financement de la prochaine tranche du PGEH est </w:t>
      </w:r>
      <w:r w:rsidR="000F6AB9">
        <w:rPr>
          <w:lang w:val="fr-CA"/>
        </w:rPr>
        <w:t>soumise</w:t>
      </w:r>
      <w:r>
        <w:rPr>
          <w:lang w:val="fr-CA"/>
        </w:rPr>
        <w:t>.</w:t>
      </w:r>
    </w:p>
    <w:p w14:paraId="21346DF2" w14:textId="09A56D9E" w:rsidR="00C0033A" w:rsidRDefault="00C0033A" w:rsidP="00C0033A">
      <w:pPr>
        <w:rPr>
          <w:b/>
          <w:bCs/>
          <w:lang w:val="fr-CA"/>
        </w:rPr>
      </w:pPr>
      <w:r>
        <w:rPr>
          <w:b/>
          <w:bCs/>
          <w:lang w:val="fr-CA"/>
        </w:rPr>
        <w:t>Recommandation du Secrétariat</w:t>
      </w:r>
    </w:p>
    <w:p w14:paraId="66B8A442" w14:textId="77777777" w:rsidR="00C0033A" w:rsidRDefault="00C0033A" w:rsidP="00C0033A">
      <w:pPr>
        <w:rPr>
          <w:b/>
          <w:bCs/>
          <w:lang w:val="fr-CA"/>
        </w:rPr>
      </w:pPr>
    </w:p>
    <w:p w14:paraId="29B70C00" w14:textId="6E911190" w:rsidR="00C0033A" w:rsidRDefault="00C0033A" w:rsidP="00C0033A">
      <w:pPr>
        <w:pStyle w:val="Heading1"/>
        <w:rPr>
          <w:lang w:val="fr-CA"/>
        </w:rPr>
      </w:pPr>
      <w:r>
        <w:rPr>
          <w:lang w:val="fr-CA"/>
        </w:rPr>
        <w:t>Le Secrétariat recommande l’approbation globale de l’assistance technique pour la préparation du rapport de vérification pour la phase II du PGEH pour l’Albanie et pour la phase III du PGEH pour l’Arménie, aux niveaux de financement indiqués dans la section A5 du tableau 1, étant entendu que les rapports de vérification doivent être soumis au moins 10 semaines avant la réunion du Comité exécutif durant laquelle l</w:t>
      </w:r>
      <w:r w:rsidR="001D1A84">
        <w:rPr>
          <w:lang w:val="fr-CA"/>
        </w:rPr>
        <w:t>a demande d</w:t>
      </w:r>
      <w:r>
        <w:rPr>
          <w:lang w:val="fr-CA"/>
        </w:rPr>
        <w:t xml:space="preserve">e financement de la prochaine tranche du PGEH est </w:t>
      </w:r>
      <w:r w:rsidR="001D1A84">
        <w:rPr>
          <w:lang w:val="fr-CA"/>
        </w:rPr>
        <w:t>soumise</w:t>
      </w:r>
      <w:r>
        <w:rPr>
          <w:lang w:val="fr-CA"/>
        </w:rPr>
        <w:t xml:space="preserve">.   </w:t>
      </w:r>
    </w:p>
    <w:p w14:paraId="5DEB9A7A" w14:textId="77777777" w:rsidR="004734CE" w:rsidRDefault="004734CE" w:rsidP="004734CE">
      <w:pPr>
        <w:rPr>
          <w:lang w:val="fr-CA"/>
        </w:rPr>
      </w:pPr>
    </w:p>
    <w:p w14:paraId="1D049390" w14:textId="64865EB3" w:rsidR="004734CE" w:rsidRDefault="004734CE" w:rsidP="002A4FD6">
      <w:pPr>
        <w:jc w:val="left"/>
        <w:rPr>
          <w:sz w:val="20"/>
          <w:szCs w:val="20"/>
          <w:lang w:val="fr-CA"/>
        </w:rPr>
        <w:sectPr w:rsidR="004734CE" w:rsidSect="00F758D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5F90048E" w14:textId="5D31E81C" w:rsidR="001D3AB2" w:rsidRDefault="001D3AB2" w:rsidP="001D3AB2">
      <w:pPr>
        <w:widowControl w:val="0"/>
        <w:jc w:val="center"/>
        <w:outlineLvl w:val="0"/>
        <w:rPr>
          <w:b/>
          <w:caps/>
        </w:rPr>
      </w:pPr>
      <w:r>
        <w:rPr>
          <w:b/>
          <w:caps/>
        </w:rPr>
        <w:lastRenderedPageBreak/>
        <w:t>A</w:t>
      </w:r>
      <w:r w:rsidRPr="001E7AB2">
        <w:rPr>
          <w:rFonts w:ascii="Times New Roman Bold" w:hAnsi="Times New Roman Bold"/>
          <w:b/>
        </w:rPr>
        <w:t>nnex</w:t>
      </w:r>
      <w:r w:rsidR="00827010">
        <w:rPr>
          <w:rFonts w:ascii="Times New Roman Bold" w:hAnsi="Times New Roman Bold"/>
          <w:b/>
        </w:rPr>
        <w:t>e</w:t>
      </w:r>
      <w:r>
        <w:rPr>
          <w:b/>
          <w:caps/>
        </w:rPr>
        <w:t xml:space="preserve"> I</w:t>
      </w:r>
    </w:p>
    <w:p w14:paraId="330BB2B9" w14:textId="77777777" w:rsidR="001D3AB2" w:rsidRDefault="001D3AB2" w:rsidP="001D3AB2">
      <w:pPr>
        <w:widowControl w:val="0"/>
        <w:jc w:val="center"/>
        <w:outlineLvl w:val="0"/>
        <w:rPr>
          <w:b/>
          <w:caps/>
        </w:rPr>
      </w:pPr>
    </w:p>
    <w:p w14:paraId="62D435B4" w14:textId="77777777" w:rsidR="001D3AB2" w:rsidRPr="00A37DF1" w:rsidRDefault="001D3AB2" w:rsidP="001D3AB2">
      <w:pPr>
        <w:widowControl w:val="0"/>
        <w:jc w:val="center"/>
        <w:outlineLvl w:val="0"/>
        <w:rPr>
          <w:b/>
          <w:caps/>
        </w:rPr>
      </w:pPr>
      <w:r w:rsidRPr="00A37DF1">
        <w:rPr>
          <w:b/>
          <w:caps/>
        </w:rPr>
        <w:t>institutional strengthening project proposals</w:t>
      </w:r>
      <w:r w:rsidRPr="00A37DF1">
        <w:rPr>
          <w:b/>
          <w:caps/>
          <w:vertAlign w:val="superscript"/>
        </w:rPr>
        <w:footnoteReference w:id="8"/>
      </w:r>
    </w:p>
    <w:p w14:paraId="021D13B6" w14:textId="77777777" w:rsidR="001D3AB2" w:rsidRPr="00A37DF1" w:rsidRDefault="001D3AB2" w:rsidP="001D3AB2">
      <w:pPr>
        <w:widowControl w:val="0"/>
        <w:jc w:val="center"/>
        <w:outlineLvl w:val="0"/>
        <w:rPr>
          <w:b/>
          <w:caps/>
        </w:rPr>
      </w:pPr>
    </w:p>
    <w:p w14:paraId="3089CE03" w14:textId="77777777" w:rsidR="001D3AB2" w:rsidRDefault="001D3AB2" w:rsidP="001D3AB2">
      <w:pPr>
        <w:spacing w:after="120"/>
        <w:rPr>
          <w:b/>
          <w:bCs/>
          <w:color w:val="000000" w:themeColor="text1"/>
        </w:rPr>
      </w:pPr>
      <w:r>
        <w:rPr>
          <w:b/>
          <w:color w:val="000000" w:themeColor="text1"/>
        </w:rPr>
        <w:t>Mexico</w:t>
      </w:r>
      <w:r w:rsidRPr="00A37DF1">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5639"/>
        <w:gridCol w:w="1949"/>
        <w:gridCol w:w="1762"/>
      </w:tblGrid>
      <w:tr w:rsidR="001D3AB2" w:rsidRPr="00F7296A" w14:paraId="0F222495" w14:textId="77777777" w:rsidTr="002561CC">
        <w:trPr>
          <w:trHeight w:val="278"/>
          <w:tblHeader/>
        </w:trPr>
        <w:tc>
          <w:tcPr>
            <w:tcW w:w="4058" w:type="pct"/>
            <w:gridSpan w:val="2"/>
            <w:tcBorders>
              <w:bottom w:val="single" w:sz="4" w:space="0" w:color="auto"/>
            </w:tcBorders>
          </w:tcPr>
          <w:p w14:paraId="31B118F8" w14:textId="77777777" w:rsidR="001D3AB2" w:rsidRPr="00F7296A" w:rsidRDefault="001D3AB2" w:rsidP="002561CC">
            <w:pPr>
              <w:rPr>
                <w:b/>
                <w:sz w:val="20"/>
                <w:szCs w:val="20"/>
              </w:rPr>
            </w:pPr>
            <w:r w:rsidRPr="00F7296A">
              <w:rPr>
                <w:b/>
                <w:sz w:val="20"/>
                <w:szCs w:val="20"/>
              </w:rPr>
              <w:t>Summary of the project and country profile</w:t>
            </w:r>
          </w:p>
        </w:tc>
        <w:tc>
          <w:tcPr>
            <w:tcW w:w="942" w:type="pct"/>
          </w:tcPr>
          <w:p w14:paraId="72179E55" w14:textId="77777777" w:rsidR="001D3AB2" w:rsidRPr="00F7296A" w:rsidRDefault="001D3AB2" w:rsidP="002561CC">
            <w:pPr>
              <w:jc w:val="right"/>
              <w:rPr>
                <w:b/>
                <w:sz w:val="20"/>
                <w:szCs w:val="20"/>
              </w:rPr>
            </w:pPr>
          </w:p>
        </w:tc>
      </w:tr>
      <w:tr w:rsidR="001D3AB2" w:rsidRPr="00894976" w14:paraId="63CC00F4" w14:textId="77777777" w:rsidTr="002561CC">
        <w:trPr>
          <w:trHeight w:val="233"/>
        </w:trPr>
        <w:tc>
          <w:tcPr>
            <w:tcW w:w="4058" w:type="pct"/>
            <w:gridSpan w:val="2"/>
            <w:tcBorders>
              <w:bottom w:val="single" w:sz="4" w:space="0" w:color="auto"/>
            </w:tcBorders>
          </w:tcPr>
          <w:p w14:paraId="2BE22BCA" w14:textId="77777777" w:rsidR="001D3AB2" w:rsidRPr="00894976" w:rsidRDefault="001D3AB2" w:rsidP="002561CC">
            <w:pPr>
              <w:rPr>
                <w:sz w:val="20"/>
                <w:szCs w:val="20"/>
              </w:rPr>
            </w:pPr>
            <w:r w:rsidRPr="00894976">
              <w:rPr>
                <w:sz w:val="20"/>
                <w:szCs w:val="20"/>
              </w:rPr>
              <w:t>Implementing agency:</w:t>
            </w:r>
          </w:p>
        </w:tc>
        <w:tc>
          <w:tcPr>
            <w:tcW w:w="942" w:type="pct"/>
            <w:tcBorders>
              <w:bottom w:val="single" w:sz="4" w:space="0" w:color="auto"/>
            </w:tcBorders>
          </w:tcPr>
          <w:p w14:paraId="1EB6BF0C" w14:textId="77777777" w:rsidR="001D3AB2" w:rsidRPr="00894976" w:rsidRDefault="001D3AB2" w:rsidP="002561CC">
            <w:pPr>
              <w:jc w:val="center"/>
              <w:rPr>
                <w:sz w:val="20"/>
                <w:szCs w:val="20"/>
              </w:rPr>
            </w:pPr>
            <w:r w:rsidRPr="00894976">
              <w:rPr>
                <w:sz w:val="20"/>
                <w:szCs w:val="20"/>
              </w:rPr>
              <w:t>UNIDO</w:t>
            </w:r>
          </w:p>
        </w:tc>
      </w:tr>
      <w:tr w:rsidR="001D3AB2" w:rsidRPr="00894976" w14:paraId="3E97CB4B" w14:textId="77777777" w:rsidTr="002561CC">
        <w:trPr>
          <w:trHeight w:val="233"/>
        </w:trPr>
        <w:tc>
          <w:tcPr>
            <w:tcW w:w="4058" w:type="pct"/>
            <w:gridSpan w:val="2"/>
            <w:tcBorders>
              <w:top w:val="single" w:sz="4" w:space="0" w:color="auto"/>
              <w:left w:val="single" w:sz="4" w:space="0" w:color="auto"/>
              <w:bottom w:val="nil"/>
              <w:right w:val="single" w:sz="4" w:space="0" w:color="auto"/>
            </w:tcBorders>
          </w:tcPr>
          <w:p w14:paraId="244D896D" w14:textId="77777777" w:rsidR="001D3AB2" w:rsidRPr="00894976" w:rsidRDefault="001D3AB2" w:rsidP="002561CC">
            <w:pPr>
              <w:rPr>
                <w:sz w:val="20"/>
                <w:szCs w:val="20"/>
              </w:rPr>
            </w:pPr>
            <w:r w:rsidRPr="00894976">
              <w:rPr>
                <w:sz w:val="20"/>
                <w:szCs w:val="20"/>
              </w:rPr>
              <w:t>Amounts previously approved for institutional strengthening (US $):</w:t>
            </w:r>
          </w:p>
        </w:tc>
        <w:tc>
          <w:tcPr>
            <w:tcW w:w="942" w:type="pct"/>
            <w:tcBorders>
              <w:top w:val="single" w:sz="4" w:space="0" w:color="auto"/>
              <w:left w:val="single" w:sz="4" w:space="0" w:color="auto"/>
              <w:bottom w:val="nil"/>
              <w:right w:val="single" w:sz="4" w:space="0" w:color="auto"/>
            </w:tcBorders>
          </w:tcPr>
          <w:p w14:paraId="4D9DECF1" w14:textId="77777777" w:rsidR="001D3AB2" w:rsidRPr="00894976" w:rsidRDefault="001D3AB2" w:rsidP="002561CC">
            <w:pPr>
              <w:jc w:val="right"/>
              <w:rPr>
                <w:sz w:val="20"/>
                <w:szCs w:val="20"/>
              </w:rPr>
            </w:pPr>
          </w:p>
        </w:tc>
      </w:tr>
      <w:tr w:rsidR="001D3AB2" w:rsidRPr="00894976" w14:paraId="04475E0D"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605ECBBE" w14:textId="77777777" w:rsidR="001D3AB2" w:rsidRPr="00894976" w:rsidRDefault="001D3AB2" w:rsidP="002561CC">
            <w:pPr>
              <w:ind w:left="4543" w:right="-198"/>
              <w:jc w:val="left"/>
              <w:rPr>
                <w:sz w:val="20"/>
                <w:szCs w:val="20"/>
              </w:rPr>
            </w:pPr>
            <w:r w:rsidRPr="00894976">
              <w:rPr>
                <w:sz w:val="20"/>
                <w:szCs w:val="20"/>
              </w:rPr>
              <w:t>Phase I:</w:t>
            </w:r>
          </w:p>
        </w:tc>
        <w:tc>
          <w:tcPr>
            <w:tcW w:w="1042" w:type="pct"/>
            <w:tcBorders>
              <w:top w:val="nil"/>
              <w:left w:val="nil"/>
              <w:bottom w:val="nil"/>
              <w:right w:val="single" w:sz="4" w:space="0" w:color="auto"/>
            </w:tcBorders>
            <w:shd w:val="clear" w:color="auto" w:fill="FFFFFF" w:themeFill="background1"/>
            <w:vAlign w:val="bottom"/>
          </w:tcPr>
          <w:p w14:paraId="2FBB2D83" w14:textId="77777777" w:rsidR="001D3AB2" w:rsidRPr="00894976" w:rsidRDefault="001D3AB2" w:rsidP="002561CC">
            <w:pPr>
              <w:ind w:left="-109" w:right="-12"/>
              <w:jc w:val="right"/>
              <w:rPr>
                <w:sz w:val="20"/>
                <w:szCs w:val="20"/>
              </w:rPr>
            </w:pPr>
            <w:r w:rsidRPr="00894976">
              <w:rPr>
                <w:sz w:val="20"/>
                <w:szCs w:val="20"/>
              </w:rPr>
              <w:t>Jun-92 &amp; Dec-94</w:t>
            </w:r>
          </w:p>
        </w:tc>
        <w:tc>
          <w:tcPr>
            <w:tcW w:w="942" w:type="pct"/>
            <w:tcBorders>
              <w:top w:val="nil"/>
              <w:left w:val="single" w:sz="4" w:space="0" w:color="auto"/>
              <w:bottom w:val="nil"/>
              <w:right w:val="single" w:sz="4" w:space="0" w:color="auto"/>
            </w:tcBorders>
            <w:shd w:val="clear" w:color="auto" w:fill="FFFFFF" w:themeFill="background1"/>
          </w:tcPr>
          <w:p w14:paraId="3ACDCD3D" w14:textId="77777777" w:rsidR="001D3AB2" w:rsidRPr="00894976" w:rsidRDefault="001D3AB2" w:rsidP="002561CC">
            <w:pPr>
              <w:jc w:val="right"/>
              <w:rPr>
                <w:sz w:val="20"/>
                <w:szCs w:val="20"/>
              </w:rPr>
            </w:pPr>
            <w:r w:rsidRPr="00894976">
              <w:rPr>
                <w:sz w:val="20"/>
                <w:szCs w:val="20"/>
              </w:rPr>
              <w:t>350,000</w:t>
            </w:r>
          </w:p>
        </w:tc>
      </w:tr>
      <w:tr w:rsidR="001D3AB2" w:rsidRPr="00894976" w14:paraId="20554FD3"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40EFD7BD" w14:textId="77777777" w:rsidR="001D3AB2" w:rsidRPr="00894976" w:rsidRDefault="001D3AB2" w:rsidP="002561CC">
            <w:pPr>
              <w:ind w:left="4543" w:right="-198"/>
              <w:jc w:val="left"/>
              <w:rPr>
                <w:sz w:val="20"/>
                <w:szCs w:val="20"/>
              </w:rPr>
            </w:pPr>
            <w:r w:rsidRPr="00894976">
              <w:rPr>
                <w:sz w:val="20"/>
                <w:szCs w:val="20"/>
              </w:rPr>
              <w:t>Phase II:</w:t>
            </w:r>
          </w:p>
        </w:tc>
        <w:tc>
          <w:tcPr>
            <w:tcW w:w="1042" w:type="pct"/>
            <w:tcBorders>
              <w:top w:val="nil"/>
              <w:left w:val="nil"/>
              <w:bottom w:val="nil"/>
              <w:right w:val="single" w:sz="4" w:space="0" w:color="auto"/>
            </w:tcBorders>
            <w:shd w:val="clear" w:color="auto" w:fill="FFFFFF" w:themeFill="background1"/>
            <w:vAlign w:val="bottom"/>
          </w:tcPr>
          <w:p w14:paraId="4C343E48" w14:textId="77777777" w:rsidR="001D3AB2" w:rsidRPr="00894976" w:rsidRDefault="001D3AB2" w:rsidP="002561CC">
            <w:pPr>
              <w:ind w:right="-12"/>
              <w:jc w:val="right"/>
              <w:rPr>
                <w:sz w:val="20"/>
                <w:szCs w:val="20"/>
              </w:rPr>
            </w:pPr>
            <w:r w:rsidRPr="00894976">
              <w:rPr>
                <w:sz w:val="20"/>
                <w:szCs w:val="20"/>
              </w:rPr>
              <w:t>Jul-95 &amp; May-96</w:t>
            </w:r>
          </w:p>
        </w:tc>
        <w:tc>
          <w:tcPr>
            <w:tcW w:w="942" w:type="pct"/>
            <w:tcBorders>
              <w:top w:val="nil"/>
              <w:left w:val="single" w:sz="4" w:space="0" w:color="auto"/>
              <w:bottom w:val="nil"/>
              <w:right w:val="single" w:sz="4" w:space="0" w:color="auto"/>
            </w:tcBorders>
            <w:shd w:val="clear" w:color="auto" w:fill="FFFFFF" w:themeFill="background1"/>
          </w:tcPr>
          <w:p w14:paraId="0B463B15" w14:textId="77777777" w:rsidR="001D3AB2" w:rsidRPr="00894976" w:rsidRDefault="001D3AB2" w:rsidP="002561CC">
            <w:pPr>
              <w:jc w:val="right"/>
              <w:rPr>
                <w:sz w:val="20"/>
                <w:szCs w:val="20"/>
              </w:rPr>
            </w:pPr>
            <w:r w:rsidRPr="00894976">
              <w:rPr>
                <w:sz w:val="20"/>
                <w:szCs w:val="20"/>
              </w:rPr>
              <w:t>107,350</w:t>
            </w:r>
          </w:p>
        </w:tc>
      </w:tr>
      <w:tr w:rsidR="001D3AB2" w:rsidRPr="00894976" w14:paraId="198DB0C0"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03E4182A" w14:textId="77777777" w:rsidR="001D3AB2" w:rsidRPr="00894976" w:rsidRDefault="001D3AB2" w:rsidP="002561CC">
            <w:pPr>
              <w:ind w:left="4543" w:right="-198"/>
              <w:jc w:val="left"/>
              <w:rPr>
                <w:sz w:val="20"/>
                <w:szCs w:val="20"/>
              </w:rPr>
            </w:pPr>
            <w:r w:rsidRPr="00894976">
              <w:rPr>
                <w:sz w:val="20"/>
                <w:szCs w:val="20"/>
              </w:rPr>
              <w:t>Phase III:</w:t>
            </w:r>
          </w:p>
        </w:tc>
        <w:tc>
          <w:tcPr>
            <w:tcW w:w="1042" w:type="pct"/>
            <w:tcBorders>
              <w:top w:val="nil"/>
              <w:left w:val="nil"/>
              <w:bottom w:val="nil"/>
              <w:right w:val="single" w:sz="4" w:space="0" w:color="auto"/>
            </w:tcBorders>
            <w:shd w:val="clear" w:color="auto" w:fill="FFFFFF" w:themeFill="background1"/>
            <w:vAlign w:val="bottom"/>
          </w:tcPr>
          <w:p w14:paraId="607FB3CF" w14:textId="77777777" w:rsidR="001D3AB2" w:rsidRPr="00894976" w:rsidRDefault="001D3AB2" w:rsidP="002561CC">
            <w:pPr>
              <w:ind w:right="-12"/>
              <w:jc w:val="right"/>
              <w:rPr>
                <w:sz w:val="20"/>
                <w:szCs w:val="20"/>
              </w:rPr>
            </w:pPr>
            <w:r w:rsidRPr="00894976">
              <w:rPr>
                <w:sz w:val="20"/>
                <w:szCs w:val="20"/>
              </w:rPr>
              <w:t>Oct-96</w:t>
            </w:r>
          </w:p>
        </w:tc>
        <w:tc>
          <w:tcPr>
            <w:tcW w:w="942" w:type="pct"/>
            <w:tcBorders>
              <w:top w:val="nil"/>
              <w:left w:val="single" w:sz="4" w:space="0" w:color="auto"/>
              <w:bottom w:val="nil"/>
              <w:right w:val="single" w:sz="4" w:space="0" w:color="auto"/>
            </w:tcBorders>
            <w:shd w:val="clear" w:color="auto" w:fill="FFFFFF" w:themeFill="background1"/>
          </w:tcPr>
          <w:p w14:paraId="1E220104" w14:textId="77777777" w:rsidR="001D3AB2" w:rsidRPr="00894976" w:rsidRDefault="001D3AB2" w:rsidP="002561CC">
            <w:pPr>
              <w:jc w:val="right"/>
              <w:rPr>
                <w:sz w:val="20"/>
                <w:szCs w:val="20"/>
              </w:rPr>
            </w:pPr>
            <w:r w:rsidRPr="00894976">
              <w:rPr>
                <w:sz w:val="20"/>
                <w:szCs w:val="20"/>
              </w:rPr>
              <w:t>214,700</w:t>
            </w:r>
          </w:p>
        </w:tc>
      </w:tr>
      <w:tr w:rsidR="001D3AB2" w:rsidRPr="00894976" w14:paraId="5C475A94"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6BC2755D" w14:textId="77777777" w:rsidR="001D3AB2" w:rsidRPr="00894976" w:rsidRDefault="001D3AB2" w:rsidP="002561CC">
            <w:pPr>
              <w:ind w:left="4543" w:right="-198"/>
              <w:jc w:val="left"/>
              <w:rPr>
                <w:sz w:val="20"/>
                <w:szCs w:val="20"/>
              </w:rPr>
            </w:pPr>
            <w:r w:rsidRPr="00894976">
              <w:rPr>
                <w:sz w:val="20"/>
                <w:szCs w:val="20"/>
              </w:rPr>
              <w:t>Phase IV:</w:t>
            </w:r>
          </w:p>
        </w:tc>
        <w:tc>
          <w:tcPr>
            <w:tcW w:w="1042" w:type="pct"/>
            <w:tcBorders>
              <w:top w:val="nil"/>
              <w:left w:val="nil"/>
              <w:bottom w:val="nil"/>
              <w:right w:val="single" w:sz="4" w:space="0" w:color="auto"/>
            </w:tcBorders>
            <w:shd w:val="clear" w:color="auto" w:fill="FFFFFF" w:themeFill="background1"/>
            <w:vAlign w:val="bottom"/>
          </w:tcPr>
          <w:p w14:paraId="1E1D52CB" w14:textId="77777777" w:rsidR="001D3AB2" w:rsidRPr="00894976" w:rsidRDefault="001D3AB2" w:rsidP="002561CC">
            <w:pPr>
              <w:ind w:right="-12"/>
              <w:jc w:val="right"/>
              <w:rPr>
                <w:sz w:val="20"/>
                <w:szCs w:val="20"/>
              </w:rPr>
            </w:pPr>
            <w:r w:rsidRPr="00894976">
              <w:rPr>
                <w:sz w:val="20"/>
                <w:szCs w:val="20"/>
              </w:rPr>
              <w:t>Jul-98</w:t>
            </w:r>
          </w:p>
        </w:tc>
        <w:tc>
          <w:tcPr>
            <w:tcW w:w="942" w:type="pct"/>
            <w:tcBorders>
              <w:top w:val="nil"/>
              <w:left w:val="single" w:sz="4" w:space="0" w:color="auto"/>
              <w:bottom w:val="nil"/>
              <w:right w:val="single" w:sz="4" w:space="0" w:color="auto"/>
            </w:tcBorders>
            <w:shd w:val="clear" w:color="auto" w:fill="FFFFFF" w:themeFill="background1"/>
          </w:tcPr>
          <w:p w14:paraId="65FDFFB3" w14:textId="77777777" w:rsidR="001D3AB2" w:rsidRPr="00894976" w:rsidRDefault="001D3AB2" w:rsidP="002561CC">
            <w:pPr>
              <w:jc w:val="right"/>
              <w:rPr>
                <w:sz w:val="20"/>
                <w:szCs w:val="20"/>
              </w:rPr>
            </w:pPr>
            <w:r w:rsidRPr="00894976">
              <w:rPr>
                <w:sz w:val="20"/>
                <w:szCs w:val="20"/>
              </w:rPr>
              <w:t>214,700</w:t>
            </w:r>
          </w:p>
        </w:tc>
      </w:tr>
      <w:tr w:rsidR="001D3AB2" w:rsidRPr="00894976" w14:paraId="164722C9"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386AD6D4" w14:textId="77777777" w:rsidR="001D3AB2" w:rsidRPr="00894976" w:rsidRDefault="001D3AB2" w:rsidP="002561CC">
            <w:pPr>
              <w:ind w:left="4543" w:right="-198"/>
              <w:jc w:val="left"/>
              <w:rPr>
                <w:sz w:val="20"/>
                <w:szCs w:val="20"/>
              </w:rPr>
            </w:pPr>
            <w:r w:rsidRPr="00894976">
              <w:rPr>
                <w:sz w:val="20"/>
                <w:szCs w:val="20"/>
              </w:rPr>
              <w:t>Phase V:</w:t>
            </w:r>
          </w:p>
        </w:tc>
        <w:tc>
          <w:tcPr>
            <w:tcW w:w="1042" w:type="pct"/>
            <w:tcBorders>
              <w:top w:val="nil"/>
              <w:left w:val="nil"/>
              <w:bottom w:val="nil"/>
              <w:right w:val="single" w:sz="4" w:space="0" w:color="auto"/>
            </w:tcBorders>
            <w:shd w:val="clear" w:color="auto" w:fill="FFFFFF" w:themeFill="background1"/>
            <w:vAlign w:val="bottom"/>
          </w:tcPr>
          <w:p w14:paraId="75C04E8A" w14:textId="77777777" w:rsidR="001D3AB2" w:rsidRPr="00894976" w:rsidRDefault="001D3AB2" w:rsidP="002561CC">
            <w:pPr>
              <w:ind w:right="-12"/>
              <w:jc w:val="right"/>
              <w:rPr>
                <w:sz w:val="20"/>
                <w:szCs w:val="20"/>
              </w:rPr>
            </w:pPr>
            <w:r w:rsidRPr="00894976">
              <w:rPr>
                <w:sz w:val="20"/>
                <w:szCs w:val="20"/>
              </w:rPr>
              <w:t>Jul-00</w:t>
            </w:r>
          </w:p>
        </w:tc>
        <w:tc>
          <w:tcPr>
            <w:tcW w:w="942" w:type="pct"/>
            <w:tcBorders>
              <w:top w:val="nil"/>
              <w:left w:val="single" w:sz="4" w:space="0" w:color="auto"/>
              <w:bottom w:val="nil"/>
              <w:right w:val="single" w:sz="4" w:space="0" w:color="auto"/>
            </w:tcBorders>
            <w:shd w:val="clear" w:color="auto" w:fill="FFFFFF" w:themeFill="background1"/>
          </w:tcPr>
          <w:p w14:paraId="6D9207EE" w14:textId="77777777" w:rsidR="001D3AB2" w:rsidRPr="00894976" w:rsidRDefault="001D3AB2" w:rsidP="002561CC">
            <w:pPr>
              <w:jc w:val="right"/>
              <w:rPr>
                <w:sz w:val="20"/>
                <w:szCs w:val="20"/>
              </w:rPr>
            </w:pPr>
            <w:r w:rsidRPr="00894976">
              <w:rPr>
                <w:sz w:val="20"/>
                <w:szCs w:val="20"/>
              </w:rPr>
              <w:t>163,190</w:t>
            </w:r>
          </w:p>
        </w:tc>
      </w:tr>
      <w:tr w:rsidR="001D3AB2" w:rsidRPr="00894976" w14:paraId="6E46D3B3"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420E2D18" w14:textId="77777777" w:rsidR="001D3AB2" w:rsidRPr="00894976" w:rsidRDefault="001D3AB2" w:rsidP="002561CC">
            <w:pPr>
              <w:ind w:left="4543" w:right="-198"/>
              <w:jc w:val="left"/>
              <w:rPr>
                <w:sz w:val="20"/>
                <w:szCs w:val="20"/>
              </w:rPr>
            </w:pPr>
            <w:r w:rsidRPr="00894976">
              <w:rPr>
                <w:sz w:val="20"/>
                <w:szCs w:val="20"/>
              </w:rPr>
              <w:t>Phase VI:</w:t>
            </w:r>
          </w:p>
        </w:tc>
        <w:tc>
          <w:tcPr>
            <w:tcW w:w="1042" w:type="pct"/>
            <w:tcBorders>
              <w:top w:val="nil"/>
              <w:left w:val="nil"/>
              <w:bottom w:val="nil"/>
              <w:right w:val="single" w:sz="4" w:space="0" w:color="auto"/>
            </w:tcBorders>
            <w:shd w:val="clear" w:color="auto" w:fill="FFFFFF" w:themeFill="background1"/>
          </w:tcPr>
          <w:p w14:paraId="34E4D4C6" w14:textId="77777777" w:rsidR="001D3AB2" w:rsidRPr="00894976" w:rsidRDefault="001D3AB2" w:rsidP="002561CC">
            <w:pPr>
              <w:ind w:right="-12"/>
              <w:jc w:val="right"/>
              <w:rPr>
                <w:sz w:val="20"/>
                <w:szCs w:val="20"/>
              </w:rPr>
            </w:pPr>
            <w:r w:rsidRPr="00894976">
              <w:rPr>
                <w:sz w:val="20"/>
                <w:szCs w:val="20"/>
              </w:rPr>
              <w:t>Jul-02</w:t>
            </w:r>
          </w:p>
        </w:tc>
        <w:tc>
          <w:tcPr>
            <w:tcW w:w="942" w:type="pct"/>
            <w:tcBorders>
              <w:top w:val="nil"/>
              <w:left w:val="single" w:sz="4" w:space="0" w:color="auto"/>
              <w:bottom w:val="nil"/>
              <w:right w:val="single" w:sz="4" w:space="0" w:color="auto"/>
            </w:tcBorders>
            <w:shd w:val="clear" w:color="auto" w:fill="FFFFFF" w:themeFill="background1"/>
          </w:tcPr>
          <w:p w14:paraId="49C38EB7" w14:textId="77777777" w:rsidR="001D3AB2" w:rsidRPr="00894976" w:rsidRDefault="001D3AB2" w:rsidP="002561CC">
            <w:pPr>
              <w:jc w:val="right"/>
              <w:rPr>
                <w:sz w:val="20"/>
                <w:szCs w:val="20"/>
              </w:rPr>
            </w:pPr>
            <w:r w:rsidRPr="00894976">
              <w:rPr>
                <w:sz w:val="20"/>
                <w:szCs w:val="20"/>
              </w:rPr>
              <w:t>274,191</w:t>
            </w:r>
          </w:p>
        </w:tc>
      </w:tr>
      <w:tr w:rsidR="001D3AB2" w:rsidRPr="00894976" w14:paraId="0218D61A"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2E347656" w14:textId="77777777" w:rsidR="001D3AB2" w:rsidRPr="00894976" w:rsidRDefault="001D3AB2" w:rsidP="002561CC">
            <w:pPr>
              <w:ind w:left="4543" w:right="-198"/>
              <w:jc w:val="left"/>
              <w:rPr>
                <w:sz w:val="20"/>
                <w:szCs w:val="20"/>
              </w:rPr>
            </w:pPr>
            <w:r w:rsidRPr="00894976">
              <w:rPr>
                <w:sz w:val="20"/>
                <w:szCs w:val="20"/>
              </w:rPr>
              <w:t>Phase VII:</w:t>
            </w:r>
          </w:p>
        </w:tc>
        <w:tc>
          <w:tcPr>
            <w:tcW w:w="1042" w:type="pct"/>
            <w:tcBorders>
              <w:top w:val="nil"/>
              <w:left w:val="nil"/>
              <w:bottom w:val="nil"/>
              <w:right w:val="single" w:sz="4" w:space="0" w:color="auto"/>
            </w:tcBorders>
            <w:shd w:val="clear" w:color="auto" w:fill="FFFFFF" w:themeFill="background1"/>
          </w:tcPr>
          <w:p w14:paraId="2DAC81E8" w14:textId="77777777" w:rsidR="001D3AB2" w:rsidRPr="00894976" w:rsidRDefault="001D3AB2" w:rsidP="002561CC">
            <w:pPr>
              <w:ind w:right="-12"/>
              <w:jc w:val="right"/>
              <w:rPr>
                <w:sz w:val="20"/>
                <w:szCs w:val="20"/>
              </w:rPr>
            </w:pPr>
            <w:r w:rsidRPr="00894976">
              <w:rPr>
                <w:sz w:val="20"/>
                <w:szCs w:val="20"/>
              </w:rPr>
              <w:t>Apr-05</w:t>
            </w:r>
          </w:p>
        </w:tc>
        <w:tc>
          <w:tcPr>
            <w:tcW w:w="942" w:type="pct"/>
            <w:tcBorders>
              <w:top w:val="nil"/>
              <w:left w:val="single" w:sz="4" w:space="0" w:color="auto"/>
              <w:bottom w:val="nil"/>
              <w:right w:val="single" w:sz="4" w:space="0" w:color="auto"/>
            </w:tcBorders>
            <w:shd w:val="clear" w:color="auto" w:fill="FFFFFF" w:themeFill="background1"/>
          </w:tcPr>
          <w:p w14:paraId="4E0071C1" w14:textId="77777777" w:rsidR="001D3AB2" w:rsidRPr="00894976" w:rsidRDefault="001D3AB2" w:rsidP="002561CC">
            <w:pPr>
              <w:jc w:val="right"/>
              <w:rPr>
                <w:sz w:val="20"/>
                <w:szCs w:val="20"/>
              </w:rPr>
            </w:pPr>
            <w:r w:rsidRPr="00894976">
              <w:rPr>
                <w:sz w:val="20"/>
                <w:szCs w:val="20"/>
              </w:rPr>
              <w:t>265,525</w:t>
            </w:r>
          </w:p>
        </w:tc>
      </w:tr>
      <w:tr w:rsidR="001D3AB2" w:rsidRPr="00894976" w14:paraId="25CE81B3"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0DDA66E2" w14:textId="77777777" w:rsidR="001D3AB2" w:rsidRPr="00894976" w:rsidRDefault="001D3AB2" w:rsidP="002561CC">
            <w:pPr>
              <w:ind w:left="4543" w:right="-198"/>
              <w:jc w:val="left"/>
              <w:rPr>
                <w:sz w:val="20"/>
                <w:szCs w:val="20"/>
              </w:rPr>
            </w:pPr>
            <w:r w:rsidRPr="00894976">
              <w:rPr>
                <w:sz w:val="20"/>
                <w:szCs w:val="20"/>
              </w:rPr>
              <w:t>Phase VIII:</w:t>
            </w:r>
          </w:p>
        </w:tc>
        <w:tc>
          <w:tcPr>
            <w:tcW w:w="1042" w:type="pct"/>
            <w:tcBorders>
              <w:top w:val="nil"/>
              <w:left w:val="nil"/>
              <w:bottom w:val="nil"/>
              <w:right w:val="single" w:sz="4" w:space="0" w:color="auto"/>
            </w:tcBorders>
            <w:shd w:val="clear" w:color="auto" w:fill="FFFFFF" w:themeFill="background1"/>
          </w:tcPr>
          <w:p w14:paraId="0EA9B1DE" w14:textId="77777777" w:rsidR="001D3AB2" w:rsidRPr="00894976" w:rsidRDefault="001D3AB2" w:rsidP="002561CC">
            <w:pPr>
              <w:ind w:right="-12"/>
              <w:jc w:val="right"/>
              <w:rPr>
                <w:sz w:val="20"/>
                <w:szCs w:val="20"/>
              </w:rPr>
            </w:pPr>
            <w:r w:rsidRPr="00894976">
              <w:rPr>
                <w:sz w:val="20"/>
                <w:szCs w:val="20"/>
              </w:rPr>
              <w:t>Jul-07</w:t>
            </w:r>
          </w:p>
        </w:tc>
        <w:tc>
          <w:tcPr>
            <w:tcW w:w="942" w:type="pct"/>
            <w:tcBorders>
              <w:top w:val="nil"/>
              <w:left w:val="single" w:sz="4" w:space="0" w:color="auto"/>
              <w:bottom w:val="nil"/>
              <w:right w:val="single" w:sz="4" w:space="0" w:color="auto"/>
            </w:tcBorders>
            <w:shd w:val="clear" w:color="auto" w:fill="FFFFFF" w:themeFill="background1"/>
          </w:tcPr>
          <w:p w14:paraId="1F1939E3" w14:textId="77777777" w:rsidR="001D3AB2" w:rsidRPr="00894976" w:rsidRDefault="001D3AB2" w:rsidP="002561CC">
            <w:pPr>
              <w:jc w:val="right"/>
              <w:rPr>
                <w:sz w:val="20"/>
                <w:szCs w:val="20"/>
              </w:rPr>
            </w:pPr>
            <w:r w:rsidRPr="00894976">
              <w:rPr>
                <w:sz w:val="20"/>
                <w:szCs w:val="20"/>
              </w:rPr>
              <w:t>264,232</w:t>
            </w:r>
          </w:p>
        </w:tc>
      </w:tr>
      <w:tr w:rsidR="001D3AB2" w:rsidRPr="00894976" w14:paraId="66593FA9"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7E526765" w14:textId="77777777" w:rsidR="001D3AB2" w:rsidRPr="00894976" w:rsidRDefault="001D3AB2" w:rsidP="002561CC">
            <w:pPr>
              <w:ind w:left="4543" w:right="-198"/>
              <w:jc w:val="left"/>
              <w:rPr>
                <w:sz w:val="20"/>
                <w:szCs w:val="20"/>
              </w:rPr>
            </w:pPr>
            <w:r w:rsidRPr="00894976">
              <w:rPr>
                <w:sz w:val="20"/>
                <w:szCs w:val="20"/>
              </w:rPr>
              <w:t>Phase IX:</w:t>
            </w:r>
          </w:p>
        </w:tc>
        <w:tc>
          <w:tcPr>
            <w:tcW w:w="1042" w:type="pct"/>
            <w:tcBorders>
              <w:top w:val="nil"/>
              <w:left w:val="nil"/>
              <w:bottom w:val="nil"/>
              <w:right w:val="single" w:sz="4" w:space="0" w:color="auto"/>
            </w:tcBorders>
            <w:shd w:val="clear" w:color="auto" w:fill="FFFFFF" w:themeFill="background1"/>
          </w:tcPr>
          <w:p w14:paraId="3A5596D0" w14:textId="77777777" w:rsidR="001D3AB2" w:rsidRPr="00894976" w:rsidRDefault="001D3AB2" w:rsidP="002561CC">
            <w:pPr>
              <w:ind w:right="-12"/>
              <w:jc w:val="right"/>
              <w:rPr>
                <w:sz w:val="20"/>
                <w:szCs w:val="20"/>
              </w:rPr>
            </w:pPr>
            <w:r w:rsidRPr="00894976">
              <w:rPr>
                <w:sz w:val="20"/>
                <w:szCs w:val="20"/>
              </w:rPr>
              <w:t>Jul-09</w:t>
            </w:r>
          </w:p>
        </w:tc>
        <w:tc>
          <w:tcPr>
            <w:tcW w:w="942" w:type="pct"/>
            <w:tcBorders>
              <w:top w:val="nil"/>
              <w:left w:val="single" w:sz="4" w:space="0" w:color="auto"/>
              <w:bottom w:val="nil"/>
              <w:right w:val="single" w:sz="4" w:space="0" w:color="auto"/>
            </w:tcBorders>
            <w:shd w:val="clear" w:color="auto" w:fill="FFFFFF" w:themeFill="background1"/>
          </w:tcPr>
          <w:p w14:paraId="00876C7A" w14:textId="77777777" w:rsidR="001D3AB2" w:rsidRPr="00894976" w:rsidRDefault="001D3AB2" w:rsidP="002561CC">
            <w:pPr>
              <w:jc w:val="right"/>
              <w:rPr>
                <w:sz w:val="20"/>
                <w:szCs w:val="20"/>
              </w:rPr>
            </w:pPr>
            <w:r w:rsidRPr="00894976">
              <w:rPr>
                <w:sz w:val="20"/>
                <w:szCs w:val="20"/>
              </w:rPr>
              <w:t>198,842</w:t>
            </w:r>
          </w:p>
        </w:tc>
      </w:tr>
      <w:tr w:rsidR="001D3AB2" w:rsidRPr="00894976" w14:paraId="342B8F43"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08EC3135" w14:textId="77777777" w:rsidR="001D3AB2" w:rsidRPr="00894976" w:rsidRDefault="001D3AB2" w:rsidP="002561CC">
            <w:pPr>
              <w:ind w:left="4543" w:right="-198"/>
              <w:jc w:val="left"/>
              <w:rPr>
                <w:sz w:val="20"/>
                <w:szCs w:val="20"/>
              </w:rPr>
            </w:pPr>
            <w:r w:rsidRPr="00894976">
              <w:rPr>
                <w:sz w:val="20"/>
                <w:szCs w:val="20"/>
              </w:rPr>
              <w:t>Phase X:</w:t>
            </w:r>
          </w:p>
        </w:tc>
        <w:tc>
          <w:tcPr>
            <w:tcW w:w="1042" w:type="pct"/>
            <w:tcBorders>
              <w:top w:val="nil"/>
              <w:left w:val="nil"/>
              <w:bottom w:val="nil"/>
              <w:right w:val="single" w:sz="4" w:space="0" w:color="auto"/>
            </w:tcBorders>
            <w:shd w:val="clear" w:color="auto" w:fill="FFFFFF" w:themeFill="background1"/>
          </w:tcPr>
          <w:p w14:paraId="68287207" w14:textId="77777777" w:rsidR="001D3AB2" w:rsidRPr="00894976" w:rsidRDefault="001D3AB2" w:rsidP="002561CC">
            <w:pPr>
              <w:ind w:right="-12"/>
              <w:jc w:val="right"/>
              <w:rPr>
                <w:sz w:val="20"/>
                <w:szCs w:val="20"/>
              </w:rPr>
            </w:pPr>
            <w:r w:rsidRPr="00894976">
              <w:rPr>
                <w:sz w:val="20"/>
                <w:szCs w:val="20"/>
              </w:rPr>
              <w:t>Dec-10</w:t>
            </w:r>
          </w:p>
        </w:tc>
        <w:tc>
          <w:tcPr>
            <w:tcW w:w="942" w:type="pct"/>
            <w:tcBorders>
              <w:top w:val="nil"/>
              <w:left w:val="single" w:sz="4" w:space="0" w:color="auto"/>
              <w:bottom w:val="nil"/>
              <w:right w:val="single" w:sz="4" w:space="0" w:color="auto"/>
            </w:tcBorders>
            <w:shd w:val="clear" w:color="auto" w:fill="FFFFFF" w:themeFill="background1"/>
          </w:tcPr>
          <w:p w14:paraId="72AB6416" w14:textId="77777777" w:rsidR="001D3AB2" w:rsidRPr="00894976" w:rsidRDefault="001D3AB2" w:rsidP="002561CC">
            <w:pPr>
              <w:jc w:val="right"/>
              <w:rPr>
                <w:sz w:val="20"/>
                <w:szCs w:val="20"/>
              </w:rPr>
            </w:pPr>
            <w:r w:rsidRPr="00894976">
              <w:rPr>
                <w:sz w:val="20"/>
                <w:szCs w:val="20"/>
              </w:rPr>
              <w:t>262,724</w:t>
            </w:r>
          </w:p>
        </w:tc>
      </w:tr>
      <w:tr w:rsidR="001D3AB2" w:rsidRPr="00894976" w14:paraId="3DF46454"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0623CD24" w14:textId="77777777" w:rsidR="001D3AB2" w:rsidRPr="00894976" w:rsidRDefault="001D3AB2" w:rsidP="002561CC">
            <w:pPr>
              <w:ind w:left="4543" w:right="-198"/>
              <w:jc w:val="left"/>
              <w:rPr>
                <w:sz w:val="20"/>
                <w:szCs w:val="20"/>
              </w:rPr>
            </w:pPr>
            <w:r w:rsidRPr="00894976">
              <w:rPr>
                <w:sz w:val="20"/>
                <w:szCs w:val="20"/>
              </w:rPr>
              <w:t>Phase XI:</w:t>
            </w:r>
          </w:p>
        </w:tc>
        <w:tc>
          <w:tcPr>
            <w:tcW w:w="1042" w:type="pct"/>
            <w:tcBorders>
              <w:top w:val="nil"/>
              <w:left w:val="nil"/>
              <w:bottom w:val="nil"/>
              <w:right w:val="single" w:sz="4" w:space="0" w:color="auto"/>
            </w:tcBorders>
            <w:shd w:val="clear" w:color="auto" w:fill="FFFFFF" w:themeFill="background1"/>
          </w:tcPr>
          <w:p w14:paraId="2681A2B7" w14:textId="77777777" w:rsidR="001D3AB2" w:rsidRPr="00894976" w:rsidRDefault="001D3AB2" w:rsidP="002561CC">
            <w:pPr>
              <w:ind w:right="-12"/>
              <w:jc w:val="right"/>
              <w:rPr>
                <w:sz w:val="20"/>
                <w:szCs w:val="20"/>
              </w:rPr>
            </w:pPr>
            <w:r w:rsidRPr="00894976">
              <w:rPr>
                <w:sz w:val="20"/>
                <w:szCs w:val="20"/>
              </w:rPr>
              <w:t>Dec-12</w:t>
            </w:r>
          </w:p>
        </w:tc>
        <w:tc>
          <w:tcPr>
            <w:tcW w:w="942" w:type="pct"/>
            <w:tcBorders>
              <w:top w:val="nil"/>
              <w:left w:val="single" w:sz="4" w:space="0" w:color="auto"/>
              <w:bottom w:val="nil"/>
              <w:right w:val="single" w:sz="4" w:space="0" w:color="auto"/>
            </w:tcBorders>
            <w:shd w:val="clear" w:color="auto" w:fill="FFFFFF" w:themeFill="background1"/>
          </w:tcPr>
          <w:p w14:paraId="564C08A4" w14:textId="77777777" w:rsidR="001D3AB2" w:rsidRPr="00894976" w:rsidRDefault="001D3AB2" w:rsidP="002561CC">
            <w:pPr>
              <w:jc w:val="right"/>
              <w:rPr>
                <w:sz w:val="20"/>
                <w:szCs w:val="20"/>
              </w:rPr>
            </w:pPr>
            <w:r w:rsidRPr="00894976">
              <w:rPr>
                <w:sz w:val="20"/>
                <w:szCs w:val="20"/>
              </w:rPr>
              <w:t>264,286</w:t>
            </w:r>
          </w:p>
        </w:tc>
      </w:tr>
      <w:tr w:rsidR="001D3AB2" w:rsidRPr="00894976" w14:paraId="1513827D"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63B9C1CE" w14:textId="77777777" w:rsidR="001D3AB2" w:rsidRPr="00894976" w:rsidRDefault="001D3AB2" w:rsidP="002561CC">
            <w:pPr>
              <w:ind w:left="4543" w:right="-198"/>
              <w:jc w:val="left"/>
              <w:rPr>
                <w:sz w:val="20"/>
                <w:szCs w:val="20"/>
              </w:rPr>
            </w:pPr>
            <w:r w:rsidRPr="00894976">
              <w:rPr>
                <w:sz w:val="20"/>
                <w:szCs w:val="20"/>
              </w:rPr>
              <w:t>Phase XII</w:t>
            </w:r>
          </w:p>
        </w:tc>
        <w:tc>
          <w:tcPr>
            <w:tcW w:w="1042" w:type="pct"/>
            <w:tcBorders>
              <w:top w:val="nil"/>
              <w:left w:val="nil"/>
              <w:bottom w:val="nil"/>
              <w:right w:val="single" w:sz="4" w:space="0" w:color="auto"/>
            </w:tcBorders>
            <w:shd w:val="clear" w:color="auto" w:fill="FFFFFF" w:themeFill="background1"/>
          </w:tcPr>
          <w:p w14:paraId="684CED20" w14:textId="77777777" w:rsidR="001D3AB2" w:rsidRPr="00894976" w:rsidRDefault="001D3AB2" w:rsidP="002561CC">
            <w:pPr>
              <w:ind w:right="-12"/>
              <w:jc w:val="right"/>
              <w:rPr>
                <w:sz w:val="20"/>
                <w:szCs w:val="20"/>
              </w:rPr>
            </w:pPr>
            <w:r w:rsidRPr="00894976">
              <w:rPr>
                <w:sz w:val="20"/>
                <w:szCs w:val="20"/>
              </w:rPr>
              <w:t>Nov-14</w:t>
            </w:r>
          </w:p>
        </w:tc>
        <w:tc>
          <w:tcPr>
            <w:tcW w:w="942" w:type="pct"/>
            <w:tcBorders>
              <w:top w:val="nil"/>
              <w:left w:val="single" w:sz="4" w:space="0" w:color="auto"/>
              <w:bottom w:val="nil"/>
              <w:right w:val="single" w:sz="4" w:space="0" w:color="auto"/>
            </w:tcBorders>
            <w:shd w:val="clear" w:color="auto" w:fill="FFFFFF" w:themeFill="background1"/>
          </w:tcPr>
          <w:p w14:paraId="6A31D70A" w14:textId="77777777" w:rsidR="001D3AB2" w:rsidRPr="00894976" w:rsidRDefault="001D3AB2" w:rsidP="002561CC">
            <w:pPr>
              <w:jc w:val="right"/>
              <w:rPr>
                <w:sz w:val="20"/>
                <w:szCs w:val="20"/>
              </w:rPr>
            </w:pPr>
            <w:r w:rsidRPr="00894976">
              <w:rPr>
                <w:sz w:val="20"/>
                <w:szCs w:val="20"/>
              </w:rPr>
              <w:t>264,196</w:t>
            </w:r>
          </w:p>
        </w:tc>
      </w:tr>
      <w:tr w:rsidR="001D3AB2" w:rsidRPr="00894976" w14:paraId="2430667D"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28819F72" w14:textId="77777777" w:rsidR="001D3AB2" w:rsidRPr="00894976" w:rsidRDefault="001D3AB2" w:rsidP="002561CC">
            <w:pPr>
              <w:ind w:left="4543" w:right="-198"/>
              <w:jc w:val="left"/>
              <w:rPr>
                <w:sz w:val="20"/>
                <w:szCs w:val="20"/>
              </w:rPr>
            </w:pPr>
            <w:r w:rsidRPr="00894976">
              <w:rPr>
                <w:sz w:val="20"/>
                <w:szCs w:val="20"/>
              </w:rPr>
              <w:t>Phase XIII</w:t>
            </w:r>
          </w:p>
        </w:tc>
        <w:tc>
          <w:tcPr>
            <w:tcW w:w="1042" w:type="pct"/>
            <w:tcBorders>
              <w:top w:val="nil"/>
              <w:left w:val="nil"/>
              <w:bottom w:val="nil"/>
              <w:right w:val="single" w:sz="4" w:space="0" w:color="auto"/>
            </w:tcBorders>
            <w:shd w:val="clear" w:color="auto" w:fill="FFFFFF" w:themeFill="background1"/>
          </w:tcPr>
          <w:p w14:paraId="0FCEAE6F" w14:textId="77777777" w:rsidR="001D3AB2" w:rsidRPr="00894976" w:rsidRDefault="001D3AB2" w:rsidP="002561CC">
            <w:pPr>
              <w:ind w:right="-12"/>
              <w:jc w:val="right"/>
              <w:rPr>
                <w:sz w:val="20"/>
                <w:szCs w:val="20"/>
              </w:rPr>
            </w:pPr>
            <w:r w:rsidRPr="00894976">
              <w:rPr>
                <w:sz w:val="20"/>
                <w:szCs w:val="20"/>
              </w:rPr>
              <w:t>Jul-17</w:t>
            </w:r>
          </w:p>
        </w:tc>
        <w:tc>
          <w:tcPr>
            <w:tcW w:w="942" w:type="pct"/>
            <w:tcBorders>
              <w:top w:val="nil"/>
              <w:left w:val="single" w:sz="4" w:space="0" w:color="auto"/>
              <w:bottom w:val="nil"/>
              <w:right w:val="single" w:sz="4" w:space="0" w:color="auto"/>
            </w:tcBorders>
            <w:shd w:val="clear" w:color="auto" w:fill="FFFFFF" w:themeFill="background1"/>
          </w:tcPr>
          <w:p w14:paraId="07069FE2" w14:textId="77777777" w:rsidR="001D3AB2" w:rsidRPr="00894976" w:rsidRDefault="001D3AB2" w:rsidP="002561CC">
            <w:pPr>
              <w:jc w:val="right"/>
              <w:rPr>
                <w:sz w:val="20"/>
                <w:szCs w:val="20"/>
              </w:rPr>
            </w:pPr>
            <w:r w:rsidRPr="00894976">
              <w:rPr>
                <w:sz w:val="20"/>
                <w:szCs w:val="20"/>
              </w:rPr>
              <w:t>337,940</w:t>
            </w:r>
          </w:p>
        </w:tc>
      </w:tr>
      <w:tr w:rsidR="001D3AB2" w:rsidRPr="00894976" w14:paraId="0A79F8B8"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6FD88487" w14:textId="77777777" w:rsidR="001D3AB2" w:rsidRPr="00894976" w:rsidRDefault="001D3AB2" w:rsidP="002561CC">
            <w:pPr>
              <w:ind w:left="4543" w:right="-198"/>
              <w:jc w:val="left"/>
              <w:rPr>
                <w:sz w:val="20"/>
                <w:szCs w:val="20"/>
              </w:rPr>
            </w:pPr>
            <w:r w:rsidRPr="00894976">
              <w:rPr>
                <w:sz w:val="20"/>
                <w:szCs w:val="20"/>
              </w:rPr>
              <w:t>Phase XIV:</w:t>
            </w:r>
          </w:p>
        </w:tc>
        <w:tc>
          <w:tcPr>
            <w:tcW w:w="1042" w:type="pct"/>
            <w:tcBorders>
              <w:top w:val="nil"/>
              <w:left w:val="nil"/>
              <w:bottom w:val="nil"/>
              <w:right w:val="single" w:sz="4" w:space="0" w:color="auto"/>
            </w:tcBorders>
            <w:shd w:val="clear" w:color="auto" w:fill="FFFFFF" w:themeFill="background1"/>
          </w:tcPr>
          <w:p w14:paraId="606114F2" w14:textId="77777777" w:rsidR="001D3AB2" w:rsidRPr="00894976" w:rsidRDefault="001D3AB2" w:rsidP="002561CC">
            <w:pPr>
              <w:ind w:right="-12"/>
              <w:jc w:val="right"/>
              <w:rPr>
                <w:sz w:val="20"/>
                <w:szCs w:val="20"/>
              </w:rPr>
            </w:pPr>
            <w:r w:rsidRPr="00894976">
              <w:rPr>
                <w:sz w:val="20"/>
                <w:szCs w:val="20"/>
              </w:rPr>
              <w:t>Dec-18</w:t>
            </w:r>
          </w:p>
        </w:tc>
        <w:tc>
          <w:tcPr>
            <w:tcW w:w="942" w:type="pct"/>
            <w:tcBorders>
              <w:top w:val="nil"/>
              <w:left w:val="single" w:sz="4" w:space="0" w:color="auto"/>
              <w:bottom w:val="nil"/>
              <w:right w:val="single" w:sz="4" w:space="0" w:color="auto"/>
            </w:tcBorders>
            <w:shd w:val="clear" w:color="auto" w:fill="FFFFFF" w:themeFill="background1"/>
          </w:tcPr>
          <w:p w14:paraId="076D62F5" w14:textId="77777777" w:rsidR="001D3AB2" w:rsidRPr="00894976" w:rsidRDefault="001D3AB2" w:rsidP="002561CC">
            <w:pPr>
              <w:jc w:val="right"/>
              <w:rPr>
                <w:sz w:val="20"/>
                <w:szCs w:val="20"/>
              </w:rPr>
            </w:pPr>
            <w:r w:rsidRPr="00894976">
              <w:rPr>
                <w:sz w:val="20"/>
                <w:szCs w:val="20"/>
              </w:rPr>
              <w:t>319,561</w:t>
            </w:r>
          </w:p>
        </w:tc>
      </w:tr>
      <w:tr w:rsidR="001D3AB2" w:rsidRPr="00894976" w14:paraId="09FB5F30"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044768AA" w14:textId="77777777" w:rsidR="001D3AB2" w:rsidRPr="00894976" w:rsidRDefault="001D3AB2" w:rsidP="002561CC">
            <w:pPr>
              <w:ind w:left="4543" w:right="-198"/>
              <w:jc w:val="left"/>
              <w:rPr>
                <w:sz w:val="20"/>
                <w:szCs w:val="20"/>
              </w:rPr>
            </w:pPr>
            <w:r w:rsidRPr="00894976">
              <w:rPr>
                <w:sz w:val="20"/>
                <w:szCs w:val="20"/>
              </w:rPr>
              <w:t>Phase XV:</w:t>
            </w:r>
          </w:p>
        </w:tc>
        <w:tc>
          <w:tcPr>
            <w:tcW w:w="1042" w:type="pct"/>
            <w:tcBorders>
              <w:top w:val="nil"/>
              <w:left w:val="nil"/>
              <w:bottom w:val="nil"/>
              <w:right w:val="single" w:sz="4" w:space="0" w:color="auto"/>
            </w:tcBorders>
            <w:shd w:val="clear" w:color="auto" w:fill="FFFFFF" w:themeFill="background1"/>
          </w:tcPr>
          <w:p w14:paraId="4286EF9D" w14:textId="77777777" w:rsidR="001D3AB2" w:rsidRPr="00894976" w:rsidRDefault="001D3AB2" w:rsidP="002561CC">
            <w:pPr>
              <w:ind w:right="-12"/>
              <w:jc w:val="right"/>
              <w:rPr>
                <w:sz w:val="20"/>
                <w:szCs w:val="20"/>
              </w:rPr>
            </w:pPr>
            <w:r w:rsidRPr="00894976">
              <w:rPr>
                <w:sz w:val="20"/>
                <w:szCs w:val="20"/>
              </w:rPr>
              <w:t>Dec-20</w:t>
            </w:r>
          </w:p>
        </w:tc>
        <w:tc>
          <w:tcPr>
            <w:tcW w:w="942" w:type="pct"/>
            <w:tcBorders>
              <w:top w:val="nil"/>
              <w:left w:val="single" w:sz="4" w:space="0" w:color="auto"/>
              <w:bottom w:val="nil"/>
              <w:right w:val="single" w:sz="4" w:space="0" w:color="auto"/>
            </w:tcBorders>
            <w:shd w:val="clear" w:color="auto" w:fill="FFFFFF" w:themeFill="background1"/>
          </w:tcPr>
          <w:p w14:paraId="4DA33A2B" w14:textId="77777777" w:rsidR="001D3AB2" w:rsidRPr="00894976" w:rsidRDefault="001D3AB2" w:rsidP="002561CC">
            <w:pPr>
              <w:jc w:val="right"/>
              <w:rPr>
                <w:sz w:val="20"/>
                <w:szCs w:val="20"/>
              </w:rPr>
            </w:pPr>
            <w:r w:rsidRPr="00894976">
              <w:rPr>
                <w:sz w:val="20"/>
                <w:szCs w:val="20"/>
              </w:rPr>
              <w:t>315,672</w:t>
            </w:r>
          </w:p>
        </w:tc>
      </w:tr>
      <w:tr w:rsidR="001D3AB2" w:rsidRPr="00894976" w14:paraId="7B596F84" w14:textId="77777777" w:rsidTr="002561CC">
        <w:trPr>
          <w:trHeight w:val="233"/>
        </w:trPr>
        <w:tc>
          <w:tcPr>
            <w:tcW w:w="3016" w:type="pct"/>
            <w:tcBorders>
              <w:top w:val="nil"/>
              <w:left w:val="single" w:sz="4" w:space="0" w:color="auto"/>
              <w:bottom w:val="nil"/>
              <w:right w:val="nil"/>
            </w:tcBorders>
            <w:shd w:val="clear" w:color="auto" w:fill="FFFFFF" w:themeFill="background1"/>
            <w:vAlign w:val="bottom"/>
          </w:tcPr>
          <w:p w14:paraId="0B7F6691" w14:textId="77777777" w:rsidR="001D3AB2" w:rsidRPr="00894976" w:rsidRDefault="001D3AB2" w:rsidP="002561CC">
            <w:pPr>
              <w:ind w:left="4543" w:right="-198"/>
              <w:jc w:val="left"/>
              <w:rPr>
                <w:sz w:val="20"/>
                <w:szCs w:val="20"/>
              </w:rPr>
            </w:pPr>
            <w:r w:rsidRPr="00894976">
              <w:rPr>
                <w:sz w:val="20"/>
                <w:szCs w:val="20"/>
              </w:rPr>
              <w:t>Phase XVI:</w:t>
            </w:r>
          </w:p>
        </w:tc>
        <w:tc>
          <w:tcPr>
            <w:tcW w:w="1042" w:type="pct"/>
            <w:tcBorders>
              <w:top w:val="nil"/>
              <w:left w:val="nil"/>
              <w:bottom w:val="nil"/>
              <w:right w:val="single" w:sz="4" w:space="0" w:color="auto"/>
            </w:tcBorders>
            <w:shd w:val="clear" w:color="auto" w:fill="FFFFFF" w:themeFill="background1"/>
          </w:tcPr>
          <w:p w14:paraId="318E9002" w14:textId="77777777" w:rsidR="001D3AB2" w:rsidRPr="00894976" w:rsidRDefault="001D3AB2" w:rsidP="002561CC">
            <w:pPr>
              <w:ind w:right="-12"/>
              <w:jc w:val="right"/>
              <w:rPr>
                <w:sz w:val="20"/>
                <w:szCs w:val="20"/>
              </w:rPr>
            </w:pPr>
            <w:r w:rsidRPr="00894976">
              <w:rPr>
                <w:sz w:val="20"/>
                <w:szCs w:val="20"/>
              </w:rPr>
              <w:t>Dec-22</w:t>
            </w:r>
          </w:p>
        </w:tc>
        <w:tc>
          <w:tcPr>
            <w:tcW w:w="942" w:type="pct"/>
            <w:tcBorders>
              <w:top w:val="nil"/>
              <w:left w:val="single" w:sz="4" w:space="0" w:color="auto"/>
              <w:bottom w:val="nil"/>
              <w:right w:val="single" w:sz="4" w:space="0" w:color="auto"/>
            </w:tcBorders>
            <w:shd w:val="clear" w:color="auto" w:fill="FFFFFF" w:themeFill="background1"/>
          </w:tcPr>
          <w:p w14:paraId="45377392" w14:textId="77777777" w:rsidR="001D3AB2" w:rsidRPr="00894976" w:rsidRDefault="001D3AB2" w:rsidP="002561CC">
            <w:pPr>
              <w:jc w:val="right"/>
              <w:rPr>
                <w:sz w:val="20"/>
                <w:szCs w:val="20"/>
              </w:rPr>
            </w:pPr>
            <w:r w:rsidRPr="00894976">
              <w:rPr>
                <w:sz w:val="20"/>
                <w:szCs w:val="20"/>
              </w:rPr>
              <w:t>466,842</w:t>
            </w:r>
          </w:p>
        </w:tc>
      </w:tr>
      <w:tr w:rsidR="001D3AB2" w:rsidRPr="00894976" w14:paraId="1CD1AB31" w14:textId="77777777" w:rsidTr="002561CC">
        <w:trPr>
          <w:trHeight w:val="233"/>
        </w:trPr>
        <w:tc>
          <w:tcPr>
            <w:tcW w:w="4058" w:type="pct"/>
            <w:gridSpan w:val="2"/>
            <w:tcBorders>
              <w:top w:val="nil"/>
              <w:left w:val="single" w:sz="4" w:space="0" w:color="auto"/>
              <w:bottom w:val="nil"/>
              <w:right w:val="single" w:sz="4" w:space="0" w:color="auto"/>
            </w:tcBorders>
            <w:shd w:val="clear" w:color="auto" w:fill="auto"/>
          </w:tcPr>
          <w:p w14:paraId="31182619" w14:textId="77777777" w:rsidR="001D3AB2" w:rsidRPr="00894976" w:rsidRDefault="001D3AB2" w:rsidP="002561CC">
            <w:pPr>
              <w:tabs>
                <w:tab w:val="right" w:pos="7560"/>
              </w:tabs>
              <w:ind w:left="6480" w:right="-108"/>
              <w:jc w:val="left"/>
              <w:rPr>
                <w:sz w:val="20"/>
                <w:szCs w:val="20"/>
              </w:rPr>
            </w:pPr>
            <w:r w:rsidRPr="00894976">
              <w:rPr>
                <w:sz w:val="20"/>
                <w:szCs w:val="20"/>
              </w:rPr>
              <w:tab/>
              <w:t>Total:</w:t>
            </w:r>
          </w:p>
        </w:tc>
        <w:tc>
          <w:tcPr>
            <w:tcW w:w="942" w:type="pct"/>
            <w:tcBorders>
              <w:top w:val="nil"/>
              <w:left w:val="single" w:sz="4" w:space="0" w:color="auto"/>
              <w:bottom w:val="single" w:sz="4" w:space="0" w:color="auto"/>
              <w:right w:val="single" w:sz="4" w:space="0" w:color="auto"/>
            </w:tcBorders>
            <w:shd w:val="clear" w:color="auto" w:fill="auto"/>
          </w:tcPr>
          <w:p w14:paraId="067A4C66" w14:textId="77777777" w:rsidR="001D3AB2" w:rsidRPr="00894976" w:rsidRDefault="001D3AB2" w:rsidP="002561CC">
            <w:pPr>
              <w:jc w:val="right"/>
              <w:rPr>
                <w:sz w:val="20"/>
                <w:szCs w:val="20"/>
              </w:rPr>
            </w:pPr>
            <w:r w:rsidRPr="00894976">
              <w:rPr>
                <w:sz w:val="20"/>
                <w:szCs w:val="20"/>
              </w:rPr>
              <w:t>4,283,952*</w:t>
            </w:r>
          </w:p>
        </w:tc>
      </w:tr>
      <w:tr w:rsidR="001D3AB2" w:rsidRPr="00894976" w14:paraId="72C178BE" w14:textId="77777777" w:rsidTr="002561CC">
        <w:trPr>
          <w:trHeight w:val="233"/>
        </w:trPr>
        <w:tc>
          <w:tcPr>
            <w:tcW w:w="4058" w:type="pct"/>
            <w:gridSpan w:val="2"/>
            <w:shd w:val="clear" w:color="auto" w:fill="FFFFFF" w:themeFill="background1"/>
          </w:tcPr>
          <w:p w14:paraId="32A12AE1" w14:textId="77777777" w:rsidR="001D3AB2" w:rsidRPr="00894976" w:rsidRDefault="001D3AB2" w:rsidP="002561CC">
            <w:pPr>
              <w:jc w:val="left"/>
              <w:rPr>
                <w:sz w:val="20"/>
                <w:szCs w:val="20"/>
              </w:rPr>
            </w:pPr>
            <w:r w:rsidRPr="00894976">
              <w:rPr>
                <w:sz w:val="20"/>
                <w:szCs w:val="20"/>
              </w:rPr>
              <w:t>Amount requested for renewal (phase XVII) (US $):</w:t>
            </w:r>
          </w:p>
        </w:tc>
        <w:tc>
          <w:tcPr>
            <w:tcW w:w="942" w:type="pct"/>
            <w:shd w:val="clear" w:color="auto" w:fill="auto"/>
          </w:tcPr>
          <w:p w14:paraId="6BF6B66E" w14:textId="77777777" w:rsidR="001D3AB2" w:rsidRPr="00894976" w:rsidRDefault="001D3AB2" w:rsidP="002561CC">
            <w:pPr>
              <w:jc w:val="right"/>
              <w:rPr>
                <w:sz w:val="20"/>
                <w:szCs w:val="20"/>
              </w:rPr>
            </w:pPr>
            <w:r w:rsidRPr="00894976">
              <w:rPr>
                <w:sz w:val="20"/>
                <w:szCs w:val="20"/>
              </w:rPr>
              <w:t>654,451</w:t>
            </w:r>
          </w:p>
        </w:tc>
      </w:tr>
      <w:tr w:rsidR="001D3AB2" w:rsidRPr="00894976" w14:paraId="0C599DC1" w14:textId="77777777" w:rsidTr="002561CC">
        <w:trPr>
          <w:trHeight w:val="233"/>
        </w:trPr>
        <w:tc>
          <w:tcPr>
            <w:tcW w:w="4058" w:type="pct"/>
            <w:gridSpan w:val="2"/>
          </w:tcPr>
          <w:p w14:paraId="034208B0" w14:textId="77777777" w:rsidR="001D3AB2" w:rsidRPr="00894976" w:rsidRDefault="001D3AB2" w:rsidP="002561CC">
            <w:pPr>
              <w:jc w:val="left"/>
              <w:rPr>
                <w:sz w:val="20"/>
                <w:szCs w:val="20"/>
              </w:rPr>
            </w:pPr>
            <w:r w:rsidRPr="00894976">
              <w:rPr>
                <w:sz w:val="20"/>
                <w:szCs w:val="20"/>
              </w:rPr>
              <w:t xml:space="preserve">Amount recommended for approval for phase XVII (US $): </w:t>
            </w:r>
          </w:p>
        </w:tc>
        <w:tc>
          <w:tcPr>
            <w:tcW w:w="942" w:type="pct"/>
            <w:shd w:val="clear" w:color="auto" w:fill="auto"/>
          </w:tcPr>
          <w:p w14:paraId="1753FE90" w14:textId="77777777" w:rsidR="001D3AB2" w:rsidRPr="00894976" w:rsidRDefault="001D3AB2" w:rsidP="002561CC">
            <w:pPr>
              <w:jc w:val="right"/>
              <w:rPr>
                <w:sz w:val="20"/>
                <w:szCs w:val="20"/>
              </w:rPr>
            </w:pPr>
            <w:r w:rsidRPr="00894976">
              <w:rPr>
                <w:sz w:val="20"/>
                <w:szCs w:val="20"/>
              </w:rPr>
              <w:t>654,451</w:t>
            </w:r>
          </w:p>
        </w:tc>
      </w:tr>
      <w:tr w:rsidR="001D3AB2" w:rsidRPr="00894976" w14:paraId="5D20882B" w14:textId="77777777" w:rsidTr="002561CC">
        <w:trPr>
          <w:trHeight w:val="233"/>
        </w:trPr>
        <w:tc>
          <w:tcPr>
            <w:tcW w:w="4058" w:type="pct"/>
            <w:gridSpan w:val="2"/>
          </w:tcPr>
          <w:p w14:paraId="6505AB82" w14:textId="77777777" w:rsidR="001D3AB2" w:rsidRPr="00894976" w:rsidRDefault="001D3AB2" w:rsidP="002561CC">
            <w:pPr>
              <w:jc w:val="left"/>
              <w:rPr>
                <w:sz w:val="20"/>
                <w:szCs w:val="20"/>
              </w:rPr>
            </w:pPr>
            <w:r w:rsidRPr="00894976">
              <w:rPr>
                <w:sz w:val="20"/>
                <w:szCs w:val="20"/>
              </w:rPr>
              <w:t>Agency support costs (US $):</w:t>
            </w:r>
          </w:p>
        </w:tc>
        <w:tc>
          <w:tcPr>
            <w:tcW w:w="942" w:type="pct"/>
            <w:shd w:val="clear" w:color="auto" w:fill="auto"/>
          </w:tcPr>
          <w:p w14:paraId="2591957C" w14:textId="77777777" w:rsidR="001D3AB2" w:rsidRPr="00894976" w:rsidRDefault="001D3AB2" w:rsidP="002561CC">
            <w:pPr>
              <w:jc w:val="right"/>
              <w:rPr>
                <w:sz w:val="20"/>
                <w:szCs w:val="20"/>
              </w:rPr>
            </w:pPr>
            <w:r w:rsidRPr="00894976">
              <w:rPr>
                <w:sz w:val="20"/>
                <w:szCs w:val="20"/>
              </w:rPr>
              <w:t>45,812</w:t>
            </w:r>
          </w:p>
        </w:tc>
      </w:tr>
      <w:tr w:rsidR="001D3AB2" w:rsidRPr="00894976" w14:paraId="009E1E27" w14:textId="77777777" w:rsidTr="002561CC">
        <w:trPr>
          <w:trHeight w:val="233"/>
        </w:trPr>
        <w:tc>
          <w:tcPr>
            <w:tcW w:w="4058" w:type="pct"/>
            <w:gridSpan w:val="2"/>
          </w:tcPr>
          <w:p w14:paraId="4414B675" w14:textId="77777777" w:rsidR="001D3AB2" w:rsidRPr="00894976" w:rsidRDefault="001D3AB2" w:rsidP="002561CC">
            <w:pPr>
              <w:jc w:val="left"/>
              <w:rPr>
                <w:sz w:val="20"/>
                <w:szCs w:val="20"/>
              </w:rPr>
            </w:pPr>
            <w:r w:rsidRPr="00894976">
              <w:rPr>
                <w:sz w:val="20"/>
                <w:szCs w:val="20"/>
              </w:rPr>
              <w:t>Total cost of institutional strengthening phase XVII to the Multilateral Fund (US $):</w:t>
            </w:r>
          </w:p>
        </w:tc>
        <w:tc>
          <w:tcPr>
            <w:tcW w:w="942" w:type="pct"/>
            <w:shd w:val="clear" w:color="auto" w:fill="auto"/>
          </w:tcPr>
          <w:p w14:paraId="69A8825D" w14:textId="77777777" w:rsidR="001D3AB2" w:rsidRPr="00894976" w:rsidRDefault="001D3AB2" w:rsidP="002561CC">
            <w:pPr>
              <w:jc w:val="right"/>
              <w:rPr>
                <w:sz w:val="20"/>
                <w:szCs w:val="20"/>
              </w:rPr>
            </w:pPr>
            <w:r w:rsidRPr="00894976">
              <w:rPr>
                <w:sz w:val="20"/>
                <w:szCs w:val="20"/>
              </w:rPr>
              <w:t>700,263</w:t>
            </w:r>
          </w:p>
        </w:tc>
      </w:tr>
      <w:tr w:rsidR="001D3AB2" w:rsidRPr="00894976" w14:paraId="587F40F8" w14:textId="77777777" w:rsidTr="002561CC">
        <w:trPr>
          <w:trHeight w:val="248"/>
        </w:trPr>
        <w:tc>
          <w:tcPr>
            <w:tcW w:w="4058" w:type="pct"/>
            <w:gridSpan w:val="2"/>
          </w:tcPr>
          <w:p w14:paraId="4CF77504" w14:textId="77777777" w:rsidR="001D3AB2" w:rsidRPr="00894976" w:rsidRDefault="001D3AB2" w:rsidP="002561CC">
            <w:pPr>
              <w:jc w:val="left"/>
              <w:rPr>
                <w:sz w:val="20"/>
                <w:szCs w:val="20"/>
              </w:rPr>
            </w:pPr>
            <w:r w:rsidRPr="00894976">
              <w:rPr>
                <w:sz w:val="20"/>
                <w:szCs w:val="20"/>
              </w:rPr>
              <w:t>Date of approval of country programme:</w:t>
            </w:r>
          </w:p>
        </w:tc>
        <w:tc>
          <w:tcPr>
            <w:tcW w:w="942" w:type="pct"/>
            <w:shd w:val="clear" w:color="auto" w:fill="FFFFFF" w:themeFill="background1"/>
          </w:tcPr>
          <w:p w14:paraId="4C50F2CB" w14:textId="77777777" w:rsidR="001D3AB2" w:rsidRPr="00894976" w:rsidRDefault="001D3AB2" w:rsidP="002561CC">
            <w:pPr>
              <w:jc w:val="right"/>
              <w:rPr>
                <w:sz w:val="20"/>
                <w:szCs w:val="20"/>
              </w:rPr>
            </w:pPr>
            <w:r w:rsidRPr="00894976">
              <w:rPr>
                <w:sz w:val="20"/>
                <w:szCs w:val="20"/>
              </w:rPr>
              <w:t>1992</w:t>
            </w:r>
          </w:p>
        </w:tc>
      </w:tr>
      <w:tr w:rsidR="001D3AB2" w:rsidRPr="00894976" w14:paraId="2BA10893" w14:textId="77777777" w:rsidTr="002561CC">
        <w:trPr>
          <w:trHeight w:val="233"/>
        </w:trPr>
        <w:tc>
          <w:tcPr>
            <w:tcW w:w="4058" w:type="pct"/>
            <w:gridSpan w:val="2"/>
            <w:tcBorders>
              <w:bottom w:val="single" w:sz="4" w:space="0" w:color="auto"/>
            </w:tcBorders>
          </w:tcPr>
          <w:p w14:paraId="24EC412A" w14:textId="77777777" w:rsidR="001D3AB2" w:rsidRPr="00894976" w:rsidRDefault="001D3AB2" w:rsidP="002561CC">
            <w:pPr>
              <w:jc w:val="left"/>
              <w:rPr>
                <w:sz w:val="20"/>
                <w:szCs w:val="20"/>
              </w:rPr>
            </w:pPr>
            <w:r w:rsidRPr="00894976">
              <w:rPr>
                <w:sz w:val="20"/>
                <w:szCs w:val="20"/>
              </w:rPr>
              <w:t>Date of approval of HCFC phase-out management plan:</w:t>
            </w:r>
          </w:p>
        </w:tc>
        <w:tc>
          <w:tcPr>
            <w:tcW w:w="942" w:type="pct"/>
            <w:tcBorders>
              <w:bottom w:val="single" w:sz="4" w:space="0" w:color="auto"/>
            </w:tcBorders>
            <w:shd w:val="clear" w:color="auto" w:fill="FFFFFF" w:themeFill="background1"/>
          </w:tcPr>
          <w:p w14:paraId="168C9E49" w14:textId="77777777" w:rsidR="001D3AB2" w:rsidRPr="00894976" w:rsidRDefault="001D3AB2" w:rsidP="002561CC">
            <w:pPr>
              <w:jc w:val="right"/>
              <w:rPr>
                <w:sz w:val="20"/>
                <w:szCs w:val="20"/>
              </w:rPr>
            </w:pPr>
            <w:r w:rsidRPr="00894976">
              <w:rPr>
                <w:sz w:val="20"/>
                <w:szCs w:val="20"/>
              </w:rPr>
              <w:t>2011</w:t>
            </w:r>
          </w:p>
        </w:tc>
      </w:tr>
      <w:tr w:rsidR="001D3AB2" w:rsidRPr="00894976" w14:paraId="72A4B1BA" w14:textId="77777777" w:rsidTr="002561CC">
        <w:trPr>
          <w:trHeight w:val="233"/>
        </w:trPr>
        <w:tc>
          <w:tcPr>
            <w:tcW w:w="4058" w:type="pct"/>
            <w:gridSpan w:val="2"/>
            <w:tcBorders>
              <w:bottom w:val="single" w:sz="4" w:space="0" w:color="auto"/>
            </w:tcBorders>
          </w:tcPr>
          <w:p w14:paraId="5BD2AFC4" w14:textId="77777777" w:rsidR="001D3AB2" w:rsidRPr="00894976" w:rsidRDefault="001D3AB2" w:rsidP="002561CC">
            <w:pPr>
              <w:jc w:val="left"/>
              <w:rPr>
                <w:sz w:val="20"/>
                <w:szCs w:val="20"/>
              </w:rPr>
            </w:pPr>
            <w:r w:rsidRPr="00894976">
              <w:rPr>
                <w:sz w:val="20"/>
                <w:szCs w:val="20"/>
              </w:rPr>
              <w:t>Date of approval of Kigali HFC implementation plan:</w:t>
            </w:r>
          </w:p>
        </w:tc>
        <w:tc>
          <w:tcPr>
            <w:tcW w:w="942" w:type="pct"/>
            <w:tcBorders>
              <w:bottom w:val="single" w:sz="4" w:space="0" w:color="auto"/>
            </w:tcBorders>
            <w:shd w:val="clear" w:color="auto" w:fill="FFFFFF" w:themeFill="background1"/>
          </w:tcPr>
          <w:p w14:paraId="3CADCD2B" w14:textId="77777777" w:rsidR="001D3AB2" w:rsidRPr="00894976" w:rsidRDefault="001D3AB2" w:rsidP="002561CC">
            <w:pPr>
              <w:jc w:val="right"/>
              <w:rPr>
                <w:sz w:val="20"/>
                <w:szCs w:val="20"/>
              </w:rPr>
            </w:pPr>
            <w:r w:rsidRPr="00894976">
              <w:rPr>
                <w:sz w:val="20"/>
                <w:szCs w:val="20"/>
              </w:rPr>
              <w:t>2023</w:t>
            </w:r>
          </w:p>
        </w:tc>
      </w:tr>
      <w:tr w:rsidR="001D3AB2" w:rsidRPr="00894976" w14:paraId="099CEF38" w14:textId="77777777" w:rsidTr="002561CC">
        <w:trPr>
          <w:trHeight w:val="233"/>
        </w:trPr>
        <w:tc>
          <w:tcPr>
            <w:tcW w:w="4058" w:type="pct"/>
            <w:gridSpan w:val="2"/>
            <w:tcBorders>
              <w:top w:val="single" w:sz="4" w:space="0" w:color="auto"/>
              <w:left w:val="single" w:sz="4" w:space="0" w:color="auto"/>
              <w:bottom w:val="nil"/>
              <w:right w:val="single" w:sz="4" w:space="0" w:color="auto"/>
            </w:tcBorders>
          </w:tcPr>
          <w:p w14:paraId="334314DF" w14:textId="77777777" w:rsidR="001D3AB2" w:rsidRPr="00894976" w:rsidRDefault="001D3AB2" w:rsidP="002561CC">
            <w:pPr>
              <w:spacing w:before="20"/>
              <w:jc w:val="left"/>
              <w:rPr>
                <w:sz w:val="20"/>
                <w:szCs w:val="20"/>
              </w:rPr>
            </w:pPr>
            <w:r w:rsidRPr="00894976">
              <w:rPr>
                <w:color w:val="000000" w:themeColor="text1"/>
                <w:sz w:val="20"/>
                <w:szCs w:val="20"/>
              </w:rPr>
              <w:t>Baseline consumption of controlled substances (ODP tonnes/CO</w:t>
            </w:r>
            <w:r w:rsidRPr="00894976">
              <w:rPr>
                <w:color w:val="000000" w:themeColor="text1"/>
                <w:sz w:val="20"/>
                <w:szCs w:val="20"/>
                <w:vertAlign w:val="subscript"/>
              </w:rPr>
              <w:t>2</w:t>
            </w:r>
            <w:r w:rsidRPr="00894976">
              <w:rPr>
                <w:color w:val="000000" w:themeColor="text1"/>
                <w:sz w:val="20"/>
                <w:szCs w:val="20"/>
              </w:rPr>
              <w:t>-eq tonnes):</w:t>
            </w:r>
          </w:p>
        </w:tc>
        <w:tc>
          <w:tcPr>
            <w:tcW w:w="942" w:type="pct"/>
            <w:tcBorders>
              <w:top w:val="single" w:sz="4" w:space="0" w:color="auto"/>
              <w:left w:val="single" w:sz="4" w:space="0" w:color="auto"/>
              <w:bottom w:val="nil"/>
              <w:right w:val="single" w:sz="4" w:space="0" w:color="auto"/>
            </w:tcBorders>
            <w:shd w:val="clear" w:color="auto" w:fill="FFFFFF" w:themeFill="background1"/>
            <w:vAlign w:val="bottom"/>
          </w:tcPr>
          <w:p w14:paraId="2F8482DC" w14:textId="77777777" w:rsidR="001D3AB2" w:rsidRPr="00894976" w:rsidRDefault="001D3AB2" w:rsidP="002561CC">
            <w:pPr>
              <w:jc w:val="right"/>
              <w:rPr>
                <w:sz w:val="20"/>
                <w:szCs w:val="20"/>
              </w:rPr>
            </w:pPr>
          </w:p>
        </w:tc>
      </w:tr>
      <w:tr w:rsidR="001D3AB2" w:rsidRPr="00894976" w14:paraId="24947128" w14:textId="77777777" w:rsidTr="002561CC">
        <w:trPr>
          <w:trHeight w:val="233"/>
        </w:trPr>
        <w:tc>
          <w:tcPr>
            <w:tcW w:w="4058" w:type="pct"/>
            <w:gridSpan w:val="2"/>
            <w:tcBorders>
              <w:top w:val="nil"/>
              <w:left w:val="single" w:sz="4" w:space="0" w:color="auto"/>
              <w:bottom w:val="nil"/>
              <w:right w:val="single" w:sz="4" w:space="0" w:color="auto"/>
            </w:tcBorders>
          </w:tcPr>
          <w:p w14:paraId="6491DAC8" w14:textId="77777777" w:rsidR="001D3AB2" w:rsidRPr="00894976" w:rsidRDefault="001D3AB2" w:rsidP="002561CC">
            <w:pPr>
              <w:ind w:left="360" w:hanging="360"/>
              <w:jc w:val="left"/>
              <w:rPr>
                <w:sz w:val="20"/>
                <w:szCs w:val="20"/>
              </w:rPr>
            </w:pPr>
            <w:r w:rsidRPr="00894976">
              <w:rPr>
                <w:sz w:val="20"/>
                <w:szCs w:val="20"/>
              </w:rPr>
              <w:t>(a)</w:t>
            </w:r>
            <w:r w:rsidRPr="00894976">
              <w:rPr>
                <w:sz w:val="20"/>
                <w:szCs w:val="20"/>
              </w:rPr>
              <w:tab/>
              <w:t>Annex B, Group III (methyl chloroform) (average 1998-2000)</w:t>
            </w:r>
          </w:p>
        </w:tc>
        <w:tc>
          <w:tcPr>
            <w:tcW w:w="942" w:type="pct"/>
            <w:tcBorders>
              <w:top w:val="nil"/>
              <w:left w:val="single" w:sz="4" w:space="0" w:color="auto"/>
              <w:bottom w:val="nil"/>
              <w:right w:val="single" w:sz="4" w:space="0" w:color="auto"/>
            </w:tcBorders>
            <w:shd w:val="clear" w:color="auto" w:fill="FFFFFF" w:themeFill="background1"/>
            <w:vAlign w:val="bottom"/>
          </w:tcPr>
          <w:p w14:paraId="4A8327A3" w14:textId="77777777" w:rsidR="001D3AB2" w:rsidRPr="00894976" w:rsidRDefault="001D3AB2" w:rsidP="002561CC">
            <w:pPr>
              <w:jc w:val="right"/>
              <w:rPr>
                <w:sz w:val="20"/>
                <w:szCs w:val="20"/>
              </w:rPr>
            </w:pPr>
            <w:r w:rsidRPr="00894976">
              <w:rPr>
                <w:sz w:val="20"/>
                <w:szCs w:val="20"/>
              </w:rPr>
              <w:t>56.4</w:t>
            </w:r>
          </w:p>
        </w:tc>
      </w:tr>
      <w:tr w:rsidR="001D3AB2" w:rsidRPr="00894976" w14:paraId="0824A385" w14:textId="77777777" w:rsidTr="002561CC">
        <w:trPr>
          <w:trHeight w:val="233"/>
        </w:trPr>
        <w:tc>
          <w:tcPr>
            <w:tcW w:w="4058" w:type="pct"/>
            <w:gridSpan w:val="2"/>
            <w:tcBorders>
              <w:top w:val="nil"/>
              <w:left w:val="single" w:sz="4" w:space="0" w:color="auto"/>
              <w:bottom w:val="nil"/>
              <w:right w:val="single" w:sz="4" w:space="0" w:color="auto"/>
            </w:tcBorders>
          </w:tcPr>
          <w:p w14:paraId="6DC5D64F" w14:textId="77777777" w:rsidR="001D3AB2" w:rsidRPr="00894976" w:rsidRDefault="001D3AB2" w:rsidP="002561CC">
            <w:pPr>
              <w:spacing w:after="20"/>
              <w:ind w:left="360" w:hanging="360"/>
              <w:jc w:val="left"/>
              <w:rPr>
                <w:sz w:val="20"/>
                <w:szCs w:val="20"/>
              </w:rPr>
            </w:pPr>
            <w:r w:rsidRPr="00894976">
              <w:rPr>
                <w:sz w:val="20"/>
                <w:szCs w:val="20"/>
              </w:rPr>
              <w:t>(b)</w:t>
            </w:r>
            <w:r w:rsidRPr="00894976">
              <w:rPr>
                <w:sz w:val="20"/>
                <w:szCs w:val="20"/>
              </w:rPr>
              <w:tab/>
              <w:t>Annex C, Group I (HCFCs) (average 2009-2010)</w:t>
            </w:r>
          </w:p>
        </w:tc>
        <w:tc>
          <w:tcPr>
            <w:tcW w:w="942" w:type="pct"/>
            <w:tcBorders>
              <w:top w:val="nil"/>
              <w:left w:val="single" w:sz="4" w:space="0" w:color="auto"/>
              <w:bottom w:val="nil"/>
              <w:right w:val="single" w:sz="4" w:space="0" w:color="auto"/>
            </w:tcBorders>
            <w:shd w:val="clear" w:color="auto" w:fill="FFFFFF" w:themeFill="background1"/>
            <w:vAlign w:val="bottom"/>
          </w:tcPr>
          <w:p w14:paraId="59BB792D" w14:textId="77777777" w:rsidR="001D3AB2" w:rsidRPr="00894976" w:rsidRDefault="001D3AB2" w:rsidP="002561CC">
            <w:pPr>
              <w:jc w:val="right"/>
              <w:rPr>
                <w:sz w:val="20"/>
                <w:szCs w:val="20"/>
              </w:rPr>
            </w:pPr>
            <w:r w:rsidRPr="00894976">
              <w:rPr>
                <w:sz w:val="20"/>
                <w:szCs w:val="20"/>
              </w:rPr>
              <w:t>1,148.8</w:t>
            </w:r>
          </w:p>
        </w:tc>
      </w:tr>
      <w:tr w:rsidR="001D3AB2" w:rsidRPr="00894976" w14:paraId="0296D9F8" w14:textId="77777777" w:rsidTr="002561CC">
        <w:trPr>
          <w:trHeight w:val="233"/>
        </w:trPr>
        <w:tc>
          <w:tcPr>
            <w:tcW w:w="4058" w:type="pct"/>
            <w:gridSpan w:val="2"/>
            <w:tcBorders>
              <w:top w:val="nil"/>
              <w:bottom w:val="nil"/>
            </w:tcBorders>
          </w:tcPr>
          <w:p w14:paraId="00A1D593" w14:textId="77777777" w:rsidR="001D3AB2" w:rsidRPr="00894976" w:rsidRDefault="001D3AB2" w:rsidP="002561CC">
            <w:pPr>
              <w:spacing w:after="20"/>
              <w:ind w:left="360" w:hanging="360"/>
              <w:jc w:val="left"/>
              <w:rPr>
                <w:sz w:val="20"/>
                <w:szCs w:val="20"/>
              </w:rPr>
            </w:pPr>
            <w:r w:rsidRPr="00894976">
              <w:rPr>
                <w:sz w:val="20"/>
                <w:szCs w:val="20"/>
              </w:rPr>
              <w:t>(c)</w:t>
            </w:r>
            <w:r w:rsidRPr="00894976">
              <w:rPr>
                <w:sz w:val="20"/>
                <w:szCs w:val="20"/>
              </w:rPr>
              <w:tab/>
              <w:t>Annex E (methyl bromide) (average 1995-1998)</w:t>
            </w:r>
          </w:p>
        </w:tc>
        <w:tc>
          <w:tcPr>
            <w:tcW w:w="942" w:type="pct"/>
            <w:tcBorders>
              <w:top w:val="nil"/>
              <w:bottom w:val="nil"/>
            </w:tcBorders>
            <w:shd w:val="clear" w:color="auto" w:fill="FFFFFF" w:themeFill="background1"/>
            <w:vAlign w:val="bottom"/>
          </w:tcPr>
          <w:p w14:paraId="5B8B1AFA" w14:textId="77777777" w:rsidR="001D3AB2" w:rsidRPr="00894976" w:rsidRDefault="001D3AB2" w:rsidP="002561CC">
            <w:pPr>
              <w:jc w:val="right"/>
              <w:rPr>
                <w:sz w:val="20"/>
                <w:szCs w:val="20"/>
              </w:rPr>
            </w:pPr>
            <w:r w:rsidRPr="00894976">
              <w:rPr>
                <w:sz w:val="20"/>
                <w:szCs w:val="20"/>
              </w:rPr>
              <w:t>1,130.8</w:t>
            </w:r>
          </w:p>
        </w:tc>
      </w:tr>
      <w:tr w:rsidR="001D3AB2" w:rsidRPr="00894976" w14:paraId="7248E03C" w14:textId="77777777" w:rsidTr="002561CC">
        <w:trPr>
          <w:trHeight w:val="233"/>
        </w:trPr>
        <w:tc>
          <w:tcPr>
            <w:tcW w:w="4058" w:type="pct"/>
            <w:gridSpan w:val="2"/>
            <w:tcBorders>
              <w:top w:val="nil"/>
              <w:bottom w:val="single" w:sz="4" w:space="0" w:color="auto"/>
            </w:tcBorders>
          </w:tcPr>
          <w:p w14:paraId="7034A24F" w14:textId="77777777" w:rsidR="001D3AB2" w:rsidRPr="00894976" w:rsidRDefault="001D3AB2" w:rsidP="002561CC">
            <w:pPr>
              <w:spacing w:after="20"/>
              <w:ind w:left="360" w:hanging="360"/>
              <w:jc w:val="left"/>
              <w:rPr>
                <w:sz w:val="20"/>
                <w:szCs w:val="20"/>
              </w:rPr>
            </w:pPr>
            <w:r w:rsidRPr="00894976">
              <w:rPr>
                <w:sz w:val="20"/>
                <w:szCs w:val="20"/>
              </w:rPr>
              <w:t>(d)</w:t>
            </w:r>
            <w:r w:rsidRPr="00894976">
              <w:rPr>
                <w:sz w:val="20"/>
                <w:szCs w:val="20"/>
              </w:rPr>
              <w:tab/>
              <w:t>Annex F (HFCs) (average 2020-2022 plus 65% of HCFC baseline)</w:t>
            </w:r>
          </w:p>
        </w:tc>
        <w:tc>
          <w:tcPr>
            <w:tcW w:w="942" w:type="pct"/>
            <w:tcBorders>
              <w:top w:val="nil"/>
              <w:bottom w:val="single" w:sz="4" w:space="0" w:color="auto"/>
            </w:tcBorders>
            <w:shd w:val="clear" w:color="auto" w:fill="FFFFFF" w:themeFill="background1"/>
            <w:vAlign w:val="bottom"/>
          </w:tcPr>
          <w:p w14:paraId="2E4398C7" w14:textId="77777777" w:rsidR="001D3AB2" w:rsidRPr="00894976" w:rsidRDefault="001D3AB2" w:rsidP="002561CC">
            <w:pPr>
              <w:jc w:val="right"/>
              <w:rPr>
                <w:sz w:val="20"/>
                <w:szCs w:val="20"/>
              </w:rPr>
            </w:pPr>
            <w:r w:rsidRPr="00894976">
              <w:rPr>
                <w:sz w:val="20"/>
                <w:szCs w:val="20"/>
              </w:rPr>
              <w:t>76,982,664</w:t>
            </w:r>
          </w:p>
        </w:tc>
      </w:tr>
      <w:tr w:rsidR="001D3AB2" w:rsidRPr="00894976" w14:paraId="7859F5CB" w14:textId="77777777" w:rsidTr="002561CC">
        <w:trPr>
          <w:trHeight w:val="233"/>
        </w:trPr>
        <w:tc>
          <w:tcPr>
            <w:tcW w:w="4058" w:type="pct"/>
            <w:gridSpan w:val="2"/>
            <w:tcBorders>
              <w:top w:val="single" w:sz="4" w:space="0" w:color="auto"/>
              <w:left w:val="single" w:sz="4" w:space="0" w:color="auto"/>
              <w:bottom w:val="nil"/>
              <w:right w:val="single" w:sz="4" w:space="0" w:color="auto"/>
            </w:tcBorders>
          </w:tcPr>
          <w:p w14:paraId="70CF44BF" w14:textId="77777777" w:rsidR="001D3AB2" w:rsidRPr="00894976" w:rsidRDefault="001D3AB2" w:rsidP="002561CC">
            <w:pPr>
              <w:keepNext/>
              <w:spacing w:before="20"/>
              <w:jc w:val="left"/>
              <w:rPr>
                <w:sz w:val="20"/>
                <w:szCs w:val="20"/>
              </w:rPr>
            </w:pPr>
            <w:r w:rsidRPr="00894976">
              <w:rPr>
                <w:sz w:val="20"/>
                <w:szCs w:val="20"/>
              </w:rPr>
              <w:t>Latest reported ODS consumption (2023) (ODP tonnes) as per Article 7:</w:t>
            </w:r>
          </w:p>
        </w:tc>
        <w:tc>
          <w:tcPr>
            <w:tcW w:w="942" w:type="pct"/>
            <w:tcBorders>
              <w:top w:val="single" w:sz="4" w:space="0" w:color="auto"/>
              <w:left w:val="single" w:sz="4" w:space="0" w:color="auto"/>
              <w:bottom w:val="nil"/>
              <w:right w:val="single" w:sz="4" w:space="0" w:color="auto"/>
            </w:tcBorders>
            <w:shd w:val="clear" w:color="auto" w:fill="FFFFFF" w:themeFill="background1"/>
          </w:tcPr>
          <w:p w14:paraId="5A8D4341" w14:textId="77777777" w:rsidR="001D3AB2" w:rsidRPr="00894976" w:rsidRDefault="001D3AB2" w:rsidP="002561CC">
            <w:pPr>
              <w:keepNext/>
              <w:spacing w:before="20"/>
              <w:jc w:val="right"/>
              <w:rPr>
                <w:sz w:val="20"/>
                <w:szCs w:val="20"/>
              </w:rPr>
            </w:pPr>
          </w:p>
        </w:tc>
      </w:tr>
      <w:tr w:rsidR="001D3AB2" w:rsidRPr="00894976" w14:paraId="2F0C37BD" w14:textId="77777777" w:rsidTr="002561CC">
        <w:trPr>
          <w:trHeight w:val="233"/>
        </w:trPr>
        <w:tc>
          <w:tcPr>
            <w:tcW w:w="4058" w:type="pct"/>
            <w:gridSpan w:val="2"/>
            <w:tcBorders>
              <w:top w:val="nil"/>
              <w:left w:val="single" w:sz="4" w:space="0" w:color="auto"/>
              <w:bottom w:val="nil"/>
              <w:right w:val="single" w:sz="4" w:space="0" w:color="auto"/>
            </w:tcBorders>
          </w:tcPr>
          <w:p w14:paraId="2E375D24" w14:textId="77777777" w:rsidR="001D3AB2" w:rsidRPr="00894976" w:rsidRDefault="001D3AB2" w:rsidP="002561CC">
            <w:pPr>
              <w:keepNext/>
              <w:ind w:left="360" w:hanging="360"/>
              <w:jc w:val="left"/>
              <w:rPr>
                <w:sz w:val="20"/>
                <w:szCs w:val="20"/>
              </w:rPr>
            </w:pPr>
            <w:r w:rsidRPr="00894976">
              <w:rPr>
                <w:sz w:val="20"/>
                <w:szCs w:val="20"/>
              </w:rPr>
              <w:t>(a)</w:t>
            </w:r>
            <w:r w:rsidRPr="00894976">
              <w:rPr>
                <w:sz w:val="20"/>
                <w:szCs w:val="20"/>
              </w:rPr>
              <w:tab/>
              <w:t>Annex B, Group III (methyl chloroform)</w:t>
            </w:r>
          </w:p>
        </w:tc>
        <w:tc>
          <w:tcPr>
            <w:tcW w:w="942" w:type="pct"/>
            <w:tcBorders>
              <w:top w:val="nil"/>
              <w:left w:val="single" w:sz="4" w:space="0" w:color="auto"/>
              <w:bottom w:val="nil"/>
              <w:right w:val="single" w:sz="4" w:space="0" w:color="auto"/>
            </w:tcBorders>
            <w:shd w:val="clear" w:color="auto" w:fill="FFFFFF" w:themeFill="background1"/>
            <w:vAlign w:val="bottom"/>
          </w:tcPr>
          <w:p w14:paraId="1CFCF33D" w14:textId="77777777" w:rsidR="001D3AB2" w:rsidRPr="00894976" w:rsidRDefault="001D3AB2" w:rsidP="002561CC">
            <w:pPr>
              <w:keepNext/>
              <w:jc w:val="right"/>
              <w:rPr>
                <w:sz w:val="20"/>
                <w:szCs w:val="20"/>
              </w:rPr>
            </w:pPr>
            <w:r w:rsidRPr="00894976">
              <w:rPr>
                <w:sz w:val="20"/>
                <w:szCs w:val="20"/>
              </w:rPr>
              <w:t>0.00</w:t>
            </w:r>
          </w:p>
        </w:tc>
      </w:tr>
      <w:tr w:rsidR="001D3AB2" w:rsidRPr="00894976" w14:paraId="6E8F20B6" w14:textId="77777777" w:rsidTr="002561CC">
        <w:trPr>
          <w:trHeight w:val="233"/>
        </w:trPr>
        <w:tc>
          <w:tcPr>
            <w:tcW w:w="4058" w:type="pct"/>
            <w:gridSpan w:val="2"/>
            <w:tcBorders>
              <w:top w:val="nil"/>
              <w:left w:val="single" w:sz="4" w:space="0" w:color="auto"/>
              <w:bottom w:val="nil"/>
              <w:right w:val="single" w:sz="4" w:space="0" w:color="auto"/>
            </w:tcBorders>
          </w:tcPr>
          <w:p w14:paraId="02C31991" w14:textId="77777777" w:rsidR="001D3AB2" w:rsidRPr="00894976" w:rsidRDefault="001D3AB2" w:rsidP="002561CC">
            <w:pPr>
              <w:keepNext/>
              <w:ind w:left="360" w:hanging="360"/>
              <w:jc w:val="left"/>
              <w:rPr>
                <w:sz w:val="20"/>
                <w:szCs w:val="20"/>
              </w:rPr>
            </w:pPr>
            <w:r w:rsidRPr="00894976">
              <w:rPr>
                <w:sz w:val="20"/>
                <w:szCs w:val="20"/>
              </w:rPr>
              <w:t>(b)</w:t>
            </w:r>
            <w:r w:rsidRPr="00894976">
              <w:rPr>
                <w:sz w:val="20"/>
                <w:szCs w:val="20"/>
              </w:rPr>
              <w:tab/>
              <w:t>Annex C, Group I (HCFCs)</w:t>
            </w:r>
          </w:p>
        </w:tc>
        <w:tc>
          <w:tcPr>
            <w:tcW w:w="942" w:type="pct"/>
            <w:tcBorders>
              <w:top w:val="nil"/>
              <w:left w:val="single" w:sz="4" w:space="0" w:color="auto"/>
              <w:bottom w:val="nil"/>
              <w:right w:val="single" w:sz="4" w:space="0" w:color="auto"/>
            </w:tcBorders>
            <w:shd w:val="clear" w:color="auto" w:fill="FFFFFF" w:themeFill="background1"/>
            <w:vAlign w:val="bottom"/>
          </w:tcPr>
          <w:p w14:paraId="11B8833B" w14:textId="77777777" w:rsidR="001D3AB2" w:rsidRPr="00894976" w:rsidRDefault="001D3AB2" w:rsidP="002561CC">
            <w:pPr>
              <w:keepNext/>
              <w:jc w:val="right"/>
              <w:rPr>
                <w:sz w:val="20"/>
                <w:szCs w:val="20"/>
              </w:rPr>
            </w:pPr>
            <w:r w:rsidRPr="00894976">
              <w:rPr>
                <w:sz w:val="20"/>
                <w:szCs w:val="20"/>
              </w:rPr>
              <w:t>168.23</w:t>
            </w:r>
          </w:p>
        </w:tc>
      </w:tr>
      <w:tr w:rsidR="001D3AB2" w:rsidRPr="00894976" w14:paraId="3A30C636" w14:textId="77777777" w:rsidTr="002561CC">
        <w:trPr>
          <w:trHeight w:val="233"/>
        </w:trPr>
        <w:tc>
          <w:tcPr>
            <w:tcW w:w="4058" w:type="pct"/>
            <w:gridSpan w:val="2"/>
            <w:tcBorders>
              <w:top w:val="nil"/>
              <w:left w:val="single" w:sz="4" w:space="0" w:color="auto"/>
              <w:bottom w:val="nil"/>
              <w:right w:val="single" w:sz="4" w:space="0" w:color="auto"/>
            </w:tcBorders>
          </w:tcPr>
          <w:p w14:paraId="03E6D264" w14:textId="77777777" w:rsidR="001D3AB2" w:rsidRPr="00894976" w:rsidRDefault="001D3AB2" w:rsidP="002561CC">
            <w:pPr>
              <w:keepNext/>
              <w:ind w:left="360" w:hanging="360"/>
              <w:jc w:val="left"/>
              <w:rPr>
                <w:sz w:val="20"/>
                <w:szCs w:val="20"/>
              </w:rPr>
            </w:pPr>
            <w:r w:rsidRPr="00894976">
              <w:rPr>
                <w:sz w:val="20"/>
                <w:szCs w:val="20"/>
              </w:rPr>
              <w:t>(c)</w:t>
            </w:r>
            <w:r w:rsidRPr="00894976">
              <w:rPr>
                <w:sz w:val="20"/>
                <w:szCs w:val="20"/>
              </w:rPr>
              <w:tab/>
              <w:t>Annex E (methyl bromide)</w:t>
            </w:r>
          </w:p>
        </w:tc>
        <w:tc>
          <w:tcPr>
            <w:tcW w:w="942" w:type="pct"/>
            <w:tcBorders>
              <w:top w:val="nil"/>
              <w:left w:val="single" w:sz="4" w:space="0" w:color="auto"/>
              <w:bottom w:val="nil"/>
              <w:right w:val="single" w:sz="4" w:space="0" w:color="auto"/>
            </w:tcBorders>
            <w:shd w:val="clear" w:color="auto" w:fill="FFFFFF" w:themeFill="background1"/>
            <w:vAlign w:val="bottom"/>
          </w:tcPr>
          <w:p w14:paraId="49220BF0" w14:textId="77777777" w:rsidR="001D3AB2" w:rsidRPr="00894976" w:rsidRDefault="001D3AB2" w:rsidP="002561CC">
            <w:pPr>
              <w:keepNext/>
              <w:jc w:val="right"/>
              <w:rPr>
                <w:sz w:val="20"/>
                <w:szCs w:val="20"/>
              </w:rPr>
            </w:pPr>
            <w:r w:rsidRPr="00894976">
              <w:rPr>
                <w:sz w:val="20"/>
                <w:szCs w:val="20"/>
              </w:rPr>
              <w:t>0.00</w:t>
            </w:r>
          </w:p>
        </w:tc>
      </w:tr>
      <w:tr w:rsidR="001D3AB2" w:rsidRPr="00894976" w14:paraId="355EB92D" w14:textId="77777777" w:rsidTr="002561CC">
        <w:trPr>
          <w:trHeight w:val="233"/>
        </w:trPr>
        <w:tc>
          <w:tcPr>
            <w:tcW w:w="4058" w:type="pct"/>
            <w:gridSpan w:val="2"/>
            <w:tcBorders>
              <w:top w:val="nil"/>
              <w:left w:val="single" w:sz="4" w:space="0" w:color="auto"/>
              <w:bottom w:val="nil"/>
              <w:right w:val="single" w:sz="4" w:space="0" w:color="auto"/>
            </w:tcBorders>
          </w:tcPr>
          <w:p w14:paraId="7C30DF27" w14:textId="77777777" w:rsidR="001D3AB2" w:rsidRPr="00894976" w:rsidRDefault="001D3AB2" w:rsidP="002561CC">
            <w:pPr>
              <w:tabs>
                <w:tab w:val="right" w:pos="7560"/>
              </w:tabs>
              <w:ind w:left="6480" w:right="-108"/>
              <w:jc w:val="left"/>
              <w:rPr>
                <w:sz w:val="20"/>
                <w:szCs w:val="20"/>
              </w:rPr>
            </w:pPr>
            <w:r w:rsidRPr="00894976">
              <w:rPr>
                <w:sz w:val="20"/>
                <w:szCs w:val="20"/>
              </w:rPr>
              <w:tab/>
              <w:t>Total:</w:t>
            </w:r>
          </w:p>
        </w:tc>
        <w:tc>
          <w:tcPr>
            <w:tcW w:w="942" w:type="pct"/>
            <w:tcBorders>
              <w:top w:val="nil"/>
              <w:left w:val="single" w:sz="4" w:space="0" w:color="auto"/>
              <w:bottom w:val="nil"/>
              <w:right w:val="single" w:sz="4" w:space="0" w:color="auto"/>
            </w:tcBorders>
            <w:shd w:val="clear" w:color="auto" w:fill="FFFFFF" w:themeFill="background1"/>
            <w:vAlign w:val="bottom"/>
          </w:tcPr>
          <w:p w14:paraId="79EDDDB1" w14:textId="77777777" w:rsidR="001D3AB2" w:rsidRPr="00894976" w:rsidRDefault="001D3AB2" w:rsidP="002561CC">
            <w:pPr>
              <w:jc w:val="right"/>
              <w:rPr>
                <w:sz w:val="20"/>
                <w:szCs w:val="20"/>
              </w:rPr>
            </w:pPr>
            <w:r w:rsidRPr="00894976">
              <w:rPr>
                <w:sz w:val="20"/>
                <w:szCs w:val="20"/>
              </w:rPr>
              <w:t>168.23</w:t>
            </w:r>
          </w:p>
        </w:tc>
      </w:tr>
      <w:tr w:rsidR="001D3AB2" w:rsidRPr="00894976" w14:paraId="1DE81E97" w14:textId="77777777" w:rsidTr="002561CC">
        <w:trPr>
          <w:trHeight w:val="233"/>
        </w:trPr>
        <w:tc>
          <w:tcPr>
            <w:tcW w:w="4058" w:type="pct"/>
            <w:gridSpan w:val="2"/>
            <w:tcBorders>
              <w:top w:val="nil"/>
              <w:left w:val="single" w:sz="4" w:space="0" w:color="auto"/>
              <w:bottom w:val="single" w:sz="4" w:space="0" w:color="auto"/>
              <w:right w:val="single" w:sz="4" w:space="0" w:color="auto"/>
            </w:tcBorders>
          </w:tcPr>
          <w:p w14:paraId="0DF2C027" w14:textId="77777777" w:rsidR="001D3AB2" w:rsidRPr="00894976" w:rsidRDefault="001D3AB2" w:rsidP="002561CC">
            <w:pPr>
              <w:keepNext/>
              <w:ind w:left="360" w:hanging="360"/>
              <w:jc w:val="left"/>
              <w:rPr>
                <w:sz w:val="20"/>
                <w:szCs w:val="20"/>
              </w:rPr>
            </w:pPr>
            <w:r w:rsidRPr="00894976">
              <w:rPr>
                <w:sz w:val="20"/>
                <w:szCs w:val="20"/>
              </w:rPr>
              <w:t>(d)</w:t>
            </w:r>
            <w:r w:rsidRPr="00894976">
              <w:rPr>
                <w:sz w:val="20"/>
                <w:szCs w:val="20"/>
              </w:rPr>
              <w:tab/>
              <w:t>Annex F (HFCs) (CO</w:t>
            </w:r>
            <w:r w:rsidRPr="00894976">
              <w:rPr>
                <w:sz w:val="20"/>
                <w:szCs w:val="20"/>
                <w:vertAlign w:val="subscript"/>
              </w:rPr>
              <w:t>2</w:t>
            </w:r>
            <w:r w:rsidRPr="00894976">
              <w:rPr>
                <w:sz w:val="20"/>
                <w:szCs w:val="20"/>
              </w:rPr>
              <w:t>-eq tonnes) as per Article 7</w:t>
            </w:r>
          </w:p>
        </w:tc>
        <w:tc>
          <w:tcPr>
            <w:tcW w:w="942" w:type="pct"/>
            <w:tcBorders>
              <w:top w:val="nil"/>
              <w:left w:val="single" w:sz="4" w:space="0" w:color="auto"/>
              <w:bottom w:val="single" w:sz="4" w:space="0" w:color="auto"/>
              <w:right w:val="single" w:sz="4" w:space="0" w:color="auto"/>
            </w:tcBorders>
            <w:shd w:val="clear" w:color="auto" w:fill="FFFFFF" w:themeFill="background1"/>
            <w:vAlign w:val="bottom"/>
          </w:tcPr>
          <w:p w14:paraId="34C2529D" w14:textId="77777777" w:rsidR="001D3AB2" w:rsidRPr="00894976" w:rsidRDefault="001D3AB2" w:rsidP="002561CC">
            <w:pPr>
              <w:jc w:val="right"/>
              <w:rPr>
                <w:sz w:val="20"/>
                <w:szCs w:val="20"/>
              </w:rPr>
            </w:pPr>
            <w:r w:rsidRPr="00894976">
              <w:rPr>
                <w:sz w:val="20"/>
                <w:szCs w:val="20"/>
              </w:rPr>
              <w:t>50,254,745</w:t>
            </w:r>
          </w:p>
        </w:tc>
      </w:tr>
      <w:tr w:rsidR="001D3AB2" w:rsidRPr="00894976" w14:paraId="06F1B0CD" w14:textId="77777777" w:rsidTr="002561CC">
        <w:trPr>
          <w:trHeight w:val="233"/>
        </w:trPr>
        <w:tc>
          <w:tcPr>
            <w:tcW w:w="4058" w:type="pct"/>
            <w:gridSpan w:val="2"/>
            <w:tcBorders>
              <w:top w:val="nil"/>
              <w:left w:val="single" w:sz="4" w:space="0" w:color="auto"/>
              <w:bottom w:val="single" w:sz="4" w:space="0" w:color="auto"/>
              <w:right w:val="single" w:sz="4" w:space="0" w:color="auto"/>
            </w:tcBorders>
          </w:tcPr>
          <w:p w14:paraId="6CEA3A41" w14:textId="77777777" w:rsidR="001D3AB2" w:rsidRPr="00894976" w:rsidRDefault="001D3AB2" w:rsidP="002561CC">
            <w:pPr>
              <w:jc w:val="left"/>
              <w:rPr>
                <w:sz w:val="20"/>
                <w:szCs w:val="20"/>
              </w:rPr>
            </w:pPr>
            <w:r w:rsidRPr="00894976">
              <w:rPr>
                <w:sz w:val="20"/>
                <w:szCs w:val="20"/>
              </w:rPr>
              <w:t>Year of reported country programme implementation data:</w:t>
            </w:r>
          </w:p>
        </w:tc>
        <w:tc>
          <w:tcPr>
            <w:tcW w:w="942" w:type="pct"/>
            <w:tcBorders>
              <w:top w:val="nil"/>
              <w:left w:val="single" w:sz="4" w:space="0" w:color="auto"/>
              <w:bottom w:val="single" w:sz="4" w:space="0" w:color="auto"/>
              <w:right w:val="single" w:sz="4" w:space="0" w:color="auto"/>
            </w:tcBorders>
            <w:shd w:val="clear" w:color="auto" w:fill="FFFFFF" w:themeFill="background1"/>
          </w:tcPr>
          <w:p w14:paraId="70C9C0AD" w14:textId="77777777" w:rsidR="001D3AB2" w:rsidRPr="00894976" w:rsidRDefault="001D3AB2" w:rsidP="002561CC">
            <w:pPr>
              <w:jc w:val="right"/>
              <w:rPr>
                <w:color w:val="000000" w:themeColor="text1"/>
                <w:sz w:val="20"/>
                <w:szCs w:val="20"/>
              </w:rPr>
            </w:pPr>
            <w:r w:rsidRPr="00894976">
              <w:rPr>
                <w:sz w:val="20"/>
                <w:szCs w:val="20"/>
              </w:rPr>
              <w:t>2023</w:t>
            </w:r>
          </w:p>
        </w:tc>
      </w:tr>
      <w:tr w:rsidR="001D3AB2" w:rsidRPr="00894976" w14:paraId="18FCD8E3" w14:textId="77777777" w:rsidTr="002561CC">
        <w:trPr>
          <w:trHeight w:val="233"/>
        </w:trPr>
        <w:tc>
          <w:tcPr>
            <w:tcW w:w="4058" w:type="pct"/>
            <w:gridSpan w:val="2"/>
            <w:tcBorders>
              <w:top w:val="single" w:sz="4" w:space="0" w:color="auto"/>
            </w:tcBorders>
          </w:tcPr>
          <w:p w14:paraId="01185702" w14:textId="77777777" w:rsidR="001D3AB2" w:rsidRPr="00894976" w:rsidRDefault="001D3AB2" w:rsidP="002561CC">
            <w:pPr>
              <w:jc w:val="left"/>
              <w:rPr>
                <w:sz w:val="20"/>
                <w:szCs w:val="20"/>
              </w:rPr>
            </w:pPr>
            <w:r w:rsidRPr="00894976">
              <w:rPr>
                <w:sz w:val="20"/>
                <w:szCs w:val="20"/>
              </w:rPr>
              <w:t>Amount approved for projects (as at December 2024) (US $):</w:t>
            </w:r>
          </w:p>
        </w:tc>
        <w:tc>
          <w:tcPr>
            <w:tcW w:w="942" w:type="pct"/>
            <w:tcBorders>
              <w:top w:val="single" w:sz="4" w:space="0" w:color="auto"/>
            </w:tcBorders>
            <w:shd w:val="clear" w:color="auto" w:fill="auto"/>
            <w:vAlign w:val="bottom"/>
          </w:tcPr>
          <w:p w14:paraId="1DCE937D" w14:textId="77777777" w:rsidR="001D3AB2" w:rsidRPr="00894976" w:rsidRDefault="001D3AB2" w:rsidP="002561CC">
            <w:pPr>
              <w:jc w:val="right"/>
              <w:rPr>
                <w:sz w:val="20"/>
                <w:szCs w:val="20"/>
              </w:rPr>
            </w:pPr>
            <w:r w:rsidRPr="00894976">
              <w:rPr>
                <w:sz w:val="20"/>
                <w:szCs w:val="20"/>
              </w:rPr>
              <w:t>153,254,349</w:t>
            </w:r>
          </w:p>
        </w:tc>
      </w:tr>
      <w:tr w:rsidR="001D3AB2" w:rsidRPr="00894976" w14:paraId="6B74C765" w14:textId="77777777" w:rsidTr="002561CC">
        <w:trPr>
          <w:trHeight w:val="233"/>
        </w:trPr>
        <w:tc>
          <w:tcPr>
            <w:tcW w:w="4058" w:type="pct"/>
            <w:gridSpan w:val="2"/>
          </w:tcPr>
          <w:p w14:paraId="37193D77" w14:textId="77777777" w:rsidR="001D3AB2" w:rsidRPr="00894976" w:rsidRDefault="001D3AB2" w:rsidP="002561CC">
            <w:pPr>
              <w:jc w:val="left"/>
              <w:rPr>
                <w:sz w:val="20"/>
                <w:szCs w:val="20"/>
              </w:rPr>
            </w:pPr>
            <w:r w:rsidRPr="00894976">
              <w:rPr>
                <w:sz w:val="20"/>
                <w:szCs w:val="20"/>
              </w:rPr>
              <w:t>Amount disbursed (as at December 2023) (US $):</w:t>
            </w:r>
          </w:p>
        </w:tc>
        <w:tc>
          <w:tcPr>
            <w:tcW w:w="942" w:type="pct"/>
            <w:shd w:val="clear" w:color="auto" w:fill="auto"/>
          </w:tcPr>
          <w:p w14:paraId="5E57DAE1" w14:textId="77777777" w:rsidR="001D3AB2" w:rsidRPr="00894976" w:rsidRDefault="001D3AB2" w:rsidP="002561CC">
            <w:pPr>
              <w:jc w:val="right"/>
              <w:rPr>
                <w:sz w:val="20"/>
                <w:szCs w:val="20"/>
              </w:rPr>
            </w:pPr>
            <w:r w:rsidRPr="00DB41B5">
              <w:rPr>
                <w:sz w:val="20"/>
                <w:szCs w:val="20"/>
              </w:rPr>
              <w:t>135,621,141</w:t>
            </w:r>
          </w:p>
        </w:tc>
      </w:tr>
      <w:tr w:rsidR="001D3AB2" w:rsidRPr="00894976" w14:paraId="737387C6" w14:textId="77777777" w:rsidTr="002561CC">
        <w:trPr>
          <w:trHeight w:val="233"/>
        </w:trPr>
        <w:tc>
          <w:tcPr>
            <w:tcW w:w="4058" w:type="pct"/>
            <w:gridSpan w:val="2"/>
          </w:tcPr>
          <w:p w14:paraId="7A126FD7" w14:textId="77777777" w:rsidR="001D3AB2" w:rsidRPr="00894976" w:rsidRDefault="001D3AB2" w:rsidP="002561CC">
            <w:pPr>
              <w:jc w:val="left"/>
              <w:rPr>
                <w:sz w:val="20"/>
                <w:szCs w:val="20"/>
              </w:rPr>
            </w:pPr>
            <w:r w:rsidRPr="00894976">
              <w:rPr>
                <w:sz w:val="20"/>
                <w:szCs w:val="20"/>
              </w:rPr>
              <w:t>ODS to be phased out (as at December 2024) (ODP tonnes):</w:t>
            </w:r>
          </w:p>
        </w:tc>
        <w:tc>
          <w:tcPr>
            <w:tcW w:w="942" w:type="pct"/>
            <w:shd w:val="clear" w:color="auto" w:fill="auto"/>
            <w:vAlign w:val="bottom"/>
          </w:tcPr>
          <w:p w14:paraId="30597894" w14:textId="77777777" w:rsidR="001D3AB2" w:rsidRPr="00894976" w:rsidRDefault="001D3AB2" w:rsidP="002561CC">
            <w:pPr>
              <w:jc w:val="right"/>
              <w:rPr>
                <w:sz w:val="20"/>
                <w:szCs w:val="20"/>
              </w:rPr>
            </w:pPr>
            <w:r>
              <w:rPr>
                <w:sz w:val="20"/>
                <w:szCs w:val="20"/>
              </w:rPr>
              <w:t>8,601.5</w:t>
            </w:r>
          </w:p>
        </w:tc>
      </w:tr>
      <w:tr w:rsidR="001D3AB2" w:rsidRPr="00894976" w14:paraId="2415D126" w14:textId="77777777" w:rsidTr="002561CC">
        <w:trPr>
          <w:trHeight w:val="233"/>
        </w:trPr>
        <w:tc>
          <w:tcPr>
            <w:tcW w:w="4058" w:type="pct"/>
            <w:gridSpan w:val="2"/>
          </w:tcPr>
          <w:p w14:paraId="322CB81B" w14:textId="77777777" w:rsidR="001D3AB2" w:rsidRPr="00894976" w:rsidRDefault="001D3AB2" w:rsidP="002561CC">
            <w:pPr>
              <w:jc w:val="left"/>
              <w:rPr>
                <w:sz w:val="20"/>
                <w:szCs w:val="20"/>
              </w:rPr>
            </w:pPr>
            <w:r w:rsidRPr="00894976">
              <w:rPr>
                <w:sz w:val="20"/>
                <w:szCs w:val="20"/>
              </w:rPr>
              <w:t>ODS phased out (as at December 2023) (ODP tonnes):</w:t>
            </w:r>
          </w:p>
        </w:tc>
        <w:tc>
          <w:tcPr>
            <w:tcW w:w="942" w:type="pct"/>
            <w:shd w:val="clear" w:color="auto" w:fill="auto"/>
          </w:tcPr>
          <w:p w14:paraId="789FC357" w14:textId="77777777" w:rsidR="001D3AB2" w:rsidRPr="00894976" w:rsidRDefault="001D3AB2" w:rsidP="002561CC">
            <w:pPr>
              <w:jc w:val="right"/>
              <w:rPr>
                <w:sz w:val="20"/>
                <w:szCs w:val="20"/>
              </w:rPr>
            </w:pPr>
            <w:r>
              <w:rPr>
                <w:sz w:val="20"/>
                <w:szCs w:val="20"/>
              </w:rPr>
              <w:t>7,259.7</w:t>
            </w:r>
          </w:p>
        </w:tc>
      </w:tr>
    </w:tbl>
    <w:p w14:paraId="740571E6" w14:textId="77777777" w:rsidR="001D3AB2" w:rsidRPr="00894976" w:rsidRDefault="001D3AB2" w:rsidP="001D3AB2">
      <w:pPr>
        <w:spacing w:after="120"/>
        <w:rPr>
          <w:color w:val="000000" w:themeColor="text1"/>
          <w:sz w:val="14"/>
          <w:szCs w:val="14"/>
        </w:rPr>
      </w:pPr>
      <w:r w:rsidRPr="00894976">
        <w:rPr>
          <w:color w:val="000000" w:themeColor="text1"/>
          <w:sz w:val="18"/>
          <w:szCs w:val="18"/>
        </w:rPr>
        <w:t>*Excluding funds transferred from UNDP to UNIDO at the 37</w:t>
      </w:r>
      <w:r w:rsidRPr="00894976">
        <w:rPr>
          <w:color w:val="000000" w:themeColor="text1"/>
          <w:sz w:val="18"/>
          <w:szCs w:val="18"/>
          <w:vertAlign w:val="superscript"/>
        </w:rPr>
        <w:t>th</w:t>
      </w:r>
      <w:r w:rsidRPr="00894976">
        <w:rPr>
          <w:color w:val="000000" w:themeColor="text1"/>
          <w:sz w:val="18"/>
          <w:szCs w:val="18"/>
        </w:rPr>
        <w:t xml:space="preserve"> meeting</w:t>
      </w:r>
    </w:p>
    <w:p w14:paraId="0FEF6F41" w14:textId="77777777" w:rsidR="001D3AB2" w:rsidRPr="00894976" w:rsidRDefault="001D3AB2" w:rsidP="001D3AB2">
      <w:pPr>
        <w:pStyle w:val="Heading1"/>
        <w:pageBreakBefore/>
        <w:numPr>
          <w:ilvl w:val="0"/>
          <w:numId w:val="23"/>
        </w:numPr>
      </w:pPr>
      <w:r w:rsidRPr="004B082D">
        <w:rPr>
          <w:lang w:val="en-US"/>
        </w:rPr>
        <w:lastRenderedPageBreak/>
        <w:t>Summary</w:t>
      </w:r>
      <w:r w:rsidRPr="00894976">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1D3AB2" w:rsidRPr="00894976" w14:paraId="3C384C2E" w14:textId="77777777" w:rsidTr="002561CC">
        <w:tc>
          <w:tcPr>
            <w:tcW w:w="4112" w:type="pct"/>
            <w:tcBorders>
              <w:bottom w:val="single" w:sz="4" w:space="0" w:color="auto"/>
            </w:tcBorders>
          </w:tcPr>
          <w:p w14:paraId="6F8BDD43" w14:textId="77777777" w:rsidR="001D3AB2" w:rsidRPr="00894976" w:rsidRDefault="001D3AB2" w:rsidP="002561CC">
            <w:pPr>
              <w:widowControl w:val="0"/>
              <w:jc w:val="left"/>
              <w:rPr>
                <w:b/>
                <w:sz w:val="20"/>
                <w:szCs w:val="20"/>
              </w:rPr>
            </w:pPr>
            <w:bookmarkStart w:id="3" w:name="_Hlk180068674"/>
            <w:r w:rsidRPr="00894976">
              <w:rPr>
                <w:b/>
                <w:sz w:val="20"/>
                <w:szCs w:val="20"/>
              </w:rPr>
              <w:t>Summary of activities</w:t>
            </w:r>
          </w:p>
          <w:p w14:paraId="63B44C92" w14:textId="77777777" w:rsidR="001D3AB2" w:rsidRPr="00894976" w:rsidRDefault="001D3AB2" w:rsidP="002561CC">
            <w:pPr>
              <w:widowControl w:val="0"/>
              <w:jc w:val="left"/>
              <w:rPr>
                <w:b/>
                <w:sz w:val="20"/>
                <w:szCs w:val="20"/>
              </w:rPr>
            </w:pPr>
          </w:p>
        </w:tc>
        <w:tc>
          <w:tcPr>
            <w:tcW w:w="888" w:type="pct"/>
            <w:tcBorders>
              <w:bottom w:val="single" w:sz="4" w:space="0" w:color="auto"/>
            </w:tcBorders>
          </w:tcPr>
          <w:p w14:paraId="16EA7933" w14:textId="77777777" w:rsidR="001D3AB2" w:rsidRPr="00894976" w:rsidRDefault="001D3AB2" w:rsidP="002561CC">
            <w:pPr>
              <w:widowControl w:val="0"/>
              <w:jc w:val="center"/>
              <w:rPr>
                <w:b/>
                <w:sz w:val="20"/>
                <w:szCs w:val="20"/>
              </w:rPr>
            </w:pPr>
            <w:r w:rsidRPr="00894976">
              <w:rPr>
                <w:b/>
                <w:sz w:val="20"/>
                <w:szCs w:val="20"/>
              </w:rPr>
              <w:t>Funds approved (US $)</w:t>
            </w:r>
          </w:p>
        </w:tc>
      </w:tr>
      <w:tr w:rsidR="001D3AB2" w:rsidRPr="00894976" w14:paraId="5EFB1263" w14:textId="77777777" w:rsidTr="002561CC">
        <w:tc>
          <w:tcPr>
            <w:tcW w:w="4112" w:type="pct"/>
            <w:tcBorders>
              <w:top w:val="single" w:sz="4" w:space="0" w:color="auto"/>
              <w:left w:val="single" w:sz="4" w:space="0" w:color="auto"/>
              <w:bottom w:val="single" w:sz="4" w:space="0" w:color="auto"/>
              <w:right w:val="single" w:sz="4" w:space="0" w:color="auto"/>
            </w:tcBorders>
          </w:tcPr>
          <w:p w14:paraId="56CF5275" w14:textId="77777777" w:rsidR="001D3AB2" w:rsidRPr="00894976" w:rsidRDefault="001D3AB2" w:rsidP="002561CC">
            <w:pPr>
              <w:widowControl w:val="0"/>
              <w:ind w:left="447" w:hanging="447"/>
              <w:jc w:val="left"/>
              <w:rPr>
                <w:sz w:val="20"/>
                <w:szCs w:val="20"/>
              </w:rPr>
            </w:pPr>
            <w:r w:rsidRPr="00894976">
              <w:rPr>
                <w:sz w:val="20"/>
                <w:szCs w:val="20"/>
              </w:rPr>
              <w:t>(a)</w:t>
            </w:r>
            <w:r w:rsidRPr="00894976">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A9B32DC" w14:textId="77777777" w:rsidR="001D3AB2" w:rsidRPr="00894976" w:rsidRDefault="001D3AB2" w:rsidP="002561CC">
            <w:pPr>
              <w:widowControl w:val="0"/>
              <w:jc w:val="right"/>
              <w:rPr>
                <w:color w:val="000000" w:themeColor="text1"/>
                <w:sz w:val="20"/>
                <w:szCs w:val="20"/>
              </w:rPr>
            </w:pPr>
            <w:r w:rsidRPr="00894976">
              <w:rPr>
                <w:color w:val="000000" w:themeColor="text1"/>
                <w:sz w:val="20"/>
                <w:szCs w:val="20"/>
              </w:rPr>
              <w:t>134,472,494</w:t>
            </w:r>
          </w:p>
        </w:tc>
      </w:tr>
      <w:tr w:rsidR="001D3AB2" w:rsidRPr="00894976" w14:paraId="4F841BA5" w14:textId="77777777" w:rsidTr="002561CC">
        <w:tc>
          <w:tcPr>
            <w:tcW w:w="4112" w:type="pct"/>
            <w:tcBorders>
              <w:top w:val="single" w:sz="4" w:space="0" w:color="auto"/>
              <w:left w:val="single" w:sz="4" w:space="0" w:color="auto"/>
              <w:bottom w:val="single" w:sz="4" w:space="0" w:color="auto"/>
              <w:right w:val="single" w:sz="4" w:space="0" w:color="auto"/>
            </w:tcBorders>
          </w:tcPr>
          <w:p w14:paraId="60FD5274" w14:textId="77777777" w:rsidR="001D3AB2" w:rsidRPr="00894976" w:rsidRDefault="001D3AB2" w:rsidP="002561CC">
            <w:pPr>
              <w:widowControl w:val="0"/>
              <w:ind w:left="447" w:hanging="447"/>
              <w:rPr>
                <w:sz w:val="20"/>
                <w:szCs w:val="20"/>
              </w:rPr>
            </w:pPr>
            <w:r w:rsidRPr="00894976">
              <w:rPr>
                <w:sz w:val="20"/>
                <w:szCs w:val="20"/>
              </w:rPr>
              <w:t>(b)</w:t>
            </w:r>
            <w:r w:rsidRPr="00894976">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1511AF5" w14:textId="77777777" w:rsidR="001D3AB2" w:rsidRPr="00894976" w:rsidRDefault="001D3AB2" w:rsidP="002561CC">
            <w:pPr>
              <w:widowControl w:val="0"/>
              <w:jc w:val="right"/>
              <w:rPr>
                <w:color w:val="000000" w:themeColor="text1"/>
                <w:sz w:val="20"/>
                <w:szCs w:val="20"/>
              </w:rPr>
            </w:pPr>
            <w:r w:rsidRPr="00894976">
              <w:rPr>
                <w:color w:val="000000" w:themeColor="text1"/>
                <w:sz w:val="20"/>
                <w:szCs w:val="20"/>
              </w:rPr>
              <w:t>4,340,486*</w:t>
            </w:r>
          </w:p>
        </w:tc>
      </w:tr>
      <w:tr w:rsidR="001D3AB2" w:rsidRPr="00894976" w14:paraId="41ADBCEF" w14:textId="77777777" w:rsidTr="002561CC">
        <w:tc>
          <w:tcPr>
            <w:tcW w:w="4112" w:type="pct"/>
            <w:tcBorders>
              <w:top w:val="single" w:sz="4" w:space="0" w:color="auto"/>
              <w:left w:val="single" w:sz="4" w:space="0" w:color="auto"/>
              <w:bottom w:val="single" w:sz="4" w:space="0" w:color="auto"/>
              <w:right w:val="single" w:sz="4" w:space="0" w:color="auto"/>
            </w:tcBorders>
          </w:tcPr>
          <w:p w14:paraId="1A255F56" w14:textId="77777777" w:rsidR="001D3AB2" w:rsidRPr="00894976" w:rsidRDefault="001D3AB2" w:rsidP="002561CC">
            <w:pPr>
              <w:widowControl w:val="0"/>
              <w:ind w:left="447" w:hanging="447"/>
              <w:rPr>
                <w:sz w:val="20"/>
                <w:szCs w:val="20"/>
              </w:rPr>
            </w:pPr>
            <w:r w:rsidRPr="00894976">
              <w:rPr>
                <w:sz w:val="20"/>
                <w:szCs w:val="20"/>
              </w:rPr>
              <w:t>(c)</w:t>
            </w:r>
            <w:r w:rsidRPr="00894976">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6C72A47" w14:textId="77777777" w:rsidR="001D3AB2" w:rsidRPr="00894976" w:rsidRDefault="001D3AB2" w:rsidP="002561CC">
            <w:pPr>
              <w:widowControl w:val="0"/>
              <w:jc w:val="right"/>
              <w:rPr>
                <w:color w:val="000000" w:themeColor="text1"/>
                <w:sz w:val="20"/>
                <w:szCs w:val="20"/>
              </w:rPr>
            </w:pPr>
            <w:r w:rsidRPr="00894976">
              <w:rPr>
                <w:color w:val="000000" w:themeColor="text1"/>
                <w:sz w:val="20"/>
                <w:szCs w:val="20"/>
              </w:rPr>
              <w:t>14,441,369</w:t>
            </w:r>
          </w:p>
        </w:tc>
      </w:tr>
      <w:tr w:rsidR="001D3AB2" w:rsidRPr="00894976" w14:paraId="70134276" w14:textId="77777777" w:rsidTr="002561CC">
        <w:tc>
          <w:tcPr>
            <w:tcW w:w="4112" w:type="pct"/>
            <w:tcBorders>
              <w:top w:val="single" w:sz="4" w:space="0" w:color="auto"/>
              <w:left w:val="single" w:sz="4" w:space="0" w:color="auto"/>
              <w:bottom w:val="single" w:sz="4" w:space="0" w:color="auto"/>
              <w:right w:val="single" w:sz="4" w:space="0" w:color="auto"/>
            </w:tcBorders>
          </w:tcPr>
          <w:p w14:paraId="4136002E" w14:textId="77777777" w:rsidR="001D3AB2" w:rsidRPr="00894976" w:rsidRDefault="001D3AB2" w:rsidP="002561CC">
            <w:pPr>
              <w:widowControl w:val="0"/>
              <w:tabs>
                <w:tab w:val="right" w:pos="7473"/>
              </w:tabs>
              <w:ind w:left="6480" w:right="-108"/>
              <w:jc w:val="left"/>
              <w:rPr>
                <w:sz w:val="20"/>
                <w:szCs w:val="20"/>
              </w:rPr>
            </w:pPr>
            <w:r w:rsidRPr="00894976">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FB1B901" w14:textId="77777777" w:rsidR="001D3AB2" w:rsidRPr="00894976" w:rsidRDefault="001D3AB2" w:rsidP="002561CC">
            <w:pPr>
              <w:widowControl w:val="0"/>
              <w:jc w:val="right"/>
              <w:rPr>
                <w:sz w:val="20"/>
                <w:szCs w:val="20"/>
              </w:rPr>
            </w:pPr>
            <w:r w:rsidRPr="00894976">
              <w:rPr>
                <w:sz w:val="20"/>
                <w:szCs w:val="20"/>
              </w:rPr>
              <w:t>153,254,349</w:t>
            </w:r>
          </w:p>
        </w:tc>
      </w:tr>
      <w:tr w:rsidR="001D3AB2" w:rsidRPr="00894976" w14:paraId="19C03961" w14:textId="77777777" w:rsidTr="002561CC">
        <w:tc>
          <w:tcPr>
            <w:tcW w:w="4112" w:type="pct"/>
            <w:tcBorders>
              <w:top w:val="single" w:sz="4" w:space="0" w:color="auto"/>
              <w:left w:val="single" w:sz="4" w:space="0" w:color="auto"/>
              <w:bottom w:val="single" w:sz="4" w:space="0" w:color="auto"/>
              <w:right w:val="single" w:sz="4" w:space="0" w:color="auto"/>
            </w:tcBorders>
          </w:tcPr>
          <w:p w14:paraId="2DE9A6AC" w14:textId="77777777" w:rsidR="001D3AB2" w:rsidRPr="00894976" w:rsidRDefault="001D3AB2" w:rsidP="002561CC">
            <w:pPr>
              <w:widowControl w:val="0"/>
              <w:tabs>
                <w:tab w:val="right" w:pos="7560"/>
              </w:tabs>
              <w:ind w:left="447" w:right="-108" w:hanging="421"/>
              <w:jc w:val="left"/>
              <w:rPr>
                <w:sz w:val="20"/>
                <w:szCs w:val="20"/>
              </w:rPr>
            </w:pPr>
            <w:r w:rsidRPr="00894976">
              <w:rPr>
                <w:sz w:val="20"/>
                <w:szCs w:val="20"/>
              </w:rPr>
              <w:t>(d)</w:t>
            </w:r>
            <w:r w:rsidRPr="00894976">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7ABED6C" w14:textId="77777777" w:rsidR="001D3AB2" w:rsidRPr="00894976" w:rsidRDefault="001D3AB2" w:rsidP="002561CC">
            <w:pPr>
              <w:widowControl w:val="0"/>
              <w:jc w:val="right"/>
              <w:rPr>
                <w:color w:val="000000" w:themeColor="text1"/>
                <w:sz w:val="20"/>
                <w:szCs w:val="20"/>
              </w:rPr>
            </w:pPr>
            <w:r w:rsidRPr="00894976">
              <w:rPr>
                <w:color w:val="000000" w:themeColor="text1"/>
                <w:sz w:val="20"/>
                <w:szCs w:val="20"/>
              </w:rPr>
              <w:t>1,298,123</w:t>
            </w:r>
          </w:p>
        </w:tc>
      </w:tr>
    </w:tbl>
    <w:bookmarkEnd w:id="3"/>
    <w:p w14:paraId="7E65FC5A" w14:textId="77777777" w:rsidR="001D3AB2" w:rsidRPr="008472B4" w:rsidRDefault="001D3AB2" w:rsidP="001D3AB2">
      <w:pPr>
        <w:rPr>
          <w:sz w:val="18"/>
          <w:szCs w:val="18"/>
        </w:rPr>
      </w:pPr>
      <w:r w:rsidRPr="00894976">
        <w:rPr>
          <w:sz w:val="18"/>
          <w:szCs w:val="18"/>
        </w:rPr>
        <w:t>*This includes the US $56,535 for phase V of the institutional strengthening project that was transferred from UNDP to UNIDO at the 37</w:t>
      </w:r>
      <w:r w:rsidRPr="00894976">
        <w:rPr>
          <w:sz w:val="18"/>
          <w:szCs w:val="18"/>
          <w:vertAlign w:val="superscript"/>
        </w:rPr>
        <w:t>th</w:t>
      </w:r>
      <w:r w:rsidRPr="00894976">
        <w:rPr>
          <w:sz w:val="18"/>
          <w:szCs w:val="18"/>
        </w:rPr>
        <w:t xml:space="preserve"> meeting</w:t>
      </w:r>
      <w:r w:rsidRPr="008472B4">
        <w:rPr>
          <w:sz w:val="18"/>
          <w:szCs w:val="18"/>
        </w:rPr>
        <w:t xml:space="preserve"> </w:t>
      </w:r>
    </w:p>
    <w:p w14:paraId="298EF8CA" w14:textId="77777777" w:rsidR="001D3AB2" w:rsidRDefault="001D3AB2" w:rsidP="001D3AB2"/>
    <w:p w14:paraId="6CEB2D07" w14:textId="77777777" w:rsidR="001D3AB2" w:rsidRPr="000E492D" w:rsidRDefault="001D3AB2" w:rsidP="001D3AB2">
      <w:pPr>
        <w:pStyle w:val="StyleHeader4Para4Left0Firstline0"/>
        <w:keepNext/>
        <w:widowControl/>
        <w:numPr>
          <w:ilvl w:val="0"/>
          <w:numId w:val="0"/>
        </w:numPr>
        <w:rPr>
          <w:sz w:val="22"/>
          <w:u w:val="single"/>
        </w:rPr>
      </w:pPr>
      <w:r w:rsidRPr="000E492D">
        <w:rPr>
          <w:sz w:val="22"/>
          <w:u w:val="single"/>
        </w:rPr>
        <w:t>Progress report</w:t>
      </w:r>
    </w:p>
    <w:p w14:paraId="152B68F8" w14:textId="77777777" w:rsidR="001D3AB2" w:rsidRDefault="001D3AB2" w:rsidP="001D3AB2">
      <w:pPr>
        <w:pStyle w:val="Heading1"/>
      </w:pPr>
      <w:r>
        <w:t xml:space="preserve">In phase XVI of the IS project, the NOU oversaw the implementation of the approved Montreal Protocol project portfolio and the application of the quota and licensing system to ensure compliance with the phase-out schedule under stage II of the HPMP. Adjustments to the national regulations were made to incorporate HFC mix codes. Collaboration with authorities in charge of enforcing restrictions for the import of HCFC and HFC was strengthened. Awareness-raising activities were carried out to promote the use of alternatives with low global warming potential. A project portfolio including the KIP, energy-efficiency strategy, banks of used or unwanted controlled substances inventory, and phase-out HFC-23 represented a high level of complexity in both technical and operational aspects. </w:t>
      </w:r>
    </w:p>
    <w:p w14:paraId="3D66BC7F" w14:textId="77777777" w:rsidR="001D3AB2" w:rsidRPr="000E492D" w:rsidRDefault="001D3AB2" w:rsidP="001D3AB2">
      <w:pPr>
        <w:pStyle w:val="StyleHeader4Para4Left0Firstline0"/>
        <w:keepNext/>
        <w:widowControl/>
        <w:numPr>
          <w:ilvl w:val="0"/>
          <w:numId w:val="0"/>
        </w:numPr>
        <w:rPr>
          <w:sz w:val="22"/>
          <w:u w:val="single"/>
        </w:rPr>
      </w:pPr>
      <w:r w:rsidRPr="000E492D">
        <w:rPr>
          <w:sz w:val="22"/>
          <w:u w:val="single"/>
        </w:rPr>
        <w:t>Plan of action</w:t>
      </w:r>
    </w:p>
    <w:p w14:paraId="295A3C24" w14:textId="77777777" w:rsidR="001D3AB2" w:rsidRDefault="001D3AB2" w:rsidP="001D3AB2">
      <w:pPr>
        <w:pStyle w:val="Heading1"/>
      </w:pPr>
      <w:r>
        <w:t>The NOU is committed to building on the achievements under phase XVI to ensure continuous monitoring of ODS and other controlled substances. The NOU plans to improve the HFC quota distribution mechanism and HCFC reduction calendar for 2026-2028 and continue improving the required regulatory mechanism and instruments to ban ODS including pre-blended polyols. The NOU will continue complying with international guidelines on project development and will maintain advocacy and awareness-raising activities with relevant stakeholders. The institutional capacities of the NOU will be reinforced through training on project management, logical framework, project cycle and gender mainstreaming. The NOU is committed to gender mainstreaming and will promote synergies between the recently approved KIP and HPMP projects. Due to the heavy workload, an expansion of the NOU team is required to ensure the effective delivery of all Multilateral Fund programme and project activities.</w:t>
      </w:r>
    </w:p>
    <w:p w14:paraId="05C1E90E" w14:textId="77777777" w:rsidR="001D3AB2" w:rsidRPr="000E492D" w:rsidRDefault="001D3AB2" w:rsidP="001D3AB2">
      <w:pPr>
        <w:pStyle w:val="StyleHeader4Para4Left0Firstline0"/>
        <w:keepNext/>
        <w:widowControl/>
        <w:numPr>
          <w:ilvl w:val="0"/>
          <w:numId w:val="0"/>
        </w:numPr>
        <w:rPr>
          <w:sz w:val="22"/>
          <w:u w:val="single"/>
        </w:rPr>
      </w:pPr>
      <w:r w:rsidRPr="000E492D">
        <w:rPr>
          <w:sz w:val="22"/>
          <w:u w:val="single"/>
        </w:rPr>
        <w:t>Sustainability and risk assessment</w:t>
      </w:r>
    </w:p>
    <w:p w14:paraId="1CF2AA61" w14:textId="77777777" w:rsidR="00E34C92" w:rsidRPr="00273A1C" w:rsidRDefault="00E34C92" w:rsidP="00E34C92">
      <w:pPr>
        <w:pStyle w:val="Heading1"/>
      </w:pPr>
      <w:r w:rsidRPr="008331DF">
        <w:t xml:space="preserve">The NOU is well established under the Ministry of Environment and Natural Resources with clear roles and responsibilities. The legislation already in place ensures that the NOU can conduct its responsibilities. Continuous trainings for NOU staff can further help to strengthen the capacities of the NOU team and thus further contribute to the sustainability of the </w:t>
      </w:r>
      <w:r>
        <w:t xml:space="preserve">achieved </w:t>
      </w:r>
      <w:r w:rsidRPr="008331DF">
        <w:t>results.</w:t>
      </w:r>
    </w:p>
    <w:p w14:paraId="11CFA55D" w14:textId="77777777" w:rsidR="00E34C92" w:rsidRDefault="00E34C92" w:rsidP="004B3D78">
      <w:pPr>
        <w:jc w:val="left"/>
      </w:pPr>
    </w:p>
    <w:p w14:paraId="4D0204ED" w14:textId="77777777" w:rsidR="003E1910" w:rsidRDefault="003E1910" w:rsidP="004B3D78">
      <w:pPr>
        <w:jc w:val="left"/>
        <w:sectPr w:rsidR="003E1910" w:rsidSect="00FF357F">
          <w:headerReference w:type="even" r:id="rId18"/>
          <w:headerReference w:type="default" r:id="rId19"/>
          <w:headerReference w:type="first" r:id="rId20"/>
          <w:pgSz w:w="12240" w:h="15840" w:code="1"/>
          <w:pgMar w:top="720" w:right="1440" w:bottom="864" w:left="1440" w:header="720" w:footer="475" w:gutter="0"/>
          <w:pgNumType w:start="1"/>
          <w:cols w:space="720"/>
          <w:docGrid w:linePitch="299"/>
        </w:sectPr>
      </w:pPr>
    </w:p>
    <w:p w14:paraId="3BD3D6D2" w14:textId="77777777" w:rsidR="00441083" w:rsidRDefault="00E60D9C">
      <w:pPr>
        <w:jc w:val="center"/>
        <w:rPr>
          <w:b/>
          <w:lang w:val="fr-FR"/>
        </w:rPr>
      </w:pPr>
      <w:r>
        <w:rPr>
          <w:b/>
          <w:lang w:val="fr-FR"/>
        </w:rPr>
        <w:lastRenderedPageBreak/>
        <w:t>Annexe I</w:t>
      </w:r>
      <w:r w:rsidR="001D3D66">
        <w:rPr>
          <w:b/>
          <w:lang w:val="fr-FR"/>
        </w:rPr>
        <w:t>I</w:t>
      </w:r>
    </w:p>
    <w:p w14:paraId="48E51898" w14:textId="77777777" w:rsidR="001D3D66" w:rsidRDefault="001D3D66">
      <w:pPr>
        <w:jc w:val="center"/>
        <w:rPr>
          <w:b/>
          <w:lang w:val="fr-FR"/>
        </w:rPr>
      </w:pPr>
    </w:p>
    <w:p w14:paraId="17ED650D" w14:textId="77777777" w:rsidR="001D3D66" w:rsidRPr="00A44913" w:rsidRDefault="001D0DD2" w:rsidP="001D0DD2">
      <w:pPr>
        <w:widowControl w:val="0"/>
        <w:jc w:val="center"/>
        <w:outlineLvl w:val="0"/>
        <w:rPr>
          <w:b/>
          <w:caps/>
          <w:color w:val="000000" w:themeColor="text1"/>
          <w:lang w:val="fr-CA"/>
        </w:rPr>
      </w:pPr>
      <w:r w:rsidRPr="001D0DD2">
        <w:rPr>
          <w:b/>
          <w:caps/>
          <w:color w:val="000000" w:themeColor="text1"/>
          <w:lang w:val="fr-FR"/>
        </w:rPr>
        <w:t>POINTS DE VUE EXPRIMÉS PAR LE COMITÉ EXÉCUTIF SUR LE renouvellement</w:t>
      </w:r>
    </w:p>
    <w:p w14:paraId="094A516F" w14:textId="3C589DCE" w:rsidR="001D3D66" w:rsidRPr="00A44913" w:rsidRDefault="001D0DD2" w:rsidP="001D3D66">
      <w:pPr>
        <w:widowControl w:val="0"/>
        <w:jc w:val="center"/>
        <w:outlineLvl w:val="0"/>
        <w:rPr>
          <w:b/>
          <w:caps/>
          <w:color w:val="000000" w:themeColor="text1"/>
          <w:lang w:val="fr-CA"/>
        </w:rPr>
      </w:pPr>
      <w:r w:rsidRPr="001D0DD2">
        <w:rPr>
          <w:b/>
          <w:color w:val="000000" w:themeColor="text1"/>
          <w:lang w:val="fr-FR"/>
        </w:rPr>
        <w:t>DES PROJETS DE RENFORCEMENT DES INSTITUTIONS</w:t>
      </w:r>
      <w:r w:rsidRPr="001D0DD2">
        <w:rPr>
          <w:b/>
          <w:caps/>
          <w:color w:val="000000" w:themeColor="text1"/>
          <w:lang w:val="fr-FR"/>
        </w:rPr>
        <w:t xml:space="preserve"> SOUMIS À LA 9</w:t>
      </w:r>
      <w:r w:rsidR="00F001B9">
        <w:rPr>
          <w:b/>
          <w:caps/>
          <w:color w:val="000000" w:themeColor="text1"/>
          <w:lang w:val="fr-FR"/>
        </w:rPr>
        <w:t>6</w:t>
      </w:r>
      <w:r w:rsidRPr="001D0DD2">
        <w:rPr>
          <w:b/>
          <w:caps/>
          <w:color w:val="000000" w:themeColor="text1"/>
          <w:vertAlign w:val="superscript"/>
          <w:lang w:val="fr-FR"/>
        </w:rPr>
        <w:t>e</w:t>
      </w:r>
      <w:r w:rsidRPr="001D0DD2">
        <w:rPr>
          <w:b/>
          <w:caps/>
          <w:color w:val="000000" w:themeColor="text1"/>
          <w:lang w:val="fr-FR"/>
        </w:rPr>
        <w:t xml:space="preserve"> RÉUNION </w:t>
      </w:r>
    </w:p>
    <w:p w14:paraId="0322BB29" w14:textId="77777777" w:rsidR="001D3D66" w:rsidRPr="00A44913" w:rsidRDefault="001D3D66" w:rsidP="001D3D66">
      <w:pPr>
        <w:rPr>
          <w:color w:val="000000" w:themeColor="text1"/>
          <w:lang w:val="fr-CA"/>
        </w:rPr>
      </w:pPr>
    </w:p>
    <w:p w14:paraId="6672D155" w14:textId="53E05A57" w:rsidR="001D3D66" w:rsidRPr="001D0DD2" w:rsidRDefault="00F001B9" w:rsidP="001D0DD2">
      <w:pPr>
        <w:spacing w:after="240"/>
        <w:rPr>
          <w:b/>
          <w:bCs/>
          <w:color w:val="000000" w:themeColor="text1"/>
        </w:rPr>
      </w:pPr>
      <w:r>
        <w:rPr>
          <w:b/>
          <w:bCs/>
          <w:color w:val="000000" w:themeColor="text1"/>
          <w:lang w:val="fr-FR"/>
        </w:rPr>
        <w:t>Mexiqu</w:t>
      </w:r>
      <w:r w:rsidR="001D0DD2" w:rsidRPr="001D0DD2">
        <w:rPr>
          <w:b/>
          <w:bCs/>
          <w:color w:val="000000" w:themeColor="text1"/>
          <w:lang w:val="fr-FR"/>
        </w:rPr>
        <w:t>e</w:t>
      </w:r>
    </w:p>
    <w:p w14:paraId="5DD5A7FC" w14:textId="4BDAACA0" w:rsidR="001D0DD2" w:rsidRPr="00500930" w:rsidRDefault="001D0DD2" w:rsidP="00500930">
      <w:pPr>
        <w:pStyle w:val="Heading1"/>
        <w:numPr>
          <w:ilvl w:val="0"/>
          <w:numId w:val="24"/>
        </w:numPr>
        <w:rPr>
          <w:lang w:val="fr-CA"/>
        </w:rPr>
      </w:pPr>
      <w:r w:rsidRPr="00C1251C">
        <w:rPr>
          <w:lang w:val="fr-FR"/>
        </w:rPr>
        <w:t xml:space="preserve">Le Comité exécutif a examiné le rapport </w:t>
      </w:r>
      <w:r w:rsidR="00D94E88" w:rsidRPr="00C1251C">
        <w:rPr>
          <w:lang w:val="fr-FR"/>
        </w:rPr>
        <w:t>accompagnant</w:t>
      </w:r>
      <w:r w:rsidRPr="00C1251C">
        <w:rPr>
          <w:lang w:val="fr-FR"/>
        </w:rPr>
        <w:t xml:space="preserve"> la demande de renouvellement du projet </w:t>
      </w:r>
      <w:r w:rsidRPr="00500930">
        <w:rPr>
          <w:lang w:val="fr-FR"/>
        </w:rPr>
        <w:t>de renforcement des institutions pour l</w:t>
      </w:r>
      <w:r w:rsidR="00F001B9" w:rsidRPr="00500930">
        <w:rPr>
          <w:lang w:val="fr-FR"/>
        </w:rPr>
        <w:t>e Mexiqu</w:t>
      </w:r>
      <w:r w:rsidRPr="00500930">
        <w:rPr>
          <w:lang w:val="fr-FR"/>
        </w:rPr>
        <w:t xml:space="preserve">e (phase </w:t>
      </w:r>
      <w:r w:rsidR="00F001B9" w:rsidRPr="00500930">
        <w:rPr>
          <w:lang w:val="fr-FR"/>
        </w:rPr>
        <w:t>X</w:t>
      </w:r>
      <w:r w:rsidRPr="00500930">
        <w:rPr>
          <w:lang w:val="fr-FR"/>
        </w:rPr>
        <w:t xml:space="preserve">VII) et a noté avec satisfaction </w:t>
      </w:r>
      <w:r w:rsidR="00F001B9" w:rsidRPr="00500930">
        <w:rPr>
          <w:lang w:val="fr-FR"/>
        </w:rPr>
        <w:t>que l</w:t>
      </w:r>
      <w:r w:rsidRPr="00500930">
        <w:rPr>
          <w:lang w:val="fr-FR"/>
        </w:rPr>
        <w:t xml:space="preserve">es données </w:t>
      </w:r>
      <w:r w:rsidR="00F001B9" w:rsidRPr="00500930">
        <w:rPr>
          <w:lang w:val="fr-FR"/>
        </w:rPr>
        <w:t>exigées en vertu</w:t>
      </w:r>
      <w:r w:rsidRPr="00500930">
        <w:rPr>
          <w:lang w:val="fr-FR"/>
        </w:rPr>
        <w:t xml:space="preserve"> de l</w:t>
      </w:r>
      <w:r w:rsidR="00041D96" w:rsidRPr="00500930">
        <w:rPr>
          <w:lang w:val="fr-FR"/>
        </w:rPr>
        <w:t>’</w:t>
      </w:r>
      <w:r w:rsidRPr="00500930">
        <w:rPr>
          <w:lang w:val="fr-FR"/>
        </w:rPr>
        <w:t>article 7</w:t>
      </w:r>
      <w:r w:rsidR="00F001B9" w:rsidRPr="00500930">
        <w:rPr>
          <w:lang w:val="fr-FR"/>
        </w:rPr>
        <w:t xml:space="preserve"> et les données du programme de pays pour 2023 et 2024, déclarées</w:t>
      </w:r>
      <w:r w:rsidRPr="00500930">
        <w:rPr>
          <w:lang w:val="fr-FR"/>
        </w:rPr>
        <w:t xml:space="preserve"> respectivement au Secrétariat de l</w:t>
      </w:r>
      <w:r w:rsidR="00041D96" w:rsidRPr="00500930">
        <w:rPr>
          <w:lang w:val="fr-FR"/>
        </w:rPr>
        <w:t>’</w:t>
      </w:r>
      <w:r w:rsidRPr="00500930">
        <w:rPr>
          <w:lang w:val="fr-FR"/>
        </w:rPr>
        <w:t>Ozone</w:t>
      </w:r>
      <w:r w:rsidR="00F001B9" w:rsidRPr="00500930">
        <w:rPr>
          <w:lang w:val="fr-FR"/>
        </w:rPr>
        <w:t xml:space="preserve"> et au Secrétariat du Fonds</w:t>
      </w:r>
      <w:r w:rsidRPr="00500930">
        <w:rPr>
          <w:lang w:val="fr-FR"/>
        </w:rPr>
        <w:t>, indiqu</w:t>
      </w:r>
      <w:r w:rsidR="00F001B9" w:rsidRPr="00500930">
        <w:rPr>
          <w:lang w:val="fr-FR"/>
        </w:rPr>
        <w:t>e</w:t>
      </w:r>
      <w:r w:rsidRPr="00500930">
        <w:rPr>
          <w:lang w:val="fr-FR"/>
        </w:rPr>
        <w:t>nt que le pays est en conformité avec le calendrier d</w:t>
      </w:r>
      <w:r w:rsidR="00041D96" w:rsidRPr="00500930">
        <w:rPr>
          <w:lang w:val="fr-FR"/>
        </w:rPr>
        <w:t>’</w:t>
      </w:r>
      <w:r w:rsidRPr="00500930">
        <w:rPr>
          <w:lang w:val="fr-FR"/>
        </w:rPr>
        <w:t xml:space="preserve">élimination du Protocole de Montréal. </w:t>
      </w:r>
      <w:r w:rsidR="00F001B9" w:rsidRPr="00500930">
        <w:rPr>
          <w:lang w:val="fr-FR"/>
        </w:rPr>
        <w:t xml:space="preserve"> </w:t>
      </w:r>
      <w:r w:rsidRPr="00500930">
        <w:rPr>
          <w:lang w:val="fr-FR"/>
        </w:rPr>
        <w:t xml:space="preserve">Le Comité a </w:t>
      </w:r>
      <w:r w:rsidR="00F001B9" w:rsidRPr="00500930">
        <w:rPr>
          <w:lang w:val="fr-FR"/>
        </w:rPr>
        <w:t xml:space="preserve">pris note des données sur les HFC déclarées par le Mexique et du gel de sa consommation au niveau de référence.  Le Comité a pris note également </w:t>
      </w:r>
      <w:r w:rsidRPr="00500930">
        <w:rPr>
          <w:lang w:val="fr-FR"/>
        </w:rPr>
        <w:t>qu</w:t>
      </w:r>
      <w:r w:rsidR="00F001B9" w:rsidRPr="00500930">
        <w:rPr>
          <w:lang w:val="fr-FR"/>
        </w:rPr>
        <w:t xml:space="preserve">e le </w:t>
      </w:r>
      <w:r w:rsidR="000F6AB9">
        <w:rPr>
          <w:lang w:val="fr-FR"/>
        </w:rPr>
        <w:t>Mexique a</w:t>
      </w:r>
      <w:r w:rsidR="00F001B9" w:rsidRPr="00500930">
        <w:rPr>
          <w:lang w:val="fr-FR"/>
        </w:rPr>
        <w:t xml:space="preserve"> mis en œuvre </w:t>
      </w:r>
      <w:r w:rsidR="00076204" w:rsidRPr="00500930">
        <w:rPr>
          <w:lang w:val="fr-FR"/>
        </w:rPr>
        <w:t>un système rigoureux de surveillance de la consommation de substances réglementées, organisé des rencontres régulières avec les autorités impliquées dans la direction du système de contrôle et coordonné les activités nécessaires avec les parties prenantes impliquées.  Le Comité a pris note que des activités de sensibilisation ont également été organisées, incluant celle qui marque chaque année la Journée mondiale de l’ozone</w:t>
      </w:r>
      <w:r w:rsidR="000F6AB9">
        <w:rPr>
          <w:lang w:val="fr-FR"/>
        </w:rPr>
        <w:t>,</w:t>
      </w:r>
      <w:r w:rsidR="00076204" w:rsidRPr="00500930">
        <w:rPr>
          <w:lang w:val="fr-FR"/>
        </w:rPr>
        <w:t xml:space="preserve"> et plusieurs événements dans les centres de formation des techniciens en réfrigération et climatisation pour souligner l’importance de développer les compétences nécessaires pour une gestion adéquate des solutions de remplacement des HCFC et des HFC. </w:t>
      </w:r>
      <w:r w:rsidRPr="00500930">
        <w:rPr>
          <w:lang w:val="fr-CA"/>
        </w:rPr>
        <w:t xml:space="preserve"> </w:t>
      </w:r>
      <w:r w:rsidRPr="00500930">
        <w:rPr>
          <w:lang w:val="fr-FR"/>
        </w:rPr>
        <w:t>Le Comité a reconnu les efforts d</w:t>
      </w:r>
      <w:r w:rsidR="00076204" w:rsidRPr="00500930">
        <w:rPr>
          <w:lang w:val="fr-FR"/>
        </w:rPr>
        <w:t>u gouvernem</w:t>
      </w:r>
      <w:r w:rsidRPr="00500930">
        <w:rPr>
          <w:lang w:val="fr-FR"/>
        </w:rPr>
        <w:t>e</w:t>
      </w:r>
      <w:r w:rsidR="00076204" w:rsidRPr="00500930">
        <w:rPr>
          <w:lang w:val="fr-FR"/>
        </w:rPr>
        <w:t xml:space="preserve">nt du Mexique et il a donc bon espoir qu’au cours des trois prochaines années, le gouvernement du Mexique poursuivra avec succès la mise en œuvre des activités soutenues par le Fonds multilatéral pour maintenir la conformité aux mesures de contrôle </w:t>
      </w:r>
      <w:r w:rsidR="005506D5" w:rsidRPr="00500930">
        <w:rPr>
          <w:lang w:val="fr-FR"/>
        </w:rPr>
        <w:t>du Protocole de Montréal</w:t>
      </w:r>
      <w:r w:rsidR="00076204" w:rsidRPr="00500930">
        <w:rPr>
          <w:lang w:val="fr-FR"/>
        </w:rPr>
        <w:t>.</w:t>
      </w:r>
      <w:r w:rsidR="005506D5" w:rsidRPr="00500930">
        <w:rPr>
          <w:lang w:val="fr-FR"/>
        </w:rPr>
        <w:t xml:space="preserve"> </w:t>
      </w:r>
    </w:p>
    <w:p w14:paraId="689A53EC" w14:textId="77777777" w:rsidR="001D3D66" w:rsidRPr="00A44913" w:rsidRDefault="001D3D66" w:rsidP="001D3D66">
      <w:pPr>
        <w:rPr>
          <w:lang w:val="fr-CA"/>
        </w:rPr>
      </w:pPr>
    </w:p>
    <w:p w14:paraId="6527EC3F" w14:textId="77777777" w:rsidR="001D3D66" w:rsidRPr="00A44913" w:rsidRDefault="001D3D66" w:rsidP="001D3D66">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D3D66" w:rsidRPr="00047FD8" w14:paraId="10BFDD86" w14:textId="77777777" w:rsidTr="003A57B2">
        <w:tc>
          <w:tcPr>
            <w:tcW w:w="1915" w:type="dxa"/>
          </w:tcPr>
          <w:p w14:paraId="479F21B3" w14:textId="77777777" w:rsidR="001D3D66" w:rsidRPr="00A44913" w:rsidRDefault="001D3D66" w:rsidP="003A57B2">
            <w:pPr>
              <w:rPr>
                <w:lang w:val="fr-CA"/>
              </w:rPr>
            </w:pPr>
          </w:p>
        </w:tc>
        <w:tc>
          <w:tcPr>
            <w:tcW w:w="1915" w:type="dxa"/>
          </w:tcPr>
          <w:p w14:paraId="3EDCB0AF" w14:textId="77777777" w:rsidR="001D3D66" w:rsidRPr="00A44913" w:rsidRDefault="001D3D66" w:rsidP="003A57B2">
            <w:pPr>
              <w:rPr>
                <w:lang w:val="fr-CA"/>
              </w:rPr>
            </w:pPr>
          </w:p>
        </w:tc>
        <w:tc>
          <w:tcPr>
            <w:tcW w:w="1915" w:type="dxa"/>
            <w:tcBorders>
              <w:bottom w:val="single" w:sz="4" w:space="0" w:color="auto"/>
            </w:tcBorders>
          </w:tcPr>
          <w:p w14:paraId="33730F8D" w14:textId="77777777" w:rsidR="001D3D66" w:rsidRPr="00A44913" w:rsidRDefault="001D3D66" w:rsidP="003A57B2">
            <w:pPr>
              <w:rPr>
                <w:lang w:val="fr-CA"/>
              </w:rPr>
            </w:pPr>
          </w:p>
        </w:tc>
        <w:tc>
          <w:tcPr>
            <w:tcW w:w="1915" w:type="dxa"/>
          </w:tcPr>
          <w:p w14:paraId="6028763A" w14:textId="77777777" w:rsidR="001D3D66" w:rsidRPr="00A44913" w:rsidRDefault="001D3D66" w:rsidP="003A57B2">
            <w:pPr>
              <w:rPr>
                <w:lang w:val="fr-CA"/>
              </w:rPr>
            </w:pPr>
          </w:p>
        </w:tc>
        <w:tc>
          <w:tcPr>
            <w:tcW w:w="1916" w:type="dxa"/>
          </w:tcPr>
          <w:p w14:paraId="0B4C7F64" w14:textId="77777777" w:rsidR="001D3D66" w:rsidRPr="00A44913" w:rsidRDefault="001D3D66" w:rsidP="003A57B2">
            <w:pPr>
              <w:rPr>
                <w:lang w:val="fr-CA"/>
              </w:rPr>
            </w:pPr>
          </w:p>
        </w:tc>
      </w:tr>
    </w:tbl>
    <w:p w14:paraId="2BA20804" w14:textId="77777777" w:rsidR="001D3D66" w:rsidRPr="00A44913" w:rsidRDefault="001D3D66" w:rsidP="001D3D66">
      <w:pPr>
        <w:rPr>
          <w:lang w:val="fr-CA"/>
        </w:rPr>
      </w:pPr>
    </w:p>
    <w:p w14:paraId="021A4CFC" w14:textId="77777777" w:rsidR="001D3D66" w:rsidRDefault="001D3D66">
      <w:pPr>
        <w:jc w:val="center"/>
        <w:rPr>
          <w:b/>
          <w:lang w:val="fr-FR"/>
        </w:rPr>
      </w:pPr>
    </w:p>
    <w:p w14:paraId="4608169E" w14:textId="77777777" w:rsidR="00441083" w:rsidRDefault="00441083">
      <w:pPr>
        <w:rPr>
          <w:lang w:val="fr-FR"/>
        </w:rPr>
      </w:pPr>
    </w:p>
    <w:p w14:paraId="3F5898A6" w14:textId="77777777" w:rsidR="00441083" w:rsidRDefault="00441083">
      <w:pPr>
        <w:rPr>
          <w:lang w:val="fr-FR"/>
        </w:rPr>
      </w:pPr>
    </w:p>
    <w:p w14:paraId="44E4DC57" w14:textId="77777777" w:rsidR="00441083" w:rsidRDefault="00441083">
      <w:pPr>
        <w:rPr>
          <w:lang w:val="fr-FR"/>
        </w:rPr>
      </w:pPr>
    </w:p>
    <w:p w14:paraId="1AE5CCC0" w14:textId="77777777" w:rsidR="00441083" w:rsidRDefault="00441083">
      <w:pPr>
        <w:rPr>
          <w:lang w:val="fr-FR"/>
        </w:rPr>
      </w:pPr>
    </w:p>
    <w:p w14:paraId="7CEC9EBD" w14:textId="77777777" w:rsidR="00441083" w:rsidRDefault="00441083">
      <w:pPr>
        <w:rPr>
          <w:lang w:val="fr-FR"/>
        </w:rPr>
      </w:pPr>
    </w:p>
    <w:p w14:paraId="1C92B352" w14:textId="77777777" w:rsidR="00441083" w:rsidRDefault="00441083">
      <w:pPr>
        <w:rPr>
          <w:lang w:val="fr-FR"/>
        </w:rPr>
      </w:pPr>
    </w:p>
    <w:p w14:paraId="42F6119A" w14:textId="77777777" w:rsidR="00441083" w:rsidRDefault="00441083">
      <w:pPr>
        <w:rPr>
          <w:lang w:val="fr-FR"/>
        </w:rPr>
      </w:pPr>
    </w:p>
    <w:p w14:paraId="750E1F5A" w14:textId="77777777" w:rsidR="00441083" w:rsidRDefault="00441083">
      <w:pPr>
        <w:rPr>
          <w:lang w:val="fr-FR"/>
        </w:rPr>
      </w:pPr>
    </w:p>
    <w:p w14:paraId="39D5BACE" w14:textId="77777777" w:rsidR="00441083" w:rsidRDefault="00441083">
      <w:pPr>
        <w:rPr>
          <w:lang w:val="fr-FR"/>
        </w:rPr>
      </w:pPr>
    </w:p>
    <w:p w14:paraId="576C3518" w14:textId="77777777" w:rsidR="00441083" w:rsidRDefault="00441083">
      <w:pPr>
        <w:rPr>
          <w:lang w:val="fr-FR"/>
        </w:rPr>
      </w:pPr>
    </w:p>
    <w:p w14:paraId="6D3DC5C3" w14:textId="77777777" w:rsidR="00441083" w:rsidRDefault="00441083">
      <w:pPr>
        <w:rPr>
          <w:lang w:val="fr-FR"/>
        </w:rPr>
      </w:pPr>
    </w:p>
    <w:p w14:paraId="75D8C731" w14:textId="77777777" w:rsidR="00441083" w:rsidRDefault="00441083">
      <w:pPr>
        <w:rPr>
          <w:lang w:val="fr-FR"/>
        </w:rPr>
      </w:pPr>
    </w:p>
    <w:p w14:paraId="185E9EA9" w14:textId="77777777" w:rsidR="00441083" w:rsidRDefault="00441083">
      <w:pPr>
        <w:rPr>
          <w:lang w:val="fr-FR"/>
        </w:rPr>
      </w:pPr>
    </w:p>
    <w:p w14:paraId="00F9769D" w14:textId="77777777" w:rsidR="00441083" w:rsidRDefault="00441083">
      <w:pPr>
        <w:rPr>
          <w:lang w:val="fr-FR"/>
        </w:rPr>
      </w:pPr>
    </w:p>
    <w:p w14:paraId="36AB19CF" w14:textId="77777777" w:rsidR="00441083" w:rsidRDefault="00441083">
      <w:pPr>
        <w:rPr>
          <w:lang w:val="fr-FR"/>
        </w:rPr>
      </w:pPr>
    </w:p>
    <w:p w14:paraId="5D09DF6E" w14:textId="77777777" w:rsidR="00441083" w:rsidRDefault="00441083">
      <w:pPr>
        <w:rPr>
          <w:lang w:val="fr-FR"/>
        </w:rPr>
      </w:pPr>
    </w:p>
    <w:p w14:paraId="5ECD78DE" w14:textId="77777777" w:rsidR="00441083" w:rsidRDefault="00441083">
      <w:pPr>
        <w:rPr>
          <w:lang w:val="fr-FR"/>
        </w:rPr>
      </w:pPr>
    </w:p>
    <w:p w14:paraId="0BA2CACC" w14:textId="77777777" w:rsidR="00441083" w:rsidRDefault="00441083">
      <w:pPr>
        <w:rPr>
          <w:lang w:val="fr-FR"/>
        </w:rPr>
      </w:pPr>
    </w:p>
    <w:p w14:paraId="7F4AA808" w14:textId="77777777" w:rsidR="00441083" w:rsidRDefault="00441083">
      <w:pPr>
        <w:rPr>
          <w:lang w:val="fr-FR"/>
        </w:rPr>
      </w:pPr>
    </w:p>
    <w:p w14:paraId="72126BD1" w14:textId="77777777" w:rsidR="00441083" w:rsidRDefault="00441083">
      <w:pPr>
        <w:rPr>
          <w:lang w:val="fr-FR"/>
        </w:rPr>
      </w:pPr>
    </w:p>
    <w:p w14:paraId="43977ECF" w14:textId="77777777" w:rsidR="00A44913" w:rsidRDefault="00A44913">
      <w:pPr>
        <w:rPr>
          <w:lang w:val="fr-FR"/>
        </w:rPr>
      </w:pPr>
    </w:p>
    <w:sectPr w:rsidR="00A44913" w:rsidSect="00047FD8">
      <w:head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CEC6B" w14:textId="77777777" w:rsidR="00445BEF" w:rsidRDefault="00445BEF">
      <w:r>
        <w:separator/>
      </w:r>
    </w:p>
  </w:endnote>
  <w:endnote w:type="continuationSeparator" w:id="0">
    <w:p w14:paraId="04235CB0" w14:textId="77777777" w:rsidR="00445BEF" w:rsidRDefault="00445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9676822"/>
      <w:docPartObj>
        <w:docPartGallery w:val="Page Numbers (Bottom of Page)"/>
        <w:docPartUnique/>
      </w:docPartObj>
    </w:sdtPr>
    <w:sdtEndPr>
      <w:rPr>
        <w:rStyle w:val="PageNumber"/>
      </w:rPr>
    </w:sdtEndPr>
    <w:sdtContent>
      <w:p w14:paraId="17D403BF" w14:textId="608E4EB6" w:rsidR="004734CE" w:rsidRDefault="004734CE" w:rsidP="00EE4C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B92BFC8" w14:textId="77777777" w:rsidR="004734CE" w:rsidRDefault="00473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148665"/>
      <w:docPartObj>
        <w:docPartGallery w:val="Page Numbers (Bottom of Page)"/>
        <w:docPartUnique/>
      </w:docPartObj>
    </w:sdtPr>
    <w:sdtEndPr>
      <w:rPr>
        <w:rStyle w:val="PageNumber"/>
      </w:rPr>
    </w:sdtEndPr>
    <w:sdtContent>
      <w:p w14:paraId="30B23CE2" w14:textId="7E990AB5" w:rsidR="004734CE" w:rsidRDefault="004734CE" w:rsidP="00EE4C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C2C0B17" w14:textId="77777777" w:rsidR="004734CE" w:rsidRDefault="004734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55A2" w14:textId="73FC9E47" w:rsidR="000E056E" w:rsidRPr="00047FD8" w:rsidRDefault="00047FD8" w:rsidP="00047FD8">
    <w:pPr>
      <w:pBdr>
        <w:top w:val="single" w:sz="4" w:space="1" w:color="auto"/>
        <w:left w:val="single" w:sz="4" w:space="4" w:color="auto"/>
        <w:bottom w:val="single" w:sz="4" w:space="1" w:color="auto"/>
        <w:right w:val="single" w:sz="4" w:space="4" w:color="auto"/>
      </w:pBdr>
      <w:jc w:val="center"/>
      <w:rPr>
        <w:sz w:val="18"/>
        <w:szCs w:val="18"/>
        <w:lang w:val="fr-FR"/>
      </w:rPr>
    </w:pPr>
    <w:r w:rsidRPr="00B61D97">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DE5AD" w14:textId="4B310566" w:rsidR="00047FD8" w:rsidRPr="00047FD8" w:rsidRDefault="00047FD8" w:rsidP="00047F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13631" w14:textId="77777777" w:rsidR="00445BEF" w:rsidRDefault="00445BEF">
      <w:r>
        <w:separator/>
      </w:r>
    </w:p>
  </w:footnote>
  <w:footnote w:type="continuationSeparator" w:id="0">
    <w:p w14:paraId="215B6986" w14:textId="77777777" w:rsidR="00445BEF" w:rsidRDefault="00445BEF">
      <w:r>
        <w:continuationSeparator/>
      </w:r>
    </w:p>
  </w:footnote>
  <w:footnote w:id="1">
    <w:p w14:paraId="427531F9" w14:textId="5B0BD7DA" w:rsidR="000E056E" w:rsidRPr="00A44913" w:rsidRDefault="000E056E" w:rsidP="00047FD8">
      <w:pPr>
        <w:pStyle w:val="FootnoteText"/>
        <w:rPr>
          <w:lang w:val="fr-CA"/>
        </w:rPr>
      </w:pPr>
      <w:r w:rsidRPr="001A24C6">
        <w:rPr>
          <w:rStyle w:val="FootnoteReference"/>
        </w:rPr>
        <w:footnoteRef/>
      </w:r>
      <w:r w:rsidRPr="00A44913">
        <w:rPr>
          <w:lang w:val="fr-CA"/>
        </w:rPr>
        <w:t xml:space="preserve"> UNEP/OzL.Pro/ExCom/9</w:t>
      </w:r>
      <w:r w:rsidR="005A7A00">
        <w:rPr>
          <w:lang w:val="fr-CA"/>
        </w:rPr>
        <w:t>6</w:t>
      </w:r>
      <w:r w:rsidRPr="00A44913">
        <w:rPr>
          <w:lang w:val="fr-CA"/>
        </w:rPr>
        <w:t>/1</w:t>
      </w:r>
    </w:p>
  </w:footnote>
  <w:footnote w:id="2">
    <w:p w14:paraId="56AE6C7F" w14:textId="6C49A632" w:rsidR="005A7A00" w:rsidRPr="0093207B" w:rsidRDefault="005A7A00" w:rsidP="005A7A00">
      <w:pPr>
        <w:rPr>
          <w:b/>
          <w:bCs/>
          <w:color w:val="000000" w:themeColor="text1"/>
          <w:sz w:val="18"/>
          <w:szCs w:val="18"/>
          <w:lang w:val="fr-FR"/>
        </w:rPr>
      </w:pPr>
      <w:r>
        <w:rPr>
          <w:rStyle w:val="FootnoteReference"/>
        </w:rPr>
        <w:footnoteRef/>
      </w:r>
      <w:r w:rsidRPr="00B57808">
        <w:rPr>
          <w:lang w:val="fr-CA"/>
        </w:rPr>
        <w:t xml:space="preserve"> </w:t>
      </w:r>
      <w:r w:rsidRPr="00C00D28">
        <w:rPr>
          <w:color w:val="000000" w:themeColor="text1"/>
          <w:sz w:val="18"/>
          <w:szCs w:val="18"/>
          <w:lang w:val="fr-FR"/>
        </w:rPr>
        <w:t xml:space="preserve">Désigné ci-après comme </w:t>
      </w:r>
      <w:r>
        <w:rPr>
          <w:color w:val="000000" w:themeColor="text1"/>
          <w:sz w:val="18"/>
          <w:szCs w:val="18"/>
          <w:lang w:val="fr-FR"/>
        </w:rPr>
        <w:t>la p</w:t>
      </w:r>
      <w:r w:rsidRPr="00C00D28">
        <w:rPr>
          <w:color w:val="000000" w:themeColor="text1"/>
          <w:sz w:val="18"/>
          <w:szCs w:val="18"/>
          <w:lang w:val="fr-FR"/>
        </w:rPr>
        <w:t xml:space="preserve">réparation d’un inventaire national des banques de substances réglementées </w:t>
      </w:r>
      <w:r w:rsidR="003E5801">
        <w:rPr>
          <w:color w:val="000000" w:themeColor="text1"/>
          <w:sz w:val="18"/>
          <w:szCs w:val="18"/>
          <w:lang w:val="fr-FR"/>
        </w:rPr>
        <w:t>utilisées</w:t>
      </w:r>
      <w:r w:rsidRPr="00C00D28">
        <w:rPr>
          <w:color w:val="000000" w:themeColor="text1"/>
          <w:sz w:val="18"/>
          <w:szCs w:val="18"/>
          <w:lang w:val="fr-FR"/>
        </w:rPr>
        <w:t xml:space="preserve"> ou indésirables et d’un plan</w:t>
      </w:r>
      <w:r>
        <w:rPr>
          <w:color w:val="000000" w:themeColor="text1"/>
          <w:sz w:val="18"/>
          <w:szCs w:val="18"/>
          <w:lang w:val="fr-FR"/>
        </w:rPr>
        <w:t> </w:t>
      </w:r>
    </w:p>
    <w:p w14:paraId="7C8527A3" w14:textId="77777777" w:rsidR="005A7A00" w:rsidRPr="00B57808" w:rsidRDefault="005A7A00" w:rsidP="005A7A00">
      <w:pPr>
        <w:pStyle w:val="FootnoteText"/>
        <w:rPr>
          <w:lang w:val="fr-CA"/>
        </w:rPr>
      </w:pPr>
    </w:p>
  </w:footnote>
  <w:footnote w:id="3">
    <w:p w14:paraId="3EFC9A8F" w14:textId="77777777" w:rsidR="000E056E" w:rsidRPr="00A44913" w:rsidRDefault="000E056E" w:rsidP="003A57B2">
      <w:pPr>
        <w:pStyle w:val="FootnoteText"/>
        <w:rPr>
          <w:lang w:val="fr-CA"/>
        </w:rPr>
      </w:pPr>
      <w:r>
        <w:rPr>
          <w:rStyle w:val="FootnoteReference"/>
        </w:rPr>
        <w:footnoteRef/>
      </w:r>
      <w:r w:rsidRPr="00A44913">
        <w:rPr>
          <w:lang w:val="fr-CA"/>
        </w:rPr>
        <w:t xml:space="preserve"> </w:t>
      </w:r>
      <w:r w:rsidR="00F721CB" w:rsidRPr="00F721CB">
        <w:rPr>
          <w:lang w:val="fr-FR"/>
        </w:rPr>
        <w:t>Décision 91/63</w:t>
      </w:r>
      <w:r w:rsidR="00C00D28">
        <w:rPr>
          <w:lang w:val="fr-FR"/>
        </w:rPr>
        <w:t> </w:t>
      </w:r>
      <w:r w:rsidR="00F721CB" w:rsidRPr="00F721CB">
        <w:rPr>
          <w:lang w:val="fr-FR"/>
        </w:rPr>
        <w:t>: (b) Approuver le format révisé des rapports finaux et des demandes de prolongation du financement des projets de renforcement des institutions, et les indicateurs de performance correspondants ; et (c) Demander aux pays visés à l</w:t>
      </w:r>
      <w:r w:rsidR="00041D96">
        <w:rPr>
          <w:lang w:val="fr-FR"/>
        </w:rPr>
        <w:t>’</w:t>
      </w:r>
      <w:r w:rsidR="00F721CB" w:rsidRPr="00F721CB">
        <w:rPr>
          <w:lang w:val="fr-FR"/>
        </w:rPr>
        <w:t>article 5, par l</w:t>
      </w:r>
      <w:r w:rsidR="00041D96">
        <w:rPr>
          <w:lang w:val="fr-FR"/>
        </w:rPr>
        <w:t>’</w:t>
      </w:r>
      <w:r w:rsidR="00F721CB" w:rsidRPr="00F721CB">
        <w:rPr>
          <w:lang w:val="fr-FR"/>
        </w:rPr>
        <w:t>intermédiaire des agences bilatérales et d</w:t>
      </w:r>
      <w:r w:rsidR="00041D96">
        <w:rPr>
          <w:lang w:val="fr-FR"/>
        </w:rPr>
        <w:t>’</w:t>
      </w:r>
      <w:r w:rsidR="00F721CB" w:rsidRPr="00F721CB">
        <w:rPr>
          <w:lang w:val="fr-FR"/>
        </w:rPr>
        <w:t>exécution, d</w:t>
      </w:r>
      <w:r w:rsidR="00041D96">
        <w:rPr>
          <w:lang w:val="fr-FR"/>
        </w:rPr>
        <w:t>’</w:t>
      </w:r>
      <w:r w:rsidR="00F721CB" w:rsidRPr="00F721CB">
        <w:rPr>
          <w:lang w:val="fr-FR"/>
        </w:rPr>
        <w:t>utiliser le format révisé mentionné à l</w:t>
      </w:r>
      <w:r w:rsidR="00041D96">
        <w:rPr>
          <w:lang w:val="fr-FR"/>
        </w:rPr>
        <w:t>’</w:t>
      </w:r>
      <w:r w:rsidR="00F721CB" w:rsidRPr="00F721CB">
        <w:rPr>
          <w:lang w:val="fr-FR"/>
        </w:rPr>
        <w:t>alinéa b) ci-dessus pour toutes les demandes de renouvellement des projets de renforcement des institutions à partir de la première réunion du Comité exécutif en 202</w:t>
      </w:r>
      <w:r w:rsidR="00C00D28">
        <w:rPr>
          <w:lang w:val="fr-FR"/>
        </w:rPr>
        <w:t>3</w:t>
      </w:r>
      <w:r w:rsidR="00F721CB" w:rsidRPr="00F721CB">
        <w:rPr>
          <w:lang w:val="fr-FR"/>
        </w:rPr>
        <w:t>.</w:t>
      </w:r>
    </w:p>
  </w:footnote>
  <w:footnote w:id="4">
    <w:p w14:paraId="7BC227F4" w14:textId="77777777" w:rsidR="000E056E" w:rsidRPr="00A44913" w:rsidRDefault="000E056E" w:rsidP="00F10251">
      <w:pPr>
        <w:pStyle w:val="FootnoteText"/>
        <w:rPr>
          <w:lang w:val="fr-CA"/>
        </w:rPr>
      </w:pPr>
      <w:r>
        <w:rPr>
          <w:rStyle w:val="FootnoteReference"/>
        </w:rPr>
        <w:footnoteRef/>
      </w:r>
      <w:r w:rsidRPr="00A44913">
        <w:rPr>
          <w:lang w:val="fr-CA"/>
        </w:rPr>
        <w:t xml:space="preserve"> </w:t>
      </w:r>
      <w:r w:rsidR="00F721CB" w:rsidRPr="00F721CB">
        <w:rPr>
          <w:lang w:val="fr-FR"/>
        </w:rPr>
        <w:t>L</w:t>
      </w:r>
      <w:r w:rsidR="00041D96">
        <w:rPr>
          <w:lang w:val="fr-FR"/>
        </w:rPr>
        <w:t>’</w:t>
      </w:r>
      <w:r w:rsidR="00F721CB" w:rsidRPr="00F721CB">
        <w:rPr>
          <w:lang w:val="fr-FR"/>
        </w:rPr>
        <w:t xml:space="preserve">inclusion de la phase III des PGEH dans le plan </w:t>
      </w:r>
      <w:r w:rsidR="00041D96" w:rsidRPr="00F721CB">
        <w:rPr>
          <w:lang w:val="fr-FR"/>
        </w:rPr>
        <w:t>d</w:t>
      </w:r>
      <w:r w:rsidR="00041D96">
        <w:rPr>
          <w:lang w:val="fr-FR"/>
        </w:rPr>
        <w:t>’activités</w:t>
      </w:r>
      <w:r w:rsidR="00F721CB" w:rsidRPr="00F721CB">
        <w:rPr>
          <w:lang w:val="fr-FR"/>
        </w:rPr>
        <w:t xml:space="preserve"> </w:t>
      </w:r>
      <w:r w:rsidR="00041D96" w:rsidRPr="00F721CB">
        <w:rPr>
          <w:lang w:val="fr-FR"/>
        </w:rPr>
        <w:t>n</w:t>
      </w:r>
      <w:r w:rsidR="00041D96">
        <w:rPr>
          <w:lang w:val="fr-FR"/>
        </w:rPr>
        <w:t>’est</w:t>
      </w:r>
      <w:r w:rsidR="00F721CB" w:rsidRPr="00F721CB">
        <w:rPr>
          <w:lang w:val="fr-FR"/>
        </w:rPr>
        <w:t xml:space="preserve"> autorisée que pour les pays </w:t>
      </w:r>
      <w:r w:rsidR="00C00D28">
        <w:rPr>
          <w:lang w:val="fr-FR"/>
        </w:rPr>
        <w:t>dont la phase II du PG</w:t>
      </w:r>
      <w:r w:rsidR="003220D0">
        <w:rPr>
          <w:lang w:val="fr-FR"/>
        </w:rPr>
        <w:t>E</w:t>
      </w:r>
      <w:r w:rsidR="00C00D28">
        <w:rPr>
          <w:lang w:val="fr-FR"/>
        </w:rPr>
        <w:t>H est approuvée</w:t>
      </w:r>
      <w:r w:rsidR="003220D0">
        <w:rPr>
          <w:lang w:val="fr-FR"/>
        </w:rPr>
        <w:t xml:space="preserve"> </w:t>
      </w:r>
      <w:r w:rsidR="00F721CB" w:rsidRPr="00F721CB">
        <w:rPr>
          <w:lang w:val="fr-FR"/>
        </w:rPr>
        <w:t>avec des objectifs de réduction inférieurs aux objectifs de conformité de 2025.</w:t>
      </w:r>
    </w:p>
  </w:footnote>
  <w:footnote w:id="5">
    <w:p w14:paraId="3CB83958" w14:textId="4EC2F394" w:rsidR="00F55038" w:rsidRPr="00F55038" w:rsidRDefault="00F55038" w:rsidP="008E6230">
      <w:pPr>
        <w:pStyle w:val="FootnoteText"/>
        <w:rPr>
          <w:lang w:val="fr-CA"/>
        </w:rPr>
      </w:pPr>
      <w:r>
        <w:rPr>
          <w:rStyle w:val="FootnoteReference"/>
        </w:rPr>
        <w:footnoteRef/>
      </w:r>
      <w:r w:rsidRPr="00F55038">
        <w:rPr>
          <w:lang w:val="fr-CA"/>
        </w:rPr>
        <w:t xml:space="preserve"> </w:t>
      </w:r>
      <w:r w:rsidR="008E6230" w:rsidRPr="008E6230">
        <w:rPr>
          <w:lang w:val="fr-CA"/>
        </w:rPr>
        <w:t>Des projets d’assistance technique pour l’assemblage et l’installation</w:t>
      </w:r>
      <w:r w:rsidR="008E6230">
        <w:rPr>
          <w:lang w:val="fr-CA"/>
        </w:rPr>
        <w:t xml:space="preserve"> </w:t>
      </w:r>
      <w:r w:rsidR="008E6230" w:rsidRPr="008E6230">
        <w:rPr>
          <w:lang w:val="fr-CA"/>
        </w:rPr>
        <w:t>d’équipements qui entraîneraient l'adoption de technologies visant à maintenir</w:t>
      </w:r>
      <w:r w:rsidR="008E6230">
        <w:rPr>
          <w:lang w:val="fr-CA"/>
        </w:rPr>
        <w:t xml:space="preserve"> </w:t>
      </w:r>
      <w:r w:rsidR="008E6230" w:rsidRPr="008E6230">
        <w:rPr>
          <w:lang w:val="fr-CA"/>
        </w:rPr>
        <w:t>et/ou améliorer l’efficacité énergétique durant la conversion des HFC et qui</w:t>
      </w:r>
      <w:r w:rsidR="008E6230">
        <w:rPr>
          <w:lang w:val="fr-CA"/>
        </w:rPr>
        <w:t xml:space="preserve"> </w:t>
      </w:r>
      <w:r w:rsidR="008E6230" w:rsidRPr="008E6230">
        <w:rPr>
          <w:lang w:val="fr-CA"/>
        </w:rPr>
        <w:t>pourraient être réplicables et évolutifs dans le pays ou la région, seraient</w:t>
      </w:r>
      <w:r w:rsidR="008E6230">
        <w:rPr>
          <w:lang w:val="fr-CA"/>
        </w:rPr>
        <w:t xml:space="preserve"> </w:t>
      </w:r>
      <w:r w:rsidR="008E6230" w:rsidRPr="008E6230">
        <w:rPr>
          <w:lang w:val="fr-CA"/>
        </w:rPr>
        <w:t>considérés en priorité</w:t>
      </w:r>
      <w:r w:rsidR="008E6230">
        <w:rPr>
          <w:lang w:val="fr-CA"/>
        </w:rPr>
        <w:t>.</w:t>
      </w:r>
    </w:p>
  </w:footnote>
  <w:footnote w:id="6">
    <w:p w14:paraId="0E6A3DC5" w14:textId="41BB202B" w:rsidR="00840FC6" w:rsidRPr="00840FC6" w:rsidRDefault="00840FC6">
      <w:pPr>
        <w:pStyle w:val="FootnoteText"/>
        <w:rPr>
          <w:lang w:val="fr-CA"/>
        </w:rPr>
      </w:pPr>
      <w:r>
        <w:rPr>
          <w:rStyle w:val="FootnoteReference"/>
        </w:rPr>
        <w:footnoteRef/>
      </w:r>
      <w:r w:rsidRPr="00840FC6">
        <w:rPr>
          <w:lang w:val="fr-CA"/>
        </w:rPr>
        <w:t xml:space="preserve"> </w:t>
      </w:r>
      <w:r>
        <w:rPr>
          <w:lang w:val="fr-CA"/>
        </w:rPr>
        <w:t>UNEP/OzL.Pro/ExCom/93/53</w:t>
      </w:r>
    </w:p>
  </w:footnote>
  <w:footnote w:id="7">
    <w:p w14:paraId="6E8CB2F6" w14:textId="342D995C" w:rsidR="00E23E86" w:rsidRPr="00E23E86" w:rsidRDefault="00E23E86" w:rsidP="002A07C3">
      <w:pPr>
        <w:pStyle w:val="FootnoteText"/>
        <w:rPr>
          <w:lang w:val="fr-CA"/>
        </w:rPr>
      </w:pPr>
      <w:r>
        <w:rPr>
          <w:rStyle w:val="FootnoteReference"/>
        </w:rPr>
        <w:footnoteRef/>
      </w:r>
      <w:r w:rsidRPr="00E23E86">
        <w:rPr>
          <w:lang w:val="fr-CA"/>
        </w:rPr>
        <w:t xml:space="preserve"> </w:t>
      </w:r>
      <w:r w:rsidR="002A07C3">
        <w:rPr>
          <w:lang w:val="fr-CA"/>
        </w:rPr>
        <w:t>L</w:t>
      </w:r>
      <w:r w:rsidR="002A07C3" w:rsidRPr="002A07C3">
        <w:rPr>
          <w:lang w:val="fr-CA"/>
        </w:rPr>
        <w:t xml:space="preserve">e Secrétariat </w:t>
      </w:r>
      <w:r w:rsidR="002A07C3">
        <w:rPr>
          <w:lang w:val="fr-CA"/>
        </w:rPr>
        <w:t xml:space="preserve">a été chargé </w:t>
      </w:r>
      <w:r w:rsidR="002A07C3" w:rsidRPr="002A07C3">
        <w:rPr>
          <w:lang w:val="fr-CA"/>
        </w:rPr>
        <w:t>de remettre au Comité exécutif, à la première réunion de chaque</w:t>
      </w:r>
      <w:r w:rsidR="002A07C3">
        <w:rPr>
          <w:lang w:val="fr-CA"/>
        </w:rPr>
        <w:t xml:space="preserve"> </w:t>
      </w:r>
      <w:r w:rsidR="002A07C3" w:rsidRPr="002A07C3">
        <w:rPr>
          <w:lang w:val="fr-CA"/>
        </w:rPr>
        <w:t xml:space="preserve">année, une liste </w:t>
      </w:r>
      <w:r w:rsidR="002A07C3">
        <w:rPr>
          <w:lang w:val="fr-CA"/>
        </w:rPr>
        <w:t xml:space="preserve">représentant 20 pour cent </w:t>
      </w:r>
      <w:r w:rsidR="002A07C3" w:rsidRPr="002A07C3">
        <w:rPr>
          <w:lang w:val="fr-CA"/>
        </w:rPr>
        <w:t>de tous les pays dont la consommation de base de</w:t>
      </w:r>
      <w:r w:rsidR="002A07C3">
        <w:rPr>
          <w:lang w:val="fr-CA"/>
        </w:rPr>
        <w:t xml:space="preserve"> </w:t>
      </w:r>
      <w:r w:rsidR="002A07C3" w:rsidRPr="002A07C3">
        <w:rPr>
          <w:lang w:val="fr-CA"/>
        </w:rPr>
        <w:t>HCFC est inférieure ou égale à 360 tonnes métriques</w:t>
      </w:r>
      <w:r w:rsidR="002A07C3">
        <w:rPr>
          <w:lang w:val="fr-CA"/>
        </w:rPr>
        <w:t xml:space="preserve"> et avec un</w:t>
      </w:r>
      <w:r w:rsidR="002A07C3" w:rsidRPr="002A07C3">
        <w:rPr>
          <w:lang w:val="fr-CA"/>
        </w:rPr>
        <w:t xml:space="preserve"> plan de gestion de</w:t>
      </w:r>
      <w:r w:rsidR="002A07C3">
        <w:rPr>
          <w:lang w:val="fr-CA"/>
        </w:rPr>
        <w:t xml:space="preserve"> </w:t>
      </w:r>
      <w:r w:rsidR="002A07C3" w:rsidRPr="002A07C3">
        <w:rPr>
          <w:lang w:val="fr-CA"/>
        </w:rPr>
        <w:t xml:space="preserve">l'élimination des HCFC approuvé, </w:t>
      </w:r>
      <w:r w:rsidR="002A07C3">
        <w:rPr>
          <w:lang w:val="fr-CA"/>
        </w:rPr>
        <w:t xml:space="preserve">pour leur octroyer du financement aux fins de vérification de la conformité du pays à son accord de PGEH pour </w:t>
      </w:r>
      <w:r w:rsidR="001D1A84">
        <w:rPr>
          <w:lang w:val="fr-CA"/>
        </w:rPr>
        <w:t>l’</w:t>
      </w:r>
      <w:r w:rsidR="002A07C3">
        <w:rPr>
          <w:lang w:val="fr-CA"/>
        </w:rPr>
        <w:t>année</w:t>
      </w:r>
      <w:r w:rsidR="001D1A84">
        <w:rPr>
          <w:lang w:val="fr-CA"/>
        </w:rPr>
        <w:t xml:space="preserve"> en question</w:t>
      </w:r>
      <w:r w:rsidR="002A07C3">
        <w:rPr>
          <w:lang w:val="fr-CA"/>
        </w:rPr>
        <w:t>.</w:t>
      </w:r>
    </w:p>
  </w:footnote>
  <w:footnote w:id="8">
    <w:p w14:paraId="3C726E9D" w14:textId="77777777" w:rsidR="001D3AB2" w:rsidRPr="00D51650" w:rsidRDefault="001D3AB2" w:rsidP="001D3AB2">
      <w:pPr>
        <w:pStyle w:val="FootnoteText"/>
        <w:rPr>
          <w:lang w:val="en-US"/>
        </w:rPr>
      </w:pPr>
      <w:r w:rsidRPr="00D51650">
        <w:rPr>
          <w:rStyle w:val="FootnoteReference"/>
        </w:rPr>
        <w:footnoteRef/>
      </w:r>
      <w:r w:rsidRPr="00D51650">
        <w:t xml:space="preserve"> </w:t>
      </w:r>
      <w:r w:rsidRPr="00D51650">
        <w:rPr>
          <w:lang w:val="en-US"/>
        </w:rPr>
        <w:t>Data as at December 202</w:t>
      </w:r>
      <w:r>
        <w:rPr>
          <w:lang w:val="en-US"/>
        </w:rPr>
        <w:t>3</w:t>
      </w:r>
      <w:r w:rsidRPr="00D51650">
        <w:rPr>
          <w:lang w:val="en-US"/>
        </w:rPr>
        <w:t xml:space="preserve"> are based on document UNEP/OzL.Pro/ExCom/9</w:t>
      </w:r>
      <w:r>
        <w:rPr>
          <w:lang w:val="en-US"/>
        </w:rPr>
        <w:t>5</w:t>
      </w:r>
      <w:r w:rsidRPr="00D51650">
        <w:rPr>
          <w:lang w:val="en-US"/>
        </w:rPr>
        <w:t>/</w:t>
      </w:r>
      <w:r>
        <w:rPr>
          <w:lang w:val="en-US"/>
        </w:rPr>
        <w:t>18</w:t>
      </w:r>
      <w:r w:rsidRPr="00D5165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43C0E" w14:textId="35CD1D93" w:rsidR="004734CE" w:rsidRDefault="004734CE">
    <w:pPr>
      <w:pStyle w:val="Header"/>
      <w:rPr>
        <w:lang w:val="fr-CA"/>
      </w:rPr>
    </w:pPr>
    <w:r>
      <w:rPr>
        <w:lang w:val="fr-CA"/>
      </w:rPr>
      <w:t>UNEP/OzL.Pro/ExCom/96/22</w:t>
    </w:r>
  </w:p>
  <w:p w14:paraId="7C27ACF0" w14:textId="77777777" w:rsidR="00F758DF" w:rsidRDefault="00F758DF">
    <w:pPr>
      <w:pStyle w:val="Header"/>
      <w:rPr>
        <w:lang w:val="fr-CA"/>
      </w:rPr>
    </w:pPr>
  </w:p>
  <w:p w14:paraId="5262A0C8" w14:textId="77777777" w:rsidR="004734CE" w:rsidRPr="004734CE" w:rsidRDefault="004734CE">
    <w:pPr>
      <w:pStyle w:val="Header"/>
      <w:rPr>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3A4C8" w14:textId="70387215" w:rsidR="00500930" w:rsidRDefault="004734CE" w:rsidP="00244486">
    <w:pPr>
      <w:pStyle w:val="Header"/>
      <w:jc w:val="right"/>
      <w:rPr>
        <w:lang w:val="en-US"/>
      </w:rPr>
    </w:pPr>
    <w:r w:rsidRPr="00E56E84">
      <w:rPr>
        <w:lang w:val="en-US"/>
      </w:rPr>
      <w:t>UNEP/OzL.Pro/ExCom/96/22</w:t>
    </w:r>
  </w:p>
  <w:p w14:paraId="76AE80B8" w14:textId="77777777" w:rsidR="002E142A" w:rsidRPr="00E56E84" w:rsidRDefault="002E142A" w:rsidP="00244486">
    <w:pPr>
      <w:pStyle w:val="Header"/>
      <w:jc w:val="right"/>
      <w:rPr>
        <w:lang w:val="en-US"/>
      </w:rPr>
    </w:pPr>
  </w:p>
  <w:p w14:paraId="5A4BAD72" w14:textId="77777777" w:rsidR="004734CE" w:rsidRPr="00E56E84" w:rsidRDefault="004734CE">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2A5D4" w14:textId="77777777" w:rsidR="00050172" w:rsidRPr="00050172" w:rsidRDefault="00050172">
    <w:pPr>
      <w:pStyle w:val="Header"/>
      <w:rPr>
        <w:lang w:val="en-US"/>
      </w:rPr>
    </w:pPr>
    <w:r w:rsidRPr="00050172">
      <w:rPr>
        <w:lang w:val="en-US"/>
      </w:rPr>
      <w:t>UNEP/OzL.Pro/ExCom/96/22</w:t>
    </w:r>
  </w:p>
  <w:p w14:paraId="6860746E" w14:textId="703DE174" w:rsidR="00050172" w:rsidRPr="00050172" w:rsidRDefault="00050172">
    <w:pPr>
      <w:pStyle w:val="Header"/>
      <w:rPr>
        <w:lang w:val="en-US"/>
      </w:rPr>
    </w:pPr>
    <w:r>
      <w:rPr>
        <w:lang w:val="en-US"/>
      </w:rPr>
      <w:t>Annexe I</w:t>
    </w:r>
  </w:p>
  <w:p w14:paraId="575F8590" w14:textId="77777777" w:rsidR="00050172" w:rsidRPr="00050172" w:rsidRDefault="00050172">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F8AD" w14:textId="77777777" w:rsidR="007C3657" w:rsidRDefault="007C3657" w:rsidP="00244486">
    <w:pPr>
      <w:pStyle w:val="Header"/>
      <w:jc w:val="right"/>
      <w:rPr>
        <w:lang w:val="en-US"/>
      </w:rPr>
    </w:pPr>
    <w:r w:rsidRPr="00E56E84">
      <w:rPr>
        <w:lang w:val="en-US"/>
      </w:rPr>
      <w:t>UNEP/OzL.Pro/ExCom/96/22</w:t>
    </w:r>
  </w:p>
  <w:p w14:paraId="2DFFB2F5" w14:textId="60A6A33E" w:rsidR="007C3657" w:rsidRDefault="007C3657" w:rsidP="00244486">
    <w:pPr>
      <w:pStyle w:val="Header"/>
      <w:jc w:val="right"/>
      <w:rPr>
        <w:lang w:val="en-US"/>
      </w:rPr>
    </w:pPr>
    <w:r>
      <w:rPr>
        <w:lang w:val="en-US"/>
      </w:rPr>
      <w:t>Annexe I</w:t>
    </w:r>
  </w:p>
  <w:p w14:paraId="52AECC2E" w14:textId="77777777" w:rsidR="007C3657" w:rsidRPr="00E56E84" w:rsidRDefault="007C3657" w:rsidP="00244486">
    <w:pPr>
      <w:pStyle w:val="Header"/>
      <w:jc w:val="right"/>
      <w:rPr>
        <w:lang w:val="en-US"/>
      </w:rPr>
    </w:pPr>
  </w:p>
  <w:p w14:paraId="16DBD78E" w14:textId="77777777" w:rsidR="007C3657" w:rsidRPr="00E56E84" w:rsidRDefault="007C3657">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81FD" w14:textId="77777777" w:rsidR="00827010" w:rsidRDefault="00827010" w:rsidP="00827010">
    <w:pPr>
      <w:pStyle w:val="Header"/>
      <w:jc w:val="right"/>
      <w:rPr>
        <w:lang w:val="en-US"/>
      </w:rPr>
    </w:pPr>
    <w:r w:rsidRPr="00E56E84">
      <w:rPr>
        <w:lang w:val="en-US"/>
      </w:rPr>
      <w:t>UNEP/OzL.Pro/ExCom/96/22</w:t>
    </w:r>
  </w:p>
  <w:p w14:paraId="061EA4F3" w14:textId="6A98B20F" w:rsidR="00827010" w:rsidRDefault="00827010" w:rsidP="00827010">
    <w:pPr>
      <w:pStyle w:val="Header"/>
      <w:jc w:val="right"/>
      <w:rPr>
        <w:lang w:val="en-US"/>
      </w:rPr>
    </w:pPr>
    <w:r>
      <w:rPr>
        <w:lang w:val="en-US"/>
      </w:rPr>
      <w:t>Annexe I</w:t>
    </w:r>
  </w:p>
  <w:p w14:paraId="60AAB02E" w14:textId="77777777" w:rsidR="00827010" w:rsidRDefault="008270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11060" w14:textId="77777777" w:rsidR="00B027D4" w:rsidRDefault="00B027D4" w:rsidP="00244486">
    <w:pPr>
      <w:pStyle w:val="Header"/>
      <w:jc w:val="right"/>
      <w:rPr>
        <w:lang w:val="en-US"/>
      </w:rPr>
    </w:pPr>
    <w:r w:rsidRPr="00E56E84">
      <w:rPr>
        <w:lang w:val="en-US"/>
      </w:rPr>
      <w:t>UNEP/OzL.Pro/ExCom/96/22</w:t>
    </w:r>
  </w:p>
  <w:p w14:paraId="36BE19E7" w14:textId="7E542C57" w:rsidR="00B027D4" w:rsidRDefault="00B027D4" w:rsidP="00244486">
    <w:pPr>
      <w:pStyle w:val="Header"/>
      <w:jc w:val="right"/>
      <w:rPr>
        <w:lang w:val="en-US"/>
      </w:rPr>
    </w:pPr>
    <w:r>
      <w:rPr>
        <w:lang w:val="en-US"/>
      </w:rPr>
      <w:t>Annexe II</w:t>
    </w:r>
  </w:p>
  <w:p w14:paraId="35F48364" w14:textId="77777777" w:rsidR="00B027D4" w:rsidRPr="00E56E84" w:rsidRDefault="00B027D4" w:rsidP="00244486">
    <w:pPr>
      <w:pStyle w:val="Header"/>
      <w:jc w:val="right"/>
      <w:rPr>
        <w:lang w:val="en-US"/>
      </w:rPr>
    </w:pPr>
  </w:p>
  <w:p w14:paraId="00617051" w14:textId="77777777" w:rsidR="00B027D4" w:rsidRPr="00E56E84" w:rsidRDefault="00B027D4">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DCD23" w14:textId="77777777" w:rsidR="00E34C92" w:rsidRDefault="00E34C92" w:rsidP="00827010">
    <w:pPr>
      <w:pStyle w:val="Header"/>
      <w:jc w:val="right"/>
      <w:rPr>
        <w:lang w:val="en-US"/>
      </w:rPr>
    </w:pPr>
    <w:r w:rsidRPr="00E56E84">
      <w:rPr>
        <w:lang w:val="en-US"/>
      </w:rPr>
      <w:t>UNEP/OzL.Pro/ExCom/96/22</w:t>
    </w:r>
  </w:p>
  <w:p w14:paraId="4BB3815E" w14:textId="77777777" w:rsidR="00E34C92" w:rsidRDefault="00E34C92" w:rsidP="00827010">
    <w:pPr>
      <w:pStyle w:val="Header"/>
      <w:jc w:val="right"/>
      <w:rPr>
        <w:lang w:val="en-US"/>
      </w:rPr>
    </w:pPr>
    <w:r>
      <w:rPr>
        <w:lang w:val="en-US"/>
      </w:rPr>
      <w:t>Annexe II</w:t>
    </w:r>
  </w:p>
  <w:p w14:paraId="4076E231" w14:textId="77777777" w:rsidR="00E34C92" w:rsidRDefault="00E34C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DD79F21"/>
    <w:multiLevelType w:val="hybridMultilevel"/>
    <w:tmpl w:val="EAFA212A"/>
    <w:lvl w:ilvl="0" w:tplc="9746E0DA">
      <w:start w:val="1"/>
      <w:numFmt w:val="decimal"/>
      <w:lvlText w:val="%1."/>
      <w:lvlJc w:val="left"/>
      <w:pPr>
        <w:ind w:left="720" w:hanging="360"/>
      </w:pPr>
    </w:lvl>
    <w:lvl w:ilvl="1" w:tplc="A5F06430">
      <w:start w:val="1"/>
      <w:numFmt w:val="lowerLetter"/>
      <w:lvlText w:val="%2."/>
      <w:lvlJc w:val="left"/>
      <w:pPr>
        <w:ind w:left="1440" w:hanging="360"/>
      </w:pPr>
    </w:lvl>
    <w:lvl w:ilvl="2" w:tplc="1CE4D540">
      <w:start w:val="1"/>
      <w:numFmt w:val="lowerRoman"/>
      <w:lvlText w:val="%3."/>
      <w:lvlJc w:val="right"/>
      <w:pPr>
        <w:ind w:left="2160" w:hanging="180"/>
      </w:pPr>
    </w:lvl>
    <w:lvl w:ilvl="3" w:tplc="79C87A3E">
      <w:start w:val="1"/>
      <w:numFmt w:val="decimal"/>
      <w:lvlText w:val="%4."/>
      <w:lvlJc w:val="left"/>
      <w:pPr>
        <w:ind w:left="2880" w:hanging="360"/>
      </w:pPr>
    </w:lvl>
    <w:lvl w:ilvl="4" w:tplc="FD64857E">
      <w:start w:val="1"/>
      <w:numFmt w:val="lowerLetter"/>
      <w:lvlText w:val="%5."/>
      <w:lvlJc w:val="left"/>
      <w:pPr>
        <w:ind w:left="3600" w:hanging="360"/>
      </w:pPr>
    </w:lvl>
    <w:lvl w:ilvl="5" w:tplc="C908E7CC">
      <w:start w:val="1"/>
      <w:numFmt w:val="lowerRoman"/>
      <w:lvlText w:val="%6."/>
      <w:lvlJc w:val="right"/>
      <w:pPr>
        <w:ind w:left="4320" w:hanging="180"/>
      </w:pPr>
    </w:lvl>
    <w:lvl w:ilvl="6" w:tplc="0582B002">
      <w:start w:val="1"/>
      <w:numFmt w:val="decimal"/>
      <w:lvlText w:val="%7."/>
      <w:lvlJc w:val="left"/>
      <w:pPr>
        <w:ind w:left="5040" w:hanging="360"/>
      </w:pPr>
    </w:lvl>
    <w:lvl w:ilvl="7" w:tplc="E22078E6">
      <w:start w:val="1"/>
      <w:numFmt w:val="lowerLetter"/>
      <w:lvlText w:val="%8."/>
      <w:lvlJc w:val="left"/>
      <w:pPr>
        <w:ind w:left="5760" w:hanging="360"/>
      </w:pPr>
    </w:lvl>
    <w:lvl w:ilvl="8" w:tplc="7B8C0A92">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71989413">
    <w:abstractNumId w:val="10"/>
  </w:num>
  <w:num w:numId="2" w16cid:durableId="852958329">
    <w:abstractNumId w:val="10"/>
  </w:num>
  <w:num w:numId="3" w16cid:durableId="2090418972">
    <w:abstractNumId w:val="10"/>
  </w:num>
  <w:num w:numId="4" w16cid:durableId="1333947092">
    <w:abstractNumId w:val="10"/>
  </w:num>
  <w:num w:numId="5" w16cid:durableId="1509518554">
    <w:abstractNumId w:val="10"/>
  </w:num>
  <w:num w:numId="6" w16cid:durableId="474225580">
    <w:abstractNumId w:val="9"/>
  </w:num>
  <w:num w:numId="7" w16cid:durableId="770860915">
    <w:abstractNumId w:val="7"/>
  </w:num>
  <w:num w:numId="8" w16cid:durableId="536163208">
    <w:abstractNumId w:val="6"/>
  </w:num>
  <w:num w:numId="9" w16cid:durableId="1068306015">
    <w:abstractNumId w:val="5"/>
  </w:num>
  <w:num w:numId="10" w16cid:durableId="43678535">
    <w:abstractNumId w:val="4"/>
  </w:num>
  <w:num w:numId="11" w16cid:durableId="1197231098">
    <w:abstractNumId w:val="8"/>
  </w:num>
  <w:num w:numId="12" w16cid:durableId="627736347">
    <w:abstractNumId w:val="3"/>
  </w:num>
  <w:num w:numId="13" w16cid:durableId="1342704330">
    <w:abstractNumId w:val="2"/>
  </w:num>
  <w:num w:numId="14" w16cid:durableId="1845507927">
    <w:abstractNumId w:val="1"/>
  </w:num>
  <w:num w:numId="15" w16cid:durableId="1121807303">
    <w:abstractNumId w:val="0"/>
  </w:num>
  <w:num w:numId="16" w16cid:durableId="597492666">
    <w:abstractNumId w:val="13"/>
  </w:num>
  <w:num w:numId="17" w16cid:durableId="1561674427">
    <w:abstractNumId w:val="15"/>
  </w:num>
  <w:num w:numId="18" w16cid:durableId="1298756597">
    <w:abstractNumId w:val="16"/>
  </w:num>
  <w:num w:numId="19" w16cid:durableId="1936983337">
    <w:abstractNumId w:val="18"/>
  </w:num>
  <w:num w:numId="20" w16cid:durableId="1891305045">
    <w:abstractNumId w:val="14"/>
  </w:num>
  <w:num w:numId="21" w16cid:durableId="1345939002">
    <w:abstractNumId w:val="11"/>
  </w:num>
  <w:num w:numId="22" w16cid:durableId="1446536245">
    <w:abstractNumId w:val="12"/>
  </w:num>
  <w:num w:numId="23" w16cid:durableId="9053819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3457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319346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251"/>
    <w:rsid w:val="00020E7A"/>
    <w:rsid w:val="000233B4"/>
    <w:rsid w:val="00041D96"/>
    <w:rsid w:val="00047FD8"/>
    <w:rsid w:val="00050172"/>
    <w:rsid w:val="0005110A"/>
    <w:rsid w:val="00076204"/>
    <w:rsid w:val="00081443"/>
    <w:rsid w:val="00081628"/>
    <w:rsid w:val="000958D6"/>
    <w:rsid w:val="000A2FAC"/>
    <w:rsid w:val="000A4115"/>
    <w:rsid w:val="000B4D9B"/>
    <w:rsid w:val="000E056E"/>
    <w:rsid w:val="000F1DD0"/>
    <w:rsid w:val="000F6AB9"/>
    <w:rsid w:val="000F6C8E"/>
    <w:rsid w:val="00117C96"/>
    <w:rsid w:val="0012383D"/>
    <w:rsid w:val="00177D11"/>
    <w:rsid w:val="001A7720"/>
    <w:rsid w:val="001B7045"/>
    <w:rsid w:val="001C3D0C"/>
    <w:rsid w:val="001D0DD2"/>
    <w:rsid w:val="001D1A84"/>
    <w:rsid w:val="001D3AB2"/>
    <w:rsid w:val="001D3D66"/>
    <w:rsid w:val="001D4CE7"/>
    <w:rsid w:val="001E70B1"/>
    <w:rsid w:val="00200306"/>
    <w:rsid w:val="00220B6B"/>
    <w:rsid w:val="0022256E"/>
    <w:rsid w:val="00222FE7"/>
    <w:rsid w:val="00244486"/>
    <w:rsid w:val="00262674"/>
    <w:rsid w:val="00265AF0"/>
    <w:rsid w:val="002778B1"/>
    <w:rsid w:val="002974A4"/>
    <w:rsid w:val="002A07C3"/>
    <w:rsid w:val="002A4FD6"/>
    <w:rsid w:val="002B15DD"/>
    <w:rsid w:val="002B712C"/>
    <w:rsid w:val="002C06D4"/>
    <w:rsid w:val="002C4736"/>
    <w:rsid w:val="002E142A"/>
    <w:rsid w:val="002F0B57"/>
    <w:rsid w:val="002F3E88"/>
    <w:rsid w:val="003029F8"/>
    <w:rsid w:val="003220D0"/>
    <w:rsid w:val="00333390"/>
    <w:rsid w:val="003465A8"/>
    <w:rsid w:val="00346FB0"/>
    <w:rsid w:val="00352553"/>
    <w:rsid w:val="003553DA"/>
    <w:rsid w:val="00360D23"/>
    <w:rsid w:val="003815C3"/>
    <w:rsid w:val="003A0CA4"/>
    <w:rsid w:val="003A57B2"/>
    <w:rsid w:val="003C5B8D"/>
    <w:rsid w:val="003E1910"/>
    <w:rsid w:val="003E5801"/>
    <w:rsid w:val="00403EDF"/>
    <w:rsid w:val="00420CE2"/>
    <w:rsid w:val="00441083"/>
    <w:rsid w:val="00444619"/>
    <w:rsid w:val="00445BEF"/>
    <w:rsid w:val="00462B95"/>
    <w:rsid w:val="00472976"/>
    <w:rsid w:val="004734CE"/>
    <w:rsid w:val="0049469B"/>
    <w:rsid w:val="004A6AB9"/>
    <w:rsid w:val="004B1B59"/>
    <w:rsid w:val="004B3D78"/>
    <w:rsid w:val="004C2C87"/>
    <w:rsid w:val="004E3A36"/>
    <w:rsid w:val="004F6C80"/>
    <w:rsid w:val="00500930"/>
    <w:rsid w:val="00502C41"/>
    <w:rsid w:val="00540179"/>
    <w:rsid w:val="00546707"/>
    <w:rsid w:val="00550392"/>
    <w:rsid w:val="005506D5"/>
    <w:rsid w:val="005A7A00"/>
    <w:rsid w:val="005A7F28"/>
    <w:rsid w:val="005B3CAD"/>
    <w:rsid w:val="005B4809"/>
    <w:rsid w:val="005C278F"/>
    <w:rsid w:val="00602B9D"/>
    <w:rsid w:val="00604854"/>
    <w:rsid w:val="00605093"/>
    <w:rsid w:val="006133C0"/>
    <w:rsid w:val="00636A24"/>
    <w:rsid w:val="0066749F"/>
    <w:rsid w:val="006918F7"/>
    <w:rsid w:val="006B3EF4"/>
    <w:rsid w:val="006E435D"/>
    <w:rsid w:val="006F5E8F"/>
    <w:rsid w:val="007034FA"/>
    <w:rsid w:val="0075750B"/>
    <w:rsid w:val="007679B5"/>
    <w:rsid w:val="00775FBB"/>
    <w:rsid w:val="007778F9"/>
    <w:rsid w:val="007809FE"/>
    <w:rsid w:val="007972AB"/>
    <w:rsid w:val="007B699D"/>
    <w:rsid w:val="007C3657"/>
    <w:rsid w:val="007E0A86"/>
    <w:rsid w:val="007F0E40"/>
    <w:rsid w:val="00811A51"/>
    <w:rsid w:val="00827010"/>
    <w:rsid w:val="00832674"/>
    <w:rsid w:val="00835F2A"/>
    <w:rsid w:val="00840FC6"/>
    <w:rsid w:val="00843511"/>
    <w:rsid w:val="00847BDB"/>
    <w:rsid w:val="00883163"/>
    <w:rsid w:val="0088735F"/>
    <w:rsid w:val="008A1DCB"/>
    <w:rsid w:val="008E0CD2"/>
    <w:rsid w:val="008E11A2"/>
    <w:rsid w:val="008E1788"/>
    <w:rsid w:val="008E6230"/>
    <w:rsid w:val="008E770E"/>
    <w:rsid w:val="0091161A"/>
    <w:rsid w:val="00913929"/>
    <w:rsid w:val="00942714"/>
    <w:rsid w:val="00956C5C"/>
    <w:rsid w:val="00972E99"/>
    <w:rsid w:val="00976D5C"/>
    <w:rsid w:val="00983E8B"/>
    <w:rsid w:val="009A5180"/>
    <w:rsid w:val="009C54C5"/>
    <w:rsid w:val="009F6617"/>
    <w:rsid w:val="009F709E"/>
    <w:rsid w:val="00A12576"/>
    <w:rsid w:val="00A24E10"/>
    <w:rsid w:val="00A25FE1"/>
    <w:rsid w:val="00A35F71"/>
    <w:rsid w:val="00A36B51"/>
    <w:rsid w:val="00A44913"/>
    <w:rsid w:val="00A50021"/>
    <w:rsid w:val="00A97E14"/>
    <w:rsid w:val="00AA6353"/>
    <w:rsid w:val="00AB41B3"/>
    <w:rsid w:val="00AC013C"/>
    <w:rsid w:val="00AC1B2C"/>
    <w:rsid w:val="00AC2694"/>
    <w:rsid w:val="00AE63D8"/>
    <w:rsid w:val="00B027D4"/>
    <w:rsid w:val="00B42115"/>
    <w:rsid w:val="00B54C7C"/>
    <w:rsid w:val="00B55AA4"/>
    <w:rsid w:val="00B57969"/>
    <w:rsid w:val="00B811F2"/>
    <w:rsid w:val="00B85807"/>
    <w:rsid w:val="00BA67EE"/>
    <w:rsid w:val="00BB611E"/>
    <w:rsid w:val="00BC3C7D"/>
    <w:rsid w:val="00C0033A"/>
    <w:rsid w:val="00C004D8"/>
    <w:rsid w:val="00C00D28"/>
    <w:rsid w:val="00C1251C"/>
    <w:rsid w:val="00C16E3F"/>
    <w:rsid w:val="00C34C3E"/>
    <w:rsid w:val="00C6443E"/>
    <w:rsid w:val="00C74E77"/>
    <w:rsid w:val="00C751A8"/>
    <w:rsid w:val="00C9547D"/>
    <w:rsid w:val="00CA321B"/>
    <w:rsid w:val="00CC2B33"/>
    <w:rsid w:val="00CC2FB8"/>
    <w:rsid w:val="00CE058E"/>
    <w:rsid w:val="00CF47A0"/>
    <w:rsid w:val="00CF515A"/>
    <w:rsid w:val="00D33F4C"/>
    <w:rsid w:val="00D7654A"/>
    <w:rsid w:val="00D94E88"/>
    <w:rsid w:val="00DB2922"/>
    <w:rsid w:val="00DB4E64"/>
    <w:rsid w:val="00DD207A"/>
    <w:rsid w:val="00DD3433"/>
    <w:rsid w:val="00DF1466"/>
    <w:rsid w:val="00E11AA2"/>
    <w:rsid w:val="00E23E86"/>
    <w:rsid w:val="00E348C6"/>
    <w:rsid w:val="00E34C92"/>
    <w:rsid w:val="00E5237E"/>
    <w:rsid w:val="00E54871"/>
    <w:rsid w:val="00E56E84"/>
    <w:rsid w:val="00E60D9C"/>
    <w:rsid w:val="00E67CCD"/>
    <w:rsid w:val="00EB2067"/>
    <w:rsid w:val="00EE01F4"/>
    <w:rsid w:val="00EE6390"/>
    <w:rsid w:val="00F001B9"/>
    <w:rsid w:val="00F10251"/>
    <w:rsid w:val="00F143BC"/>
    <w:rsid w:val="00F218B0"/>
    <w:rsid w:val="00F35341"/>
    <w:rsid w:val="00F3741F"/>
    <w:rsid w:val="00F37A42"/>
    <w:rsid w:val="00F45A22"/>
    <w:rsid w:val="00F476CD"/>
    <w:rsid w:val="00F55038"/>
    <w:rsid w:val="00F557F5"/>
    <w:rsid w:val="00F721CB"/>
    <w:rsid w:val="00F758DF"/>
    <w:rsid w:val="00FB171E"/>
    <w:rsid w:val="00FB7321"/>
    <w:rsid w:val="00FC0D87"/>
    <w:rsid w:val="00FC5578"/>
    <w:rsid w:val="00FD22FE"/>
    <w:rsid w:val="00FE243C"/>
    <w:rsid w:val="00FE431D"/>
    <w:rsid w:val="00FF357F"/>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BA1DAE"/>
  <w15:docId w15:val="{032075AE-C351-41FA-9303-25C65F531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10251"/>
    <w:pPr>
      <w:spacing w:after="160" w:line="240" w:lineRule="exact"/>
    </w:pPr>
    <w:rPr>
      <w:sz w:val="20"/>
      <w:szCs w:val="20"/>
      <w:vertAlign w:val="superscript"/>
      <w:lang w:val="en-US"/>
    </w:rPr>
  </w:style>
  <w:style w:type="character" w:customStyle="1" w:styleId="normaltextrun">
    <w:name w:val="normaltextrun"/>
    <w:basedOn w:val="DefaultParagraphFont"/>
    <w:rsid w:val="004B3D78"/>
  </w:style>
  <w:style w:type="paragraph" w:styleId="EndnoteText">
    <w:name w:val="endnote text"/>
    <w:basedOn w:val="Normal"/>
    <w:link w:val="EndnoteTextChar"/>
    <w:uiPriority w:val="99"/>
    <w:semiHidden/>
    <w:unhideWhenUsed/>
    <w:rsid w:val="00A35F71"/>
    <w:rPr>
      <w:sz w:val="20"/>
      <w:szCs w:val="20"/>
    </w:rPr>
  </w:style>
  <w:style w:type="character" w:customStyle="1" w:styleId="EndnoteTextChar">
    <w:name w:val="Endnote Text Char"/>
    <w:basedOn w:val="DefaultParagraphFont"/>
    <w:link w:val="EndnoteText"/>
    <w:uiPriority w:val="99"/>
    <w:semiHidden/>
    <w:rsid w:val="00A35F71"/>
    <w:rPr>
      <w:lang w:val="en-GB"/>
    </w:rPr>
  </w:style>
  <w:style w:type="character" w:styleId="EndnoteReference">
    <w:name w:val="endnote reference"/>
    <w:basedOn w:val="DefaultParagraphFont"/>
    <w:uiPriority w:val="99"/>
    <w:semiHidden/>
    <w:unhideWhenUsed/>
    <w:rsid w:val="00A35F71"/>
    <w:rPr>
      <w:vertAlign w:val="superscript"/>
    </w:rPr>
  </w:style>
  <w:style w:type="character" w:styleId="PageNumber">
    <w:name w:val="page number"/>
    <w:basedOn w:val="DefaultParagraphFont"/>
    <w:uiPriority w:val="99"/>
    <w:semiHidden/>
    <w:unhideWhenUsed/>
    <w:rsid w:val="004734CE"/>
  </w:style>
  <w:style w:type="table" w:customStyle="1" w:styleId="TableGrid50">
    <w:name w:val="Table Grid50"/>
    <w:basedOn w:val="TableNormal"/>
    <w:next w:val="TableGrid"/>
    <w:rsid w:val="001D3AB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5754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2B8D39-013B-44A7-B15B-1647623B2DF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B44F26A0-CBD7-4BAD-A97E-0EFA8B48BB8E}">
  <ds:schemaRefs>
    <ds:schemaRef ds:uri="http://schemas.openxmlformats.org/officeDocument/2006/bibliography"/>
  </ds:schemaRefs>
</ds:datastoreItem>
</file>

<file path=customXml/itemProps3.xml><?xml version="1.0" encoding="utf-8"?>
<ds:datastoreItem xmlns:ds="http://schemas.openxmlformats.org/officeDocument/2006/customXml" ds:itemID="{EB430635-A804-40F1-A4E7-6EC229A6B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628112-CDB0-4406-9F3A-8A8098A0F2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F94-template</Template>
  <TotalTime>11</TotalTime>
  <Pages>11</Pages>
  <Words>3716</Words>
  <Characters>20275</Characters>
  <Application>Microsoft Office Word</Application>
  <DocSecurity>0</DocSecurity>
  <Lines>533</Lines>
  <Paragraphs>337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Programme de travail de l’ONUDI pour l’année 2024                                                                                                                                                      .</vt:lpstr>
      <vt:lpstr/>
    </vt:vector>
  </TitlesOfParts>
  <Company>UNMFS</Company>
  <LinksUpToDate>false</LinksUpToDate>
  <CharactersWithSpaces>23654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de l’ONUDI pour l’année 2024                                                                                                                                                      .</dc:title>
  <dc:creator>Catherine</dc:creator>
  <cp:lastModifiedBy>Angela Xue He Yan</cp:lastModifiedBy>
  <cp:revision>17</cp:revision>
  <cp:lastPrinted>2024-05-05T16:18:00Z</cp:lastPrinted>
  <dcterms:created xsi:type="dcterms:W3CDTF">2025-05-06T16:20:00Z</dcterms:created>
  <dcterms:modified xsi:type="dcterms:W3CDTF">2025-05-08T14:51:00Z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UNEP/OzL.Pro/ExCom/94/20</vt:lpwstr>
  </property>
  <property fmtid="{D5CDD505-2E9C-101B-9397-08002B2CF9AE}" pid="3" name="Revision date">
    <vt:lpwstr>5 May 2024</vt:lpwstr>
  </property>
  <property fmtid="{D5CDD505-2E9C-101B-9397-08002B2CF9AE}" pid="4" name="ContentTypeId">
    <vt:lpwstr>0x010100C5F60F8E60516143877F7AC30EFBB2F3</vt:lpwstr>
  </property>
  <property fmtid="{D5CDD505-2E9C-101B-9397-08002B2CF9AE}" pid="5" name="Order">
    <vt:r8>147800</vt:r8>
  </property>
  <property fmtid="{D5CDD505-2E9C-101B-9397-08002B2CF9AE}" pid="6" name="MediaServiceImageTags">
    <vt:lpwstr/>
  </property>
  <property fmtid="{D5CDD505-2E9C-101B-9397-08002B2CF9AE}" pid="7" name="lcf76f155ced4ddcb4097134ff3c332f">
    <vt:lpwstr/>
  </property>
</Properties>
</file>