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3C512C" w:rsidRPr="00EC7E5B" w14:paraId="15EAEB1C" w14:textId="77777777" w:rsidTr="007F4BC0">
        <w:trPr>
          <w:trHeight w:val="720"/>
        </w:trPr>
        <w:tc>
          <w:tcPr>
            <w:tcW w:w="7061" w:type="dxa"/>
            <w:gridSpan w:val="2"/>
            <w:tcBorders>
              <w:bottom w:val="single" w:sz="18" w:space="0" w:color="auto"/>
            </w:tcBorders>
          </w:tcPr>
          <w:p w14:paraId="3CE21EC3" w14:textId="77777777" w:rsidR="003C512C" w:rsidRPr="00EC7E5B" w:rsidRDefault="003C512C" w:rsidP="007F4B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EC7E5B">
              <w:rPr>
                <w:rFonts w:ascii="Univers" w:hAnsi="Univers"/>
                <w:b/>
                <w:sz w:val="28"/>
                <w:szCs w:val="28"/>
              </w:rPr>
              <w:t>NATIONS</w:t>
            </w:r>
          </w:p>
          <w:p w14:paraId="49C2E87E" w14:textId="77777777" w:rsidR="003C512C" w:rsidRPr="00EC7E5B" w:rsidRDefault="003C512C" w:rsidP="007F4B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C7E5B">
              <w:rPr>
                <w:rFonts w:ascii="Univers" w:hAnsi="Univers"/>
                <w:b/>
                <w:sz w:val="28"/>
                <w:szCs w:val="28"/>
              </w:rPr>
              <w:t xml:space="preserve">UNIES </w:t>
            </w:r>
          </w:p>
        </w:tc>
        <w:tc>
          <w:tcPr>
            <w:tcW w:w="3544" w:type="dxa"/>
            <w:tcBorders>
              <w:bottom w:val="single" w:sz="18" w:space="0" w:color="auto"/>
            </w:tcBorders>
          </w:tcPr>
          <w:p w14:paraId="555E18D1" w14:textId="77777777" w:rsidR="003C512C" w:rsidRPr="00EC7E5B" w:rsidRDefault="003C512C" w:rsidP="007F4BC0">
            <w:pPr>
              <w:tabs>
                <w:tab w:val="left" w:pos="3010"/>
              </w:tabs>
              <w:jc w:val="center"/>
              <w:rPr>
                <w:sz w:val="52"/>
                <w:szCs w:val="52"/>
              </w:rPr>
            </w:pPr>
            <w:r w:rsidRPr="00EC7E5B">
              <w:rPr>
                <w:rFonts w:ascii="Univers Bold" w:hAnsi="Univers Bold"/>
                <w:b/>
                <w:sz w:val="72"/>
              </w:rPr>
              <w:t xml:space="preserve">          EP</w:t>
            </w:r>
          </w:p>
        </w:tc>
      </w:tr>
      <w:tr w:rsidR="003C512C" w:rsidRPr="00EC7E5B" w14:paraId="495C8386" w14:textId="77777777" w:rsidTr="007F4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4A5B33" w14:textId="77777777" w:rsidR="003C512C" w:rsidRPr="00EC7E5B" w:rsidRDefault="003C512C" w:rsidP="007F4BC0">
            <w:pPr>
              <w:spacing w:before="120"/>
            </w:pPr>
            <w:r w:rsidRPr="00EC7E5B">
              <w:rPr>
                <w:noProof/>
                <w:lang w:val="en-US"/>
              </w:rPr>
              <w:drawing>
                <wp:anchor distT="0" distB="0" distL="114300" distR="114300" simplePos="0" relativeHeight="251659264" behindDoc="0" locked="0" layoutInCell="1" allowOverlap="1" wp14:anchorId="3BD8BC76" wp14:editId="7641AC1B">
                  <wp:simplePos x="0" y="0"/>
                  <wp:positionH relativeFrom="column">
                    <wp:posOffset>276860</wp:posOffset>
                  </wp:positionH>
                  <wp:positionV relativeFrom="paragraph">
                    <wp:posOffset>929640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C7E5B">
              <w:rPr>
                <w:noProof/>
                <w:lang w:val="en-US"/>
              </w:rPr>
              <w:drawing>
                <wp:anchor distT="0" distB="0" distL="114300" distR="114300" simplePos="0" relativeHeight="251660288" behindDoc="1" locked="0" layoutInCell="0" allowOverlap="1" wp14:anchorId="40616132" wp14:editId="72DA8BE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F999F0C" w14:textId="77777777" w:rsidR="003C512C" w:rsidRPr="00EC7E5B" w:rsidRDefault="003C512C" w:rsidP="007F4B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377825F" w14:textId="77777777" w:rsidR="003C512C" w:rsidRPr="00EC7E5B" w:rsidRDefault="003C512C" w:rsidP="007F4B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C7E5B">
              <w:rPr>
                <w:rFonts w:ascii="Univers" w:hAnsi="Univers"/>
                <w:b/>
                <w:sz w:val="32"/>
              </w:rPr>
              <w:t>Programme des</w:t>
            </w:r>
          </w:p>
          <w:p w14:paraId="4AD16FD2" w14:textId="77777777" w:rsidR="003C512C" w:rsidRPr="00EC7E5B" w:rsidRDefault="003C512C" w:rsidP="007F4BC0">
            <w:pPr>
              <w:rPr>
                <w:rFonts w:ascii="Univers" w:hAnsi="Univers"/>
                <w:b/>
                <w:sz w:val="32"/>
              </w:rPr>
            </w:pPr>
            <w:r w:rsidRPr="00EC7E5B">
              <w:rPr>
                <w:rFonts w:ascii="Univers" w:hAnsi="Univers"/>
                <w:b/>
                <w:sz w:val="32"/>
              </w:rPr>
              <w:t>Nations Unies pour</w:t>
            </w:r>
          </w:p>
          <w:p w14:paraId="5FBBA820" w14:textId="77777777" w:rsidR="003C512C" w:rsidRPr="00EC7E5B" w:rsidRDefault="003C512C" w:rsidP="007F4BC0">
            <w:pPr>
              <w:rPr>
                <w:rFonts w:ascii="Univers" w:hAnsi="Univers"/>
                <w:b/>
                <w:sz w:val="32"/>
              </w:rPr>
            </w:pPr>
            <w:r w:rsidRPr="00EC7E5B">
              <w:rPr>
                <w:rFonts w:ascii="Univers" w:hAnsi="Univers"/>
                <w:b/>
                <w:sz w:val="32"/>
              </w:rPr>
              <w:t>l’environnement</w:t>
            </w:r>
          </w:p>
          <w:p w14:paraId="3D2DAF7D" w14:textId="77777777" w:rsidR="003C512C" w:rsidRPr="00EC7E5B" w:rsidRDefault="003C512C" w:rsidP="007F4BC0">
            <w:pPr>
              <w:spacing w:before="720"/>
              <w:ind w:left="158"/>
            </w:pPr>
            <w:r w:rsidRPr="00EC7E5B">
              <w:t xml:space="preserve"> </w:t>
            </w:r>
          </w:p>
        </w:tc>
        <w:tc>
          <w:tcPr>
            <w:tcW w:w="3544" w:type="dxa"/>
            <w:tcBorders>
              <w:top w:val="nil"/>
              <w:left w:val="nil"/>
              <w:bottom w:val="single" w:sz="36" w:space="0" w:color="auto"/>
              <w:right w:val="nil"/>
            </w:tcBorders>
          </w:tcPr>
          <w:p w14:paraId="1CB21C6A" w14:textId="77777777" w:rsidR="003C512C" w:rsidRPr="00EC7E5B" w:rsidRDefault="003C512C" w:rsidP="007F4BC0"/>
          <w:p w14:paraId="77F8C55A" w14:textId="77777777" w:rsidR="003C512C" w:rsidRPr="00EC7E5B" w:rsidRDefault="003C512C" w:rsidP="007F4BC0">
            <w:r w:rsidRPr="00EC7E5B">
              <w:t>Distr.</w:t>
            </w:r>
          </w:p>
          <w:p w14:paraId="1DB80C67" w14:textId="77777777" w:rsidR="003C512C" w:rsidRPr="00EC7E5B" w:rsidRDefault="003C512C" w:rsidP="007F4BC0">
            <w:r w:rsidRPr="00EC7E5B">
              <w:t>GÉNÉRALE</w:t>
            </w:r>
          </w:p>
          <w:p w14:paraId="38C084E4" w14:textId="77777777" w:rsidR="003C512C" w:rsidRPr="00EC7E5B" w:rsidRDefault="003C512C" w:rsidP="007F4BC0"/>
          <w:p w14:paraId="4CB6DE84" w14:textId="77777777" w:rsidR="003C512C" w:rsidRPr="00A20DDD" w:rsidRDefault="00263315" w:rsidP="007F4BC0">
            <w:pPr>
              <w:rPr>
                <w:lang w:val="en-CA"/>
              </w:rPr>
            </w:pPr>
            <w:r>
              <w:fldChar w:fldCharType="begin"/>
            </w:r>
            <w:r w:rsidRPr="00A20DDD">
              <w:rPr>
                <w:lang w:val="en-CA"/>
              </w:rPr>
              <w:instrText xml:space="preserve"> DOCPROPERTY "Document number"  \* MERGEFORMAT </w:instrText>
            </w:r>
            <w:r>
              <w:fldChar w:fldCharType="separate"/>
            </w:r>
            <w:r w:rsidR="00B43DF0" w:rsidRPr="00A20DDD">
              <w:rPr>
                <w:lang w:val="en-CA"/>
              </w:rPr>
              <w:t>UNEP/</w:t>
            </w:r>
            <w:proofErr w:type="spellStart"/>
            <w:r w:rsidR="00B43DF0" w:rsidRPr="00A20DDD">
              <w:rPr>
                <w:lang w:val="en-CA"/>
              </w:rPr>
              <w:t>OzL.Pro</w:t>
            </w:r>
            <w:proofErr w:type="spellEnd"/>
            <w:r w:rsidR="00B43DF0" w:rsidRPr="00A20DDD">
              <w:rPr>
                <w:lang w:val="en-CA"/>
              </w:rPr>
              <w:t>/ExCom/85/36</w:t>
            </w:r>
            <w:r>
              <w:fldChar w:fldCharType="end"/>
            </w:r>
          </w:p>
          <w:p w14:paraId="1E8356EE" w14:textId="3956227B" w:rsidR="003C512C" w:rsidRPr="00A20DDD" w:rsidRDefault="003C512C" w:rsidP="007F4BC0">
            <w:pPr>
              <w:rPr>
                <w:lang w:val="en-CA"/>
              </w:rPr>
            </w:pPr>
            <w:r w:rsidRPr="00EC7E5B">
              <w:fldChar w:fldCharType="begin"/>
            </w:r>
            <w:r w:rsidRPr="00A20DDD">
              <w:rPr>
                <w:lang w:val="en-CA"/>
              </w:rPr>
              <w:instrText xml:space="preserve"> DOCPROPERTY "Revision date" \@ "d MMMM YYYY"  \* MERGEFORMAT </w:instrText>
            </w:r>
            <w:r w:rsidRPr="00EC7E5B">
              <w:fldChar w:fldCharType="separate"/>
            </w:r>
            <w:r w:rsidR="00A20DDD">
              <w:rPr>
                <w:lang w:val="en-CA"/>
              </w:rPr>
              <w:t xml:space="preserve">24 </w:t>
            </w:r>
            <w:proofErr w:type="spellStart"/>
            <w:r w:rsidR="00A20DDD">
              <w:rPr>
                <w:lang w:val="en-CA"/>
              </w:rPr>
              <w:t>av</w:t>
            </w:r>
            <w:r w:rsidR="00A20DDD">
              <w:rPr>
                <w:lang w:val="en-CA"/>
              </w:rPr>
              <w:t>ril</w:t>
            </w:r>
            <w:proofErr w:type="spellEnd"/>
            <w:r w:rsidR="00A20DDD">
              <w:rPr>
                <w:lang w:val="en-CA"/>
              </w:rPr>
              <w:t xml:space="preserve"> 2020</w:t>
            </w:r>
            <w:r w:rsidRPr="00EC7E5B">
              <w:fldChar w:fldCharType="end"/>
            </w:r>
          </w:p>
          <w:p w14:paraId="2FAAAE4C" w14:textId="77777777" w:rsidR="003C512C" w:rsidRPr="00EC7E5B" w:rsidRDefault="003C512C" w:rsidP="007F4BC0">
            <w:pPr>
              <w:rPr>
                <w:caps/>
              </w:rPr>
            </w:pPr>
            <w:r w:rsidRPr="00A20DDD">
              <w:rPr>
                <w:caps/>
                <w:lang w:val="en-CA"/>
              </w:rPr>
              <w:br/>
            </w:r>
            <w:r w:rsidRPr="00EC7E5B">
              <w:rPr>
                <w:caps/>
              </w:rPr>
              <w:t>FRANÇAIS</w:t>
            </w:r>
          </w:p>
          <w:p w14:paraId="41ED582D" w14:textId="77777777" w:rsidR="003C512C" w:rsidRPr="00EC7E5B" w:rsidRDefault="003C512C" w:rsidP="007F4BC0">
            <w:r w:rsidRPr="00EC7E5B">
              <w:t>ORIGINAL: ANGLAIS</w:t>
            </w:r>
          </w:p>
        </w:tc>
      </w:tr>
    </w:tbl>
    <w:p w14:paraId="7D2E88F6" w14:textId="77777777" w:rsidR="00857077" w:rsidRPr="00EC7E5B" w:rsidRDefault="00CC13AA" w:rsidP="00857077">
      <w:pPr>
        <w:jc w:val="left"/>
      </w:pPr>
      <w:r w:rsidRPr="00EC7E5B">
        <w:t xml:space="preserve">COMITÉ EXÉCUTIF </w:t>
      </w:r>
      <w:r w:rsidRPr="00EC7E5B">
        <w:br/>
        <w:t xml:space="preserve">  DU FONDS MULTILATÉRAL AUX FINS </w:t>
      </w:r>
      <w:r w:rsidRPr="00EC7E5B">
        <w:br/>
        <w:t xml:space="preserve">  D’APPLICATION DU PROTOCOLE DE MONTRÉAL</w:t>
      </w:r>
      <w:r w:rsidR="00C15867" w:rsidRPr="00EC7E5B">
        <w:br/>
      </w:r>
      <w:r w:rsidR="00EF06EA" w:rsidRPr="00EC7E5B">
        <w:t>Quatre-vingt-cinquième</w:t>
      </w:r>
      <w:r w:rsidR="00857077" w:rsidRPr="00EC7E5B">
        <w:t xml:space="preserve"> réunion</w:t>
      </w:r>
    </w:p>
    <w:p w14:paraId="7D494B09" w14:textId="77777777" w:rsidR="00857077" w:rsidRPr="00EC7E5B" w:rsidRDefault="00857077" w:rsidP="00857077">
      <w:pPr>
        <w:jc w:val="left"/>
      </w:pPr>
      <w:r w:rsidRPr="00EC7E5B">
        <w:t xml:space="preserve">Montréal, </w:t>
      </w:r>
      <w:r w:rsidR="002B254E" w:rsidRPr="00EC7E5B">
        <w:t>25-29</w:t>
      </w:r>
      <w:r w:rsidR="009C5ABB" w:rsidRPr="00EC7E5B">
        <w:t xml:space="preserve"> mai 2020</w:t>
      </w:r>
    </w:p>
    <w:p w14:paraId="7FD09A44" w14:textId="77777777" w:rsidR="00C15867" w:rsidRPr="00EC7E5B" w:rsidRDefault="00AD03A4" w:rsidP="00857077">
      <w:pPr>
        <w:jc w:val="left"/>
      </w:pPr>
      <w:r w:rsidRPr="00EC7E5B">
        <w:t>Reporté</w:t>
      </w:r>
      <w:r w:rsidR="00CC13AA" w:rsidRPr="00EC7E5B">
        <w:t>e :</w:t>
      </w:r>
      <w:r w:rsidRPr="00EC7E5B">
        <w:t xml:space="preserve"> 19-22 juillet 2020*</w:t>
      </w:r>
    </w:p>
    <w:p w14:paraId="00BB289B" w14:textId="77777777" w:rsidR="00AD03A4" w:rsidRPr="00EC7E5B" w:rsidRDefault="00AD03A4" w:rsidP="00857077">
      <w:pPr>
        <w:jc w:val="left"/>
      </w:pPr>
    </w:p>
    <w:p w14:paraId="27116633" w14:textId="3875AC1D" w:rsidR="004E7F9C" w:rsidRDefault="004E7F9C" w:rsidP="004E7F9C">
      <w:pPr>
        <w:pStyle w:val="Title1"/>
        <w:rPr>
          <w:lang w:val="fr-FR"/>
        </w:rPr>
      </w:pPr>
    </w:p>
    <w:p w14:paraId="1558AFCD" w14:textId="77777777" w:rsidR="00A20DDD" w:rsidRPr="00EC7E5B" w:rsidRDefault="00A20DDD" w:rsidP="004E7F9C">
      <w:pPr>
        <w:pStyle w:val="Title1"/>
        <w:rPr>
          <w:lang w:val="fr-FR"/>
        </w:rPr>
      </w:pPr>
    </w:p>
    <w:p w14:paraId="618A8C97" w14:textId="77777777" w:rsidR="00E07021" w:rsidRPr="00EC7E5B" w:rsidRDefault="00E07021" w:rsidP="00E07021">
      <w:pPr>
        <w:jc w:val="center"/>
        <w:rPr>
          <w:b/>
        </w:rPr>
      </w:pPr>
      <w:r w:rsidRPr="00EC7E5B">
        <w:rPr>
          <w:b/>
        </w:rPr>
        <w:t xml:space="preserve">PROPOSITION DE PROJET : MADAGASCAR </w:t>
      </w:r>
    </w:p>
    <w:p w14:paraId="1B406EF0" w14:textId="77777777" w:rsidR="00E07021" w:rsidRPr="00EC7E5B" w:rsidRDefault="00E07021" w:rsidP="00E07021"/>
    <w:p w14:paraId="11ECA28A" w14:textId="065D0818" w:rsidR="00E07021" w:rsidRDefault="00E07021" w:rsidP="00E07021"/>
    <w:p w14:paraId="3A0C322C" w14:textId="77777777" w:rsidR="00A20DDD" w:rsidRPr="00EC7E5B" w:rsidRDefault="00A20DDD" w:rsidP="00E07021"/>
    <w:p w14:paraId="3E244832" w14:textId="77777777" w:rsidR="00E07021" w:rsidRPr="00EC7E5B" w:rsidRDefault="00CC13AA" w:rsidP="00E07021">
      <w:pPr>
        <w:ind w:firstLine="720"/>
      </w:pPr>
      <w:r w:rsidRPr="00EC7E5B">
        <w:t>Le présent document contient les observations et la recommandation du Secrétariat du Fonds sur la proposition de projet suivante </w:t>
      </w:r>
      <w:r w:rsidR="00E07021" w:rsidRPr="00EC7E5B">
        <w:t xml:space="preserve">: </w:t>
      </w:r>
    </w:p>
    <w:p w14:paraId="10F28B9F" w14:textId="77777777" w:rsidR="00E07021" w:rsidRPr="00EC7E5B" w:rsidRDefault="00E07021" w:rsidP="00E07021"/>
    <w:p w14:paraId="43E303FD" w14:textId="77777777" w:rsidR="007B3D28" w:rsidRPr="00EC7E5B" w:rsidRDefault="007B3D28" w:rsidP="007B3D28">
      <w:pPr>
        <w:rPr>
          <w:u w:val="single"/>
        </w:rPr>
      </w:pPr>
      <w:r w:rsidRPr="00EC7E5B">
        <w:rPr>
          <w:u w:val="single"/>
        </w:rPr>
        <w:t>Élimination</w:t>
      </w:r>
    </w:p>
    <w:p w14:paraId="771CE7B5" w14:textId="77777777" w:rsidR="00E07021" w:rsidRPr="00EC7E5B" w:rsidRDefault="00E07021" w:rsidP="00E07021"/>
    <w:tbl>
      <w:tblPr>
        <w:tblStyle w:val="TableGrid"/>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325"/>
      </w:tblGrid>
      <w:tr w:rsidR="000511DC" w:rsidRPr="00EC7E5B" w14:paraId="3B78944D" w14:textId="77777777" w:rsidTr="000511DC">
        <w:tc>
          <w:tcPr>
            <w:tcW w:w="7230" w:type="dxa"/>
          </w:tcPr>
          <w:p w14:paraId="2AF2130D" w14:textId="77777777" w:rsidR="00E07021" w:rsidRPr="00EC7E5B" w:rsidRDefault="007B3D28" w:rsidP="007F4BC0">
            <w:pPr>
              <w:pStyle w:val="ListParagraph"/>
              <w:numPr>
                <w:ilvl w:val="0"/>
                <w:numId w:val="21"/>
              </w:numPr>
              <w:ind w:hanging="830"/>
            </w:pPr>
            <w:r w:rsidRPr="00EC7E5B">
              <w:t>Plan de gestion de l’élimination des HCFC</w:t>
            </w:r>
            <w:r w:rsidR="00E07021" w:rsidRPr="00EC7E5B">
              <w:t xml:space="preserve"> (</w:t>
            </w:r>
            <w:r w:rsidRPr="00EC7E5B">
              <w:t>phase</w:t>
            </w:r>
            <w:r w:rsidR="00E07021" w:rsidRPr="00EC7E5B">
              <w:t xml:space="preserve"> I, cinquième tranche)</w:t>
            </w:r>
          </w:p>
        </w:tc>
        <w:tc>
          <w:tcPr>
            <w:tcW w:w="2325" w:type="dxa"/>
          </w:tcPr>
          <w:p w14:paraId="23D19CC9" w14:textId="77777777" w:rsidR="00E07021" w:rsidRPr="00EC7E5B" w:rsidRDefault="00E07021" w:rsidP="000511DC">
            <w:pPr>
              <w:ind w:left="-104" w:right="330"/>
              <w:jc w:val="right"/>
            </w:pPr>
            <w:r w:rsidRPr="00EC7E5B">
              <w:t>PNUE et ONUDI</w:t>
            </w:r>
          </w:p>
        </w:tc>
      </w:tr>
    </w:tbl>
    <w:p w14:paraId="1BDE1A2D" w14:textId="77777777" w:rsidR="00E07021" w:rsidRPr="00EC7E5B" w:rsidRDefault="00E07021" w:rsidP="00E07021"/>
    <w:p w14:paraId="329EFFC6" w14:textId="77777777" w:rsidR="00AD03A4" w:rsidRPr="00EC7E5B" w:rsidRDefault="00AD03A4" w:rsidP="004E7F9C">
      <w:pPr>
        <w:pStyle w:val="StyleHeader4Para4Left0Firstline0"/>
        <w:numPr>
          <w:ilvl w:val="0"/>
          <w:numId w:val="0"/>
        </w:numPr>
      </w:pPr>
    </w:p>
    <w:p w14:paraId="18C71717" w14:textId="77777777" w:rsidR="00AD03A4" w:rsidRPr="00EC7E5B" w:rsidRDefault="00AD03A4" w:rsidP="004E7F9C">
      <w:pPr>
        <w:pStyle w:val="StyleHeader4Para4Left0Firstline0"/>
        <w:numPr>
          <w:ilvl w:val="0"/>
          <w:numId w:val="0"/>
        </w:numPr>
      </w:pPr>
    </w:p>
    <w:p w14:paraId="28CD7DC3" w14:textId="77777777" w:rsidR="00AD03A4" w:rsidRPr="00EC7E5B" w:rsidRDefault="00AD03A4" w:rsidP="004E7F9C">
      <w:pPr>
        <w:pStyle w:val="StyleHeader4Para4Left0Firstline0"/>
        <w:numPr>
          <w:ilvl w:val="0"/>
          <w:numId w:val="0"/>
        </w:numPr>
      </w:pPr>
    </w:p>
    <w:p w14:paraId="6E5E625A" w14:textId="77777777" w:rsidR="00AD03A4" w:rsidRPr="00EC7E5B" w:rsidRDefault="00AD03A4" w:rsidP="004E7F9C">
      <w:pPr>
        <w:pStyle w:val="StyleHeader4Para4Left0Firstline0"/>
        <w:numPr>
          <w:ilvl w:val="0"/>
          <w:numId w:val="0"/>
        </w:numPr>
      </w:pPr>
    </w:p>
    <w:p w14:paraId="35EFFF99" w14:textId="77777777" w:rsidR="00AD03A4" w:rsidRPr="00EC7E5B" w:rsidRDefault="00AD03A4" w:rsidP="004E7F9C">
      <w:pPr>
        <w:pStyle w:val="StyleHeader4Para4Left0Firstline0"/>
        <w:numPr>
          <w:ilvl w:val="0"/>
          <w:numId w:val="0"/>
        </w:numPr>
      </w:pPr>
    </w:p>
    <w:p w14:paraId="532D4F72" w14:textId="77777777" w:rsidR="00AD03A4" w:rsidRPr="00EC7E5B" w:rsidRDefault="00AD03A4" w:rsidP="004E7F9C">
      <w:pPr>
        <w:pStyle w:val="StyleHeader4Para4Left0Firstline0"/>
        <w:numPr>
          <w:ilvl w:val="0"/>
          <w:numId w:val="0"/>
        </w:numPr>
      </w:pPr>
    </w:p>
    <w:p w14:paraId="0C4DB178" w14:textId="77777777" w:rsidR="00AD03A4" w:rsidRPr="00EC7E5B" w:rsidRDefault="00AD03A4" w:rsidP="004E7F9C">
      <w:pPr>
        <w:pStyle w:val="StyleHeader4Para4Left0Firstline0"/>
        <w:numPr>
          <w:ilvl w:val="0"/>
          <w:numId w:val="0"/>
        </w:numPr>
      </w:pPr>
    </w:p>
    <w:p w14:paraId="1B9DEF09" w14:textId="77777777" w:rsidR="00AD03A4" w:rsidRPr="00EC7E5B" w:rsidRDefault="00AD03A4" w:rsidP="004E7F9C">
      <w:pPr>
        <w:pStyle w:val="StyleHeader4Para4Left0Firstline0"/>
        <w:numPr>
          <w:ilvl w:val="0"/>
          <w:numId w:val="0"/>
        </w:numPr>
      </w:pPr>
    </w:p>
    <w:p w14:paraId="14E7E6B7" w14:textId="77777777" w:rsidR="00AD03A4" w:rsidRPr="00EC7E5B" w:rsidRDefault="00AD03A4" w:rsidP="004E7F9C">
      <w:pPr>
        <w:pStyle w:val="StyleHeader4Para4Left0Firstline0"/>
        <w:numPr>
          <w:ilvl w:val="0"/>
          <w:numId w:val="0"/>
        </w:numPr>
      </w:pPr>
    </w:p>
    <w:p w14:paraId="1F8AC809" w14:textId="77777777" w:rsidR="00AD03A4" w:rsidRPr="00EC7E5B" w:rsidRDefault="00AD03A4" w:rsidP="004E7F9C">
      <w:pPr>
        <w:pStyle w:val="StyleHeader4Para4Left0Firstline0"/>
        <w:numPr>
          <w:ilvl w:val="0"/>
          <w:numId w:val="0"/>
        </w:numPr>
      </w:pPr>
    </w:p>
    <w:p w14:paraId="2A28B4AC" w14:textId="77777777" w:rsidR="00AD03A4" w:rsidRPr="00EC7E5B" w:rsidRDefault="00AD03A4" w:rsidP="004E7F9C">
      <w:pPr>
        <w:pStyle w:val="StyleHeader4Para4Left0Firstline0"/>
        <w:numPr>
          <w:ilvl w:val="0"/>
          <w:numId w:val="0"/>
        </w:numPr>
      </w:pPr>
    </w:p>
    <w:p w14:paraId="76A7F52F" w14:textId="77777777" w:rsidR="008E237C" w:rsidRPr="00EC7E5B" w:rsidRDefault="00AD03A4" w:rsidP="00C97245">
      <w:pPr>
        <w:pStyle w:val="StyleHeader4Para4Left0Firstline0"/>
        <w:numPr>
          <w:ilvl w:val="0"/>
          <w:numId w:val="0"/>
        </w:numPr>
        <w:rPr>
          <w:b/>
        </w:rPr>
      </w:pPr>
      <w:r w:rsidRPr="00EC7E5B">
        <w:lastRenderedPageBreak/>
        <w:t xml:space="preserve">* En raison </w:t>
      </w:r>
      <w:r w:rsidR="00CC13AA" w:rsidRPr="00EC7E5B">
        <w:t>de la</w:t>
      </w:r>
      <w:r w:rsidRPr="00EC7E5B">
        <w:t xml:space="preserve"> maladie à coronavirus </w:t>
      </w:r>
      <w:r w:rsidR="00EA065E" w:rsidRPr="00EC7E5B">
        <w:t>(COVID-19)</w:t>
      </w:r>
    </w:p>
    <w:p w14:paraId="24760FF3" w14:textId="77777777" w:rsidR="00845AC7" w:rsidRPr="00EC7E5B" w:rsidRDefault="00845AC7" w:rsidP="00432F39">
      <w:pPr>
        <w:pStyle w:val="StyleHeader4Para4Left0Firstline0"/>
        <w:numPr>
          <w:ilvl w:val="0"/>
          <w:numId w:val="0"/>
        </w:numPr>
        <w:jc w:val="center"/>
        <w:rPr>
          <w:b/>
        </w:rPr>
      </w:pPr>
      <w:r w:rsidRPr="00EC7E5B">
        <w:rPr>
          <w:b/>
        </w:rPr>
        <w:t>FICHE D'ÉVALUATION D</w:t>
      </w:r>
      <w:r w:rsidR="007B3D28" w:rsidRPr="00EC7E5B">
        <w:rPr>
          <w:b/>
        </w:rPr>
        <w:t>U</w:t>
      </w:r>
      <w:r w:rsidRPr="00EC7E5B">
        <w:rPr>
          <w:b/>
        </w:rPr>
        <w:t xml:space="preserve"> PROJET - PROJETS PLURIANNUELS</w:t>
      </w:r>
    </w:p>
    <w:p w14:paraId="604EAB20" w14:textId="77777777" w:rsidR="00845AC7" w:rsidRPr="00EC7E5B" w:rsidRDefault="00845AC7" w:rsidP="00432F39">
      <w:pPr>
        <w:jc w:val="center"/>
        <w:rPr>
          <w:b/>
        </w:rPr>
      </w:pPr>
      <w:r w:rsidRPr="00EC7E5B">
        <w:rPr>
          <w:b/>
        </w:rPr>
        <w:t>Madagascar</w:t>
      </w:r>
    </w:p>
    <w:p w14:paraId="4507E043" w14:textId="77777777" w:rsidR="00432F39" w:rsidRPr="00EC7E5B" w:rsidRDefault="00432F39" w:rsidP="00432F39">
      <w:pPr>
        <w:jc w:val="center"/>
      </w:pPr>
    </w:p>
    <w:tbl>
      <w:tblPr>
        <w:tblStyle w:val="TableGrid"/>
        <w:tblW w:w="97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2520"/>
        <w:gridCol w:w="2340"/>
        <w:gridCol w:w="2276"/>
      </w:tblGrid>
      <w:tr w:rsidR="001F2FCA" w:rsidRPr="00EC7E5B" w14:paraId="25EC1156" w14:textId="77777777" w:rsidTr="007F4BC0">
        <w:trPr>
          <w:trHeight w:val="240"/>
          <w:jc w:val="center"/>
        </w:trPr>
        <w:tc>
          <w:tcPr>
            <w:tcW w:w="2605" w:type="dxa"/>
            <w:shd w:val="clear" w:color="auto" w:fill="auto"/>
          </w:tcPr>
          <w:p w14:paraId="5A334AEC" w14:textId="77777777" w:rsidR="001F2FCA" w:rsidRPr="00EC7E5B" w:rsidRDefault="001F2FCA" w:rsidP="001F2FCA">
            <w:pPr>
              <w:spacing w:after="80"/>
              <w:rPr>
                <w:b/>
                <w:sz w:val="18"/>
              </w:rPr>
            </w:pPr>
            <w:r w:rsidRPr="00EC7E5B">
              <w:rPr>
                <w:b/>
                <w:sz w:val="18"/>
              </w:rPr>
              <w:t>(I) TITRE DU PROJET</w:t>
            </w:r>
          </w:p>
        </w:tc>
        <w:tc>
          <w:tcPr>
            <w:tcW w:w="2520" w:type="dxa"/>
            <w:shd w:val="clear" w:color="auto" w:fill="auto"/>
          </w:tcPr>
          <w:p w14:paraId="7CCE1EBD" w14:textId="77777777" w:rsidR="001F2FCA" w:rsidRPr="00EC7E5B" w:rsidRDefault="001F2FCA" w:rsidP="001F2FCA">
            <w:pPr>
              <w:spacing w:after="80"/>
              <w:jc w:val="center"/>
              <w:rPr>
                <w:b/>
                <w:sz w:val="18"/>
              </w:rPr>
            </w:pPr>
            <w:r w:rsidRPr="00EC7E5B">
              <w:rPr>
                <w:b/>
                <w:sz w:val="18"/>
              </w:rPr>
              <w:t>AGENCE</w:t>
            </w:r>
          </w:p>
        </w:tc>
        <w:tc>
          <w:tcPr>
            <w:tcW w:w="2340" w:type="dxa"/>
            <w:shd w:val="clear" w:color="auto" w:fill="auto"/>
          </w:tcPr>
          <w:p w14:paraId="0A7E4528" w14:textId="77777777" w:rsidR="001F2FCA" w:rsidRPr="00EC7E5B" w:rsidRDefault="001F2FCA" w:rsidP="001F2FCA">
            <w:pPr>
              <w:spacing w:after="80"/>
              <w:jc w:val="center"/>
              <w:rPr>
                <w:b/>
                <w:sz w:val="18"/>
              </w:rPr>
            </w:pPr>
            <w:r w:rsidRPr="00EC7E5B">
              <w:rPr>
                <w:b/>
                <w:sz w:val="18"/>
              </w:rPr>
              <w:t>RÉUNION D’APPROBATION</w:t>
            </w:r>
          </w:p>
        </w:tc>
        <w:tc>
          <w:tcPr>
            <w:tcW w:w="2276" w:type="dxa"/>
            <w:shd w:val="clear" w:color="auto" w:fill="auto"/>
          </w:tcPr>
          <w:p w14:paraId="292FB2D3" w14:textId="77777777" w:rsidR="001F2FCA" w:rsidRPr="00EC7E5B" w:rsidRDefault="001F2FCA" w:rsidP="001F2FCA">
            <w:pPr>
              <w:spacing w:after="80"/>
              <w:jc w:val="center"/>
              <w:rPr>
                <w:b/>
                <w:sz w:val="18"/>
              </w:rPr>
            </w:pPr>
            <w:r w:rsidRPr="00EC7E5B">
              <w:rPr>
                <w:b/>
                <w:sz w:val="18"/>
              </w:rPr>
              <w:t>MESURE DE RÉGLEMENTATION</w:t>
            </w:r>
          </w:p>
        </w:tc>
      </w:tr>
      <w:tr w:rsidR="001F2FCA" w:rsidRPr="00EC7E5B" w14:paraId="0E797207" w14:textId="77777777" w:rsidTr="007F4BC0">
        <w:trPr>
          <w:trHeight w:val="240"/>
          <w:jc w:val="center"/>
        </w:trPr>
        <w:tc>
          <w:tcPr>
            <w:tcW w:w="2605" w:type="dxa"/>
            <w:shd w:val="clear" w:color="auto" w:fill="auto"/>
          </w:tcPr>
          <w:p w14:paraId="6C61CB0F" w14:textId="77777777" w:rsidR="001F2FCA" w:rsidRPr="00EC7E5B" w:rsidRDefault="001F2FCA" w:rsidP="001F2FCA">
            <w:pPr>
              <w:pStyle w:val="StyleHeader4Para4Left0Firstline0"/>
              <w:numPr>
                <w:ilvl w:val="0"/>
                <w:numId w:val="0"/>
              </w:numPr>
              <w:spacing w:after="80"/>
              <w:jc w:val="center"/>
              <w:rPr>
                <w:sz w:val="18"/>
              </w:rPr>
            </w:pPr>
            <w:r w:rsidRPr="00EC7E5B">
              <w:rPr>
                <w:sz w:val="18"/>
              </w:rPr>
              <w:t>Plan de gestion de l’élimination des HCFC (phase I)</w:t>
            </w:r>
          </w:p>
        </w:tc>
        <w:tc>
          <w:tcPr>
            <w:tcW w:w="2520" w:type="dxa"/>
            <w:shd w:val="clear" w:color="auto" w:fill="auto"/>
          </w:tcPr>
          <w:p w14:paraId="7EB7EED7" w14:textId="77777777" w:rsidR="001F2FCA" w:rsidRPr="00EC7E5B" w:rsidRDefault="001F2FCA" w:rsidP="001F2FCA">
            <w:pPr>
              <w:spacing w:after="80"/>
              <w:jc w:val="center"/>
              <w:rPr>
                <w:sz w:val="18"/>
              </w:rPr>
            </w:pPr>
            <w:r w:rsidRPr="00EC7E5B">
              <w:rPr>
                <w:sz w:val="18"/>
              </w:rPr>
              <w:t>PNUE (principale), ONUDI</w:t>
            </w:r>
          </w:p>
        </w:tc>
        <w:tc>
          <w:tcPr>
            <w:tcW w:w="2340" w:type="dxa"/>
            <w:shd w:val="clear" w:color="auto" w:fill="auto"/>
          </w:tcPr>
          <w:p w14:paraId="715299A0" w14:textId="77777777" w:rsidR="001F2FCA" w:rsidRPr="00EC7E5B" w:rsidRDefault="001F2FCA" w:rsidP="001F2FCA">
            <w:pPr>
              <w:spacing w:after="80"/>
              <w:jc w:val="center"/>
              <w:rPr>
                <w:sz w:val="18"/>
              </w:rPr>
            </w:pPr>
            <w:r w:rsidRPr="00EC7E5B">
              <w:rPr>
                <w:sz w:val="18"/>
              </w:rPr>
              <w:t>62</w:t>
            </w:r>
            <w:r w:rsidRPr="00EC7E5B">
              <w:rPr>
                <w:sz w:val="18"/>
                <w:vertAlign w:val="superscript"/>
              </w:rPr>
              <w:t>e</w:t>
            </w:r>
            <w:r w:rsidRPr="00EC7E5B">
              <w:rPr>
                <w:sz w:val="18"/>
              </w:rPr>
              <w:t xml:space="preserve"> </w:t>
            </w:r>
          </w:p>
        </w:tc>
        <w:tc>
          <w:tcPr>
            <w:tcW w:w="2276" w:type="dxa"/>
            <w:shd w:val="clear" w:color="auto" w:fill="auto"/>
          </w:tcPr>
          <w:p w14:paraId="08DC8225" w14:textId="77777777" w:rsidR="001F2FCA" w:rsidRPr="00EC7E5B" w:rsidRDefault="001F2FCA" w:rsidP="001F2FCA">
            <w:pPr>
              <w:spacing w:after="80"/>
              <w:jc w:val="center"/>
              <w:rPr>
                <w:sz w:val="18"/>
              </w:rPr>
            </w:pPr>
            <w:r w:rsidRPr="00EC7E5B">
              <w:rPr>
                <w:sz w:val="18"/>
              </w:rPr>
              <w:t>35% d'ici à 2020</w:t>
            </w:r>
          </w:p>
        </w:tc>
      </w:tr>
    </w:tbl>
    <w:p w14:paraId="64182CF0" w14:textId="77777777" w:rsidR="00845AC7" w:rsidRPr="00EC7E5B" w:rsidRDefault="00845AC7" w:rsidP="00845AC7">
      <w:pPr>
        <w:spacing w:after="60"/>
        <w:jc w:val="center"/>
        <w:rPr>
          <w:b/>
          <w:sz w:val="24"/>
        </w:rPr>
      </w:pPr>
    </w:p>
    <w:tbl>
      <w:tblPr>
        <w:tblStyle w:val="TableGrid"/>
        <w:tblW w:w="96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95"/>
        <w:gridCol w:w="2610"/>
        <w:gridCol w:w="2566"/>
      </w:tblGrid>
      <w:tr w:rsidR="00227282" w:rsidRPr="00EC7E5B" w14:paraId="4E976F2C" w14:textId="77777777" w:rsidTr="007F4BC0">
        <w:trPr>
          <w:trHeight w:val="240"/>
          <w:jc w:val="center"/>
        </w:trPr>
        <w:tc>
          <w:tcPr>
            <w:tcW w:w="4495" w:type="dxa"/>
            <w:shd w:val="clear" w:color="auto" w:fill="auto"/>
          </w:tcPr>
          <w:p w14:paraId="0E80EE73" w14:textId="77777777" w:rsidR="00845AC7" w:rsidRPr="00EC7E5B" w:rsidRDefault="00845AC7" w:rsidP="007F4BC0">
            <w:pPr>
              <w:spacing w:after="60"/>
              <w:rPr>
                <w:b/>
                <w:sz w:val="18"/>
              </w:rPr>
            </w:pPr>
            <w:r w:rsidRPr="00EC7E5B">
              <w:rPr>
                <w:b/>
                <w:sz w:val="18"/>
              </w:rPr>
              <w:t xml:space="preserve">(II) DERNIERES DONNÉES </w:t>
            </w:r>
            <w:r w:rsidR="001F2FCA" w:rsidRPr="00EC7E5B">
              <w:rPr>
                <w:b/>
                <w:sz w:val="18"/>
              </w:rPr>
              <w:t>RELATIVES À</w:t>
            </w:r>
            <w:r w:rsidRPr="00EC7E5B">
              <w:rPr>
                <w:b/>
                <w:sz w:val="18"/>
              </w:rPr>
              <w:t xml:space="preserve"> L'ARTICLE 7 (Annexe C, groupe l)</w:t>
            </w:r>
          </w:p>
        </w:tc>
        <w:tc>
          <w:tcPr>
            <w:tcW w:w="2610" w:type="dxa"/>
            <w:shd w:val="clear" w:color="auto" w:fill="auto"/>
          </w:tcPr>
          <w:p w14:paraId="03485D8A" w14:textId="77777777" w:rsidR="00845AC7" w:rsidRPr="00EC7E5B" w:rsidRDefault="00845AC7" w:rsidP="007F4BC0">
            <w:pPr>
              <w:spacing w:after="60"/>
              <w:jc w:val="center"/>
              <w:rPr>
                <w:sz w:val="18"/>
              </w:rPr>
            </w:pPr>
            <w:r w:rsidRPr="00EC7E5B">
              <w:rPr>
                <w:sz w:val="18"/>
              </w:rPr>
              <w:t>Année : 2018</w:t>
            </w:r>
          </w:p>
        </w:tc>
        <w:tc>
          <w:tcPr>
            <w:tcW w:w="2566" w:type="dxa"/>
            <w:shd w:val="clear" w:color="auto" w:fill="auto"/>
          </w:tcPr>
          <w:p w14:paraId="0A392D9C" w14:textId="77777777" w:rsidR="00845AC7" w:rsidRPr="00EC7E5B" w:rsidRDefault="00845AC7" w:rsidP="007F4BC0">
            <w:pPr>
              <w:spacing w:after="60"/>
              <w:jc w:val="right"/>
              <w:rPr>
                <w:sz w:val="18"/>
              </w:rPr>
            </w:pPr>
            <w:r w:rsidRPr="00EC7E5B">
              <w:rPr>
                <w:sz w:val="18"/>
              </w:rPr>
              <w:t xml:space="preserve">10,40 (tonnes </w:t>
            </w:r>
            <w:r w:rsidR="001F2FCA" w:rsidRPr="00EC7E5B">
              <w:rPr>
                <w:sz w:val="18"/>
              </w:rPr>
              <w:t>PAO</w:t>
            </w:r>
            <w:r w:rsidRPr="00EC7E5B">
              <w:rPr>
                <w:sz w:val="18"/>
              </w:rPr>
              <w:t>)</w:t>
            </w:r>
          </w:p>
        </w:tc>
      </w:tr>
    </w:tbl>
    <w:p w14:paraId="2290CFFB" w14:textId="77777777" w:rsidR="00845AC7" w:rsidRPr="00EC7E5B" w:rsidRDefault="00845AC7" w:rsidP="00845AC7">
      <w:pPr>
        <w:spacing w:after="60"/>
        <w:jc w:val="center"/>
        <w:rPr>
          <w:b/>
          <w:sz w:val="24"/>
        </w:rPr>
      </w:pPr>
    </w:p>
    <w:tbl>
      <w:tblPr>
        <w:tblStyle w:val="TableGrid"/>
        <w:tblW w:w="979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6"/>
        <w:gridCol w:w="786"/>
        <w:gridCol w:w="777"/>
        <w:gridCol w:w="936"/>
        <w:gridCol w:w="1036"/>
        <w:gridCol w:w="876"/>
        <w:gridCol w:w="837"/>
        <w:gridCol w:w="1276"/>
        <w:gridCol w:w="996"/>
        <w:gridCol w:w="1317"/>
      </w:tblGrid>
      <w:tr w:rsidR="00227282" w:rsidRPr="00EC7E5B" w14:paraId="2C55A833" w14:textId="77777777" w:rsidTr="00C45F85">
        <w:trPr>
          <w:trHeight w:val="240"/>
          <w:jc w:val="center"/>
        </w:trPr>
        <w:tc>
          <w:tcPr>
            <w:tcW w:w="7480" w:type="dxa"/>
            <w:gridSpan w:val="8"/>
            <w:shd w:val="clear" w:color="auto" w:fill="auto"/>
          </w:tcPr>
          <w:p w14:paraId="2887950B" w14:textId="77777777" w:rsidR="00845AC7" w:rsidRPr="00EC7E5B" w:rsidRDefault="00845AC7" w:rsidP="007F4BC0">
            <w:pPr>
              <w:spacing w:after="60"/>
              <w:jc w:val="left"/>
              <w:rPr>
                <w:b/>
                <w:sz w:val="18"/>
              </w:rPr>
            </w:pPr>
            <w:r w:rsidRPr="00EC7E5B">
              <w:rPr>
                <w:b/>
                <w:sz w:val="18"/>
              </w:rPr>
              <w:t xml:space="preserve">(III) </w:t>
            </w:r>
            <w:r w:rsidR="001A5BB4" w:rsidRPr="00EC7E5B">
              <w:rPr>
                <w:b/>
                <w:sz w:val="18"/>
              </w:rPr>
              <w:t xml:space="preserve">DERNIÉRES DONNÉES </w:t>
            </w:r>
            <w:r w:rsidRPr="00EC7E5B">
              <w:rPr>
                <w:b/>
                <w:sz w:val="18"/>
              </w:rPr>
              <w:t xml:space="preserve">SECTORIELLES DU PROGRAMME </w:t>
            </w:r>
            <w:r w:rsidR="001A5BB4" w:rsidRPr="00EC7E5B">
              <w:rPr>
                <w:b/>
                <w:sz w:val="18"/>
              </w:rPr>
              <w:t>DE</w:t>
            </w:r>
            <w:r w:rsidRPr="00EC7E5B">
              <w:rPr>
                <w:b/>
                <w:sz w:val="18"/>
              </w:rPr>
              <w:t xml:space="preserve"> PAYS</w:t>
            </w:r>
            <w:r w:rsidR="001A5BB4" w:rsidRPr="00EC7E5B">
              <w:rPr>
                <w:b/>
                <w:sz w:val="18"/>
              </w:rPr>
              <w:t xml:space="preserve"> </w:t>
            </w:r>
            <w:r w:rsidRPr="00EC7E5B">
              <w:rPr>
                <w:b/>
                <w:sz w:val="18"/>
              </w:rPr>
              <w:t xml:space="preserve">(tonnes </w:t>
            </w:r>
            <w:r w:rsidR="001F2FCA" w:rsidRPr="00EC7E5B">
              <w:rPr>
                <w:b/>
                <w:sz w:val="18"/>
              </w:rPr>
              <w:t>PAO</w:t>
            </w:r>
            <w:r w:rsidRPr="00EC7E5B">
              <w:rPr>
                <w:b/>
                <w:sz w:val="18"/>
              </w:rPr>
              <w:t>)</w:t>
            </w:r>
          </w:p>
        </w:tc>
        <w:tc>
          <w:tcPr>
            <w:tcW w:w="2313" w:type="dxa"/>
            <w:gridSpan w:val="2"/>
            <w:shd w:val="clear" w:color="auto" w:fill="auto"/>
          </w:tcPr>
          <w:p w14:paraId="746D9E0F" w14:textId="77777777" w:rsidR="00845AC7" w:rsidRPr="00EC7E5B" w:rsidRDefault="00845AC7" w:rsidP="007F4BC0">
            <w:pPr>
              <w:spacing w:after="60"/>
              <w:jc w:val="right"/>
              <w:rPr>
                <w:b/>
                <w:sz w:val="18"/>
              </w:rPr>
            </w:pPr>
            <w:r w:rsidRPr="00EC7E5B">
              <w:rPr>
                <w:b/>
                <w:sz w:val="18"/>
              </w:rPr>
              <w:t>Année : 2018</w:t>
            </w:r>
          </w:p>
        </w:tc>
      </w:tr>
      <w:tr w:rsidR="001F2FCA" w:rsidRPr="00EC7E5B" w14:paraId="6CDD1FD5" w14:textId="77777777" w:rsidTr="00C45F85">
        <w:trPr>
          <w:trHeight w:val="240"/>
          <w:jc w:val="center"/>
        </w:trPr>
        <w:tc>
          <w:tcPr>
            <w:tcW w:w="956" w:type="dxa"/>
            <w:shd w:val="clear" w:color="auto" w:fill="auto"/>
          </w:tcPr>
          <w:p w14:paraId="6D228504" w14:textId="77777777" w:rsidR="001F2FCA" w:rsidRPr="00EC7E5B" w:rsidRDefault="001F2FCA" w:rsidP="001F2FCA">
            <w:pPr>
              <w:spacing w:after="60"/>
              <w:jc w:val="center"/>
              <w:rPr>
                <w:sz w:val="18"/>
              </w:rPr>
            </w:pPr>
            <w:r w:rsidRPr="00EC7E5B">
              <w:rPr>
                <w:sz w:val="18"/>
              </w:rPr>
              <w:t>Produits chimiques</w:t>
            </w:r>
          </w:p>
        </w:tc>
        <w:tc>
          <w:tcPr>
            <w:tcW w:w="786" w:type="dxa"/>
            <w:shd w:val="clear" w:color="auto" w:fill="auto"/>
          </w:tcPr>
          <w:p w14:paraId="6055D826" w14:textId="77777777" w:rsidR="001F2FCA" w:rsidRPr="00EC7E5B" w:rsidRDefault="001F2FCA" w:rsidP="001F2FCA">
            <w:pPr>
              <w:spacing w:after="60"/>
              <w:jc w:val="center"/>
              <w:rPr>
                <w:sz w:val="18"/>
              </w:rPr>
            </w:pPr>
            <w:r w:rsidRPr="00EC7E5B">
              <w:rPr>
                <w:sz w:val="18"/>
              </w:rPr>
              <w:t>Aérosol</w:t>
            </w:r>
          </w:p>
        </w:tc>
        <w:tc>
          <w:tcPr>
            <w:tcW w:w="777" w:type="dxa"/>
            <w:shd w:val="clear" w:color="auto" w:fill="auto"/>
          </w:tcPr>
          <w:p w14:paraId="585200A5" w14:textId="77777777" w:rsidR="001F2FCA" w:rsidRPr="00EC7E5B" w:rsidRDefault="001F2FCA" w:rsidP="001F2FCA">
            <w:pPr>
              <w:spacing w:after="60"/>
              <w:jc w:val="center"/>
              <w:rPr>
                <w:sz w:val="18"/>
              </w:rPr>
            </w:pPr>
            <w:r w:rsidRPr="00EC7E5B">
              <w:rPr>
                <w:sz w:val="18"/>
              </w:rPr>
              <w:t>Mousse</w:t>
            </w:r>
          </w:p>
        </w:tc>
        <w:tc>
          <w:tcPr>
            <w:tcW w:w="936" w:type="dxa"/>
            <w:shd w:val="clear" w:color="auto" w:fill="auto"/>
          </w:tcPr>
          <w:p w14:paraId="5CEFA7C9" w14:textId="77777777" w:rsidR="001F2FCA" w:rsidRPr="00EC7E5B" w:rsidRDefault="001F2FCA" w:rsidP="001F2FCA">
            <w:pPr>
              <w:spacing w:after="60"/>
              <w:jc w:val="center"/>
              <w:rPr>
                <w:sz w:val="18"/>
              </w:rPr>
            </w:pPr>
            <w:r w:rsidRPr="00EC7E5B">
              <w:rPr>
                <w:sz w:val="18"/>
              </w:rPr>
              <w:t>Lutte contre l’incendie</w:t>
            </w:r>
          </w:p>
        </w:tc>
        <w:tc>
          <w:tcPr>
            <w:tcW w:w="1912" w:type="dxa"/>
            <w:gridSpan w:val="2"/>
            <w:shd w:val="clear" w:color="auto" w:fill="auto"/>
          </w:tcPr>
          <w:p w14:paraId="7104AECC" w14:textId="77777777" w:rsidR="001F2FCA" w:rsidRPr="00EC7E5B" w:rsidRDefault="001F2FCA" w:rsidP="001F2FCA">
            <w:pPr>
              <w:spacing w:after="60"/>
              <w:jc w:val="center"/>
              <w:rPr>
                <w:sz w:val="18"/>
              </w:rPr>
            </w:pPr>
            <w:r w:rsidRPr="00EC7E5B">
              <w:rPr>
                <w:sz w:val="18"/>
              </w:rPr>
              <w:t>Réfrigération</w:t>
            </w:r>
          </w:p>
        </w:tc>
        <w:tc>
          <w:tcPr>
            <w:tcW w:w="0" w:type="auto"/>
            <w:shd w:val="clear" w:color="auto" w:fill="auto"/>
          </w:tcPr>
          <w:p w14:paraId="5BB2ADB6" w14:textId="77777777" w:rsidR="001F2FCA" w:rsidRPr="00EC7E5B" w:rsidRDefault="001F2FCA" w:rsidP="001F2FCA">
            <w:pPr>
              <w:spacing w:after="60"/>
              <w:jc w:val="center"/>
              <w:rPr>
                <w:sz w:val="18"/>
              </w:rPr>
            </w:pPr>
            <w:r w:rsidRPr="00EC7E5B">
              <w:rPr>
                <w:sz w:val="18"/>
              </w:rPr>
              <w:t>Solvants</w:t>
            </w:r>
          </w:p>
        </w:tc>
        <w:tc>
          <w:tcPr>
            <w:tcW w:w="1276" w:type="dxa"/>
            <w:shd w:val="clear" w:color="auto" w:fill="auto"/>
          </w:tcPr>
          <w:p w14:paraId="70BF04A4" w14:textId="77777777" w:rsidR="001F2FCA" w:rsidRPr="00EC7E5B" w:rsidRDefault="001F2FCA" w:rsidP="001F2FCA">
            <w:pPr>
              <w:spacing w:after="60"/>
              <w:jc w:val="center"/>
              <w:rPr>
                <w:sz w:val="18"/>
              </w:rPr>
            </w:pPr>
            <w:r w:rsidRPr="00EC7E5B">
              <w:rPr>
                <w:sz w:val="18"/>
              </w:rPr>
              <w:t>Agent de transformation</w:t>
            </w:r>
          </w:p>
        </w:tc>
        <w:tc>
          <w:tcPr>
            <w:tcW w:w="996" w:type="dxa"/>
            <w:shd w:val="clear" w:color="auto" w:fill="auto"/>
          </w:tcPr>
          <w:p w14:paraId="6B220C80" w14:textId="77777777" w:rsidR="001F2FCA" w:rsidRPr="00EC7E5B" w:rsidRDefault="001F2FCA" w:rsidP="001F2FCA">
            <w:pPr>
              <w:spacing w:after="60"/>
              <w:jc w:val="center"/>
              <w:rPr>
                <w:sz w:val="18"/>
              </w:rPr>
            </w:pPr>
            <w:r w:rsidRPr="00EC7E5B">
              <w:rPr>
                <w:sz w:val="18"/>
              </w:rPr>
              <w:t>Utilisation en laboratoire</w:t>
            </w:r>
          </w:p>
        </w:tc>
        <w:tc>
          <w:tcPr>
            <w:tcW w:w="1317" w:type="dxa"/>
            <w:shd w:val="clear" w:color="auto" w:fill="auto"/>
          </w:tcPr>
          <w:p w14:paraId="14466D55" w14:textId="77777777" w:rsidR="001F2FCA" w:rsidRPr="00EC7E5B" w:rsidRDefault="001F2FCA" w:rsidP="001F2FCA">
            <w:pPr>
              <w:spacing w:after="60"/>
              <w:jc w:val="center"/>
              <w:rPr>
                <w:sz w:val="18"/>
              </w:rPr>
            </w:pPr>
            <w:r w:rsidRPr="00EC7E5B">
              <w:rPr>
                <w:sz w:val="18"/>
              </w:rPr>
              <w:t>Consommation totale du secteur</w:t>
            </w:r>
          </w:p>
        </w:tc>
      </w:tr>
      <w:tr w:rsidR="001F2FCA" w:rsidRPr="00EC7E5B" w14:paraId="3C6EC46D" w14:textId="77777777" w:rsidTr="00C45F85">
        <w:trPr>
          <w:trHeight w:val="240"/>
          <w:jc w:val="center"/>
        </w:trPr>
        <w:tc>
          <w:tcPr>
            <w:tcW w:w="3455" w:type="dxa"/>
            <w:gridSpan w:val="4"/>
            <w:shd w:val="clear" w:color="auto" w:fill="auto"/>
          </w:tcPr>
          <w:p w14:paraId="7A1B12EE" w14:textId="77777777" w:rsidR="001F2FCA" w:rsidRPr="00EC7E5B" w:rsidRDefault="001F2FCA" w:rsidP="001F2FCA">
            <w:pPr>
              <w:spacing w:after="60"/>
              <w:jc w:val="center"/>
              <w:rPr>
                <w:sz w:val="18"/>
              </w:rPr>
            </w:pPr>
            <w:r w:rsidRPr="00EC7E5B">
              <w:rPr>
                <w:sz w:val="18"/>
              </w:rPr>
              <w:t xml:space="preserve"> </w:t>
            </w:r>
          </w:p>
        </w:tc>
        <w:tc>
          <w:tcPr>
            <w:tcW w:w="1036" w:type="dxa"/>
            <w:shd w:val="clear" w:color="auto" w:fill="auto"/>
          </w:tcPr>
          <w:p w14:paraId="7BB22BAB" w14:textId="77777777" w:rsidR="001F2FCA" w:rsidRPr="00EC7E5B" w:rsidRDefault="001F2FCA" w:rsidP="001F2FCA">
            <w:pPr>
              <w:spacing w:after="60"/>
              <w:jc w:val="center"/>
              <w:rPr>
                <w:sz w:val="18"/>
              </w:rPr>
            </w:pPr>
            <w:r w:rsidRPr="00EC7E5B">
              <w:rPr>
                <w:sz w:val="18"/>
              </w:rPr>
              <w:t>Fabrication</w:t>
            </w:r>
          </w:p>
        </w:tc>
        <w:tc>
          <w:tcPr>
            <w:tcW w:w="0" w:type="auto"/>
            <w:shd w:val="clear" w:color="auto" w:fill="auto"/>
          </w:tcPr>
          <w:p w14:paraId="7D423F05" w14:textId="77777777" w:rsidR="001F2FCA" w:rsidRPr="00EC7E5B" w:rsidRDefault="001F2FCA" w:rsidP="001F2FCA">
            <w:pPr>
              <w:spacing w:after="60"/>
              <w:jc w:val="center"/>
              <w:rPr>
                <w:sz w:val="18"/>
              </w:rPr>
            </w:pPr>
            <w:r w:rsidRPr="00EC7E5B">
              <w:rPr>
                <w:sz w:val="18"/>
              </w:rPr>
              <w:t>Entretien</w:t>
            </w:r>
          </w:p>
        </w:tc>
        <w:tc>
          <w:tcPr>
            <w:tcW w:w="0" w:type="auto"/>
            <w:gridSpan w:val="4"/>
            <w:shd w:val="clear" w:color="auto" w:fill="auto"/>
          </w:tcPr>
          <w:p w14:paraId="7178A56A" w14:textId="77777777" w:rsidR="001F2FCA" w:rsidRPr="00EC7E5B" w:rsidRDefault="001F2FCA" w:rsidP="001F2FCA">
            <w:pPr>
              <w:spacing w:after="60"/>
              <w:jc w:val="center"/>
              <w:rPr>
                <w:sz w:val="18"/>
              </w:rPr>
            </w:pPr>
          </w:p>
        </w:tc>
      </w:tr>
      <w:tr w:rsidR="00227282" w:rsidRPr="00EC7E5B" w14:paraId="3EA01433" w14:textId="77777777" w:rsidTr="00C45F85">
        <w:trPr>
          <w:trHeight w:val="240"/>
          <w:jc w:val="center"/>
        </w:trPr>
        <w:tc>
          <w:tcPr>
            <w:tcW w:w="956" w:type="dxa"/>
            <w:shd w:val="clear" w:color="auto" w:fill="auto"/>
          </w:tcPr>
          <w:p w14:paraId="00725940" w14:textId="77777777" w:rsidR="00845AC7" w:rsidRPr="00EC7E5B" w:rsidRDefault="00845AC7" w:rsidP="007F4BC0">
            <w:pPr>
              <w:spacing w:after="60"/>
              <w:jc w:val="left"/>
              <w:rPr>
                <w:sz w:val="18"/>
              </w:rPr>
            </w:pPr>
            <w:r w:rsidRPr="00EC7E5B">
              <w:rPr>
                <w:sz w:val="18"/>
              </w:rPr>
              <w:t>HCFC-22</w:t>
            </w:r>
          </w:p>
        </w:tc>
        <w:tc>
          <w:tcPr>
            <w:tcW w:w="786" w:type="dxa"/>
            <w:shd w:val="clear" w:color="auto" w:fill="auto"/>
          </w:tcPr>
          <w:p w14:paraId="3DD6A2F3" w14:textId="77777777" w:rsidR="00845AC7" w:rsidRPr="00EC7E5B" w:rsidRDefault="00845AC7" w:rsidP="007F4BC0">
            <w:pPr>
              <w:spacing w:after="60"/>
              <w:jc w:val="right"/>
              <w:rPr>
                <w:sz w:val="18"/>
              </w:rPr>
            </w:pPr>
          </w:p>
        </w:tc>
        <w:tc>
          <w:tcPr>
            <w:tcW w:w="777" w:type="dxa"/>
            <w:shd w:val="clear" w:color="auto" w:fill="auto"/>
          </w:tcPr>
          <w:p w14:paraId="6E360EAE" w14:textId="77777777" w:rsidR="00845AC7" w:rsidRPr="00EC7E5B" w:rsidRDefault="00845AC7" w:rsidP="007F4BC0">
            <w:pPr>
              <w:spacing w:after="60"/>
              <w:jc w:val="right"/>
              <w:rPr>
                <w:sz w:val="18"/>
              </w:rPr>
            </w:pPr>
          </w:p>
        </w:tc>
        <w:tc>
          <w:tcPr>
            <w:tcW w:w="936" w:type="dxa"/>
            <w:shd w:val="clear" w:color="auto" w:fill="auto"/>
          </w:tcPr>
          <w:p w14:paraId="2ADE1CAD" w14:textId="77777777" w:rsidR="00845AC7" w:rsidRPr="00EC7E5B" w:rsidRDefault="00845AC7" w:rsidP="007F4BC0">
            <w:pPr>
              <w:spacing w:after="60"/>
              <w:jc w:val="right"/>
              <w:rPr>
                <w:sz w:val="18"/>
              </w:rPr>
            </w:pPr>
          </w:p>
        </w:tc>
        <w:tc>
          <w:tcPr>
            <w:tcW w:w="1036" w:type="dxa"/>
            <w:shd w:val="clear" w:color="auto" w:fill="auto"/>
          </w:tcPr>
          <w:p w14:paraId="25FEEF3E" w14:textId="77777777" w:rsidR="00845AC7" w:rsidRPr="00EC7E5B" w:rsidRDefault="00845AC7" w:rsidP="007F4BC0">
            <w:pPr>
              <w:spacing w:after="60"/>
              <w:jc w:val="right"/>
              <w:rPr>
                <w:sz w:val="18"/>
              </w:rPr>
            </w:pPr>
          </w:p>
        </w:tc>
        <w:tc>
          <w:tcPr>
            <w:tcW w:w="0" w:type="auto"/>
            <w:shd w:val="clear" w:color="auto" w:fill="auto"/>
          </w:tcPr>
          <w:p w14:paraId="402CE18F" w14:textId="77777777" w:rsidR="00845AC7" w:rsidRPr="00EC7E5B" w:rsidRDefault="00845AC7" w:rsidP="007F4BC0">
            <w:pPr>
              <w:spacing w:after="60"/>
              <w:jc w:val="right"/>
              <w:rPr>
                <w:sz w:val="18"/>
              </w:rPr>
            </w:pPr>
            <w:r w:rsidRPr="00EC7E5B">
              <w:rPr>
                <w:sz w:val="18"/>
              </w:rPr>
              <w:t>10</w:t>
            </w:r>
            <w:r w:rsidR="00C45F85" w:rsidRPr="00EC7E5B">
              <w:rPr>
                <w:sz w:val="18"/>
              </w:rPr>
              <w:t>,</w:t>
            </w:r>
            <w:r w:rsidRPr="00EC7E5B">
              <w:rPr>
                <w:sz w:val="18"/>
              </w:rPr>
              <w:t>40</w:t>
            </w:r>
          </w:p>
        </w:tc>
        <w:tc>
          <w:tcPr>
            <w:tcW w:w="0" w:type="auto"/>
            <w:shd w:val="clear" w:color="auto" w:fill="auto"/>
          </w:tcPr>
          <w:p w14:paraId="14D60218" w14:textId="77777777" w:rsidR="00845AC7" w:rsidRPr="00EC7E5B" w:rsidRDefault="00845AC7" w:rsidP="007F4BC0">
            <w:pPr>
              <w:spacing w:after="60"/>
              <w:jc w:val="right"/>
              <w:rPr>
                <w:sz w:val="18"/>
              </w:rPr>
            </w:pPr>
          </w:p>
        </w:tc>
        <w:tc>
          <w:tcPr>
            <w:tcW w:w="1276" w:type="dxa"/>
            <w:shd w:val="clear" w:color="auto" w:fill="auto"/>
          </w:tcPr>
          <w:p w14:paraId="711B0FB5" w14:textId="77777777" w:rsidR="00845AC7" w:rsidRPr="00EC7E5B" w:rsidRDefault="00845AC7" w:rsidP="007F4BC0">
            <w:pPr>
              <w:spacing w:after="60"/>
              <w:jc w:val="right"/>
              <w:rPr>
                <w:sz w:val="18"/>
              </w:rPr>
            </w:pPr>
          </w:p>
        </w:tc>
        <w:tc>
          <w:tcPr>
            <w:tcW w:w="996" w:type="dxa"/>
            <w:shd w:val="clear" w:color="auto" w:fill="auto"/>
          </w:tcPr>
          <w:p w14:paraId="36368D6A" w14:textId="77777777" w:rsidR="00845AC7" w:rsidRPr="00EC7E5B" w:rsidRDefault="00845AC7" w:rsidP="007F4BC0">
            <w:pPr>
              <w:spacing w:after="60"/>
              <w:jc w:val="right"/>
              <w:rPr>
                <w:sz w:val="18"/>
              </w:rPr>
            </w:pPr>
          </w:p>
        </w:tc>
        <w:tc>
          <w:tcPr>
            <w:tcW w:w="0" w:type="auto"/>
            <w:shd w:val="clear" w:color="auto" w:fill="auto"/>
          </w:tcPr>
          <w:p w14:paraId="65DBDC52" w14:textId="77777777" w:rsidR="00845AC7" w:rsidRPr="00EC7E5B" w:rsidRDefault="00845AC7" w:rsidP="007F4BC0">
            <w:pPr>
              <w:spacing w:after="60"/>
              <w:jc w:val="right"/>
              <w:rPr>
                <w:sz w:val="18"/>
              </w:rPr>
            </w:pPr>
            <w:r w:rsidRPr="00EC7E5B">
              <w:rPr>
                <w:sz w:val="18"/>
              </w:rPr>
              <w:t>10</w:t>
            </w:r>
            <w:r w:rsidR="00C45F85" w:rsidRPr="00EC7E5B">
              <w:rPr>
                <w:sz w:val="18"/>
              </w:rPr>
              <w:t>,</w:t>
            </w:r>
            <w:r w:rsidRPr="00EC7E5B">
              <w:rPr>
                <w:sz w:val="18"/>
              </w:rPr>
              <w:t>40</w:t>
            </w:r>
          </w:p>
        </w:tc>
      </w:tr>
    </w:tbl>
    <w:p w14:paraId="1E33BD46" w14:textId="77777777" w:rsidR="00845AC7" w:rsidRPr="00EC7E5B" w:rsidRDefault="00845AC7" w:rsidP="00845AC7">
      <w:pPr>
        <w:spacing w:after="60"/>
        <w:jc w:val="center"/>
      </w:pPr>
    </w:p>
    <w:tbl>
      <w:tblPr>
        <w:tblStyle w:val="TableGrid"/>
        <w:tblW w:w="96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33"/>
        <w:gridCol w:w="690"/>
        <w:gridCol w:w="4085"/>
        <w:gridCol w:w="690"/>
      </w:tblGrid>
      <w:tr w:rsidR="00227282" w:rsidRPr="00EC7E5B" w14:paraId="52656E1D" w14:textId="77777777" w:rsidTr="007F4BC0">
        <w:trPr>
          <w:trHeight w:val="240"/>
          <w:jc w:val="center"/>
        </w:trPr>
        <w:tc>
          <w:tcPr>
            <w:tcW w:w="9698" w:type="dxa"/>
            <w:gridSpan w:val="4"/>
            <w:shd w:val="clear" w:color="auto" w:fill="auto"/>
          </w:tcPr>
          <w:p w14:paraId="41F0EA9D" w14:textId="77777777" w:rsidR="00845AC7" w:rsidRPr="00EC7E5B" w:rsidRDefault="00845AC7" w:rsidP="007F4BC0">
            <w:pPr>
              <w:spacing w:after="60"/>
              <w:jc w:val="left"/>
              <w:rPr>
                <w:b/>
                <w:sz w:val="18"/>
                <w:szCs w:val="18"/>
              </w:rPr>
            </w:pPr>
            <w:r w:rsidRPr="00EC7E5B">
              <w:rPr>
                <w:b/>
                <w:sz w:val="18"/>
                <w:szCs w:val="18"/>
              </w:rPr>
              <w:t xml:space="preserve">(IV) DONNÉES SUR LA CONSOMMATION (tonnes </w:t>
            </w:r>
            <w:r w:rsidR="001F2FCA" w:rsidRPr="00EC7E5B">
              <w:rPr>
                <w:b/>
                <w:sz w:val="18"/>
                <w:szCs w:val="18"/>
              </w:rPr>
              <w:t>PAO</w:t>
            </w:r>
            <w:r w:rsidRPr="00EC7E5B">
              <w:rPr>
                <w:b/>
                <w:sz w:val="18"/>
                <w:szCs w:val="18"/>
              </w:rPr>
              <w:t>)</w:t>
            </w:r>
          </w:p>
        </w:tc>
      </w:tr>
      <w:tr w:rsidR="00227282" w:rsidRPr="00EC7E5B" w14:paraId="1A003259" w14:textId="77777777" w:rsidTr="007F4BC0">
        <w:trPr>
          <w:trHeight w:val="240"/>
          <w:jc w:val="center"/>
        </w:trPr>
        <w:tc>
          <w:tcPr>
            <w:tcW w:w="3808" w:type="dxa"/>
            <w:shd w:val="clear" w:color="auto" w:fill="auto"/>
          </w:tcPr>
          <w:p w14:paraId="183E29A7" w14:textId="77777777" w:rsidR="00845AC7" w:rsidRPr="00EC7E5B" w:rsidRDefault="009A7602" w:rsidP="007F4BC0">
            <w:pPr>
              <w:spacing w:after="60"/>
              <w:jc w:val="center"/>
              <w:rPr>
                <w:sz w:val="18"/>
                <w:szCs w:val="18"/>
              </w:rPr>
            </w:pPr>
            <w:r w:rsidRPr="00EC7E5B">
              <w:rPr>
                <w:sz w:val="18"/>
                <w:szCs w:val="18"/>
              </w:rPr>
              <w:t>Valeur</w:t>
            </w:r>
            <w:r w:rsidR="00845AC7" w:rsidRPr="00EC7E5B">
              <w:rPr>
                <w:sz w:val="18"/>
                <w:szCs w:val="18"/>
              </w:rPr>
              <w:t xml:space="preserve"> de référence 2009 - 2010 :</w:t>
            </w:r>
          </w:p>
        </w:tc>
        <w:tc>
          <w:tcPr>
            <w:tcW w:w="0" w:type="auto"/>
            <w:shd w:val="clear" w:color="auto" w:fill="auto"/>
          </w:tcPr>
          <w:p w14:paraId="23D09A5A" w14:textId="77777777" w:rsidR="00845AC7" w:rsidRPr="00EC7E5B" w:rsidRDefault="00845AC7" w:rsidP="007F4BC0">
            <w:pPr>
              <w:spacing w:after="60"/>
              <w:jc w:val="right"/>
              <w:rPr>
                <w:sz w:val="18"/>
                <w:szCs w:val="18"/>
              </w:rPr>
            </w:pPr>
            <w:r w:rsidRPr="00EC7E5B">
              <w:rPr>
                <w:sz w:val="18"/>
                <w:szCs w:val="18"/>
              </w:rPr>
              <w:t>24</w:t>
            </w:r>
            <w:r w:rsidR="00C45F85" w:rsidRPr="00EC7E5B">
              <w:rPr>
                <w:sz w:val="18"/>
                <w:szCs w:val="18"/>
              </w:rPr>
              <w:t>,</w:t>
            </w:r>
            <w:r w:rsidRPr="00EC7E5B">
              <w:rPr>
                <w:sz w:val="18"/>
                <w:szCs w:val="18"/>
              </w:rPr>
              <w:t>90</w:t>
            </w:r>
          </w:p>
        </w:tc>
        <w:tc>
          <w:tcPr>
            <w:tcW w:w="0" w:type="auto"/>
            <w:shd w:val="clear" w:color="auto" w:fill="auto"/>
          </w:tcPr>
          <w:p w14:paraId="14BE2865" w14:textId="77777777" w:rsidR="00845AC7" w:rsidRPr="00EC7E5B" w:rsidRDefault="00845AC7" w:rsidP="007F4BC0">
            <w:pPr>
              <w:spacing w:after="60"/>
              <w:jc w:val="center"/>
              <w:rPr>
                <w:sz w:val="18"/>
                <w:szCs w:val="18"/>
              </w:rPr>
            </w:pPr>
            <w:r w:rsidRPr="00EC7E5B">
              <w:rPr>
                <w:sz w:val="18"/>
                <w:szCs w:val="18"/>
              </w:rPr>
              <w:t xml:space="preserve">Point de départ </w:t>
            </w:r>
            <w:r w:rsidR="009A7602" w:rsidRPr="00EC7E5B">
              <w:rPr>
                <w:sz w:val="18"/>
                <w:szCs w:val="18"/>
              </w:rPr>
              <w:t>de</w:t>
            </w:r>
            <w:r w:rsidRPr="00EC7E5B">
              <w:rPr>
                <w:sz w:val="18"/>
                <w:szCs w:val="18"/>
              </w:rPr>
              <w:t xml:space="preserve"> </w:t>
            </w:r>
            <w:r w:rsidR="009A7602" w:rsidRPr="00EC7E5B">
              <w:rPr>
                <w:sz w:val="18"/>
                <w:szCs w:val="18"/>
              </w:rPr>
              <w:t>la</w:t>
            </w:r>
            <w:r w:rsidRPr="00EC7E5B">
              <w:rPr>
                <w:sz w:val="18"/>
                <w:szCs w:val="18"/>
              </w:rPr>
              <w:t xml:space="preserve"> réduction globale</w:t>
            </w:r>
            <w:r w:rsidR="009A7602" w:rsidRPr="00EC7E5B">
              <w:rPr>
                <w:sz w:val="18"/>
                <w:szCs w:val="18"/>
              </w:rPr>
              <w:t xml:space="preserve"> </w:t>
            </w:r>
            <w:r w:rsidRPr="00EC7E5B">
              <w:rPr>
                <w:sz w:val="18"/>
                <w:szCs w:val="18"/>
              </w:rPr>
              <w:t>durabl</w:t>
            </w:r>
            <w:r w:rsidR="009A7602" w:rsidRPr="00EC7E5B">
              <w:rPr>
                <w:sz w:val="18"/>
                <w:szCs w:val="18"/>
              </w:rPr>
              <w:t>e</w:t>
            </w:r>
            <w:r w:rsidRPr="00EC7E5B">
              <w:rPr>
                <w:sz w:val="18"/>
                <w:szCs w:val="18"/>
              </w:rPr>
              <w:t xml:space="preserve"> :</w:t>
            </w:r>
          </w:p>
        </w:tc>
        <w:tc>
          <w:tcPr>
            <w:tcW w:w="0" w:type="auto"/>
            <w:shd w:val="clear" w:color="auto" w:fill="auto"/>
          </w:tcPr>
          <w:p w14:paraId="5E2058EC" w14:textId="77777777" w:rsidR="00845AC7" w:rsidRPr="00EC7E5B" w:rsidRDefault="00845AC7" w:rsidP="007F4BC0">
            <w:pPr>
              <w:spacing w:after="60"/>
              <w:jc w:val="right"/>
              <w:rPr>
                <w:sz w:val="18"/>
                <w:szCs w:val="18"/>
              </w:rPr>
            </w:pPr>
            <w:r w:rsidRPr="00EC7E5B">
              <w:rPr>
                <w:sz w:val="18"/>
                <w:szCs w:val="18"/>
              </w:rPr>
              <w:t>17</w:t>
            </w:r>
            <w:r w:rsidR="00C45F85" w:rsidRPr="00EC7E5B">
              <w:rPr>
                <w:sz w:val="18"/>
                <w:szCs w:val="18"/>
              </w:rPr>
              <w:t>,</w:t>
            </w:r>
            <w:r w:rsidRPr="00EC7E5B">
              <w:rPr>
                <w:sz w:val="18"/>
                <w:szCs w:val="18"/>
              </w:rPr>
              <w:t>10</w:t>
            </w:r>
          </w:p>
        </w:tc>
      </w:tr>
      <w:tr w:rsidR="00227282" w:rsidRPr="00EC7E5B" w14:paraId="30F3BC3F" w14:textId="77777777" w:rsidTr="007F4BC0">
        <w:trPr>
          <w:trHeight w:val="240"/>
          <w:jc w:val="center"/>
        </w:trPr>
        <w:tc>
          <w:tcPr>
            <w:tcW w:w="9698" w:type="dxa"/>
            <w:gridSpan w:val="4"/>
            <w:shd w:val="clear" w:color="auto" w:fill="auto"/>
          </w:tcPr>
          <w:p w14:paraId="1498474B" w14:textId="77777777" w:rsidR="00845AC7" w:rsidRPr="00EC7E5B" w:rsidRDefault="00845AC7" w:rsidP="007F4BC0">
            <w:pPr>
              <w:spacing w:after="60"/>
              <w:jc w:val="center"/>
              <w:rPr>
                <w:b/>
                <w:sz w:val="18"/>
                <w:szCs w:val="18"/>
              </w:rPr>
            </w:pPr>
            <w:r w:rsidRPr="00EC7E5B">
              <w:rPr>
                <w:b/>
                <w:sz w:val="18"/>
                <w:szCs w:val="18"/>
              </w:rPr>
              <w:t xml:space="preserve">CONSOMMATION </w:t>
            </w:r>
            <w:r w:rsidR="009A7602" w:rsidRPr="00EC7E5B">
              <w:rPr>
                <w:b/>
                <w:sz w:val="18"/>
              </w:rPr>
              <w:t xml:space="preserve">ADMISSIBLE </w:t>
            </w:r>
            <w:r w:rsidRPr="00EC7E5B">
              <w:rPr>
                <w:b/>
                <w:sz w:val="18"/>
                <w:szCs w:val="18"/>
              </w:rPr>
              <w:t xml:space="preserve">AU FINANCEMENT (tonnes </w:t>
            </w:r>
            <w:r w:rsidR="001F2FCA" w:rsidRPr="00EC7E5B">
              <w:rPr>
                <w:b/>
                <w:sz w:val="18"/>
                <w:szCs w:val="18"/>
              </w:rPr>
              <w:t>PAO</w:t>
            </w:r>
            <w:r w:rsidRPr="00EC7E5B">
              <w:rPr>
                <w:b/>
                <w:sz w:val="18"/>
                <w:szCs w:val="18"/>
              </w:rPr>
              <w:t>)</w:t>
            </w:r>
          </w:p>
        </w:tc>
      </w:tr>
      <w:tr w:rsidR="00227282" w:rsidRPr="00EC7E5B" w14:paraId="38666F9F" w14:textId="77777777" w:rsidTr="007F4BC0">
        <w:trPr>
          <w:trHeight w:val="240"/>
          <w:jc w:val="center"/>
        </w:trPr>
        <w:tc>
          <w:tcPr>
            <w:tcW w:w="3808" w:type="dxa"/>
            <w:shd w:val="clear" w:color="auto" w:fill="auto"/>
          </w:tcPr>
          <w:p w14:paraId="118998FA" w14:textId="77777777" w:rsidR="00845AC7" w:rsidRPr="00EC7E5B" w:rsidRDefault="00845AC7" w:rsidP="007F4BC0">
            <w:pPr>
              <w:spacing w:after="60"/>
              <w:jc w:val="center"/>
              <w:rPr>
                <w:sz w:val="18"/>
                <w:szCs w:val="18"/>
              </w:rPr>
            </w:pPr>
            <w:r w:rsidRPr="00EC7E5B">
              <w:rPr>
                <w:sz w:val="18"/>
                <w:szCs w:val="18"/>
              </w:rPr>
              <w:t>Déjà approuvé</w:t>
            </w:r>
            <w:r w:rsidR="009A7602" w:rsidRPr="00EC7E5B">
              <w:rPr>
                <w:sz w:val="18"/>
                <w:szCs w:val="18"/>
              </w:rPr>
              <w:t>e</w:t>
            </w:r>
            <w:r w:rsidRPr="00EC7E5B">
              <w:rPr>
                <w:sz w:val="18"/>
                <w:szCs w:val="18"/>
              </w:rPr>
              <w:t xml:space="preserve"> :</w:t>
            </w:r>
          </w:p>
        </w:tc>
        <w:tc>
          <w:tcPr>
            <w:tcW w:w="0" w:type="auto"/>
            <w:shd w:val="clear" w:color="auto" w:fill="auto"/>
          </w:tcPr>
          <w:p w14:paraId="66BE6B5C" w14:textId="77777777" w:rsidR="00845AC7" w:rsidRPr="00EC7E5B" w:rsidRDefault="00845AC7" w:rsidP="007F4BC0">
            <w:pPr>
              <w:spacing w:after="60"/>
              <w:jc w:val="right"/>
              <w:rPr>
                <w:sz w:val="18"/>
                <w:szCs w:val="18"/>
              </w:rPr>
            </w:pPr>
            <w:r w:rsidRPr="00EC7E5B">
              <w:rPr>
                <w:sz w:val="18"/>
                <w:szCs w:val="18"/>
              </w:rPr>
              <w:t>6</w:t>
            </w:r>
            <w:r w:rsidR="00C45F85" w:rsidRPr="00EC7E5B">
              <w:rPr>
                <w:sz w:val="18"/>
                <w:szCs w:val="18"/>
              </w:rPr>
              <w:t>,</w:t>
            </w:r>
            <w:r w:rsidRPr="00EC7E5B">
              <w:rPr>
                <w:sz w:val="18"/>
                <w:szCs w:val="18"/>
              </w:rPr>
              <w:t>00</w:t>
            </w:r>
          </w:p>
        </w:tc>
        <w:tc>
          <w:tcPr>
            <w:tcW w:w="0" w:type="auto"/>
            <w:shd w:val="clear" w:color="auto" w:fill="auto"/>
          </w:tcPr>
          <w:p w14:paraId="32299FA2" w14:textId="77777777" w:rsidR="00845AC7" w:rsidRPr="00EC7E5B" w:rsidRDefault="00845AC7" w:rsidP="007F4BC0">
            <w:pPr>
              <w:spacing w:after="60"/>
              <w:jc w:val="center"/>
              <w:rPr>
                <w:sz w:val="18"/>
                <w:szCs w:val="18"/>
              </w:rPr>
            </w:pPr>
            <w:r w:rsidRPr="00EC7E5B">
              <w:rPr>
                <w:sz w:val="18"/>
                <w:szCs w:val="18"/>
              </w:rPr>
              <w:t>Restant</w:t>
            </w:r>
            <w:r w:rsidR="009A7602" w:rsidRPr="00EC7E5B">
              <w:rPr>
                <w:sz w:val="18"/>
                <w:szCs w:val="18"/>
              </w:rPr>
              <w:t>e</w:t>
            </w:r>
            <w:r w:rsidRPr="00EC7E5B">
              <w:rPr>
                <w:sz w:val="18"/>
                <w:szCs w:val="18"/>
              </w:rPr>
              <w:t xml:space="preserve"> :</w:t>
            </w:r>
          </w:p>
        </w:tc>
        <w:tc>
          <w:tcPr>
            <w:tcW w:w="0" w:type="auto"/>
            <w:shd w:val="clear" w:color="auto" w:fill="auto"/>
          </w:tcPr>
          <w:p w14:paraId="01DDE352" w14:textId="77777777" w:rsidR="00845AC7" w:rsidRPr="00EC7E5B" w:rsidRDefault="00845AC7" w:rsidP="007F4BC0">
            <w:pPr>
              <w:spacing w:after="60"/>
              <w:jc w:val="right"/>
              <w:rPr>
                <w:sz w:val="18"/>
                <w:szCs w:val="18"/>
              </w:rPr>
            </w:pPr>
            <w:r w:rsidRPr="00EC7E5B">
              <w:rPr>
                <w:sz w:val="18"/>
                <w:szCs w:val="18"/>
              </w:rPr>
              <w:t>11</w:t>
            </w:r>
            <w:r w:rsidR="00C45F85" w:rsidRPr="00EC7E5B">
              <w:rPr>
                <w:sz w:val="18"/>
                <w:szCs w:val="18"/>
              </w:rPr>
              <w:t>,</w:t>
            </w:r>
            <w:r w:rsidRPr="00EC7E5B">
              <w:rPr>
                <w:sz w:val="18"/>
                <w:szCs w:val="18"/>
              </w:rPr>
              <w:t>10</w:t>
            </w:r>
          </w:p>
        </w:tc>
      </w:tr>
    </w:tbl>
    <w:p w14:paraId="4CD4EE65" w14:textId="77777777" w:rsidR="00845AC7" w:rsidRPr="00EC7E5B" w:rsidRDefault="00845AC7" w:rsidP="00845AC7">
      <w:pPr>
        <w:spacing w:after="60"/>
        <w:jc w:val="center"/>
        <w:rPr>
          <w:sz w:val="16"/>
          <w:szCs w:val="16"/>
        </w:rPr>
      </w:pPr>
    </w:p>
    <w:tbl>
      <w:tblPr>
        <w:tblStyle w:val="TableGrid"/>
        <w:tblW w:w="96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5"/>
        <w:gridCol w:w="3150"/>
        <w:gridCol w:w="2299"/>
        <w:gridCol w:w="2299"/>
      </w:tblGrid>
      <w:tr w:rsidR="00227282" w:rsidRPr="00EC7E5B" w14:paraId="078F8203" w14:textId="77777777" w:rsidTr="007F4BC0">
        <w:trPr>
          <w:trHeight w:val="240"/>
          <w:jc w:val="center"/>
        </w:trPr>
        <w:tc>
          <w:tcPr>
            <w:tcW w:w="5035" w:type="dxa"/>
            <w:gridSpan w:val="2"/>
            <w:shd w:val="clear" w:color="auto" w:fill="auto"/>
          </w:tcPr>
          <w:p w14:paraId="1FCA7C0C" w14:textId="77777777" w:rsidR="00845AC7" w:rsidRPr="00EC7E5B" w:rsidRDefault="00845AC7" w:rsidP="007F4BC0">
            <w:pPr>
              <w:spacing w:after="60"/>
              <w:jc w:val="left"/>
              <w:rPr>
                <w:b/>
                <w:sz w:val="18"/>
                <w:szCs w:val="18"/>
              </w:rPr>
            </w:pPr>
            <w:r w:rsidRPr="00EC7E5B">
              <w:rPr>
                <w:b/>
                <w:sz w:val="18"/>
                <w:szCs w:val="18"/>
              </w:rPr>
              <w:t xml:space="preserve">(V) </w:t>
            </w:r>
            <w:r w:rsidR="009A7602" w:rsidRPr="00EC7E5B">
              <w:rPr>
                <w:b/>
                <w:sz w:val="18"/>
              </w:rPr>
              <w:t>PLAN D’ACTIVITÉS</w:t>
            </w:r>
          </w:p>
        </w:tc>
        <w:tc>
          <w:tcPr>
            <w:tcW w:w="2299" w:type="dxa"/>
            <w:shd w:val="clear" w:color="auto" w:fill="auto"/>
          </w:tcPr>
          <w:p w14:paraId="3605ACA8" w14:textId="77777777" w:rsidR="00845AC7" w:rsidRPr="00EC7E5B" w:rsidRDefault="00845AC7" w:rsidP="007F4BC0">
            <w:pPr>
              <w:spacing w:after="60"/>
              <w:jc w:val="center"/>
              <w:rPr>
                <w:b/>
                <w:sz w:val="18"/>
                <w:szCs w:val="18"/>
              </w:rPr>
            </w:pPr>
            <w:r w:rsidRPr="00EC7E5B">
              <w:rPr>
                <w:b/>
                <w:sz w:val="18"/>
                <w:szCs w:val="18"/>
              </w:rPr>
              <w:t>2020</w:t>
            </w:r>
          </w:p>
        </w:tc>
        <w:tc>
          <w:tcPr>
            <w:tcW w:w="2299" w:type="dxa"/>
            <w:shd w:val="clear" w:color="auto" w:fill="auto"/>
          </w:tcPr>
          <w:p w14:paraId="12BD69C6" w14:textId="77777777" w:rsidR="00845AC7" w:rsidRPr="00EC7E5B" w:rsidRDefault="00845AC7" w:rsidP="007F4BC0">
            <w:pPr>
              <w:spacing w:after="60"/>
              <w:jc w:val="center"/>
              <w:rPr>
                <w:b/>
                <w:sz w:val="18"/>
                <w:szCs w:val="18"/>
              </w:rPr>
            </w:pPr>
            <w:r w:rsidRPr="00EC7E5B">
              <w:rPr>
                <w:b/>
                <w:sz w:val="18"/>
                <w:szCs w:val="18"/>
              </w:rPr>
              <w:t>Total</w:t>
            </w:r>
          </w:p>
        </w:tc>
      </w:tr>
      <w:tr w:rsidR="00227282" w:rsidRPr="00EC7E5B" w14:paraId="1C5D8C48" w14:textId="77777777" w:rsidTr="007F4BC0">
        <w:trPr>
          <w:trHeight w:val="240"/>
          <w:jc w:val="center"/>
        </w:trPr>
        <w:tc>
          <w:tcPr>
            <w:tcW w:w="1885" w:type="dxa"/>
            <w:vMerge w:val="restart"/>
            <w:shd w:val="clear" w:color="auto" w:fill="auto"/>
          </w:tcPr>
          <w:p w14:paraId="277B5F98" w14:textId="77777777" w:rsidR="00845AC7" w:rsidRPr="00EC7E5B" w:rsidRDefault="00845AC7" w:rsidP="007F4BC0">
            <w:pPr>
              <w:spacing w:after="60"/>
              <w:jc w:val="center"/>
              <w:rPr>
                <w:sz w:val="18"/>
                <w:szCs w:val="18"/>
              </w:rPr>
            </w:pPr>
            <w:r w:rsidRPr="00EC7E5B">
              <w:rPr>
                <w:sz w:val="18"/>
                <w:szCs w:val="18"/>
              </w:rPr>
              <w:t>PNUE</w:t>
            </w:r>
          </w:p>
        </w:tc>
        <w:tc>
          <w:tcPr>
            <w:tcW w:w="3150" w:type="dxa"/>
            <w:shd w:val="clear" w:color="auto" w:fill="auto"/>
          </w:tcPr>
          <w:p w14:paraId="430F0E07" w14:textId="77777777" w:rsidR="00845AC7" w:rsidRPr="00EC7E5B" w:rsidRDefault="00845AC7" w:rsidP="007F4BC0">
            <w:pPr>
              <w:spacing w:after="60"/>
              <w:jc w:val="left"/>
              <w:rPr>
                <w:sz w:val="18"/>
                <w:szCs w:val="18"/>
              </w:rPr>
            </w:pPr>
            <w:r w:rsidRPr="00EC7E5B">
              <w:rPr>
                <w:sz w:val="18"/>
                <w:szCs w:val="18"/>
              </w:rPr>
              <w:t xml:space="preserve">Élimination des SAO (tonnes </w:t>
            </w:r>
            <w:r w:rsidR="001F2FCA" w:rsidRPr="00EC7E5B">
              <w:rPr>
                <w:sz w:val="18"/>
                <w:szCs w:val="18"/>
              </w:rPr>
              <w:t>PAO</w:t>
            </w:r>
            <w:r w:rsidRPr="00EC7E5B">
              <w:rPr>
                <w:sz w:val="18"/>
                <w:szCs w:val="18"/>
              </w:rPr>
              <w:t>)</w:t>
            </w:r>
          </w:p>
        </w:tc>
        <w:tc>
          <w:tcPr>
            <w:tcW w:w="2299" w:type="dxa"/>
            <w:shd w:val="clear" w:color="auto" w:fill="auto"/>
          </w:tcPr>
          <w:p w14:paraId="339A0B25" w14:textId="77777777" w:rsidR="00845AC7" w:rsidRPr="00EC7E5B" w:rsidRDefault="00845AC7" w:rsidP="007F4BC0">
            <w:pPr>
              <w:spacing w:after="60"/>
              <w:jc w:val="right"/>
              <w:rPr>
                <w:sz w:val="18"/>
                <w:szCs w:val="18"/>
              </w:rPr>
            </w:pPr>
            <w:r w:rsidRPr="00EC7E5B">
              <w:rPr>
                <w:sz w:val="18"/>
                <w:szCs w:val="18"/>
              </w:rPr>
              <w:t>0</w:t>
            </w:r>
            <w:r w:rsidR="00C45F85" w:rsidRPr="00EC7E5B">
              <w:rPr>
                <w:sz w:val="18"/>
                <w:szCs w:val="18"/>
              </w:rPr>
              <w:t>,</w:t>
            </w:r>
            <w:r w:rsidRPr="00EC7E5B">
              <w:rPr>
                <w:sz w:val="18"/>
                <w:szCs w:val="18"/>
              </w:rPr>
              <w:t>6</w:t>
            </w:r>
          </w:p>
        </w:tc>
        <w:tc>
          <w:tcPr>
            <w:tcW w:w="2299" w:type="dxa"/>
            <w:shd w:val="clear" w:color="auto" w:fill="auto"/>
          </w:tcPr>
          <w:p w14:paraId="37AA53CC" w14:textId="77777777" w:rsidR="00845AC7" w:rsidRPr="00EC7E5B" w:rsidRDefault="00845AC7" w:rsidP="007F4BC0">
            <w:pPr>
              <w:spacing w:after="60"/>
              <w:jc w:val="right"/>
              <w:rPr>
                <w:sz w:val="18"/>
                <w:szCs w:val="18"/>
              </w:rPr>
            </w:pPr>
            <w:r w:rsidRPr="00EC7E5B">
              <w:rPr>
                <w:sz w:val="18"/>
                <w:szCs w:val="18"/>
              </w:rPr>
              <w:t>0</w:t>
            </w:r>
            <w:r w:rsidR="00C45F85" w:rsidRPr="00EC7E5B">
              <w:rPr>
                <w:sz w:val="18"/>
                <w:szCs w:val="18"/>
              </w:rPr>
              <w:t>,</w:t>
            </w:r>
            <w:r w:rsidRPr="00EC7E5B">
              <w:rPr>
                <w:sz w:val="18"/>
                <w:szCs w:val="18"/>
              </w:rPr>
              <w:t>6</w:t>
            </w:r>
          </w:p>
        </w:tc>
      </w:tr>
      <w:tr w:rsidR="00227282" w:rsidRPr="00EC7E5B" w14:paraId="4084314C" w14:textId="77777777" w:rsidTr="007F4BC0">
        <w:trPr>
          <w:trHeight w:val="240"/>
          <w:jc w:val="center"/>
        </w:trPr>
        <w:tc>
          <w:tcPr>
            <w:tcW w:w="1885" w:type="dxa"/>
            <w:vMerge/>
            <w:shd w:val="clear" w:color="auto" w:fill="auto"/>
          </w:tcPr>
          <w:p w14:paraId="4BDB7175" w14:textId="77777777" w:rsidR="00845AC7" w:rsidRPr="00EC7E5B" w:rsidRDefault="00845AC7" w:rsidP="007F4BC0">
            <w:pPr>
              <w:spacing w:after="60"/>
              <w:jc w:val="center"/>
              <w:rPr>
                <w:sz w:val="18"/>
                <w:szCs w:val="18"/>
              </w:rPr>
            </w:pPr>
          </w:p>
        </w:tc>
        <w:tc>
          <w:tcPr>
            <w:tcW w:w="3150" w:type="dxa"/>
            <w:shd w:val="clear" w:color="auto" w:fill="auto"/>
          </w:tcPr>
          <w:p w14:paraId="3C9C8466" w14:textId="77777777" w:rsidR="00845AC7" w:rsidRPr="00EC7E5B" w:rsidRDefault="00845AC7" w:rsidP="007F4BC0">
            <w:pPr>
              <w:spacing w:after="60"/>
              <w:jc w:val="left"/>
              <w:rPr>
                <w:sz w:val="18"/>
                <w:szCs w:val="18"/>
              </w:rPr>
            </w:pPr>
            <w:r w:rsidRPr="00EC7E5B">
              <w:rPr>
                <w:sz w:val="18"/>
                <w:szCs w:val="18"/>
              </w:rPr>
              <w:t>Financement (</w:t>
            </w:r>
            <w:r w:rsidR="009A7602" w:rsidRPr="00EC7E5B">
              <w:rPr>
                <w:sz w:val="18"/>
                <w:szCs w:val="18"/>
              </w:rPr>
              <w:t>$US</w:t>
            </w:r>
            <w:r w:rsidRPr="00EC7E5B">
              <w:rPr>
                <w:sz w:val="18"/>
                <w:szCs w:val="18"/>
              </w:rPr>
              <w:t>)</w:t>
            </w:r>
          </w:p>
        </w:tc>
        <w:tc>
          <w:tcPr>
            <w:tcW w:w="2299" w:type="dxa"/>
            <w:shd w:val="clear" w:color="auto" w:fill="auto"/>
          </w:tcPr>
          <w:p w14:paraId="5B90104C" w14:textId="77777777" w:rsidR="00845AC7" w:rsidRPr="00EC7E5B" w:rsidRDefault="00845AC7" w:rsidP="007F4BC0">
            <w:pPr>
              <w:spacing w:after="60"/>
              <w:jc w:val="right"/>
              <w:rPr>
                <w:sz w:val="18"/>
                <w:szCs w:val="18"/>
              </w:rPr>
            </w:pPr>
            <w:r w:rsidRPr="00EC7E5B">
              <w:rPr>
                <w:sz w:val="18"/>
                <w:szCs w:val="18"/>
              </w:rPr>
              <w:t>63</w:t>
            </w:r>
            <w:r w:rsidR="00C45F85" w:rsidRPr="00EC7E5B">
              <w:rPr>
                <w:sz w:val="18"/>
                <w:szCs w:val="18"/>
              </w:rPr>
              <w:t xml:space="preserve"> </w:t>
            </w:r>
            <w:r w:rsidRPr="00EC7E5B">
              <w:rPr>
                <w:sz w:val="18"/>
                <w:szCs w:val="18"/>
              </w:rPr>
              <w:t>280</w:t>
            </w:r>
          </w:p>
        </w:tc>
        <w:tc>
          <w:tcPr>
            <w:tcW w:w="2299" w:type="dxa"/>
            <w:shd w:val="clear" w:color="auto" w:fill="auto"/>
          </w:tcPr>
          <w:p w14:paraId="40CE2C3F" w14:textId="77777777" w:rsidR="00845AC7" w:rsidRPr="00EC7E5B" w:rsidRDefault="00845AC7" w:rsidP="007F4BC0">
            <w:pPr>
              <w:spacing w:after="60"/>
              <w:jc w:val="right"/>
              <w:rPr>
                <w:sz w:val="18"/>
                <w:szCs w:val="18"/>
              </w:rPr>
            </w:pPr>
            <w:r w:rsidRPr="00EC7E5B">
              <w:rPr>
                <w:sz w:val="18"/>
                <w:szCs w:val="18"/>
              </w:rPr>
              <w:t>63</w:t>
            </w:r>
            <w:r w:rsidR="00C45F85" w:rsidRPr="00EC7E5B">
              <w:rPr>
                <w:sz w:val="18"/>
                <w:szCs w:val="18"/>
              </w:rPr>
              <w:t xml:space="preserve"> </w:t>
            </w:r>
            <w:r w:rsidRPr="00EC7E5B">
              <w:rPr>
                <w:sz w:val="18"/>
                <w:szCs w:val="18"/>
              </w:rPr>
              <w:t>280</w:t>
            </w:r>
          </w:p>
        </w:tc>
      </w:tr>
      <w:tr w:rsidR="00227282" w:rsidRPr="00EC7E5B" w14:paraId="25EF47F6" w14:textId="77777777" w:rsidTr="007F4BC0">
        <w:trPr>
          <w:trHeight w:val="240"/>
          <w:jc w:val="center"/>
        </w:trPr>
        <w:tc>
          <w:tcPr>
            <w:tcW w:w="1885" w:type="dxa"/>
            <w:vMerge w:val="restart"/>
            <w:shd w:val="clear" w:color="auto" w:fill="auto"/>
          </w:tcPr>
          <w:p w14:paraId="2A64043B" w14:textId="77777777" w:rsidR="00845AC7" w:rsidRPr="00EC7E5B" w:rsidRDefault="00845AC7" w:rsidP="007F4BC0">
            <w:pPr>
              <w:spacing w:after="60"/>
              <w:jc w:val="center"/>
              <w:rPr>
                <w:sz w:val="18"/>
                <w:szCs w:val="18"/>
              </w:rPr>
            </w:pPr>
            <w:r w:rsidRPr="00EC7E5B">
              <w:rPr>
                <w:sz w:val="18"/>
                <w:szCs w:val="18"/>
              </w:rPr>
              <w:t>ONUDI</w:t>
            </w:r>
          </w:p>
        </w:tc>
        <w:tc>
          <w:tcPr>
            <w:tcW w:w="3150" w:type="dxa"/>
            <w:shd w:val="clear" w:color="auto" w:fill="auto"/>
          </w:tcPr>
          <w:p w14:paraId="5A031A2F" w14:textId="77777777" w:rsidR="00845AC7" w:rsidRPr="00EC7E5B" w:rsidRDefault="00845AC7" w:rsidP="007F4BC0">
            <w:pPr>
              <w:spacing w:after="60"/>
              <w:jc w:val="left"/>
              <w:rPr>
                <w:sz w:val="18"/>
                <w:szCs w:val="18"/>
              </w:rPr>
            </w:pPr>
            <w:r w:rsidRPr="00EC7E5B">
              <w:rPr>
                <w:sz w:val="18"/>
                <w:szCs w:val="18"/>
              </w:rPr>
              <w:t xml:space="preserve">Élimination des SAO (tonnes </w:t>
            </w:r>
            <w:r w:rsidR="001F2FCA" w:rsidRPr="00EC7E5B">
              <w:rPr>
                <w:sz w:val="18"/>
                <w:szCs w:val="18"/>
              </w:rPr>
              <w:t>PAO</w:t>
            </w:r>
            <w:r w:rsidRPr="00EC7E5B">
              <w:rPr>
                <w:sz w:val="18"/>
                <w:szCs w:val="18"/>
              </w:rPr>
              <w:t>)</w:t>
            </w:r>
          </w:p>
        </w:tc>
        <w:tc>
          <w:tcPr>
            <w:tcW w:w="2299" w:type="dxa"/>
            <w:shd w:val="clear" w:color="auto" w:fill="auto"/>
          </w:tcPr>
          <w:p w14:paraId="4410533E" w14:textId="77777777" w:rsidR="00845AC7" w:rsidRPr="00EC7E5B" w:rsidRDefault="00845AC7" w:rsidP="007F4BC0">
            <w:pPr>
              <w:spacing w:after="60"/>
              <w:jc w:val="right"/>
              <w:rPr>
                <w:sz w:val="18"/>
                <w:szCs w:val="18"/>
              </w:rPr>
            </w:pPr>
            <w:r w:rsidRPr="00EC7E5B">
              <w:rPr>
                <w:sz w:val="18"/>
                <w:szCs w:val="18"/>
              </w:rPr>
              <w:t>0</w:t>
            </w:r>
            <w:r w:rsidR="00C45F85" w:rsidRPr="00EC7E5B">
              <w:rPr>
                <w:sz w:val="18"/>
                <w:szCs w:val="18"/>
              </w:rPr>
              <w:t>,</w:t>
            </w:r>
            <w:r w:rsidRPr="00EC7E5B">
              <w:rPr>
                <w:sz w:val="18"/>
                <w:szCs w:val="18"/>
              </w:rPr>
              <w:t>0</w:t>
            </w:r>
          </w:p>
        </w:tc>
        <w:tc>
          <w:tcPr>
            <w:tcW w:w="2299" w:type="dxa"/>
            <w:shd w:val="clear" w:color="auto" w:fill="auto"/>
          </w:tcPr>
          <w:p w14:paraId="41564704" w14:textId="77777777" w:rsidR="00845AC7" w:rsidRPr="00EC7E5B" w:rsidRDefault="00845AC7" w:rsidP="007F4BC0">
            <w:pPr>
              <w:spacing w:after="60"/>
              <w:jc w:val="right"/>
              <w:rPr>
                <w:sz w:val="18"/>
                <w:szCs w:val="18"/>
              </w:rPr>
            </w:pPr>
            <w:r w:rsidRPr="00EC7E5B">
              <w:rPr>
                <w:sz w:val="18"/>
                <w:szCs w:val="18"/>
              </w:rPr>
              <w:t>0</w:t>
            </w:r>
            <w:r w:rsidR="00C45F85" w:rsidRPr="00EC7E5B">
              <w:rPr>
                <w:sz w:val="18"/>
                <w:szCs w:val="18"/>
              </w:rPr>
              <w:t>,</w:t>
            </w:r>
            <w:r w:rsidRPr="00EC7E5B">
              <w:rPr>
                <w:sz w:val="18"/>
                <w:szCs w:val="18"/>
              </w:rPr>
              <w:t>0</w:t>
            </w:r>
          </w:p>
        </w:tc>
      </w:tr>
      <w:tr w:rsidR="00227282" w:rsidRPr="00EC7E5B" w14:paraId="0B196B60" w14:textId="77777777" w:rsidTr="007F4BC0">
        <w:trPr>
          <w:trHeight w:val="240"/>
          <w:jc w:val="center"/>
        </w:trPr>
        <w:tc>
          <w:tcPr>
            <w:tcW w:w="1885" w:type="dxa"/>
            <w:vMerge/>
            <w:shd w:val="clear" w:color="auto" w:fill="auto"/>
          </w:tcPr>
          <w:p w14:paraId="67A8643C" w14:textId="77777777" w:rsidR="00845AC7" w:rsidRPr="00EC7E5B" w:rsidRDefault="00845AC7" w:rsidP="007F4BC0">
            <w:pPr>
              <w:spacing w:after="60"/>
              <w:jc w:val="center"/>
              <w:rPr>
                <w:sz w:val="18"/>
                <w:szCs w:val="18"/>
              </w:rPr>
            </w:pPr>
          </w:p>
        </w:tc>
        <w:tc>
          <w:tcPr>
            <w:tcW w:w="3150" w:type="dxa"/>
            <w:shd w:val="clear" w:color="auto" w:fill="auto"/>
          </w:tcPr>
          <w:p w14:paraId="421A30A8" w14:textId="77777777" w:rsidR="00845AC7" w:rsidRPr="00EC7E5B" w:rsidRDefault="00845AC7" w:rsidP="007F4BC0">
            <w:pPr>
              <w:spacing w:after="60"/>
              <w:jc w:val="left"/>
              <w:rPr>
                <w:sz w:val="18"/>
                <w:szCs w:val="18"/>
              </w:rPr>
            </w:pPr>
            <w:r w:rsidRPr="00EC7E5B">
              <w:rPr>
                <w:sz w:val="18"/>
                <w:szCs w:val="18"/>
              </w:rPr>
              <w:t>Financement (</w:t>
            </w:r>
            <w:r w:rsidR="009A7602" w:rsidRPr="00EC7E5B">
              <w:rPr>
                <w:sz w:val="18"/>
                <w:szCs w:val="18"/>
              </w:rPr>
              <w:t>$US</w:t>
            </w:r>
            <w:r w:rsidRPr="00EC7E5B">
              <w:rPr>
                <w:sz w:val="18"/>
                <w:szCs w:val="18"/>
              </w:rPr>
              <w:t>)</w:t>
            </w:r>
          </w:p>
        </w:tc>
        <w:tc>
          <w:tcPr>
            <w:tcW w:w="2299" w:type="dxa"/>
            <w:shd w:val="clear" w:color="auto" w:fill="auto"/>
          </w:tcPr>
          <w:p w14:paraId="01C9753A" w14:textId="77777777" w:rsidR="00845AC7" w:rsidRPr="00EC7E5B" w:rsidRDefault="00845AC7" w:rsidP="007F4BC0">
            <w:pPr>
              <w:spacing w:after="60"/>
              <w:jc w:val="right"/>
              <w:rPr>
                <w:sz w:val="18"/>
                <w:szCs w:val="18"/>
              </w:rPr>
            </w:pPr>
            <w:r w:rsidRPr="00EC7E5B">
              <w:rPr>
                <w:sz w:val="18"/>
                <w:szCs w:val="18"/>
              </w:rPr>
              <w:t>0</w:t>
            </w:r>
          </w:p>
        </w:tc>
        <w:tc>
          <w:tcPr>
            <w:tcW w:w="2299" w:type="dxa"/>
            <w:shd w:val="clear" w:color="auto" w:fill="auto"/>
          </w:tcPr>
          <w:p w14:paraId="28A2DD88" w14:textId="77777777" w:rsidR="00845AC7" w:rsidRPr="00EC7E5B" w:rsidRDefault="00845AC7" w:rsidP="007F4BC0">
            <w:pPr>
              <w:spacing w:after="60"/>
              <w:jc w:val="right"/>
              <w:rPr>
                <w:sz w:val="18"/>
                <w:szCs w:val="18"/>
              </w:rPr>
            </w:pPr>
            <w:r w:rsidRPr="00EC7E5B">
              <w:rPr>
                <w:sz w:val="18"/>
                <w:szCs w:val="18"/>
              </w:rPr>
              <w:t>0</w:t>
            </w:r>
          </w:p>
        </w:tc>
      </w:tr>
    </w:tbl>
    <w:p w14:paraId="6938F87F" w14:textId="77777777" w:rsidR="00845AC7" w:rsidRPr="00EC7E5B" w:rsidRDefault="00845AC7" w:rsidP="00845AC7">
      <w:pPr>
        <w:spacing w:after="60"/>
        <w:jc w:val="center"/>
        <w:rPr>
          <w:sz w:val="15"/>
          <w:szCs w:val="15"/>
        </w:rPr>
      </w:pPr>
    </w:p>
    <w:tbl>
      <w:tblPr>
        <w:tblStyle w:val="TableGrid"/>
        <w:tblW w:w="96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165"/>
        <w:gridCol w:w="815"/>
        <w:gridCol w:w="1276"/>
        <w:gridCol w:w="708"/>
        <w:gridCol w:w="567"/>
        <w:gridCol w:w="495"/>
        <w:gridCol w:w="657"/>
        <w:gridCol w:w="657"/>
        <w:gridCol w:w="657"/>
        <w:gridCol w:w="657"/>
        <w:gridCol w:w="657"/>
        <w:gridCol w:w="657"/>
        <w:gridCol w:w="657"/>
      </w:tblGrid>
      <w:tr w:rsidR="00227282" w:rsidRPr="00EC7E5B" w14:paraId="3D4C1B44" w14:textId="77777777" w:rsidTr="00432F39">
        <w:trPr>
          <w:jc w:val="center"/>
        </w:trPr>
        <w:tc>
          <w:tcPr>
            <w:tcW w:w="3256" w:type="dxa"/>
            <w:gridSpan w:val="3"/>
            <w:shd w:val="clear" w:color="auto" w:fill="auto"/>
          </w:tcPr>
          <w:p w14:paraId="49A209EF" w14:textId="77777777" w:rsidR="00845AC7" w:rsidRPr="00EC7E5B" w:rsidRDefault="00845AC7" w:rsidP="007F4BC0">
            <w:pPr>
              <w:spacing w:after="60"/>
              <w:jc w:val="left"/>
              <w:rPr>
                <w:b/>
                <w:sz w:val="18"/>
                <w:szCs w:val="18"/>
              </w:rPr>
            </w:pPr>
            <w:r w:rsidRPr="00EC7E5B">
              <w:rPr>
                <w:b/>
                <w:sz w:val="18"/>
                <w:szCs w:val="18"/>
              </w:rPr>
              <w:t>(VI) DONNÉES DU PROJET</w:t>
            </w:r>
          </w:p>
        </w:tc>
        <w:tc>
          <w:tcPr>
            <w:tcW w:w="708" w:type="dxa"/>
            <w:shd w:val="clear" w:color="auto" w:fill="auto"/>
            <w:tcMar>
              <w:left w:w="0" w:type="dxa"/>
              <w:right w:w="43" w:type="dxa"/>
            </w:tcMar>
          </w:tcPr>
          <w:p w14:paraId="686401F2" w14:textId="77777777" w:rsidR="00845AC7" w:rsidRPr="00EC7E5B" w:rsidRDefault="00845AC7" w:rsidP="007F4BC0">
            <w:pPr>
              <w:spacing w:after="60"/>
              <w:jc w:val="center"/>
              <w:rPr>
                <w:b/>
                <w:sz w:val="18"/>
                <w:szCs w:val="18"/>
              </w:rPr>
            </w:pPr>
            <w:r w:rsidRPr="00EC7E5B">
              <w:rPr>
                <w:b/>
                <w:sz w:val="18"/>
                <w:szCs w:val="18"/>
              </w:rPr>
              <w:t>2010-2012</w:t>
            </w:r>
          </w:p>
        </w:tc>
        <w:tc>
          <w:tcPr>
            <w:tcW w:w="567" w:type="dxa"/>
            <w:shd w:val="clear" w:color="auto" w:fill="auto"/>
            <w:tcMar>
              <w:left w:w="0" w:type="dxa"/>
              <w:right w:w="43" w:type="dxa"/>
            </w:tcMar>
          </w:tcPr>
          <w:p w14:paraId="5FAB7EDF" w14:textId="77777777" w:rsidR="00845AC7" w:rsidRPr="00EC7E5B" w:rsidRDefault="00845AC7" w:rsidP="007F4BC0">
            <w:pPr>
              <w:spacing w:after="60"/>
              <w:jc w:val="center"/>
              <w:rPr>
                <w:b/>
                <w:sz w:val="18"/>
                <w:szCs w:val="18"/>
              </w:rPr>
            </w:pPr>
            <w:r w:rsidRPr="00EC7E5B">
              <w:rPr>
                <w:b/>
                <w:sz w:val="18"/>
                <w:szCs w:val="18"/>
              </w:rPr>
              <w:t>2013</w:t>
            </w:r>
          </w:p>
        </w:tc>
        <w:tc>
          <w:tcPr>
            <w:tcW w:w="495" w:type="dxa"/>
            <w:shd w:val="clear" w:color="auto" w:fill="auto"/>
            <w:tcMar>
              <w:left w:w="0" w:type="dxa"/>
              <w:right w:w="43" w:type="dxa"/>
            </w:tcMar>
          </w:tcPr>
          <w:p w14:paraId="512F28AC" w14:textId="77777777" w:rsidR="00845AC7" w:rsidRPr="00EC7E5B" w:rsidRDefault="00845AC7" w:rsidP="007F4BC0">
            <w:pPr>
              <w:spacing w:after="60"/>
              <w:jc w:val="center"/>
              <w:rPr>
                <w:b/>
                <w:sz w:val="18"/>
                <w:szCs w:val="18"/>
              </w:rPr>
            </w:pPr>
            <w:r w:rsidRPr="00EC7E5B">
              <w:rPr>
                <w:b/>
                <w:sz w:val="18"/>
                <w:szCs w:val="18"/>
              </w:rPr>
              <w:t>2014</w:t>
            </w:r>
          </w:p>
        </w:tc>
        <w:tc>
          <w:tcPr>
            <w:tcW w:w="657" w:type="dxa"/>
            <w:shd w:val="clear" w:color="auto" w:fill="auto"/>
            <w:tcMar>
              <w:left w:w="0" w:type="dxa"/>
              <w:right w:w="43" w:type="dxa"/>
            </w:tcMar>
          </w:tcPr>
          <w:p w14:paraId="19382B66" w14:textId="77777777" w:rsidR="00845AC7" w:rsidRPr="00EC7E5B" w:rsidRDefault="00845AC7" w:rsidP="007F4BC0">
            <w:pPr>
              <w:spacing w:after="60"/>
              <w:jc w:val="center"/>
              <w:rPr>
                <w:b/>
                <w:sz w:val="18"/>
                <w:szCs w:val="18"/>
              </w:rPr>
            </w:pPr>
            <w:r w:rsidRPr="00EC7E5B">
              <w:rPr>
                <w:b/>
                <w:sz w:val="18"/>
                <w:szCs w:val="18"/>
              </w:rPr>
              <w:t>2015</w:t>
            </w:r>
          </w:p>
        </w:tc>
        <w:tc>
          <w:tcPr>
            <w:tcW w:w="657" w:type="dxa"/>
            <w:shd w:val="clear" w:color="auto" w:fill="auto"/>
            <w:tcMar>
              <w:left w:w="0" w:type="dxa"/>
              <w:right w:w="43" w:type="dxa"/>
            </w:tcMar>
          </w:tcPr>
          <w:p w14:paraId="1AE5A486" w14:textId="77777777" w:rsidR="00845AC7" w:rsidRPr="00EC7E5B" w:rsidRDefault="00845AC7" w:rsidP="007F4BC0">
            <w:pPr>
              <w:spacing w:after="60"/>
              <w:jc w:val="center"/>
              <w:rPr>
                <w:b/>
                <w:sz w:val="18"/>
                <w:szCs w:val="18"/>
              </w:rPr>
            </w:pPr>
            <w:r w:rsidRPr="00EC7E5B">
              <w:rPr>
                <w:b/>
                <w:sz w:val="18"/>
                <w:szCs w:val="18"/>
              </w:rPr>
              <w:t>2016</w:t>
            </w:r>
          </w:p>
        </w:tc>
        <w:tc>
          <w:tcPr>
            <w:tcW w:w="657" w:type="dxa"/>
            <w:shd w:val="clear" w:color="auto" w:fill="auto"/>
            <w:tcMar>
              <w:left w:w="0" w:type="dxa"/>
              <w:right w:w="43" w:type="dxa"/>
            </w:tcMar>
          </w:tcPr>
          <w:p w14:paraId="76E5728E" w14:textId="77777777" w:rsidR="00845AC7" w:rsidRPr="00EC7E5B" w:rsidRDefault="00845AC7" w:rsidP="007F4BC0">
            <w:pPr>
              <w:spacing w:after="60"/>
              <w:jc w:val="center"/>
              <w:rPr>
                <w:b/>
                <w:sz w:val="18"/>
                <w:szCs w:val="18"/>
              </w:rPr>
            </w:pPr>
            <w:r w:rsidRPr="00EC7E5B">
              <w:rPr>
                <w:b/>
                <w:sz w:val="18"/>
                <w:szCs w:val="18"/>
              </w:rPr>
              <w:t>2017</w:t>
            </w:r>
          </w:p>
        </w:tc>
        <w:tc>
          <w:tcPr>
            <w:tcW w:w="657" w:type="dxa"/>
            <w:shd w:val="clear" w:color="auto" w:fill="auto"/>
            <w:tcMar>
              <w:left w:w="0" w:type="dxa"/>
              <w:right w:w="43" w:type="dxa"/>
            </w:tcMar>
          </w:tcPr>
          <w:p w14:paraId="5B68B589" w14:textId="77777777" w:rsidR="00845AC7" w:rsidRPr="00EC7E5B" w:rsidRDefault="00845AC7" w:rsidP="007F4BC0">
            <w:pPr>
              <w:spacing w:after="60"/>
              <w:jc w:val="center"/>
              <w:rPr>
                <w:b/>
                <w:sz w:val="18"/>
                <w:szCs w:val="18"/>
              </w:rPr>
            </w:pPr>
            <w:r w:rsidRPr="00EC7E5B">
              <w:rPr>
                <w:b/>
                <w:sz w:val="18"/>
                <w:szCs w:val="18"/>
              </w:rPr>
              <w:t>2018</w:t>
            </w:r>
          </w:p>
        </w:tc>
        <w:tc>
          <w:tcPr>
            <w:tcW w:w="657" w:type="dxa"/>
            <w:shd w:val="clear" w:color="auto" w:fill="auto"/>
            <w:tcMar>
              <w:left w:w="0" w:type="dxa"/>
              <w:right w:w="43" w:type="dxa"/>
            </w:tcMar>
          </w:tcPr>
          <w:p w14:paraId="5B091DA9" w14:textId="77777777" w:rsidR="00845AC7" w:rsidRPr="00EC7E5B" w:rsidRDefault="00845AC7" w:rsidP="007F4BC0">
            <w:pPr>
              <w:spacing w:after="60"/>
              <w:jc w:val="center"/>
              <w:rPr>
                <w:b/>
                <w:sz w:val="18"/>
                <w:szCs w:val="18"/>
              </w:rPr>
            </w:pPr>
            <w:r w:rsidRPr="00EC7E5B">
              <w:rPr>
                <w:b/>
                <w:sz w:val="18"/>
                <w:szCs w:val="18"/>
              </w:rPr>
              <w:t>2019</w:t>
            </w:r>
          </w:p>
        </w:tc>
        <w:tc>
          <w:tcPr>
            <w:tcW w:w="657" w:type="dxa"/>
            <w:shd w:val="clear" w:color="auto" w:fill="auto"/>
            <w:tcMar>
              <w:left w:w="0" w:type="dxa"/>
              <w:right w:w="43" w:type="dxa"/>
            </w:tcMar>
          </w:tcPr>
          <w:p w14:paraId="07C3D4E2" w14:textId="77777777" w:rsidR="00845AC7" w:rsidRPr="00EC7E5B" w:rsidRDefault="00845AC7" w:rsidP="007F4BC0">
            <w:pPr>
              <w:spacing w:after="60"/>
              <w:jc w:val="center"/>
              <w:rPr>
                <w:b/>
                <w:sz w:val="18"/>
                <w:szCs w:val="18"/>
              </w:rPr>
            </w:pPr>
            <w:r w:rsidRPr="00EC7E5B">
              <w:rPr>
                <w:b/>
                <w:sz w:val="18"/>
                <w:szCs w:val="18"/>
              </w:rPr>
              <w:t>2020</w:t>
            </w:r>
          </w:p>
        </w:tc>
        <w:tc>
          <w:tcPr>
            <w:tcW w:w="657" w:type="dxa"/>
            <w:shd w:val="clear" w:color="auto" w:fill="auto"/>
            <w:tcMar>
              <w:left w:w="0" w:type="dxa"/>
              <w:right w:w="43" w:type="dxa"/>
            </w:tcMar>
          </w:tcPr>
          <w:p w14:paraId="7ECA9892" w14:textId="77777777" w:rsidR="00845AC7" w:rsidRPr="00EC7E5B" w:rsidRDefault="00845AC7" w:rsidP="007F4BC0">
            <w:pPr>
              <w:spacing w:after="60"/>
              <w:jc w:val="center"/>
              <w:rPr>
                <w:b/>
                <w:sz w:val="18"/>
                <w:szCs w:val="18"/>
              </w:rPr>
            </w:pPr>
            <w:r w:rsidRPr="00EC7E5B">
              <w:rPr>
                <w:b/>
                <w:sz w:val="18"/>
                <w:szCs w:val="18"/>
              </w:rPr>
              <w:t>Total</w:t>
            </w:r>
          </w:p>
        </w:tc>
      </w:tr>
      <w:tr w:rsidR="00227282" w:rsidRPr="00EC7E5B" w14:paraId="1C3E5806" w14:textId="77777777" w:rsidTr="00432F39">
        <w:trPr>
          <w:jc w:val="center"/>
        </w:trPr>
        <w:tc>
          <w:tcPr>
            <w:tcW w:w="3256" w:type="dxa"/>
            <w:gridSpan w:val="3"/>
            <w:shd w:val="clear" w:color="auto" w:fill="auto"/>
          </w:tcPr>
          <w:p w14:paraId="2BBECDDB" w14:textId="77777777" w:rsidR="00845AC7" w:rsidRPr="00EC7E5B" w:rsidRDefault="00845AC7" w:rsidP="007F4BC0">
            <w:pPr>
              <w:spacing w:after="60"/>
              <w:jc w:val="left"/>
              <w:rPr>
                <w:sz w:val="18"/>
                <w:szCs w:val="18"/>
              </w:rPr>
            </w:pPr>
            <w:r w:rsidRPr="00EC7E5B">
              <w:rPr>
                <w:sz w:val="18"/>
                <w:szCs w:val="18"/>
              </w:rPr>
              <w:t>Limites de consommation du protocole de Montréal</w:t>
            </w:r>
          </w:p>
        </w:tc>
        <w:tc>
          <w:tcPr>
            <w:tcW w:w="708" w:type="dxa"/>
            <w:shd w:val="clear" w:color="auto" w:fill="auto"/>
            <w:tcMar>
              <w:left w:w="0" w:type="dxa"/>
              <w:right w:w="43" w:type="dxa"/>
            </w:tcMar>
          </w:tcPr>
          <w:p w14:paraId="51EC0F58" w14:textId="77777777" w:rsidR="00845AC7" w:rsidRPr="00EC7E5B" w:rsidRDefault="00845AC7" w:rsidP="007F4BC0">
            <w:pPr>
              <w:spacing w:after="60"/>
              <w:jc w:val="center"/>
              <w:rPr>
                <w:sz w:val="18"/>
                <w:szCs w:val="18"/>
              </w:rPr>
            </w:pPr>
            <w:r w:rsidRPr="00EC7E5B">
              <w:rPr>
                <w:sz w:val="18"/>
                <w:szCs w:val="18"/>
              </w:rPr>
              <w:t>s/o</w:t>
            </w:r>
          </w:p>
        </w:tc>
        <w:tc>
          <w:tcPr>
            <w:tcW w:w="567" w:type="dxa"/>
            <w:shd w:val="clear" w:color="auto" w:fill="auto"/>
            <w:tcMar>
              <w:left w:w="0" w:type="dxa"/>
              <w:right w:w="43" w:type="dxa"/>
            </w:tcMar>
          </w:tcPr>
          <w:p w14:paraId="68157311" w14:textId="77777777" w:rsidR="00845AC7" w:rsidRPr="00EC7E5B" w:rsidRDefault="00845AC7" w:rsidP="007F4BC0">
            <w:pPr>
              <w:jc w:val="right"/>
              <w:rPr>
                <w:sz w:val="18"/>
                <w:szCs w:val="18"/>
              </w:rPr>
            </w:pPr>
            <w:r w:rsidRPr="00EC7E5B">
              <w:rPr>
                <w:sz w:val="18"/>
                <w:szCs w:val="18"/>
              </w:rPr>
              <w:t>24</w:t>
            </w:r>
            <w:r w:rsidR="00C45F85" w:rsidRPr="00EC7E5B">
              <w:rPr>
                <w:sz w:val="18"/>
                <w:szCs w:val="18"/>
              </w:rPr>
              <w:t>,</w:t>
            </w:r>
            <w:r w:rsidRPr="00EC7E5B">
              <w:rPr>
                <w:sz w:val="18"/>
                <w:szCs w:val="18"/>
              </w:rPr>
              <w:t>9</w:t>
            </w:r>
          </w:p>
        </w:tc>
        <w:tc>
          <w:tcPr>
            <w:tcW w:w="495" w:type="dxa"/>
            <w:shd w:val="clear" w:color="auto" w:fill="auto"/>
            <w:tcMar>
              <w:left w:w="0" w:type="dxa"/>
              <w:right w:w="43" w:type="dxa"/>
            </w:tcMar>
          </w:tcPr>
          <w:p w14:paraId="19EC33B0" w14:textId="77777777" w:rsidR="00845AC7" w:rsidRPr="00EC7E5B" w:rsidRDefault="00845AC7" w:rsidP="007F4BC0">
            <w:pPr>
              <w:jc w:val="right"/>
              <w:rPr>
                <w:sz w:val="18"/>
                <w:szCs w:val="18"/>
              </w:rPr>
            </w:pPr>
            <w:r w:rsidRPr="00EC7E5B">
              <w:rPr>
                <w:sz w:val="18"/>
                <w:szCs w:val="18"/>
              </w:rPr>
              <w:t>24</w:t>
            </w:r>
            <w:r w:rsidR="00C45F85" w:rsidRPr="00EC7E5B">
              <w:rPr>
                <w:sz w:val="18"/>
                <w:szCs w:val="18"/>
              </w:rPr>
              <w:t>,</w:t>
            </w:r>
            <w:r w:rsidRPr="00EC7E5B">
              <w:rPr>
                <w:sz w:val="18"/>
                <w:szCs w:val="18"/>
              </w:rPr>
              <w:t>9</w:t>
            </w:r>
          </w:p>
        </w:tc>
        <w:tc>
          <w:tcPr>
            <w:tcW w:w="657" w:type="dxa"/>
            <w:shd w:val="clear" w:color="auto" w:fill="auto"/>
            <w:tcMar>
              <w:left w:w="0" w:type="dxa"/>
              <w:right w:w="43" w:type="dxa"/>
            </w:tcMar>
          </w:tcPr>
          <w:p w14:paraId="1587989E" w14:textId="77777777" w:rsidR="00845AC7" w:rsidRPr="00EC7E5B" w:rsidRDefault="00845AC7" w:rsidP="007F4BC0">
            <w:pPr>
              <w:jc w:val="right"/>
              <w:rPr>
                <w:sz w:val="18"/>
                <w:szCs w:val="18"/>
              </w:rPr>
            </w:pPr>
            <w:r w:rsidRPr="00EC7E5B">
              <w:rPr>
                <w:sz w:val="18"/>
                <w:szCs w:val="18"/>
              </w:rPr>
              <w:t>22</w:t>
            </w:r>
            <w:r w:rsidR="00C45F85" w:rsidRPr="00EC7E5B">
              <w:rPr>
                <w:sz w:val="18"/>
                <w:szCs w:val="18"/>
              </w:rPr>
              <w:t>,</w:t>
            </w:r>
            <w:r w:rsidRPr="00EC7E5B">
              <w:rPr>
                <w:sz w:val="18"/>
                <w:szCs w:val="18"/>
              </w:rPr>
              <w:t>41</w:t>
            </w:r>
          </w:p>
        </w:tc>
        <w:tc>
          <w:tcPr>
            <w:tcW w:w="657" w:type="dxa"/>
            <w:shd w:val="clear" w:color="auto" w:fill="auto"/>
            <w:tcMar>
              <w:left w:w="0" w:type="dxa"/>
              <w:right w:w="43" w:type="dxa"/>
            </w:tcMar>
          </w:tcPr>
          <w:p w14:paraId="0DF6A949" w14:textId="77777777" w:rsidR="00845AC7" w:rsidRPr="00EC7E5B" w:rsidRDefault="00845AC7" w:rsidP="007F4BC0">
            <w:pPr>
              <w:jc w:val="right"/>
              <w:rPr>
                <w:sz w:val="18"/>
                <w:szCs w:val="18"/>
              </w:rPr>
            </w:pPr>
            <w:r w:rsidRPr="00EC7E5B">
              <w:rPr>
                <w:sz w:val="18"/>
                <w:szCs w:val="18"/>
              </w:rPr>
              <w:t>22</w:t>
            </w:r>
            <w:r w:rsidR="00C45F85" w:rsidRPr="00EC7E5B">
              <w:rPr>
                <w:sz w:val="18"/>
                <w:szCs w:val="18"/>
              </w:rPr>
              <w:t>,</w:t>
            </w:r>
            <w:r w:rsidRPr="00EC7E5B">
              <w:rPr>
                <w:sz w:val="18"/>
                <w:szCs w:val="18"/>
              </w:rPr>
              <w:t>41</w:t>
            </w:r>
          </w:p>
        </w:tc>
        <w:tc>
          <w:tcPr>
            <w:tcW w:w="657" w:type="dxa"/>
            <w:shd w:val="clear" w:color="auto" w:fill="auto"/>
            <w:tcMar>
              <w:left w:w="0" w:type="dxa"/>
              <w:right w:w="43" w:type="dxa"/>
            </w:tcMar>
          </w:tcPr>
          <w:p w14:paraId="4AC91EB9" w14:textId="77777777" w:rsidR="00845AC7" w:rsidRPr="00EC7E5B" w:rsidRDefault="00845AC7" w:rsidP="007F4BC0">
            <w:pPr>
              <w:jc w:val="right"/>
              <w:rPr>
                <w:sz w:val="18"/>
                <w:szCs w:val="18"/>
              </w:rPr>
            </w:pPr>
            <w:r w:rsidRPr="00EC7E5B">
              <w:rPr>
                <w:sz w:val="18"/>
                <w:szCs w:val="18"/>
              </w:rPr>
              <w:t>22</w:t>
            </w:r>
            <w:r w:rsidR="00C45F85" w:rsidRPr="00EC7E5B">
              <w:rPr>
                <w:sz w:val="18"/>
                <w:szCs w:val="18"/>
              </w:rPr>
              <w:t>,</w:t>
            </w:r>
            <w:r w:rsidRPr="00EC7E5B">
              <w:rPr>
                <w:sz w:val="18"/>
                <w:szCs w:val="18"/>
              </w:rPr>
              <w:t>41</w:t>
            </w:r>
          </w:p>
        </w:tc>
        <w:tc>
          <w:tcPr>
            <w:tcW w:w="657" w:type="dxa"/>
            <w:shd w:val="clear" w:color="auto" w:fill="auto"/>
            <w:tcMar>
              <w:left w:w="0" w:type="dxa"/>
              <w:right w:w="43" w:type="dxa"/>
            </w:tcMar>
          </w:tcPr>
          <w:p w14:paraId="20AC8ACE" w14:textId="77777777" w:rsidR="00845AC7" w:rsidRPr="00EC7E5B" w:rsidRDefault="00845AC7" w:rsidP="007F4BC0">
            <w:pPr>
              <w:jc w:val="right"/>
              <w:rPr>
                <w:sz w:val="18"/>
                <w:szCs w:val="18"/>
              </w:rPr>
            </w:pPr>
            <w:r w:rsidRPr="00EC7E5B">
              <w:rPr>
                <w:sz w:val="18"/>
                <w:szCs w:val="18"/>
              </w:rPr>
              <w:t>22</w:t>
            </w:r>
            <w:r w:rsidR="00C45F85" w:rsidRPr="00EC7E5B">
              <w:rPr>
                <w:sz w:val="18"/>
                <w:szCs w:val="18"/>
              </w:rPr>
              <w:t>,</w:t>
            </w:r>
            <w:r w:rsidRPr="00EC7E5B">
              <w:rPr>
                <w:sz w:val="18"/>
                <w:szCs w:val="18"/>
              </w:rPr>
              <w:t>41</w:t>
            </w:r>
          </w:p>
        </w:tc>
        <w:tc>
          <w:tcPr>
            <w:tcW w:w="657" w:type="dxa"/>
            <w:shd w:val="clear" w:color="auto" w:fill="auto"/>
            <w:tcMar>
              <w:left w:w="0" w:type="dxa"/>
              <w:right w:w="43" w:type="dxa"/>
            </w:tcMar>
          </w:tcPr>
          <w:p w14:paraId="1655D462" w14:textId="77777777" w:rsidR="00845AC7" w:rsidRPr="00EC7E5B" w:rsidRDefault="00845AC7" w:rsidP="007F4BC0">
            <w:pPr>
              <w:jc w:val="right"/>
              <w:rPr>
                <w:sz w:val="18"/>
                <w:szCs w:val="18"/>
              </w:rPr>
            </w:pPr>
            <w:r w:rsidRPr="00EC7E5B">
              <w:rPr>
                <w:sz w:val="18"/>
                <w:szCs w:val="18"/>
              </w:rPr>
              <w:t>22</w:t>
            </w:r>
            <w:r w:rsidR="00C45F85" w:rsidRPr="00EC7E5B">
              <w:rPr>
                <w:sz w:val="18"/>
                <w:szCs w:val="18"/>
              </w:rPr>
              <w:t>,</w:t>
            </w:r>
            <w:r w:rsidRPr="00EC7E5B">
              <w:rPr>
                <w:sz w:val="18"/>
                <w:szCs w:val="18"/>
              </w:rPr>
              <w:t>41</w:t>
            </w:r>
          </w:p>
        </w:tc>
        <w:tc>
          <w:tcPr>
            <w:tcW w:w="657" w:type="dxa"/>
            <w:shd w:val="clear" w:color="auto" w:fill="auto"/>
            <w:tcMar>
              <w:left w:w="0" w:type="dxa"/>
              <w:right w:w="43" w:type="dxa"/>
            </w:tcMar>
          </w:tcPr>
          <w:p w14:paraId="75C17B61" w14:textId="77777777" w:rsidR="00845AC7" w:rsidRPr="00EC7E5B" w:rsidRDefault="00845AC7" w:rsidP="007F4BC0">
            <w:pPr>
              <w:jc w:val="right"/>
              <w:rPr>
                <w:sz w:val="18"/>
                <w:szCs w:val="18"/>
              </w:rPr>
            </w:pPr>
            <w:r w:rsidRPr="00EC7E5B">
              <w:rPr>
                <w:sz w:val="18"/>
                <w:szCs w:val="18"/>
              </w:rPr>
              <w:t>16</w:t>
            </w:r>
            <w:r w:rsidR="00C45F85" w:rsidRPr="00EC7E5B">
              <w:rPr>
                <w:sz w:val="18"/>
                <w:szCs w:val="18"/>
              </w:rPr>
              <w:t>,</w:t>
            </w:r>
            <w:r w:rsidRPr="00EC7E5B">
              <w:rPr>
                <w:sz w:val="18"/>
                <w:szCs w:val="18"/>
              </w:rPr>
              <w:t>18</w:t>
            </w:r>
          </w:p>
        </w:tc>
        <w:tc>
          <w:tcPr>
            <w:tcW w:w="657" w:type="dxa"/>
            <w:shd w:val="clear" w:color="auto" w:fill="auto"/>
            <w:tcMar>
              <w:left w:w="0" w:type="dxa"/>
              <w:right w:w="43" w:type="dxa"/>
            </w:tcMar>
          </w:tcPr>
          <w:p w14:paraId="1AA738E5" w14:textId="77777777" w:rsidR="00845AC7" w:rsidRPr="00EC7E5B" w:rsidRDefault="00845AC7" w:rsidP="007F4BC0">
            <w:pPr>
              <w:spacing w:after="60"/>
              <w:jc w:val="center"/>
              <w:rPr>
                <w:sz w:val="18"/>
                <w:szCs w:val="18"/>
              </w:rPr>
            </w:pPr>
            <w:r w:rsidRPr="00EC7E5B">
              <w:rPr>
                <w:sz w:val="18"/>
                <w:szCs w:val="18"/>
              </w:rPr>
              <w:t>s/o</w:t>
            </w:r>
          </w:p>
        </w:tc>
      </w:tr>
      <w:tr w:rsidR="00227282" w:rsidRPr="00EC7E5B" w14:paraId="0B61DB2F" w14:textId="77777777" w:rsidTr="00432F39">
        <w:trPr>
          <w:jc w:val="center"/>
        </w:trPr>
        <w:tc>
          <w:tcPr>
            <w:tcW w:w="3256" w:type="dxa"/>
            <w:gridSpan w:val="3"/>
            <w:shd w:val="clear" w:color="auto" w:fill="auto"/>
          </w:tcPr>
          <w:p w14:paraId="1EC3A5D0" w14:textId="77777777" w:rsidR="00845AC7" w:rsidRPr="00EC7E5B" w:rsidRDefault="00845AC7" w:rsidP="007F4BC0">
            <w:pPr>
              <w:spacing w:after="60"/>
              <w:jc w:val="left"/>
              <w:rPr>
                <w:sz w:val="18"/>
                <w:szCs w:val="18"/>
              </w:rPr>
            </w:pPr>
            <w:r w:rsidRPr="00EC7E5B">
              <w:rPr>
                <w:sz w:val="18"/>
                <w:szCs w:val="18"/>
              </w:rPr>
              <w:t xml:space="preserve">Consommation maximale </w:t>
            </w:r>
            <w:r w:rsidR="009A7602" w:rsidRPr="00EC7E5B">
              <w:rPr>
                <w:sz w:val="18"/>
                <w:szCs w:val="18"/>
              </w:rPr>
              <w:t>admissible</w:t>
            </w:r>
            <w:r w:rsidRPr="00EC7E5B">
              <w:rPr>
                <w:sz w:val="18"/>
                <w:szCs w:val="18"/>
              </w:rPr>
              <w:t xml:space="preserve"> (tonnes </w:t>
            </w:r>
            <w:r w:rsidR="001F2FCA" w:rsidRPr="00EC7E5B">
              <w:rPr>
                <w:sz w:val="18"/>
                <w:szCs w:val="18"/>
              </w:rPr>
              <w:t>PAO</w:t>
            </w:r>
            <w:r w:rsidRPr="00EC7E5B">
              <w:rPr>
                <w:sz w:val="18"/>
                <w:szCs w:val="18"/>
              </w:rPr>
              <w:t>)</w:t>
            </w:r>
          </w:p>
        </w:tc>
        <w:tc>
          <w:tcPr>
            <w:tcW w:w="708" w:type="dxa"/>
            <w:shd w:val="clear" w:color="auto" w:fill="auto"/>
            <w:tcMar>
              <w:left w:w="0" w:type="dxa"/>
              <w:right w:w="43" w:type="dxa"/>
            </w:tcMar>
          </w:tcPr>
          <w:p w14:paraId="52BCE8EA" w14:textId="77777777" w:rsidR="00845AC7" w:rsidRPr="00EC7E5B" w:rsidRDefault="00845AC7" w:rsidP="007F4BC0">
            <w:pPr>
              <w:spacing w:after="60"/>
              <w:jc w:val="center"/>
              <w:rPr>
                <w:sz w:val="18"/>
                <w:szCs w:val="18"/>
              </w:rPr>
            </w:pPr>
            <w:r w:rsidRPr="00EC7E5B">
              <w:rPr>
                <w:sz w:val="18"/>
                <w:szCs w:val="18"/>
              </w:rPr>
              <w:t>s/o</w:t>
            </w:r>
          </w:p>
        </w:tc>
        <w:tc>
          <w:tcPr>
            <w:tcW w:w="567" w:type="dxa"/>
            <w:shd w:val="clear" w:color="auto" w:fill="auto"/>
            <w:tcMar>
              <w:left w:w="0" w:type="dxa"/>
              <w:right w:w="43" w:type="dxa"/>
            </w:tcMar>
          </w:tcPr>
          <w:p w14:paraId="3440365F" w14:textId="77777777" w:rsidR="00845AC7" w:rsidRPr="00EC7E5B" w:rsidRDefault="00845AC7" w:rsidP="007F4BC0">
            <w:pPr>
              <w:spacing w:after="60"/>
              <w:jc w:val="right"/>
              <w:rPr>
                <w:sz w:val="18"/>
                <w:szCs w:val="18"/>
              </w:rPr>
            </w:pPr>
            <w:r w:rsidRPr="00EC7E5B">
              <w:rPr>
                <w:sz w:val="18"/>
                <w:szCs w:val="18"/>
              </w:rPr>
              <w:t>17</w:t>
            </w:r>
            <w:r w:rsidR="00C45F85" w:rsidRPr="00EC7E5B">
              <w:rPr>
                <w:sz w:val="18"/>
                <w:szCs w:val="18"/>
              </w:rPr>
              <w:t>,</w:t>
            </w:r>
            <w:r w:rsidRPr="00EC7E5B">
              <w:rPr>
                <w:sz w:val="18"/>
                <w:szCs w:val="18"/>
              </w:rPr>
              <w:t>1</w:t>
            </w:r>
          </w:p>
        </w:tc>
        <w:tc>
          <w:tcPr>
            <w:tcW w:w="495" w:type="dxa"/>
            <w:shd w:val="clear" w:color="auto" w:fill="auto"/>
            <w:tcMar>
              <w:left w:w="0" w:type="dxa"/>
              <w:right w:w="43" w:type="dxa"/>
            </w:tcMar>
          </w:tcPr>
          <w:p w14:paraId="1E729A6E" w14:textId="77777777" w:rsidR="00845AC7" w:rsidRPr="00EC7E5B" w:rsidRDefault="00845AC7" w:rsidP="007F4BC0">
            <w:pPr>
              <w:spacing w:after="60"/>
              <w:jc w:val="right"/>
              <w:rPr>
                <w:sz w:val="18"/>
                <w:szCs w:val="18"/>
              </w:rPr>
            </w:pPr>
            <w:r w:rsidRPr="00EC7E5B">
              <w:rPr>
                <w:sz w:val="18"/>
                <w:szCs w:val="18"/>
              </w:rPr>
              <w:t>17</w:t>
            </w:r>
            <w:r w:rsidR="00C45F85" w:rsidRPr="00EC7E5B">
              <w:rPr>
                <w:sz w:val="18"/>
                <w:szCs w:val="18"/>
              </w:rPr>
              <w:t>,</w:t>
            </w:r>
            <w:r w:rsidRPr="00EC7E5B">
              <w:rPr>
                <w:sz w:val="18"/>
                <w:szCs w:val="18"/>
              </w:rPr>
              <w:t>1</w:t>
            </w:r>
          </w:p>
        </w:tc>
        <w:tc>
          <w:tcPr>
            <w:tcW w:w="657" w:type="dxa"/>
            <w:shd w:val="clear" w:color="auto" w:fill="auto"/>
            <w:tcMar>
              <w:left w:w="0" w:type="dxa"/>
              <w:right w:w="43" w:type="dxa"/>
            </w:tcMar>
          </w:tcPr>
          <w:p w14:paraId="2D9B1F1E" w14:textId="77777777" w:rsidR="00845AC7" w:rsidRPr="00EC7E5B" w:rsidRDefault="00845AC7" w:rsidP="007F4BC0">
            <w:pPr>
              <w:spacing w:after="60"/>
              <w:jc w:val="right"/>
              <w:rPr>
                <w:sz w:val="18"/>
                <w:szCs w:val="18"/>
              </w:rPr>
            </w:pPr>
            <w:r w:rsidRPr="00EC7E5B">
              <w:rPr>
                <w:sz w:val="18"/>
                <w:szCs w:val="18"/>
              </w:rPr>
              <w:t>15</w:t>
            </w:r>
            <w:r w:rsidR="00C45F85" w:rsidRPr="00EC7E5B">
              <w:rPr>
                <w:sz w:val="18"/>
                <w:szCs w:val="18"/>
              </w:rPr>
              <w:t>,</w:t>
            </w:r>
            <w:r w:rsidRPr="00EC7E5B">
              <w:rPr>
                <w:sz w:val="18"/>
                <w:szCs w:val="18"/>
              </w:rPr>
              <w:t>4</w:t>
            </w:r>
          </w:p>
        </w:tc>
        <w:tc>
          <w:tcPr>
            <w:tcW w:w="657" w:type="dxa"/>
            <w:shd w:val="clear" w:color="auto" w:fill="auto"/>
            <w:tcMar>
              <w:left w:w="0" w:type="dxa"/>
              <w:right w:w="43" w:type="dxa"/>
            </w:tcMar>
          </w:tcPr>
          <w:p w14:paraId="33057B5F" w14:textId="77777777" w:rsidR="00845AC7" w:rsidRPr="00EC7E5B" w:rsidRDefault="00845AC7" w:rsidP="007F4BC0">
            <w:pPr>
              <w:spacing w:after="60"/>
              <w:jc w:val="right"/>
              <w:rPr>
                <w:sz w:val="18"/>
                <w:szCs w:val="18"/>
              </w:rPr>
            </w:pPr>
            <w:r w:rsidRPr="00EC7E5B">
              <w:rPr>
                <w:sz w:val="18"/>
                <w:szCs w:val="18"/>
              </w:rPr>
              <w:t>15</w:t>
            </w:r>
            <w:r w:rsidR="00C45F85" w:rsidRPr="00EC7E5B">
              <w:rPr>
                <w:sz w:val="18"/>
                <w:szCs w:val="18"/>
              </w:rPr>
              <w:t>,</w:t>
            </w:r>
            <w:r w:rsidRPr="00EC7E5B">
              <w:rPr>
                <w:sz w:val="18"/>
                <w:szCs w:val="18"/>
              </w:rPr>
              <w:t>4</w:t>
            </w:r>
          </w:p>
        </w:tc>
        <w:tc>
          <w:tcPr>
            <w:tcW w:w="657" w:type="dxa"/>
            <w:shd w:val="clear" w:color="auto" w:fill="auto"/>
            <w:tcMar>
              <w:left w:w="0" w:type="dxa"/>
              <w:right w:w="43" w:type="dxa"/>
            </w:tcMar>
          </w:tcPr>
          <w:p w14:paraId="745AAB33" w14:textId="77777777" w:rsidR="00845AC7" w:rsidRPr="00EC7E5B" w:rsidRDefault="00845AC7" w:rsidP="007F4BC0">
            <w:pPr>
              <w:spacing w:after="60"/>
              <w:jc w:val="right"/>
              <w:rPr>
                <w:sz w:val="18"/>
                <w:szCs w:val="18"/>
              </w:rPr>
            </w:pPr>
            <w:r w:rsidRPr="00EC7E5B">
              <w:rPr>
                <w:sz w:val="18"/>
                <w:szCs w:val="18"/>
              </w:rPr>
              <w:t>15</w:t>
            </w:r>
            <w:r w:rsidR="00C45F85" w:rsidRPr="00EC7E5B">
              <w:rPr>
                <w:sz w:val="18"/>
                <w:szCs w:val="18"/>
              </w:rPr>
              <w:t>,</w:t>
            </w:r>
            <w:r w:rsidRPr="00EC7E5B">
              <w:rPr>
                <w:sz w:val="18"/>
                <w:szCs w:val="18"/>
              </w:rPr>
              <w:t>4</w:t>
            </w:r>
          </w:p>
        </w:tc>
        <w:tc>
          <w:tcPr>
            <w:tcW w:w="657" w:type="dxa"/>
            <w:shd w:val="clear" w:color="auto" w:fill="auto"/>
            <w:tcMar>
              <w:left w:w="0" w:type="dxa"/>
              <w:right w:w="43" w:type="dxa"/>
            </w:tcMar>
          </w:tcPr>
          <w:p w14:paraId="5566AC80" w14:textId="77777777" w:rsidR="00845AC7" w:rsidRPr="00EC7E5B" w:rsidRDefault="00845AC7" w:rsidP="007F4BC0">
            <w:pPr>
              <w:spacing w:after="60"/>
              <w:jc w:val="right"/>
              <w:rPr>
                <w:sz w:val="18"/>
                <w:szCs w:val="18"/>
              </w:rPr>
            </w:pPr>
            <w:r w:rsidRPr="00EC7E5B">
              <w:rPr>
                <w:sz w:val="18"/>
                <w:szCs w:val="18"/>
              </w:rPr>
              <w:t>15</w:t>
            </w:r>
            <w:r w:rsidR="00C45F85" w:rsidRPr="00EC7E5B">
              <w:rPr>
                <w:sz w:val="18"/>
                <w:szCs w:val="18"/>
              </w:rPr>
              <w:t>,</w:t>
            </w:r>
            <w:r w:rsidRPr="00EC7E5B">
              <w:rPr>
                <w:sz w:val="18"/>
                <w:szCs w:val="18"/>
              </w:rPr>
              <w:t>4</w:t>
            </w:r>
          </w:p>
        </w:tc>
        <w:tc>
          <w:tcPr>
            <w:tcW w:w="657" w:type="dxa"/>
            <w:shd w:val="clear" w:color="auto" w:fill="auto"/>
            <w:tcMar>
              <w:left w:w="0" w:type="dxa"/>
              <w:right w:w="43" w:type="dxa"/>
            </w:tcMar>
          </w:tcPr>
          <w:p w14:paraId="5EF496C5" w14:textId="77777777" w:rsidR="00845AC7" w:rsidRPr="00EC7E5B" w:rsidRDefault="00845AC7" w:rsidP="007F4BC0">
            <w:pPr>
              <w:spacing w:after="60"/>
              <w:jc w:val="right"/>
              <w:rPr>
                <w:sz w:val="18"/>
                <w:szCs w:val="18"/>
              </w:rPr>
            </w:pPr>
            <w:r w:rsidRPr="00EC7E5B">
              <w:rPr>
                <w:sz w:val="18"/>
                <w:szCs w:val="18"/>
              </w:rPr>
              <w:t>15</w:t>
            </w:r>
            <w:r w:rsidR="00C45F85" w:rsidRPr="00EC7E5B">
              <w:rPr>
                <w:sz w:val="18"/>
                <w:szCs w:val="18"/>
              </w:rPr>
              <w:t>,</w:t>
            </w:r>
            <w:r w:rsidRPr="00EC7E5B">
              <w:rPr>
                <w:sz w:val="18"/>
                <w:szCs w:val="18"/>
              </w:rPr>
              <w:t>4</w:t>
            </w:r>
          </w:p>
        </w:tc>
        <w:tc>
          <w:tcPr>
            <w:tcW w:w="657" w:type="dxa"/>
            <w:shd w:val="clear" w:color="auto" w:fill="auto"/>
            <w:tcMar>
              <w:left w:w="0" w:type="dxa"/>
              <w:right w:w="43" w:type="dxa"/>
            </w:tcMar>
          </w:tcPr>
          <w:p w14:paraId="6848EF76" w14:textId="77777777" w:rsidR="00845AC7" w:rsidRPr="00EC7E5B" w:rsidRDefault="00845AC7" w:rsidP="007F4BC0">
            <w:pPr>
              <w:spacing w:after="60"/>
              <w:jc w:val="right"/>
              <w:rPr>
                <w:sz w:val="18"/>
                <w:szCs w:val="18"/>
              </w:rPr>
            </w:pPr>
            <w:r w:rsidRPr="00EC7E5B">
              <w:rPr>
                <w:sz w:val="18"/>
                <w:szCs w:val="18"/>
              </w:rPr>
              <w:t>11</w:t>
            </w:r>
            <w:r w:rsidR="00C45F85" w:rsidRPr="00EC7E5B">
              <w:rPr>
                <w:sz w:val="18"/>
                <w:szCs w:val="18"/>
              </w:rPr>
              <w:t>,</w:t>
            </w:r>
            <w:r w:rsidRPr="00EC7E5B">
              <w:rPr>
                <w:sz w:val="18"/>
                <w:szCs w:val="18"/>
              </w:rPr>
              <w:t>1</w:t>
            </w:r>
          </w:p>
        </w:tc>
        <w:tc>
          <w:tcPr>
            <w:tcW w:w="657" w:type="dxa"/>
            <w:shd w:val="clear" w:color="auto" w:fill="auto"/>
            <w:tcMar>
              <w:left w:w="0" w:type="dxa"/>
              <w:right w:w="43" w:type="dxa"/>
            </w:tcMar>
          </w:tcPr>
          <w:p w14:paraId="51177149" w14:textId="77777777" w:rsidR="00845AC7" w:rsidRPr="00EC7E5B" w:rsidRDefault="00845AC7" w:rsidP="007F4BC0">
            <w:pPr>
              <w:spacing w:after="60"/>
              <w:jc w:val="center"/>
              <w:rPr>
                <w:sz w:val="18"/>
                <w:szCs w:val="18"/>
              </w:rPr>
            </w:pPr>
            <w:r w:rsidRPr="00EC7E5B">
              <w:rPr>
                <w:sz w:val="18"/>
                <w:szCs w:val="18"/>
              </w:rPr>
              <w:t>s/o</w:t>
            </w:r>
          </w:p>
        </w:tc>
      </w:tr>
      <w:tr w:rsidR="00227282" w:rsidRPr="00EC7E5B" w14:paraId="6865D1B0" w14:textId="77777777" w:rsidTr="00432F39">
        <w:trPr>
          <w:jc w:val="center"/>
        </w:trPr>
        <w:tc>
          <w:tcPr>
            <w:tcW w:w="1165" w:type="dxa"/>
            <w:vMerge w:val="restart"/>
            <w:shd w:val="clear" w:color="auto" w:fill="auto"/>
          </w:tcPr>
          <w:p w14:paraId="44224F80" w14:textId="77777777" w:rsidR="00845AC7" w:rsidRPr="00EC7E5B" w:rsidRDefault="00845AC7" w:rsidP="007F4BC0">
            <w:pPr>
              <w:spacing w:after="60"/>
              <w:jc w:val="left"/>
              <w:rPr>
                <w:sz w:val="18"/>
                <w:szCs w:val="18"/>
              </w:rPr>
            </w:pPr>
            <w:r w:rsidRPr="00EC7E5B">
              <w:rPr>
                <w:sz w:val="18"/>
                <w:szCs w:val="18"/>
              </w:rPr>
              <w:t>Financement convenu (US$)</w:t>
            </w:r>
          </w:p>
        </w:tc>
        <w:tc>
          <w:tcPr>
            <w:tcW w:w="815" w:type="dxa"/>
            <w:vMerge w:val="restart"/>
            <w:shd w:val="clear" w:color="auto" w:fill="auto"/>
          </w:tcPr>
          <w:p w14:paraId="7350A887" w14:textId="77777777" w:rsidR="00845AC7" w:rsidRPr="00EC7E5B" w:rsidRDefault="00845AC7" w:rsidP="007F4BC0">
            <w:pPr>
              <w:spacing w:after="60"/>
              <w:jc w:val="center"/>
              <w:rPr>
                <w:sz w:val="18"/>
                <w:szCs w:val="18"/>
              </w:rPr>
            </w:pPr>
            <w:r w:rsidRPr="00EC7E5B">
              <w:rPr>
                <w:sz w:val="18"/>
                <w:szCs w:val="18"/>
              </w:rPr>
              <w:t>PNUE</w:t>
            </w:r>
          </w:p>
        </w:tc>
        <w:tc>
          <w:tcPr>
            <w:tcW w:w="1276" w:type="dxa"/>
            <w:shd w:val="clear" w:color="auto" w:fill="auto"/>
          </w:tcPr>
          <w:p w14:paraId="785E4ABC" w14:textId="77777777" w:rsidR="00845AC7" w:rsidRPr="00EC7E5B" w:rsidRDefault="00845AC7" w:rsidP="007F4BC0">
            <w:pPr>
              <w:spacing w:after="60"/>
              <w:jc w:val="left"/>
              <w:rPr>
                <w:sz w:val="18"/>
                <w:szCs w:val="18"/>
              </w:rPr>
            </w:pPr>
            <w:r w:rsidRPr="00EC7E5B">
              <w:rPr>
                <w:sz w:val="18"/>
                <w:szCs w:val="18"/>
              </w:rPr>
              <w:t>Coûts du projet</w:t>
            </w:r>
          </w:p>
        </w:tc>
        <w:tc>
          <w:tcPr>
            <w:tcW w:w="708" w:type="dxa"/>
            <w:shd w:val="clear" w:color="auto" w:fill="auto"/>
            <w:tcMar>
              <w:left w:w="0" w:type="dxa"/>
              <w:right w:w="43" w:type="dxa"/>
            </w:tcMar>
          </w:tcPr>
          <w:p w14:paraId="54660CB3" w14:textId="77777777" w:rsidR="00845AC7" w:rsidRPr="00EC7E5B" w:rsidRDefault="00845AC7" w:rsidP="007F4BC0">
            <w:pPr>
              <w:spacing w:after="60"/>
              <w:jc w:val="right"/>
              <w:rPr>
                <w:sz w:val="18"/>
                <w:szCs w:val="18"/>
              </w:rPr>
            </w:pPr>
            <w:r w:rsidRPr="00EC7E5B">
              <w:rPr>
                <w:sz w:val="18"/>
                <w:szCs w:val="18"/>
              </w:rPr>
              <w:t>70</w:t>
            </w:r>
            <w:r w:rsidR="00C45F85" w:rsidRPr="00EC7E5B">
              <w:rPr>
                <w:sz w:val="18"/>
                <w:szCs w:val="18"/>
              </w:rPr>
              <w:t xml:space="preserve"> </w:t>
            </w:r>
            <w:r w:rsidRPr="00EC7E5B">
              <w:rPr>
                <w:sz w:val="18"/>
                <w:szCs w:val="18"/>
              </w:rPr>
              <w:t>000</w:t>
            </w:r>
          </w:p>
        </w:tc>
        <w:tc>
          <w:tcPr>
            <w:tcW w:w="567" w:type="dxa"/>
            <w:shd w:val="clear" w:color="auto" w:fill="auto"/>
            <w:tcMar>
              <w:left w:w="0" w:type="dxa"/>
              <w:right w:w="43" w:type="dxa"/>
            </w:tcMar>
          </w:tcPr>
          <w:p w14:paraId="6A021959" w14:textId="77777777" w:rsidR="00845AC7" w:rsidRPr="00EC7E5B" w:rsidRDefault="00845AC7" w:rsidP="007F4BC0">
            <w:pPr>
              <w:spacing w:after="60"/>
              <w:jc w:val="right"/>
              <w:rPr>
                <w:sz w:val="18"/>
                <w:szCs w:val="18"/>
              </w:rPr>
            </w:pPr>
            <w:r w:rsidRPr="00EC7E5B">
              <w:rPr>
                <w:sz w:val="18"/>
                <w:szCs w:val="18"/>
              </w:rPr>
              <w:t>70</w:t>
            </w:r>
            <w:r w:rsidR="00C45F85" w:rsidRPr="00EC7E5B">
              <w:rPr>
                <w:sz w:val="18"/>
                <w:szCs w:val="18"/>
              </w:rPr>
              <w:t xml:space="preserve"> </w:t>
            </w:r>
            <w:r w:rsidRPr="00EC7E5B">
              <w:rPr>
                <w:sz w:val="18"/>
                <w:szCs w:val="18"/>
              </w:rPr>
              <w:t>000</w:t>
            </w:r>
          </w:p>
        </w:tc>
        <w:tc>
          <w:tcPr>
            <w:tcW w:w="495" w:type="dxa"/>
            <w:shd w:val="clear" w:color="auto" w:fill="auto"/>
            <w:tcMar>
              <w:left w:w="0" w:type="dxa"/>
              <w:right w:w="43" w:type="dxa"/>
            </w:tcMar>
          </w:tcPr>
          <w:p w14:paraId="6D9361D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4A1E6920"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BB3C4A0" w14:textId="77777777" w:rsidR="00845AC7" w:rsidRPr="00EC7E5B" w:rsidRDefault="00845AC7" w:rsidP="007F4BC0">
            <w:pPr>
              <w:spacing w:after="60"/>
              <w:jc w:val="right"/>
              <w:rPr>
                <w:sz w:val="18"/>
                <w:szCs w:val="18"/>
              </w:rPr>
            </w:pPr>
            <w:r w:rsidRPr="00EC7E5B">
              <w:rPr>
                <w:sz w:val="18"/>
                <w:szCs w:val="18"/>
              </w:rPr>
              <w:t>60</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0A8AD2F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ACD1BD7" w14:textId="77777777" w:rsidR="00845AC7" w:rsidRPr="00EC7E5B" w:rsidRDefault="00845AC7" w:rsidP="007F4BC0">
            <w:pPr>
              <w:spacing w:after="60"/>
              <w:jc w:val="right"/>
              <w:rPr>
                <w:sz w:val="18"/>
                <w:szCs w:val="18"/>
              </w:rPr>
            </w:pPr>
            <w:r w:rsidRPr="00EC7E5B">
              <w:rPr>
                <w:sz w:val="18"/>
                <w:szCs w:val="18"/>
              </w:rPr>
              <w:t>44</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79B1B81B"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1F0DC12" w14:textId="77777777" w:rsidR="00845AC7" w:rsidRPr="00EC7E5B" w:rsidRDefault="00845AC7" w:rsidP="007F4BC0">
            <w:pPr>
              <w:spacing w:after="60"/>
              <w:jc w:val="right"/>
              <w:rPr>
                <w:sz w:val="18"/>
                <w:szCs w:val="18"/>
              </w:rPr>
            </w:pPr>
            <w:r w:rsidRPr="00EC7E5B">
              <w:rPr>
                <w:sz w:val="18"/>
                <w:szCs w:val="18"/>
              </w:rPr>
              <w:t>56</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0037668D" w14:textId="77777777" w:rsidR="00845AC7" w:rsidRPr="00EC7E5B" w:rsidRDefault="00845AC7" w:rsidP="007F4BC0">
            <w:pPr>
              <w:spacing w:after="60"/>
              <w:jc w:val="right"/>
              <w:rPr>
                <w:sz w:val="18"/>
                <w:szCs w:val="18"/>
              </w:rPr>
            </w:pPr>
            <w:r w:rsidRPr="00EC7E5B">
              <w:rPr>
                <w:sz w:val="18"/>
                <w:szCs w:val="18"/>
              </w:rPr>
              <w:t>300</w:t>
            </w:r>
            <w:r w:rsidR="00C45F85" w:rsidRPr="00EC7E5B">
              <w:rPr>
                <w:sz w:val="18"/>
                <w:szCs w:val="18"/>
              </w:rPr>
              <w:t xml:space="preserve"> </w:t>
            </w:r>
            <w:r w:rsidRPr="00EC7E5B">
              <w:rPr>
                <w:sz w:val="18"/>
                <w:szCs w:val="18"/>
              </w:rPr>
              <w:t>000</w:t>
            </w:r>
          </w:p>
        </w:tc>
      </w:tr>
      <w:tr w:rsidR="00227282" w:rsidRPr="00EC7E5B" w14:paraId="5E151D3E" w14:textId="77777777" w:rsidTr="00432F39">
        <w:trPr>
          <w:jc w:val="center"/>
        </w:trPr>
        <w:tc>
          <w:tcPr>
            <w:tcW w:w="1165" w:type="dxa"/>
            <w:vMerge/>
            <w:shd w:val="clear" w:color="auto" w:fill="auto"/>
          </w:tcPr>
          <w:p w14:paraId="252A3C0F" w14:textId="77777777" w:rsidR="00845AC7" w:rsidRPr="00EC7E5B" w:rsidRDefault="00845AC7" w:rsidP="007F4BC0">
            <w:pPr>
              <w:spacing w:after="60"/>
              <w:jc w:val="center"/>
              <w:rPr>
                <w:sz w:val="18"/>
                <w:szCs w:val="18"/>
              </w:rPr>
            </w:pPr>
          </w:p>
        </w:tc>
        <w:tc>
          <w:tcPr>
            <w:tcW w:w="815" w:type="dxa"/>
            <w:vMerge/>
            <w:shd w:val="clear" w:color="auto" w:fill="auto"/>
          </w:tcPr>
          <w:p w14:paraId="604EDB9F" w14:textId="77777777" w:rsidR="00845AC7" w:rsidRPr="00EC7E5B" w:rsidRDefault="00845AC7" w:rsidP="007F4BC0">
            <w:pPr>
              <w:spacing w:after="60"/>
              <w:jc w:val="center"/>
              <w:rPr>
                <w:sz w:val="18"/>
                <w:szCs w:val="18"/>
              </w:rPr>
            </w:pPr>
          </w:p>
        </w:tc>
        <w:tc>
          <w:tcPr>
            <w:tcW w:w="1276" w:type="dxa"/>
            <w:shd w:val="clear" w:color="auto" w:fill="auto"/>
          </w:tcPr>
          <w:p w14:paraId="4C4C4A3D" w14:textId="77777777" w:rsidR="00845AC7" w:rsidRPr="00EC7E5B" w:rsidRDefault="00845AC7" w:rsidP="007F4BC0">
            <w:pPr>
              <w:spacing w:after="60"/>
              <w:jc w:val="left"/>
              <w:rPr>
                <w:sz w:val="18"/>
                <w:szCs w:val="18"/>
              </w:rPr>
            </w:pPr>
            <w:r w:rsidRPr="00EC7E5B">
              <w:rPr>
                <w:sz w:val="18"/>
                <w:szCs w:val="18"/>
              </w:rPr>
              <w:t>Coûts d</w:t>
            </w:r>
            <w:r w:rsidR="009A7602" w:rsidRPr="00EC7E5B">
              <w:rPr>
                <w:sz w:val="18"/>
                <w:szCs w:val="18"/>
              </w:rPr>
              <w:t xml:space="preserve">’appui </w:t>
            </w:r>
          </w:p>
        </w:tc>
        <w:tc>
          <w:tcPr>
            <w:tcW w:w="708" w:type="dxa"/>
            <w:shd w:val="clear" w:color="auto" w:fill="auto"/>
            <w:tcMar>
              <w:left w:w="0" w:type="dxa"/>
              <w:right w:w="43" w:type="dxa"/>
            </w:tcMar>
          </w:tcPr>
          <w:p w14:paraId="25C8DA15" w14:textId="77777777" w:rsidR="00845AC7" w:rsidRPr="00EC7E5B" w:rsidRDefault="00845AC7" w:rsidP="007F4BC0">
            <w:pPr>
              <w:spacing w:after="60"/>
              <w:jc w:val="right"/>
              <w:rPr>
                <w:sz w:val="18"/>
                <w:szCs w:val="18"/>
              </w:rPr>
            </w:pPr>
            <w:r w:rsidRPr="00EC7E5B">
              <w:rPr>
                <w:sz w:val="18"/>
                <w:szCs w:val="18"/>
              </w:rPr>
              <w:t>9</w:t>
            </w:r>
            <w:r w:rsidR="00C45F85" w:rsidRPr="00EC7E5B">
              <w:rPr>
                <w:sz w:val="18"/>
                <w:szCs w:val="18"/>
              </w:rPr>
              <w:t xml:space="preserve"> </w:t>
            </w:r>
            <w:r w:rsidRPr="00EC7E5B">
              <w:rPr>
                <w:sz w:val="18"/>
                <w:szCs w:val="18"/>
              </w:rPr>
              <w:t>100</w:t>
            </w:r>
          </w:p>
        </w:tc>
        <w:tc>
          <w:tcPr>
            <w:tcW w:w="567" w:type="dxa"/>
            <w:shd w:val="clear" w:color="auto" w:fill="auto"/>
            <w:tcMar>
              <w:left w:w="0" w:type="dxa"/>
              <w:right w:w="43" w:type="dxa"/>
            </w:tcMar>
          </w:tcPr>
          <w:p w14:paraId="25631BE4" w14:textId="77777777" w:rsidR="00845AC7" w:rsidRPr="00EC7E5B" w:rsidRDefault="00845AC7" w:rsidP="007F4BC0">
            <w:pPr>
              <w:spacing w:after="60"/>
              <w:jc w:val="right"/>
              <w:rPr>
                <w:sz w:val="18"/>
                <w:szCs w:val="18"/>
              </w:rPr>
            </w:pPr>
            <w:r w:rsidRPr="00EC7E5B">
              <w:rPr>
                <w:sz w:val="18"/>
                <w:szCs w:val="18"/>
              </w:rPr>
              <w:t>9</w:t>
            </w:r>
            <w:r w:rsidR="003F23E1" w:rsidRPr="00EC7E5B">
              <w:rPr>
                <w:sz w:val="18"/>
                <w:szCs w:val="18"/>
              </w:rPr>
              <w:t xml:space="preserve"> </w:t>
            </w:r>
            <w:r w:rsidRPr="00EC7E5B">
              <w:rPr>
                <w:sz w:val="18"/>
                <w:szCs w:val="18"/>
              </w:rPr>
              <w:t>100</w:t>
            </w:r>
          </w:p>
        </w:tc>
        <w:tc>
          <w:tcPr>
            <w:tcW w:w="495" w:type="dxa"/>
            <w:shd w:val="clear" w:color="auto" w:fill="auto"/>
            <w:tcMar>
              <w:left w:w="0" w:type="dxa"/>
              <w:right w:w="43" w:type="dxa"/>
            </w:tcMar>
          </w:tcPr>
          <w:p w14:paraId="6631BF82"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D8CDB96"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FD0B88C" w14:textId="77777777" w:rsidR="00845AC7" w:rsidRPr="00EC7E5B" w:rsidRDefault="00845AC7" w:rsidP="007F4BC0">
            <w:pPr>
              <w:spacing w:after="60"/>
              <w:jc w:val="right"/>
              <w:rPr>
                <w:sz w:val="18"/>
                <w:szCs w:val="18"/>
              </w:rPr>
            </w:pPr>
            <w:r w:rsidRPr="00EC7E5B">
              <w:rPr>
                <w:sz w:val="18"/>
                <w:szCs w:val="18"/>
              </w:rPr>
              <w:t>7</w:t>
            </w:r>
            <w:r w:rsidR="00C45F85" w:rsidRPr="00EC7E5B">
              <w:rPr>
                <w:sz w:val="18"/>
                <w:szCs w:val="18"/>
              </w:rPr>
              <w:t xml:space="preserve"> </w:t>
            </w:r>
            <w:r w:rsidRPr="00EC7E5B">
              <w:rPr>
                <w:sz w:val="18"/>
                <w:szCs w:val="18"/>
              </w:rPr>
              <w:t>800</w:t>
            </w:r>
          </w:p>
        </w:tc>
        <w:tc>
          <w:tcPr>
            <w:tcW w:w="657" w:type="dxa"/>
            <w:shd w:val="clear" w:color="auto" w:fill="auto"/>
            <w:tcMar>
              <w:left w:w="0" w:type="dxa"/>
              <w:right w:w="43" w:type="dxa"/>
            </w:tcMar>
          </w:tcPr>
          <w:p w14:paraId="4544AF65"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77099C0A" w14:textId="77777777" w:rsidR="00845AC7" w:rsidRPr="00EC7E5B" w:rsidRDefault="00845AC7" w:rsidP="007F4BC0">
            <w:pPr>
              <w:spacing w:after="60"/>
              <w:jc w:val="right"/>
              <w:rPr>
                <w:sz w:val="18"/>
                <w:szCs w:val="18"/>
              </w:rPr>
            </w:pPr>
            <w:r w:rsidRPr="00EC7E5B">
              <w:rPr>
                <w:sz w:val="18"/>
                <w:szCs w:val="18"/>
              </w:rPr>
              <w:t>5</w:t>
            </w:r>
            <w:r w:rsidR="00C45F85" w:rsidRPr="00EC7E5B">
              <w:rPr>
                <w:sz w:val="18"/>
                <w:szCs w:val="18"/>
              </w:rPr>
              <w:t xml:space="preserve"> </w:t>
            </w:r>
            <w:r w:rsidRPr="00EC7E5B">
              <w:rPr>
                <w:sz w:val="18"/>
                <w:szCs w:val="18"/>
              </w:rPr>
              <w:t>720</w:t>
            </w:r>
          </w:p>
        </w:tc>
        <w:tc>
          <w:tcPr>
            <w:tcW w:w="657" w:type="dxa"/>
            <w:shd w:val="clear" w:color="auto" w:fill="auto"/>
            <w:tcMar>
              <w:left w:w="0" w:type="dxa"/>
              <w:right w:w="43" w:type="dxa"/>
            </w:tcMar>
          </w:tcPr>
          <w:p w14:paraId="46B4307B"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9B4BA79" w14:textId="77777777" w:rsidR="00845AC7" w:rsidRPr="00EC7E5B" w:rsidRDefault="00845AC7" w:rsidP="007F4BC0">
            <w:pPr>
              <w:spacing w:after="60"/>
              <w:jc w:val="right"/>
              <w:rPr>
                <w:sz w:val="18"/>
                <w:szCs w:val="18"/>
              </w:rPr>
            </w:pPr>
            <w:r w:rsidRPr="00EC7E5B">
              <w:rPr>
                <w:sz w:val="18"/>
                <w:szCs w:val="18"/>
              </w:rPr>
              <w:t>7</w:t>
            </w:r>
            <w:r w:rsidR="00C45F85" w:rsidRPr="00EC7E5B">
              <w:rPr>
                <w:sz w:val="18"/>
                <w:szCs w:val="18"/>
              </w:rPr>
              <w:t xml:space="preserve"> </w:t>
            </w:r>
            <w:r w:rsidRPr="00EC7E5B">
              <w:rPr>
                <w:sz w:val="18"/>
                <w:szCs w:val="18"/>
              </w:rPr>
              <w:t>280</w:t>
            </w:r>
          </w:p>
        </w:tc>
        <w:tc>
          <w:tcPr>
            <w:tcW w:w="657" w:type="dxa"/>
            <w:shd w:val="clear" w:color="auto" w:fill="auto"/>
            <w:tcMar>
              <w:left w:w="0" w:type="dxa"/>
              <w:right w:w="43" w:type="dxa"/>
            </w:tcMar>
          </w:tcPr>
          <w:p w14:paraId="75627AFC" w14:textId="77777777" w:rsidR="00845AC7" w:rsidRPr="00EC7E5B" w:rsidRDefault="00845AC7" w:rsidP="007F4BC0">
            <w:pPr>
              <w:spacing w:after="60"/>
              <w:jc w:val="right"/>
              <w:rPr>
                <w:sz w:val="18"/>
                <w:szCs w:val="18"/>
              </w:rPr>
            </w:pPr>
            <w:r w:rsidRPr="00EC7E5B">
              <w:rPr>
                <w:sz w:val="18"/>
                <w:szCs w:val="18"/>
              </w:rPr>
              <w:t>39</w:t>
            </w:r>
            <w:r w:rsidR="00C45F85" w:rsidRPr="00EC7E5B">
              <w:rPr>
                <w:sz w:val="18"/>
                <w:szCs w:val="18"/>
              </w:rPr>
              <w:t xml:space="preserve"> </w:t>
            </w:r>
            <w:r w:rsidRPr="00EC7E5B">
              <w:rPr>
                <w:sz w:val="18"/>
                <w:szCs w:val="18"/>
              </w:rPr>
              <w:t>000</w:t>
            </w:r>
          </w:p>
        </w:tc>
      </w:tr>
      <w:tr w:rsidR="00227282" w:rsidRPr="00EC7E5B" w14:paraId="27789F31" w14:textId="77777777" w:rsidTr="00432F39">
        <w:trPr>
          <w:jc w:val="center"/>
        </w:trPr>
        <w:tc>
          <w:tcPr>
            <w:tcW w:w="1165" w:type="dxa"/>
            <w:vMerge/>
            <w:shd w:val="clear" w:color="auto" w:fill="auto"/>
          </w:tcPr>
          <w:p w14:paraId="6B0FAB90" w14:textId="77777777" w:rsidR="00845AC7" w:rsidRPr="00EC7E5B" w:rsidRDefault="00845AC7" w:rsidP="007F4BC0">
            <w:pPr>
              <w:spacing w:after="60"/>
              <w:jc w:val="center"/>
              <w:rPr>
                <w:sz w:val="18"/>
                <w:szCs w:val="18"/>
              </w:rPr>
            </w:pPr>
          </w:p>
        </w:tc>
        <w:tc>
          <w:tcPr>
            <w:tcW w:w="815" w:type="dxa"/>
            <w:vMerge w:val="restart"/>
            <w:shd w:val="clear" w:color="auto" w:fill="auto"/>
          </w:tcPr>
          <w:p w14:paraId="53359D8F" w14:textId="77777777" w:rsidR="00845AC7" w:rsidRPr="00EC7E5B" w:rsidRDefault="00845AC7" w:rsidP="007F4BC0">
            <w:pPr>
              <w:spacing w:after="60"/>
              <w:jc w:val="center"/>
              <w:rPr>
                <w:sz w:val="18"/>
                <w:szCs w:val="18"/>
              </w:rPr>
            </w:pPr>
            <w:r w:rsidRPr="00EC7E5B">
              <w:rPr>
                <w:sz w:val="18"/>
                <w:szCs w:val="18"/>
              </w:rPr>
              <w:t>ONUDI</w:t>
            </w:r>
          </w:p>
        </w:tc>
        <w:tc>
          <w:tcPr>
            <w:tcW w:w="1276" w:type="dxa"/>
            <w:shd w:val="clear" w:color="auto" w:fill="auto"/>
          </w:tcPr>
          <w:p w14:paraId="4AEA66AB" w14:textId="77777777" w:rsidR="00845AC7" w:rsidRPr="00EC7E5B" w:rsidRDefault="00845AC7" w:rsidP="007F4BC0">
            <w:pPr>
              <w:spacing w:after="60"/>
              <w:jc w:val="left"/>
              <w:rPr>
                <w:sz w:val="18"/>
                <w:szCs w:val="18"/>
              </w:rPr>
            </w:pPr>
            <w:r w:rsidRPr="00EC7E5B">
              <w:rPr>
                <w:sz w:val="18"/>
                <w:szCs w:val="18"/>
              </w:rPr>
              <w:t>Coûts du projet</w:t>
            </w:r>
          </w:p>
        </w:tc>
        <w:tc>
          <w:tcPr>
            <w:tcW w:w="708" w:type="dxa"/>
            <w:shd w:val="clear" w:color="auto" w:fill="auto"/>
            <w:tcMar>
              <w:left w:w="0" w:type="dxa"/>
              <w:right w:w="43" w:type="dxa"/>
            </w:tcMar>
          </w:tcPr>
          <w:p w14:paraId="1D71814B" w14:textId="77777777" w:rsidR="00845AC7" w:rsidRPr="00EC7E5B" w:rsidRDefault="00845AC7" w:rsidP="007F4BC0">
            <w:pPr>
              <w:spacing w:after="60"/>
              <w:jc w:val="right"/>
              <w:rPr>
                <w:sz w:val="18"/>
                <w:szCs w:val="18"/>
              </w:rPr>
            </w:pPr>
            <w:r w:rsidRPr="00EC7E5B">
              <w:rPr>
                <w:sz w:val="18"/>
                <w:szCs w:val="18"/>
              </w:rPr>
              <w:t>140</w:t>
            </w:r>
            <w:r w:rsidR="00C45F85" w:rsidRPr="00EC7E5B">
              <w:rPr>
                <w:sz w:val="18"/>
                <w:szCs w:val="18"/>
              </w:rPr>
              <w:t xml:space="preserve"> </w:t>
            </w:r>
            <w:r w:rsidRPr="00EC7E5B">
              <w:rPr>
                <w:sz w:val="18"/>
                <w:szCs w:val="18"/>
              </w:rPr>
              <w:t>000</w:t>
            </w:r>
          </w:p>
        </w:tc>
        <w:tc>
          <w:tcPr>
            <w:tcW w:w="567" w:type="dxa"/>
            <w:shd w:val="clear" w:color="auto" w:fill="auto"/>
            <w:tcMar>
              <w:left w:w="0" w:type="dxa"/>
              <w:right w:w="43" w:type="dxa"/>
            </w:tcMar>
          </w:tcPr>
          <w:p w14:paraId="2679E58D" w14:textId="77777777" w:rsidR="00845AC7" w:rsidRPr="00EC7E5B" w:rsidRDefault="00845AC7" w:rsidP="007F4BC0">
            <w:pPr>
              <w:spacing w:after="60"/>
              <w:jc w:val="right"/>
              <w:rPr>
                <w:sz w:val="18"/>
                <w:szCs w:val="18"/>
              </w:rPr>
            </w:pPr>
            <w:r w:rsidRPr="00EC7E5B">
              <w:rPr>
                <w:sz w:val="18"/>
                <w:szCs w:val="18"/>
              </w:rPr>
              <w:t>0</w:t>
            </w:r>
          </w:p>
        </w:tc>
        <w:tc>
          <w:tcPr>
            <w:tcW w:w="495" w:type="dxa"/>
            <w:shd w:val="clear" w:color="auto" w:fill="auto"/>
            <w:tcMar>
              <w:left w:w="0" w:type="dxa"/>
              <w:right w:w="43" w:type="dxa"/>
            </w:tcMar>
          </w:tcPr>
          <w:p w14:paraId="2D681AC1"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DD7315D"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38D68B2" w14:textId="77777777" w:rsidR="00845AC7" w:rsidRPr="00EC7E5B" w:rsidRDefault="00845AC7" w:rsidP="007F4BC0">
            <w:pPr>
              <w:spacing w:after="60"/>
              <w:jc w:val="right"/>
              <w:rPr>
                <w:sz w:val="18"/>
                <w:szCs w:val="18"/>
              </w:rPr>
            </w:pPr>
            <w:r w:rsidRPr="00EC7E5B">
              <w:rPr>
                <w:sz w:val="18"/>
                <w:szCs w:val="18"/>
              </w:rPr>
              <w:t>120</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32F63913"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2AF86186"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5C2206F"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5362F221"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5EFB17C" w14:textId="77777777" w:rsidR="00845AC7" w:rsidRPr="00EC7E5B" w:rsidRDefault="00845AC7" w:rsidP="007F4BC0">
            <w:pPr>
              <w:spacing w:after="60"/>
              <w:jc w:val="right"/>
              <w:rPr>
                <w:sz w:val="18"/>
                <w:szCs w:val="18"/>
              </w:rPr>
            </w:pPr>
            <w:r w:rsidRPr="00EC7E5B">
              <w:rPr>
                <w:sz w:val="18"/>
                <w:szCs w:val="18"/>
              </w:rPr>
              <w:t>260</w:t>
            </w:r>
            <w:r w:rsidR="00C45F85" w:rsidRPr="00EC7E5B">
              <w:rPr>
                <w:sz w:val="18"/>
                <w:szCs w:val="18"/>
              </w:rPr>
              <w:t xml:space="preserve"> </w:t>
            </w:r>
            <w:r w:rsidRPr="00EC7E5B">
              <w:rPr>
                <w:sz w:val="18"/>
                <w:szCs w:val="18"/>
              </w:rPr>
              <w:t>000</w:t>
            </w:r>
          </w:p>
        </w:tc>
      </w:tr>
      <w:tr w:rsidR="009A7602" w:rsidRPr="00EC7E5B" w14:paraId="1F9ED865" w14:textId="77777777" w:rsidTr="00432F39">
        <w:trPr>
          <w:jc w:val="center"/>
        </w:trPr>
        <w:tc>
          <w:tcPr>
            <w:tcW w:w="1165" w:type="dxa"/>
            <w:vMerge/>
            <w:shd w:val="clear" w:color="auto" w:fill="auto"/>
          </w:tcPr>
          <w:p w14:paraId="597FD6AB" w14:textId="77777777" w:rsidR="009A7602" w:rsidRPr="00EC7E5B" w:rsidRDefault="009A7602" w:rsidP="009A7602">
            <w:pPr>
              <w:spacing w:after="60"/>
              <w:jc w:val="center"/>
              <w:rPr>
                <w:sz w:val="18"/>
                <w:szCs w:val="18"/>
              </w:rPr>
            </w:pPr>
          </w:p>
        </w:tc>
        <w:tc>
          <w:tcPr>
            <w:tcW w:w="815" w:type="dxa"/>
            <w:vMerge/>
            <w:shd w:val="clear" w:color="auto" w:fill="auto"/>
          </w:tcPr>
          <w:p w14:paraId="185B3CFC" w14:textId="77777777" w:rsidR="009A7602" w:rsidRPr="00EC7E5B" w:rsidRDefault="009A7602" w:rsidP="009A7602">
            <w:pPr>
              <w:spacing w:after="60"/>
              <w:jc w:val="center"/>
              <w:rPr>
                <w:sz w:val="18"/>
                <w:szCs w:val="18"/>
              </w:rPr>
            </w:pPr>
          </w:p>
        </w:tc>
        <w:tc>
          <w:tcPr>
            <w:tcW w:w="1276" w:type="dxa"/>
            <w:shd w:val="clear" w:color="auto" w:fill="auto"/>
          </w:tcPr>
          <w:p w14:paraId="7F3F415F" w14:textId="77777777" w:rsidR="009A7602" w:rsidRPr="00EC7E5B" w:rsidRDefault="009A7602" w:rsidP="009A7602">
            <w:pPr>
              <w:spacing w:after="60"/>
              <w:jc w:val="left"/>
              <w:rPr>
                <w:sz w:val="18"/>
                <w:szCs w:val="18"/>
              </w:rPr>
            </w:pPr>
            <w:r w:rsidRPr="00EC7E5B">
              <w:rPr>
                <w:sz w:val="18"/>
                <w:szCs w:val="18"/>
              </w:rPr>
              <w:t xml:space="preserve">Coûts d’appui </w:t>
            </w:r>
          </w:p>
        </w:tc>
        <w:tc>
          <w:tcPr>
            <w:tcW w:w="708" w:type="dxa"/>
            <w:shd w:val="clear" w:color="auto" w:fill="auto"/>
            <w:tcMar>
              <w:left w:w="0" w:type="dxa"/>
              <w:right w:w="43" w:type="dxa"/>
            </w:tcMar>
          </w:tcPr>
          <w:p w14:paraId="38BBD1B3" w14:textId="77777777" w:rsidR="009A7602" w:rsidRPr="00EC7E5B" w:rsidRDefault="009A7602" w:rsidP="009A7602">
            <w:pPr>
              <w:spacing w:after="60"/>
              <w:jc w:val="right"/>
              <w:rPr>
                <w:sz w:val="18"/>
                <w:szCs w:val="18"/>
              </w:rPr>
            </w:pPr>
            <w:r w:rsidRPr="00EC7E5B">
              <w:rPr>
                <w:sz w:val="18"/>
                <w:szCs w:val="18"/>
              </w:rPr>
              <w:t>10</w:t>
            </w:r>
            <w:r w:rsidR="00C45F85" w:rsidRPr="00EC7E5B">
              <w:rPr>
                <w:sz w:val="18"/>
                <w:szCs w:val="18"/>
              </w:rPr>
              <w:t xml:space="preserve"> </w:t>
            </w:r>
            <w:r w:rsidRPr="00EC7E5B">
              <w:rPr>
                <w:sz w:val="18"/>
                <w:szCs w:val="18"/>
              </w:rPr>
              <w:t>500</w:t>
            </w:r>
          </w:p>
        </w:tc>
        <w:tc>
          <w:tcPr>
            <w:tcW w:w="567" w:type="dxa"/>
            <w:shd w:val="clear" w:color="auto" w:fill="auto"/>
            <w:tcMar>
              <w:left w:w="0" w:type="dxa"/>
              <w:right w:w="43" w:type="dxa"/>
            </w:tcMar>
          </w:tcPr>
          <w:p w14:paraId="186880FE" w14:textId="77777777" w:rsidR="009A7602" w:rsidRPr="00EC7E5B" w:rsidRDefault="009A7602" w:rsidP="009A7602">
            <w:pPr>
              <w:spacing w:after="60"/>
              <w:jc w:val="right"/>
              <w:rPr>
                <w:sz w:val="18"/>
                <w:szCs w:val="18"/>
              </w:rPr>
            </w:pPr>
            <w:r w:rsidRPr="00EC7E5B">
              <w:rPr>
                <w:sz w:val="18"/>
                <w:szCs w:val="18"/>
              </w:rPr>
              <w:t>0</w:t>
            </w:r>
          </w:p>
        </w:tc>
        <w:tc>
          <w:tcPr>
            <w:tcW w:w="495" w:type="dxa"/>
            <w:shd w:val="clear" w:color="auto" w:fill="auto"/>
            <w:tcMar>
              <w:left w:w="0" w:type="dxa"/>
              <w:right w:w="43" w:type="dxa"/>
            </w:tcMar>
          </w:tcPr>
          <w:p w14:paraId="7C295641"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58DEEE7A"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7B6FA9B0" w14:textId="77777777" w:rsidR="009A7602" w:rsidRPr="00EC7E5B" w:rsidRDefault="009A7602" w:rsidP="009A7602">
            <w:pPr>
              <w:spacing w:after="60"/>
              <w:jc w:val="right"/>
              <w:rPr>
                <w:sz w:val="18"/>
                <w:szCs w:val="18"/>
              </w:rPr>
            </w:pPr>
            <w:r w:rsidRPr="00EC7E5B">
              <w:rPr>
                <w:sz w:val="18"/>
                <w:szCs w:val="18"/>
              </w:rPr>
              <w:t>9</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05CDD04F"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43BD147B"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47C78BD9"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4D4CE384"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9C11712" w14:textId="77777777" w:rsidR="009A7602" w:rsidRPr="00EC7E5B" w:rsidRDefault="009A7602" w:rsidP="009A7602">
            <w:pPr>
              <w:spacing w:after="60"/>
              <w:jc w:val="right"/>
              <w:rPr>
                <w:sz w:val="18"/>
                <w:szCs w:val="18"/>
              </w:rPr>
            </w:pPr>
            <w:r w:rsidRPr="00EC7E5B">
              <w:rPr>
                <w:sz w:val="18"/>
                <w:szCs w:val="18"/>
              </w:rPr>
              <w:t>19</w:t>
            </w:r>
            <w:r w:rsidR="00C45F85" w:rsidRPr="00EC7E5B">
              <w:rPr>
                <w:sz w:val="18"/>
                <w:szCs w:val="18"/>
              </w:rPr>
              <w:t xml:space="preserve"> </w:t>
            </w:r>
            <w:r w:rsidRPr="00EC7E5B">
              <w:rPr>
                <w:sz w:val="18"/>
                <w:szCs w:val="18"/>
              </w:rPr>
              <w:t>500</w:t>
            </w:r>
          </w:p>
        </w:tc>
      </w:tr>
      <w:tr w:rsidR="00227282" w:rsidRPr="00EC7E5B" w14:paraId="2EC6C59B" w14:textId="77777777" w:rsidTr="00432F39">
        <w:trPr>
          <w:jc w:val="center"/>
        </w:trPr>
        <w:tc>
          <w:tcPr>
            <w:tcW w:w="1980" w:type="dxa"/>
            <w:gridSpan w:val="2"/>
            <w:vMerge w:val="restart"/>
            <w:shd w:val="clear" w:color="auto" w:fill="auto"/>
          </w:tcPr>
          <w:p w14:paraId="2BE05FC7" w14:textId="77777777" w:rsidR="00845AC7" w:rsidRPr="00EC7E5B" w:rsidRDefault="009A7602" w:rsidP="007F4BC0">
            <w:pPr>
              <w:spacing w:after="60"/>
              <w:jc w:val="left"/>
              <w:rPr>
                <w:sz w:val="18"/>
                <w:szCs w:val="18"/>
              </w:rPr>
            </w:pPr>
            <w:r w:rsidRPr="00EC7E5B">
              <w:rPr>
                <w:sz w:val="18"/>
              </w:rPr>
              <w:t>Fonds approuvés par le Comité exécutif ($US)</w:t>
            </w:r>
          </w:p>
        </w:tc>
        <w:tc>
          <w:tcPr>
            <w:tcW w:w="1276" w:type="dxa"/>
            <w:shd w:val="clear" w:color="auto" w:fill="auto"/>
          </w:tcPr>
          <w:p w14:paraId="59C71AE6" w14:textId="77777777" w:rsidR="00845AC7" w:rsidRPr="00EC7E5B" w:rsidRDefault="00845AC7" w:rsidP="007F4BC0">
            <w:pPr>
              <w:spacing w:after="60"/>
              <w:jc w:val="left"/>
              <w:rPr>
                <w:sz w:val="18"/>
                <w:szCs w:val="18"/>
              </w:rPr>
            </w:pPr>
            <w:r w:rsidRPr="00EC7E5B">
              <w:rPr>
                <w:sz w:val="18"/>
                <w:szCs w:val="18"/>
              </w:rPr>
              <w:t>Coûts du projet</w:t>
            </w:r>
          </w:p>
        </w:tc>
        <w:tc>
          <w:tcPr>
            <w:tcW w:w="708" w:type="dxa"/>
            <w:shd w:val="clear" w:color="auto" w:fill="auto"/>
            <w:tcMar>
              <w:left w:w="0" w:type="dxa"/>
              <w:right w:w="43" w:type="dxa"/>
            </w:tcMar>
          </w:tcPr>
          <w:p w14:paraId="465FDFF1" w14:textId="77777777" w:rsidR="00845AC7" w:rsidRPr="00EC7E5B" w:rsidRDefault="00845AC7" w:rsidP="007F4BC0">
            <w:pPr>
              <w:spacing w:after="60"/>
              <w:jc w:val="right"/>
              <w:rPr>
                <w:sz w:val="18"/>
                <w:szCs w:val="18"/>
              </w:rPr>
            </w:pPr>
            <w:r w:rsidRPr="00EC7E5B">
              <w:rPr>
                <w:sz w:val="18"/>
                <w:szCs w:val="18"/>
              </w:rPr>
              <w:t>210</w:t>
            </w:r>
            <w:r w:rsidR="00C45F85" w:rsidRPr="00EC7E5B">
              <w:rPr>
                <w:sz w:val="18"/>
                <w:szCs w:val="18"/>
              </w:rPr>
              <w:t xml:space="preserve"> </w:t>
            </w:r>
            <w:r w:rsidRPr="00EC7E5B">
              <w:rPr>
                <w:sz w:val="18"/>
                <w:szCs w:val="18"/>
              </w:rPr>
              <w:t>000</w:t>
            </w:r>
          </w:p>
        </w:tc>
        <w:tc>
          <w:tcPr>
            <w:tcW w:w="567" w:type="dxa"/>
            <w:shd w:val="clear" w:color="auto" w:fill="auto"/>
            <w:tcMar>
              <w:left w:w="0" w:type="dxa"/>
              <w:right w:w="43" w:type="dxa"/>
            </w:tcMar>
          </w:tcPr>
          <w:p w14:paraId="671EFA17" w14:textId="77777777" w:rsidR="00845AC7" w:rsidRPr="00EC7E5B" w:rsidRDefault="00845AC7" w:rsidP="007F4BC0">
            <w:pPr>
              <w:spacing w:after="60"/>
              <w:jc w:val="right"/>
              <w:rPr>
                <w:sz w:val="18"/>
                <w:szCs w:val="18"/>
              </w:rPr>
            </w:pPr>
            <w:r w:rsidRPr="00EC7E5B">
              <w:rPr>
                <w:sz w:val="18"/>
                <w:szCs w:val="18"/>
              </w:rPr>
              <w:t>70</w:t>
            </w:r>
            <w:r w:rsidR="00C45F85" w:rsidRPr="00EC7E5B">
              <w:rPr>
                <w:sz w:val="18"/>
                <w:szCs w:val="18"/>
              </w:rPr>
              <w:t xml:space="preserve"> </w:t>
            </w:r>
            <w:r w:rsidRPr="00EC7E5B">
              <w:rPr>
                <w:sz w:val="18"/>
                <w:szCs w:val="18"/>
              </w:rPr>
              <w:t>000</w:t>
            </w:r>
          </w:p>
        </w:tc>
        <w:tc>
          <w:tcPr>
            <w:tcW w:w="495" w:type="dxa"/>
            <w:shd w:val="clear" w:color="auto" w:fill="auto"/>
            <w:tcMar>
              <w:left w:w="0" w:type="dxa"/>
              <w:right w:w="43" w:type="dxa"/>
            </w:tcMar>
          </w:tcPr>
          <w:p w14:paraId="2A6D2085"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78551D4"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0A0FEBF" w14:textId="77777777" w:rsidR="00845AC7" w:rsidRPr="00EC7E5B" w:rsidRDefault="00845AC7" w:rsidP="007F4BC0">
            <w:pPr>
              <w:spacing w:after="60"/>
              <w:jc w:val="right"/>
              <w:rPr>
                <w:sz w:val="18"/>
                <w:szCs w:val="18"/>
              </w:rPr>
            </w:pPr>
            <w:r w:rsidRPr="00EC7E5B">
              <w:rPr>
                <w:sz w:val="18"/>
                <w:szCs w:val="18"/>
              </w:rPr>
              <w:t>180</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0B5998D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74A27F6" w14:textId="77777777" w:rsidR="00845AC7" w:rsidRPr="00EC7E5B" w:rsidRDefault="00845AC7" w:rsidP="007F4BC0">
            <w:pPr>
              <w:spacing w:after="60"/>
              <w:jc w:val="right"/>
              <w:rPr>
                <w:sz w:val="18"/>
                <w:szCs w:val="18"/>
              </w:rPr>
            </w:pPr>
            <w:r w:rsidRPr="00EC7E5B">
              <w:rPr>
                <w:sz w:val="18"/>
                <w:szCs w:val="18"/>
              </w:rPr>
              <w:t>44</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42EBBB65"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6880DFEA"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31B0620" w14:textId="77777777" w:rsidR="00845AC7" w:rsidRPr="00EC7E5B" w:rsidRDefault="00845AC7" w:rsidP="007F4BC0">
            <w:pPr>
              <w:spacing w:after="60"/>
              <w:jc w:val="right"/>
              <w:rPr>
                <w:sz w:val="18"/>
                <w:szCs w:val="18"/>
              </w:rPr>
            </w:pPr>
            <w:r w:rsidRPr="00EC7E5B">
              <w:rPr>
                <w:sz w:val="18"/>
                <w:szCs w:val="18"/>
              </w:rPr>
              <w:t>504</w:t>
            </w:r>
            <w:r w:rsidR="00C45F85" w:rsidRPr="00EC7E5B">
              <w:rPr>
                <w:sz w:val="18"/>
                <w:szCs w:val="18"/>
              </w:rPr>
              <w:t xml:space="preserve"> </w:t>
            </w:r>
            <w:r w:rsidRPr="00EC7E5B">
              <w:rPr>
                <w:sz w:val="18"/>
                <w:szCs w:val="18"/>
              </w:rPr>
              <w:t>000</w:t>
            </w:r>
          </w:p>
        </w:tc>
      </w:tr>
      <w:tr w:rsidR="009A7602" w:rsidRPr="00EC7E5B" w14:paraId="33F511C1" w14:textId="77777777" w:rsidTr="00432F39">
        <w:trPr>
          <w:jc w:val="center"/>
        </w:trPr>
        <w:tc>
          <w:tcPr>
            <w:tcW w:w="1980" w:type="dxa"/>
            <w:gridSpan w:val="2"/>
            <w:vMerge/>
            <w:shd w:val="clear" w:color="auto" w:fill="auto"/>
          </w:tcPr>
          <w:p w14:paraId="1A9785D5" w14:textId="77777777" w:rsidR="009A7602" w:rsidRPr="00EC7E5B" w:rsidRDefault="009A7602" w:rsidP="009A7602">
            <w:pPr>
              <w:spacing w:after="60"/>
              <w:jc w:val="center"/>
              <w:rPr>
                <w:sz w:val="18"/>
                <w:szCs w:val="18"/>
              </w:rPr>
            </w:pPr>
          </w:p>
        </w:tc>
        <w:tc>
          <w:tcPr>
            <w:tcW w:w="1276" w:type="dxa"/>
            <w:shd w:val="clear" w:color="auto" w:fill="auto"/>
          </w:tcPr>
          <w:p w14:paraId="41F5EA89" w14:textId="77777777" w:rsidR="009A7602" w:rsidRPr="00EC7E5B" w:rsidRDefault="009A7602" w:rsidP="009A7602">
            <w:pPr>
              <w:spacing w:after="60"/>
              <w:jc w:val="left"/>
              <w:rPr>
                <w:sz w:val="18"/>
                <w:szCs w:val="18"/>
              </w:rPr>
            </w:pPr>
            <w:r w:rsidRPr="00EC7E5B">
              <w:rPr>
                <w:sz w:val="18"/>
                <w:szCs w:val="18"/>
              </w:rPr>
              <w:t xml:space="preserve">Coûts d’appui </w:t>
            </w:r>
          </w:p>
        </w:tc>
        <w:tc>
          <w:tcPr>
            <w:tcW w:w="708" w:type="dxa"/>
            <w:shd w:val="clear" w:color="auto" w:fill="auto"/>
            <w:tcMar>
              <w:left w:w="0" w:type="dxa"/>
              <w:right w:w="43" w:type="dxa"/>
            </w:tcMar>
          </w:tcPr>
          <w:p w14:paraId="12335F6A" w14:textId="77777777" w:rsidR="009A7602" w:rsidRPr="00EC7E5B" w:rsidRDefault="009A7602" w:rsidP="009A7602">
            <w:pPr>
              <w:spacing w:after="60"/>
              <w:jc w:val="right"/>
              <w:rPr>
                <w:sz w:val="18"/>
                <w:szCs w:val="18"/>
              </w:rPr>
            </w:pPr>
            <w:r w:rsidRPr="00EC7E5B">
              <w:rPr>
                <w:sz w:val="18"/>
                <w:szCs w:val="18"/>
              </w:rPr>
              <w:t>19</w:t>
            </w:r>
            <w:r w:rsidR="00C45F85" w:rsidRPr="00EC7E5B">
              <w:rPr>
                <w:sz w:val="18"/>
                <w:szCs w:val="18"/>
              </w:rPr>
              <w:t xml:space="preserve"> </w:t>
            </w:r>
            <w:r w:rsidRPr="00EC7E5B">
              <w:rPr>
                <w:sz w:val="18"/>
                <w:szCs w:val="18"/>
              </w:rPr>
              <w:t>600</w:t>
            </w:r>
          </w:p>
        </w:tc>
        <w:tc>
          <w:tcPr>
            <w:tcW w:w="567" w:type="dxa"/>
            <w:shd w:val="clear" w:color="auto" w:fill="auto"/>
            <w:tcMar>
              <w:left w:w="0" w:type="dxa"/>
              <w:right w:w="43" w:type="dxa"/>
            </w:tcMar>
          </w:tcPr>
          <w:p w14:paraId="57E03096" w14:textId="77777777" w:rsidR="009A7602" w:rsidRPr="00EC7E5B" w:rsidRDefault="009A7602" w:rsidP="009A7602">
            <w:pPr>
              <w:spacing w:after="60"/>
              <w:jc w:val="right"/>
              <w:rPr>
                <w:sz w:val="18"/>
                <w:szCs w:val="18"/>
              </w:rPr>
            </w:pPr>
            <w:r w:rsidRPr="00EC7E5B">
              <w:rPr>
                <w:sz w:val="18"/>
                <w:szCs w:val="18"/>
              </w:rPr>
              <w:t>9</w:t>
            </w:r>
            <w:r w:rsidR="00C45F85" w:rsidRPr="00EC7E5B">
              <w:rPr>
                <w:sz w:val="18"/>
                <w:szCs w:val="18"/>
              </w:rPr>
              <w:t xml:space="preserve"> </w:t>
            </w:r>
            <w:r w:rsidRPr="00EC7E5B">
              <w:rPr>
                <w:sz w:val="18"/>
                <w:szCs w:val="18"/>
              </w:rPr>
              <w:t>100</w:t>
            </w:r>
          </w:p>
        </w:tc>
        <w:tc>
          <w:tcPr>
            <w:tcW w:w="495" w:type="dxa"/>
            <w:shd w:val="clear" w:color="auto" w:fill="auto"/>
            <w:tcMar>
              <w:left w:w="0" w:type="dxa"/>
              <w:right w:w="43" w:type="dxa"/>
            </w:tcMar>
          </w:tcPr>
          <w:p w14:paraId="4EB4C47B"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7E2824C"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7AD4865" w14:textId="77777777" w:rsidR="009A7602" w:rsidRPr="00EC7E5B" w:rsidRDefault="009A7602" w:rsidP="009A7602">
            <w:pPr>
              <w:spacing w:after="60"/>
              <w:jc w:val="right"/>
              <w:rPr>
                <w:sz w:val="18"/>
                <w:szCs w:val="18"/>
              </w:rPr>
            </w:pPr>
            <w:r w:rsidRPr="00EC7E5B">
              <w:rPr>
                <w:sz w:val="18"/>
                <w:szCs w:val="18"/>
              </w:rPr>
              <w:t>16</w:t>
            </w:r>
            <w:r w:rsidR="00C45F85" w:rsidRPr="00EC7E5B">
              <w:rPr>
                <w:sz w:val="18"/>
                <w:szCs w:val="18"/>
              </w:rPr>
              <w:t xml:space="preserve"> </w:t>
            </w:r>
            <w:r w:rsidRPr="00EC7E5B">
              <w:rPr>
                <w:sz w:val="18"/>
                <w:szCs w:val="18"/>
              </w:rPr>
              <w:t>800</w:t>
            </w:r>
          </w:p>
        </w:tc>
        <w:tc>
          <w:tcPr>
            <w:tcW w:w="657" w:type="dxa"/>
            <w:shd w:val="clear" w:color="auto" w:fill="auto"/>
            <w:tcMar>
              <w:left w:w="0" w:type="dxa"/>
              <w:right w:w="43" w:type="dxa"/>
            </w:tcMar>
          </w:tcPr>
          <w:p w14:paraId="6DBF19AA"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574879D4" w14:textId="77777777" w:rsidR="009A7602" w:rsidRPr="00EC7E5B" w:rsidRDefault="009A7602" w:rsidP="009A7602">
            <w:pPr>
              <w:spacing w:after="60"/>
              <w:jc w:val="right"/>
              <w:rPr>
                <w:sz w:val="18"/>
                <w:szCs w:val="18"/>
              </w:rPr>
            </w:pPr>
            <w:r w:rsidRPr="00EC7E5B">
              <w:rPr>
                <w:sz w:val="18"/>
                <w:szCs w:val="18"/>
              </w:rPr>
              <w:t>5</w:t>
            </w:r>
            <w:r w:rsidR="00C45F85" w:rsidRPr="00EC7E5B">
              <w:rPr>
                <w:sz w:val="18"/>
                <w:szCs w:val="18"/>
              </w:rPr>
              <w:t xml:space="preserve"> </w:t>
            </w:r>
            <w:r w:rsidRPr="00EC7E5B">
              <w:rPr>
                <w:sz w:val="18"/>
                <w:szCs w:val="18"/>
              </w:rPr>
              <w:t>720</w:t>
            </w:r>
          </w:p>
        </w:tc>
        <w:tc>
          <w:tcPr>
            <w:tcW w:w="657" w:type="dxa"/>
            <w:shd w:val="clear" w:color="auto" w:fill="auto"/>
            <w:tcMar>
              <w:left w:w="0" w:type="dxa"/>
              <w:right w:w="43" w:type="dxa"/>
            </w:tcMar>
          </w:tcPr>
          <w:p w14:paraId="1276A996"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6D54A4B9"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6340471D" w14:textId="77777777" w:rsidR="009A7602" w:rsidRPr="00EC7E5B" w:rsidRDefault="009A7602" w:rsidP="009A7602">
            <w:pPr>
              <w:spacing w:after="60"/>
              <w:jc w:val="right"/>
              <w:rPr>
                <w:sz w:val="18"/>
                <w:szCs w:val="18"/>
              </w:rPr>
            </w:pPr>
            <w:r w:rsidRPr="00EC7E5B">
              <w:rPr>
                <w:sz w:val="18"/>
                <w:szCs w:val="18"/>
              </w:rPr>
              <w:t>51</w:t>
            </w:r>
            <w:r w:rsidR="00C45F85" w:rsidRPr="00EC7E5B">
              <w:rPr>
                <w:sz w:val="18"/>
                <w:szCs w:val="18"/>
              </w:rPr>
              <w:t xml:space="preserve"> </w:t>
            </w:r>
            <w:r w:rsidRPr="00EC7E5B">
              <w:rPr>
                <w:sz w:val="18"/>
                <w:szCs w:val="18"/>
              </w:rPr>
              <w:t>220</w:t>
            </w:r>
          </w:p>
        </w:tc>
      </w:tr>
      <w:tr w:rsidR="00227282" w:rsidRPr="00EC7E5B" w14:paraId="4E137AFF" w14:textId="77777777" w:rsidTr="00432F39">
        <w:trPr>
          <w:jc w:val="center"/>
        </w:trPr>
        <w:tc>
          <w:tcPr>
            <w:tcW w:w="1980" w:type="dxa"/>
            <w:gridSpan w:val="2"/>
            <w:vMerge w:val="restart"/>
            <w:shd w:val="clear" w:color="auto" w:fill="auto"/>
          </w:tcPr>
          <w:p w14:paraId="5BB6FA5E" w14:textId="77777777" w:rsidR="00845AC7" w:rsidRPr="00EC7E5B" w:rsidRDefault="009A7602" w:rsidP="007F4BC0">
            <w:pPr>
              <w:spacing w:after="60"/>
              <w:jc w:val="left"/>
              <w:rPr>
                <w:sz w:val="18"/>
                <w:szCs w:val="18"/>
              </w:rPr>
            </w:pPr>
            <w:r w:rsidRPr="00EC7E5B">
              <w:rPr>
                <w:sz w:val="18"/>
                <w:szCs w:val="18"/>
              </w:rPr>
              <w:t>Somme totale</w:t>
            </w:r>
            <w:r w:rsidR="00845AC7" w:rsidRPr="00EC7E5B">
              <w:rPr>
                <w:sz w:val="18"/>
                <w:szCs w:val="18"/>
              </w:rPr>
              <w:t xml:space="preserve"> </w:t>
            </w:r>
            <w:r w:rsidR="00E62CAF" w:rsidRPr="00EC7E5B">
              <w:rPr>
                <w:sz w:val="18"/>
                <w:szCs w:val="18"/>
              </w:rPr>
              <w:t xml:space="preserve">des fonds soumise </w:t>
            </w:r>
            <w:r w:rsidR="00845AC7" w:rsidRPr="00EC7E5B">
              <w:rPr>
                <w:sz w:val="18"/>
                <w:szCs w:val="18"/>
              </w:rPr>
              <w:t xml:space="preserve">pour approbation </w:t>
            </w:r>
            <w:r w:rsidR="00E62CAF" w:rsidRPr="00EC7E5B">
              <w:rPr>
                <w:sz w:val="18"/>
                <w:szCs w:val="18"/>
              </w:rPr>
              <w:t xml:space="preserve">à </w:t>
            </w:r>
            <w:r w:rsidR="00E62CAF" w:rsidRPr="00EC7E5B">
              <w:rPr>
                <w:sz w:val="18"/>
              </w:rPr>
              <w:t>la présente réunion</w:t>
            </w:r>
            <w:r w:rsidR="00845AC7" w:rsidRPr="00EC7E5B">
              <w:rPr>
                <w:sz w:val="18"/>
                <w:szCs w:val="18"/>
              </w:rPr>
              <w:t xml:space="preserve"> (</w:t>
            </w:r>
            <w:r w:rsidR="00040D26" w:rsidRPr="00EC7E5B">
              <w:rPr>
                <w:sz w:val="18"/>
                <w:szCs w:val="18"/>
              </w:rPr>
              <w:t>$</w:t>
            </w:r>
            <w:r w:rsidR="00845AC7" w:rsidRPr="00EC7E5B">
              <w:rPr>
                <w:sz w:val="18"/>
                <w:szCs w:val="18"/>
              </w:rPr>
              <w:t>US)</w:t>
            </w:r>
          </w:p>
        </w:tc>
        <w:tc>
          <w:tcPr>
            <w:tcW w:w="1276" w:type="dxa"/>
            <w:shd w:val="clear" w:color="auto" w:fill="auto"/>
          </w:tcPr>
          <w:p w14:paraId="15AFDF83" w14:textId="77777777" w:rsidR="00845AC7" w:rsidRPr="00EC7E5B" w:rsidRDefault="00845AC7" w:rsidP="007F4BC0">
            <w:pPr>
              <w:spacing w:after="60"/>
              <w:jc w:val="left"/>
              <w:rPr>
                <w:sz w:val="18"/>
                <w:szCs w:val="18"/>
              </w:rPr>
            </w:pPr>
            <w:r w:rsidRPr="00EC7E5B">
              <w:rPr>
                <w:sz w:val="18"/>
                <w:szCs w:val="18"/>
              </w:rPr>
              <w:t>Coûts du projet</w:t>
            </w:r>
          </w:p>
        </w:tc>
        <w:tc>
          <w:tcPr>
            <w:tcW w:w="708" w:type="dxa"/>
            <w:shd w:val="clear" w:color="auto" w:fill="auto"/>
            <w:tcMar>
              <w:left w:w="0" w:type="dxa"/>
              <w:right w:w="43" w:type="dxa"/>
            </w:tcMar>
          </w:tcPr>
          <w:p w14:paraId="171E65A1" w14:textId="77777777" w:rsidR="00845AC7" w:rsidRPr="00EC7E5B" w:rsidRDefault="00845AC7" w:rsidP="007F4BC0">
            <w:pPr>
              <w:spacing w:after="60"/>
              <w:jc w:val="right"/>
              <w:rPr>
                <w:sz w:val="18"/>
                <w:szCs w:val="18"/>
              </w:rPr>
            </w:pPr>
            <w:r w:rsidRPr="00EC7E5B">
              <w:rPr>
                <w:sz w:val="18"/>
                <w:szCs w:val="18"/>
              </w:rPr>
              <w:t>0</w:t>
            </w:r>
          </w:p>
        </w:tc>
        <w:tc>
          <w:tcPr>
            <w:tcW w:w="567" w:type="dxa"/>
            <w:shd w:val="clear" w:color="auto" w:fill="auto"/>
            <w:tcMar>
              <w:left w:w="0" w:type="dxa"/>
              <w:right w:w="43" w:type="dxa"/>
            </w:tcMar>
          </w:tcPr>
          <w:p w14:paraId="042D9E72" w14:textId="77777777" w:rsidR="00845AC7" w:rsidRPr="00EC7E5B" w:rsidRDefault="00845AC7" w:rsidP="007F4BC0">
            <w:pPr>
              <w:spacing w:after="60"/>
              <w:jc w:val="right"/>
              <w:rPr>
                <w:sz w:val="18"/>
                <w:szCs w:val="18"/>
              </w:rPr>
            </w:pPr>
            <w:r w:rsidRPr="00EC7E5B">
              <w:rPr>
                <w:sz w:val="18"/>
                <w:szCs w:val="18"/>
              </w:rPr>
              <w:t>0</w:t>
            </w:r>
          </w:p>
        </w:tc>
        <w:tc>
          <w:tcPr>
            <w:tcW w:w="495" w:type="dxa"/>
            <w:shd w:val="clear" w:color="auto" w:fill="auto"/>
            <w:tcMar>
              <w:left w:w="0" w:type="dxa"/>
              <w:right w:w="43" w:type="dxa"/>
            </w:tcMar>
          </w:tcPr>
          <w:p w14:paraId="65241D6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589F0A2"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07E1515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69FB46CE"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67D84DDC"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702FE8E1" w14:textId="77777777" w:rsidR="00845AC7" w:rsidRPr="00EC7E5B" w:rsidRDefault="00845AC7" w:rsidP="007F4BC0">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7905F885" w14:textId="77777777" w:rsidR="00845AC7" w:rsidRPr="00EC7E5B" w:rsidRDefault="00845AC7" w:rsidP="007F4BC0">
            <w:pPr>
              <w:spacing w:after="60"/>
              <w:jc w:val="right"/>
              <w:rPr>
                <w:sz w:val="18"/>
                <w:szCs w:val="18"/>
              </w:rPr>
            </w:pPr>
            <w:r w:rsidRPr="00EC7E5B">
              <w:rPr>
                <w:sz w:val="18"/>
                <w:szCs w:val="18"/>
              </w:rPr>
              <w:t>56</w:t>
            </w:r>
            <w:r w:rsidR="00C45F85" w:rsidRPr="00EC7E5B">
              <w:rPr>
                <w:sz w:val="18"/>
                <w:szCs w:val="18"/>
              </w:rPr>
              <w:t xml:space="preserve"> </w:t>
            </w:r>
            <w:r w:rsidRPr="00EC7E5B">
              <w:rPr>
                <w:sz w:val="18"/>
                <w:szCs w:val="18"/>
              </w:rPr>
              <w:t>000</w:t>
            </w:r>
          </w:p>
        </w:tc>
        <w:tc>
          <w:tcPr>
            <w:tcW w:w="657" w:type="dxa"/>
            <w:shd w:val="clear" w:color="auto" w:fill="auto"/>
            <w:tcMar>
              <w:left w:w="0" w:type="dxa"/>
              <w:right w:w="43" w:type="dxa"/>
            </w:tcMar>
          </w:tcPr>
          <w:p w14:paraId="751BFF06" w14:textId="77777777" w:rsidR="00845AC7" w:rsidRPr="00EC7E5B" w:rsidRDefault="00845AC7" w:rsidP="007F4BC0">
            <w:pPr>
              <w:spacing w:after="60"/>
              <w:jc w:val="right"/>
              <w:rPr>
                <w:sz w:val="18"/>
                <w:szCs w:val="18"/>
              </w:rPr>
            </w:pPr>
            <w:r w:rsidRPr="00EC7E5B">
              <w:rPr>
                <w:sz w:val="18"/>
                <w:szCs w:val="18"/>
              </w:rPr>
              <w:t>56</w:t>
            </w:r>
            <w:r w:rsidR="00C45F85" w:rsidRPr="00EC7E5B">
              <w:rPr>
                <w:sz w:val="18"/>
                <w:szCs w:val="18"/>
              </w:rPr>
              <w:t xml:space="preserve"> </w:t>
            </w:r>
            <w:r w:rsidRPr="00EC7E5B">
              <w:rPr>
                <w:sz w:val="18"/>
                <w:szCs w:val="18"/>
              </w:rPr>
              <w:t>000</w:t>
            </w:r>
          </w:p>
        </w:tc>
      </w:tr>
      <w:tr w:rsidR="009A7602" w:rsidRPr="00EC7E5B" w14:paraId="556DD9B9" w14:textId="77777777" w:rsidTr="00432F39">
        <w:trPr>
          <w:jc w:val="center"/>
        </w:trPr>
        <w:tc>
          <w:tcPr>
            <w:tcW w:w="1980" w:type="dxa"/>
            <w:gridSpan w:val="2"/>
            <w:vMerge/>
            <w:shd w:val="clear" w:color="auto" w:fill="auto"/>
          </w:tcPr>
          <w:p w14:paraId="5C625F2D" w14:textId="77777777" w:rsidR="009A7602" w:rsidRPr="00EC7E5B" w:rsidRDefault="009A7602" w:rsidP="009A7602">
            <w:pPr>
              <w:spacing w:after="60"/>
              <w:jc w:val="center"/>
              <w:rPr>
                <w:sz w:val="18"/>
                <w:szCs w:val="18"/>
              </w:rPr>
            </w:pPr>
          </w:p>
        </w:tc>
        <w:tc>
          <w:tcPr>
            <w:tcW w:w="1276" w:type="dxa"/>
            <w:shd w:val="clear" w:color="auto" w:fill="auto"/>
          </w:tcPr>
          <w:p w14:paraId="44EA39AF" w14:textId="77777777" w:rsidR="009A7602" w:rsidRPr="00EC7E5B" w:rsidRDefault="009A7602" w:rsidP="009A7602">
            <w:pPr>
              <w:spacing w:after="60"/>
              <w:jc w:val="left"/>
              <w:rPr>
                <w:sz w:val="18"/>
                <w:szCs w:val="18"/>
              </w:rPr>
            </w:pPr>
            <w:r w:rsidRPr="00EC7E5B">
              <w:rPr>
                <w:sz w:val="18"/>
                <w:szCs w:val="18"/>
              </w:rPr>
              <w:t xml:space="preserve">Coûts d’appui </w:t>
            </w:r>
          </w:p>
        </w:tc>
        <w:tc>
          <w:tcPr>
            <w:tcW w:w="708" w:type="dxa"/>
            <w:shd w:val="clear" w:color="auto" w:fill="auto"/>
            <w:tcMar>
              <w:left w:w="0" w:type="dxa"/>
              <w:right w:w="43" w:type="dxa"/>
            </w:tcMar>
          </w:tcPr>
          <w:p w14:paraId="68B3BD79" w14:textId="77777777" w:rsidR="009A7602" w:rsidRPr="00EC7E5B" w:rsidRDefault="009A7602" w:rsidP="009A7602">
            <w:pPr>
              <w:spacing w:after="60"/>
              <w:jc w:val="right"/>
              <w:rPr>
                <w:sz w:val="18"/>
                <w:szCs w:val="18"/>
              </w:rPr>
            </w:pPr>
            <w:r w:rsidRPr="00EC7E5B">
              <w:rPr>
                <w:sz w:val="18"/>
                <w:szCs w:val="18"/>
              </w:rPr>
              <w:t>0</w:t>
            </w:r>
          </w:p>
        </w:tc>
        <w:tc>
          <w:tcPr>
            <w:tcW w:w="567" w:type="dxa"/>
            <w:shd w:val="clear" w:color="auto" w:fill="auto"/>
            <w:tcMar>
              <w:left w:w="0" w:type="dxa"/>
              <w:right w:w="43" w:type="dxa"/>
            </w:tcMar>
          </w:tcPr>
          <w:p w14:paraId="5278AF0F" w14:textId="77777777" w:rsidR="009A7602" w:rsidRPr="00EC7E5B" w:rsidRDefault="009A7602" w:rsidP="009A7602">
            <w:pPr>
              <w:spacing w:after="60"/>
              <w:jc w:val="right"/>
              <w:rPr>
                <w:sz w:val="18"/>
                <w:szCs w:val="18"/>
              </w:rPr>
            </w:pPr>
            <w:r w:rsidRPr="00EC7E5B">
              <w:rPr>
                <w:sz w:val="18"/>
                <w:szCs w:val="18"/>
              </w:rPr>
              <w:t>0</w:t>
            </w:r>
          </w:p>
        </w:tc>
        <w:tc>
          <w:tcPr>
            <w:tcW w:w="495" w:type="dxa"/>
            <w:shd w:val="clear" w:color="auto" w:fill="auto"/>
            <w:tcMar>
              <w:left w:w="0" w:type="dxa"/>
              <w:right w:w="43" w:type="dxa"/>
            </w:tcMar>
          </w:tcPr>
          <w:p w14:paraId="7AE0C60F"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1C1B3812"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5B42BF83"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2AB9EE8A"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3A00F7D4"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523055BC" w14:textId="77777777" w:rsidR="009A7602" w:rsidRPr="00EC7E5B" w:rsidRDefault="009A7602" w:rsidP="009A7602">
            <w:pPr>
              <w:spacing w:after="60"/>
              <w:jc w:val="right"/>
              <w:rPr>
                <w:sz w:val="18"/>
                <w:szCs w:val="18"/>
              </w:rPr>
            </w:pPr>
            <w:r w:rsidRPr="00EC7E5B">
              <w:rPr>
                <w:sz w:val="18"/>
                <w:szCs w:val="18"/>
              </w:rPr>
              <w:t>0</w:t>
            </w:r>
          </w:p>
        </w:tc>
        <w:tc>
          <w:tcPr>
            <w:tcW w:w="657" w:type="dxa"/>
            <w:shd w:val="clear" w:color="auto" w:fill="auto"/>
            <w:tcMar>
              <w:left w:w="0" w:type="dxa"/>
              <w:right w:w="43" w:type="dxa"/>
            </w:tcMar>
          </w:tcPr>
          <w:p w14:paraId="2355DF58" w14:textId="77777777" w:rsidR="009A7602" w:rsidRPr="00EC7E5B" w:rsidRDefault="009A7602" w:rsidP="009A7602">
            <w:pPr>
              <w:spacing w:after="60"/>
              <w:jc w:val="right"/>
              <w:rPr>
                <w:sz w:val="18"/>
                <w:szCs w:val="18"/>
              </w:rPr>
            </w:pPr>
            <w:r w:rsidRPr="00EC7E5B">
              <w:rPr>
                <w:sz w:val="18"/>
                <w:szCs w:val="18"/>
              </w:rPr>
              <w:t>7</w:t>
            </w:r>
            <w:r w:rsidR="00C45F85" w:rsidRPr="00EC7E5B">
              <w:rPr>
                <w:sz w:val="18"/>
                <w:szCs w:val="18"/>
              </w:rPr>
              <w:t xml:space="preserve"> </w:t>
            </w:r>
            <w:r w:rsidRPr="00EC7E5B">
              <w:rPr>
                <w:sz w:val="18"/>
                <w:szCs w:val="18"/>
              </w:rPr>
              <w:t>280</w:t>
            </w:r>
          </w:p>
        </w:tc>
        <w:tc>
          <w:tcPr>
            <w:tcW w:w="657" w:type="dxa"/>
            <w:shd w:val="clear" w:color="auto" w:fill="auto"/>
            <w:tcMar>
              <w:left w:w="0" w:type="dxa"/>
              <w:right w:w="43" w:type="dxa"/>
            </w:tcMar>
          </w:tcPr>
          <w:p w14:paraId="306608D6" w14:textId="77777777" w:rsidR="009A7602" w:rsidRPr="00EC7E5B" w:rsidRDefault="009A7602" w:rsidP="009A7602">
            <w:pPr>
              <w:spacing w:after="60"/>
              <w:jc w:val="right"/>
              <w:rPr>
                <w:sz w:val="18"/>
                <w:szCs w:val="18"/>
              </w:rPr>
            </w:pPr>
            <w:r w:rsidRPr="00EC7E5B">
              <w:rPr>
                <w:sz w:val="18"/>
                <w:szCs w:val="18"/>
              </w:rPr>
              <w:t>7</w:t>
            </w:r>
            <w:r w:rsidR="00C45F85" w:rsidRPr="00EC7E5B">
              <w:rPr>
                <w:sz w:val="18"/>
                <w:szCs w:val="18"/>
              </w:rPr>
              <w:t xml:space="preserve"> </w:t>
            </w:r>
            <w:r w:rsidRPr="00EC7E5B">
              <w:rPr>
                <w:sz w:val="18"/>
                <w:szCs w:val="18"/>
              </w:rPr>
              <w:t>280</w:t>
            </w:r>
          </w:p>
        </w:tc>
      </w:tr>
    </w:tbl>
    <w:p w14:paraId="72468231" w14:textId="77777777" w:rsidR="00845AC7" w:rsidRPr="00EC7E5B" w:rsidRDefault="00845AC7" w:rsidP="00845AC7">
      <w:pPr>
        <w:spacing w:after="60"/>
        <w:jc w:val="center"/>
      </w:pPr>
    </w:p>
    <w:tbl>
      <w:tblPr>
        <w:tblStyle w:val="TableGrid"/>
        <w:tblW w:w="96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2"/>
        <w:gridCol w:w="6663"/>
      </w:tblGrid>
      <w:tr w:rsidR="00227282" w:rsidRPr="00EC7E5B" w14:paraId="63C6DA78" w14:textId="77777777" w:rsidTr="00E62CAF">
        <w:trPr>
          <w:trHeight w:val="240"/>
          <w:jc w:val="center"/>
        </w:trPr>
        <w:tc>
          <w:tcPr>
            <w:tcW w:w="2972" w:type="dxa"/>
            <w:shd w:val="clear" w:color="auto" w:fill="auto"/>
          </w:tcPr>
          <w:p w14:paraId="15FD98E6" w14:textId="77777777" w:rsidR="00845AC7" w:rsidRPr="00EC7E5B" w:rsidRDefault="00845AC7" w:rsidP="007F4BC0">
            <w:pPr>
              <w:spacing w:after="60"/>
              <w:jc w:val="left"/>
              <w:rPr>
                <w:b/>
                <w:sz w:val="18"/>
              </w:rPr>
            </w:pPr>
            <w:r w:rsidRPr="00EC7E5B">
              <w:rPr>
                <w:b/>
                <w:sz w:val="18"/>
              </w:rPr>
              <w:t>Recommandation du Secrétariat :</w:t>
            </w:r>
          </w:p>
        </w:tc>
        <w:tc>
          <w:tcPr>
            <w:tcW w:w="6663" w:type="dxa"/>
            <w:shd w:val="clear" w:color="auto" w:fill="auto"/>
          </w:tcPr>
          <w:p w14:paraId="3CDF7636" w14:textId="77777777" w:rsidR="00845AC7" w:rsidRPr="00EC7E5B" w:rsidRDefault="00845AC7" w:rsidP="007F4BC0">
            <w:pPr>
              <w:spacing w:after="60"/>
              <w:jc w:val="center"/>
              <w:rPr>
                <w:sz w:val="18"/>
              </w:rPr>
            </w:pPr>
            <w:r w:rsidRPr="00EC7E5B">
              <w:rPr>
                <w:sz w:val="18"/>
              </w:rPr>
              <w:t>Approbation générale</w:t>
            </w:r>
          </w:p>
        </w:tc>
      </w:tr>
    </w:tbl>
    <w:p w14:paraId="5EB81A2A" w14:textId="77777777" w:rsidR="00C97245" w:rsidRDefault="00C97245" w:rsidP="00C97245">
      <w:pPr>
        <w:jc w:val="center"/>
        <w:rPr>
          <w:b/>
        </w:rPr>
      </w:pPr>
    </w:p>
    <w:p w14:paraId="57D09EAA" w14:textId="77777777" w:rsidR="00C97245" w:rsidRDefault="00C97245" w:rsidP="00C97245">
      <w:pPr>
        <w:jc w:val="center"/>
        <w:rPr>
          <w:b/>
        </w:rPr>
      </w:pPr>
    </w:p>
    <w:p w14:paraId="7963BEB0" w14:textId="77777777" w:rsidR="00845AC7" w:rsidRPr="00EC7E5B" w:rsidRDefault="00845AC7" w:rsidP="00C97245">
      <w:pPr>
        <w:jc w:val="center"/>
        <w:rPr>
          <w:b/>
        </w:rPr>
      </w:pPr>
      <w:r w:rsidRPr="00EC7E5B">
        <w:rPr>
          <w:b/>
        </w:rPr>
        <w:t>DESCRIPTION DU PROJET</w:t>
      </w:r>
    </w:p>
    <w:p w14:paraId="02976B77" w14:textId="77777777" w:rsidR="00845AC7" w:rsidRPr="00EC7E5B" w:rsidRDefault="00845AC7" w:rsidP="00845AC7"/>
    <w:p w14:paraId="06025BB9" w14:textId="50073E57" w:rsidR="00845AC7" w:rsidRPr="00EC7E5B" w:rsidRDefault="00845AC7" w:rsidP="00BC30AB">
      <w:pPr>
        <w:pStyle w:val="Heading1"/>
      </w:pPr>
      <w:r w:rsidRPr="00EC7E5B">
        <w:t xml:space="preserve">Au nom du gouvernement de Madagascar, le PNUE, en </w:t>
      </w:r>
      <w:r w:rsidR="00240585" w:rsidRPr="00EC7E5B">
        <w:t>qualité d’agence d’exécution principale</w:t>
      </w:r>
      <w:r w:rsidRPr="00EC7E5B">
        <w:t>, a soumis une demande de financement pour la cinquième et dernière tranche de la phase I du plan de gestion de l'élimination des HCFC (</w:t>
      </w:r>
      <w:r w:rsidR="000344B3" w:rsidRPr="00EC7E5B">
        <w:t>PGEH</w:t>
      </w:r>
      <w:r w:rsidRPr="00EC7E5B">
        <w:t xml:space="preserve">), pour un montant de 56 000 </w:t>
      </w:r>
      <w:r w:rsidR="007F4BC0" w:rsidRPr="00EC7E5B">
        <w:t>$US</w:t>
      </w:r>
      <w:r w:rsidRPr="00EC7E5B">
        <w:t xml:space="preserve">, plus </w:t>
      </w:r>
      <w:r w:rsidR="007F4BC0" w:rsidRPr="00EC7E5B">
        <w:t>coûts</w:t>
      </w:r>
      <w:r w:rsidR="00596001">
        <w:t xml:space="preserve"> d'appui de 7 280</w:t>
      </w:r>
      <w:r w:rsidR="00596001" w:rsidRPr="00A20DDD">
        <w:rPr>
          <w:lang w:val="fr-CA"/>
        </w:rPr>
        <w:t> </w:t>
      </w:r>
      <w:r w:rsidR="007F4BC0" w:rsidRPr="00EC7E5B">
        <w:t>$US</w:t>
      </w:r>
      <w:r w:rsidRPr="00EC7E5B">
        <w:t xml:space="preserve"> pour le PNUE uniquement</w:t>
      </w:r>
      <w:r w:rsidRPr="00EC7E5B">
        <w:rPr>
          <w:rStyle w:val="FootnoteReference"/>
        </w:rPr>
        <w:footnoteReference w:id="1"/>
      </w:r>
      <w:r w:rsidR="00FA3ADE" w:rsidRPr="00EC7E5B">
        <w:t>.</w:t>
      </w:r>
      <w:r w:rsidRPr="00EC7E5B">
        <w:t xml:space="preserve"> La demande compren</w:t>
      </w:r>
      <w:r w:rsidR="00040D26" w:rsidRPr="00EC7E5B">
        <w:t>d</w:t>
      </w:r>
      <w:r w:rsidRPr="00EC7E5B">
        <w:t xml:space="preserve"> </w:t>
      </w:r>
      <w:r w:rsidR="00040D26" w:rsidRPr="00EC7E5B">
        <w:t>le</w:t>
      </w:r>
      <w:r w:rsidRPr="00EC7E5B">
        <w:t xml:space="preserve"> rapport </w:t>
      </w:r>
      <w:r w:rsidR="00FA3ADE" w:rsidRPr="00EC7E5B">
        <w:t>périodique</w:t>
      </w:r>
      <w:r w:rsidRPr="00EC7E5B">
        <w:t xml:space="preserve"> sur la mise en œuvre de la quatrième tranche, le rapport de vérification sur la consommation de HCFC pour </w:t>
      </w:r>
      <w:r w:rsidR="00FA3ADE" w:rsidRPr="00EC7E5B">
        <w:t xml:space="preserve">la période </w:t>
      </w:r>
      <w:r w:rsidRPr="00EC7E5B">
        <w:t>2013</w:t>
      </w:r>
      <w:r w:rsidR="00596001">
        <w:noBreakHyphen/>
      </w:r>
      <w:r w:rsidRPr="00EC7E5B">
        <w:t>2019 et le plan de mise en œuvre de la tranche pour 2020 à 2021.</w:t>
      </w:r>
    </w:p>
    <w:p w14:paraId="2385711F" w14:textId="77777777" w:rsidR="00845AC7" w:rsidRPr="00EC7E5B" w:rsidRDefault="00845AC7" w:rsidP="00845AC7">
      <w:pPr>
        <w:rPr>
          <w:u w:val="single"/>
        </w:rPr>
      </w:pPr>
      <w:r w:rsidRPr="00EC7E5B">
        <w:rPr>
          <w:u w:val="single"/>
        </w:rPr>
        <w:t>Rapport sur la consommation de HCFC</w:t>
      </w:r>
    </w:p>
    <w:p w14:paraId="51518379" w14:textId="77777777" w:rsidR="00845AC7" w:rsidRPr="00EC7E5B" w:rsidRDefault="00845AC7" w:rsidP="00845AC7"/>
    <w:p w14:paraId="3F2DA604" w14:textId="1F3B0AA7" w:rsidR="00845AC7" w:rsidRPr="00EC7E5B" w:rsidRDefault="00FA3ADE" w:rsidP="00BC30AB">
      <w:pPr>
        <w:pStyle w:val="Heading1"/>
      </w:pPr>
      <w:r w:rsidRPr="00EC7E5B">
        <w:t>Selon le</w:t>
      </w:r>
      <w:r w:rsidR="00845AC7" w:rsidRPr="00EC7E5B">
        <w:t xml:space="preserve"> rapport de vérification</w:t>
      </w:r>
      <w:r w:rsidRPr="00EC7E5B">
        <w:t>,</w:t>
      </w:r>
      <w:r w:rsidR="00845AC7" w:rsidRPr="00EC7E5B">
        <w:t xml:space="preserve"> le </w:t>
      </w:r>
      <w:r w:rsidR="00D7468E" w:rsidRPr="00EC7E5B">
        <w:t>G</w:t>
      </w:r>
      <w:r w:rsidR="00845AC7" w:rsidRPr="00EC7E5B">
        <w:t xml:space="preserve">ouvernement </w:t>
      </w:r>
      <w:r w:rsidRPr="00EC7E5B">
        <w:t>malgache</w:t>
      </w:r>
      <w:r w:rsidR="00845AC7" w:rsidRPr="00EC7E5B">
        <w:t xml:space="preserve"> a </w:t>
      </w:r>
      <w:r w:rsidR="00D7468E" w:rsidRPr="00EC7E5B">
        <w:t>indiqué</w:t>
      </w:r>
      <w:r w:rsidR="00845AC7" w:rsidRPr="00EC7E5B">
        <w:t xml:space="preserve"> une consommation de 9,63 tonnes </w:t>
      </w:r>
      <w:r w:rsidR="001F2FCA" w:rsidRPr="00EC7E5B">
        <w:t>PAO</w:t>
      </w:r>
      <w:r w:rsidR="00845AC7" w:rsidRPr="00EC7E5B">
        <w:t xml:space="preserve"> de HCFC en 2019, ce qui est inférieur de 61,3 </w:t>
      </w:r>
      <w:r w:rsidR="00596001">
        <w:t>pour cent</w:t>
      </w:r>
      <w:r w:rsidR="00845AC7" w:rsidRPr="00EC7E5B">
        <w:t xml:space="preserve"> </w:t>
      </w:r>
      <w:r w:rsidR="00BA2552" w:rsidRPr="00EC7E5B">
        <w:t>à la valeur de</w:t>
      </w:r>
      <w:r w:rsidR="00845AC7" w:rsidRPr="00EC7E5B">
        <w:t xml:space="preserve"> référence de HCFC </w:t>
      </w:r>
      <w:r w:rsidR="00BA2552" w:rsidRPr="00EC7E5B">
        <w:t>aux fins de</w:t>
      </w:r>
      <w:r w:rsidR="00845AC7" w:rsidRPr="00EC7E5B">
        <w:t xml:space="preserve"> conformité et de 37,5 </w:t>
      </w:r>
      <w:r w:rsidR="00596001">
        <w:t>pour cent</w:t>
      </w:r>
      <w:r w:rsidR="00845AC7" w:rsidRPr="00EC7E5B">
        <w:t xml:space="preserve"> à la consommation maximale autorisée </w:t>
      </w:r>
      <w:r w:rsidR="00263B8B" w:rsidRPr="00EC7E5B">
        <w:t>conformément à</w:t>
      </w:r>
      <w:r w:rsidR="00845AC7" w:rsidRPr="00EC7E5B">
        <w:t xml:space="preserve"> </w:t>
      </w:r>
      <w:r w:rsidR="00040D26" w:rsidRPr="00EC7E5B">
        <w:t>l’</w:t>
      </w:r>
      <w:r w:rsidR="00845AC7" w:rsidRPr="00EC7E5B">
        <w:t xml:space="preserve">accord avec le Comité exécutif. La consommation de HCFC </w:t>
      </w:r>
      <w:r w:rsidR="00C84011" w:rsidRPr="00EC7E5B">
        <w:t>de</w:t>
      </w:r>
      <w:r w:rsidR="00845AC7" w:rsidRPr="00EC7E5B">
        <w:t xml:space="preserve"> 2015</w:t>
      </w:r>
      <w:r w:rsidR="00C84011" w:rsidRPr="00EC7E5B">
        <w:t xml:space="preserve"> à </w:t>
      </w:r>
      <w:r w:rsidR="00845AC7" w:rsidRPr="00EC7E5B">
        <w:t xml:space="preserve">2019 est indiquée dans le tableau 1. </w:t>
      </w:r>
    </w:p>
    <w:p w14:paraId="5546BC92" w14:textId="77777777" w:rsidR="00845AC7" w:rsidRPr="00EC7E5B" w:rsidRDefault="00845AC7" w:rsidP="00845AC7">
      <w:pPr>
        <w:rPr>
          <w:b/>
        </w:rPr>
      </w:pPr>
      <w:r w:rsidRPr="00EC7E5B">
        <w:rPr>
          <w:b/>
        </w:rPr>
        <w:t xml:space="preserve">Tableau 1. Consommation de HCFC à Madagascar (données 2015-2019 </w:t>
      </w:r>
      <w:r w:rsidR="000344B3" w:rsidRPr="00EC7E5B">
        <w:rPr>
          <w:b/>
        </w:rPr>
        <w:t>relatives à</w:t>
      </w:r>
      <w:r w:rsidRPr="00EC7E5B">
        <w:rPr>
          <w:b/>
        </w:rPr>
        <w:t xml:space="preserve"> l'article 7)</w:t>
      </w:r>
    </w:p>
    <w:tbl>
      <w:tblPr>
        <w:tblW w:w="5000" w:type="pct"/>
        <w:tblLook w:val="04A0" w:firstRow="1" w:lastRow="0" w:firstColumn="1" w:lastColumn="0" w:noHBand="0" w:noVBand="1"/>
      </w:tblPr>
      <w:tblGrid>
        <w:gridCol w:w="2511"/>
        <w:gridCol w:w="1002"/>
        <w:gridCol w:w="1002"/>
        <w:gridCol w:w="1002"/>
        <w:gridCol w:w="1002"/>
        <w:gridCol w:w="1003"/>
        <w:gridCol w:w="1989"/>
      </w:tblGrid>
      <w:tr w:rsidR="00227282" w:rsidRPr="00EC7E5B" w14:paraId="7A1E7937" w14:textId="77777777" w:rsidTr="007F4BC0">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BD1412" w14:textId="77777777" w:rsidR="00845AC7" w:rsidRPr="00EC7E5B" w:rsidRDefault="00845AC7" w:rsidP="007F4BC0">
            <w:pPr>
              <w:widowControl w:val="0"/>
              <w:jc w:val="left"/>
              <w:rPr>
                <w:b/>
                <w:bCs/>
                <w:sz w:val="21"/>
                <w:szCs w:val="21"/>
              </w:rPr>
            </w:pPr>
            <w:r w:rsidRPr="00EC7E5B">
              <w:rPr>
                <w:b/>
                <w:bCs/>
                <w:sz w:val="21"/>
                <w:szCs w:val="21"/>
              </w:rPr>
              <w:t>HCFC-22</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1B7A0A7" w14:textId="77777777" w:rsidR="00845AC7" w:rsidRPr="00EC7E5B" w:rsidRDefault="00845AC7" w:rsidP="007F4BC0">
            <w:pPr>
              <w:widowControl w:val="0"/>
              <w:jc w:val="center"/>
              <w:rPr>
                <w:b/>
                <w:bCs/>
                <w:sz w:val="21"/>
                <w:szCs w:val="21"/>
              </w:rPr>
            </w:pPr>
            <w:r w:rsidRPr="00EC7E5B">
              <w:rPr>
                <w:b/>
                <w:bCs/>
                <w:sz w:val="21"/>
                <w:szCs w:val="21"/>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4C9ADD4A" w14:textId="77777777" w:rsidR="00845AC7" w:rsidRPr="00EC7E5B" w:rsidRDefault="00845AC7" w:rsidP="007F4BC0">
            <w:pPr>
              <w:widowControl w:val="0"/>
              <w:jc w:val="center"/>
              <w:rPr>
                <w:b/>
                <w:bCs/>
                <w:sz w:val="21"/>
                <w:szCs w:val="21"/>
              </w:rPr>
            </w:pPr>
            <w:r w:rsidRPr="00EC7E5B">
              <w:rPr>
                <w:b/>
                <w:bCs/>
                <w:sz w:val="21"/>
                <w:szCs w:val="21"/>
              </w:rPr>
              <w:t>2016</w:t>
            </w:r>
          </w:p>
        </w:tc>
        <w:tc>
          <w:tcPr>
            <w:tcW w:w="601" w:type="pct"/>
            <w:tcBorders>
              <w:top w:val="single" w:sz="4" w:space="0" w:color="auto"/>
              <w:left w:val="nil"/>
              <w:bottom w:val="single" w:sz="4" w:space="0" w:color="auto"/>
              <w:right w:val="single" w:sz="4" w:space="0" w:color="auto"/>
            </w:tcBorders>
          </w:tcPr>
          <w:p w14:paraId="6C2849AE" w14:textId="77777777" w:rsidR="00845AC7" w:rsidRPr="00EC7E5B" w:rsidRDefault="00845AC7" w:rsidP="007F4BC0">
            <w:pPr>
              <w:widowControl w:val="0"/>
              <w:jc w:val="center"/>
              <w:rPr>
                <w:b/>
                <w:bCs/>
                <w:sz w:val="21"/>
                <w:szCs w:val="21"/>
              </w:rPr>
            </w:pPr>
            <w:r w:rsidRPr="00EC7E5B">
              <w:rPr>
                <w:b/>
                <w:bCs/>
                <w:sz w:val="21"/>
                <w:szCs w:val="21"/>
              </w:rPr>
              <w:t>2017</w:t>
            </w:r>
          </w:p>
        </w:tc>
        <w:tc>
          <w:tcPr>
            <w:tcW w:w="601" w:type="pct"/>
            <w:tcBorders>
              <w:top w:val="single" w:sz="4" w:space="0" w:color="auto"/>
              <w:left w:val="single" w:sz="4" w:space="0" w:color="auto"/>
              <w:bottom w:val="single" w:sz="4" w:space="0" w:color="auto"/>
              <w:right w:val="single" w:sz="4" w:space="0" w:color="auto"/>
            </w:tcBorders>
          </w:tcPr>
          <w:p w14:paraId="609F8455" w14:textId="77777777" w:rsidR="00845AC7" w:rsidRPr="00EC7E5B" w:rsidRDefault="00845AC7" w:rsidP="007F4BC0">
            <w:pPr>
              <w:widowControl w:val="0"/>
              <w:jc w:val="center"/>
              <w:rPr>
                <w:b/>
                <w:bCs/>
                <w:sz w:val="21"/>
                <w:szCs w:val="21"/>
              </w:rPr>
            </w:pPr>
            <w:r w:rsidRPr="00EC7E5B">
              <w:rPr>
                <w:b/>
                <w:bCs/>
                <w:sz w:val="21"/>
                <w:szCs w:val="21"/>
              </w:rPr>
              <w:t>2018</w:t>
            </w:r>
          </w:p>
        </w:tc>
        <w:tc>
          <w:tcPr>
            <w:tcW w:w="601" w:type="pct"/>
            <w:tcBorders>
              <w:top w:val="single" w:sz="4" w:space="0" w:color="auto"/>
              <w:left w:val="single" w:sz="4" w:space="0" w:color="auto"/>
              <w:bottom w:val="single" w:sz="4" w:space="0" w:color="auto"/>
              <w:right w:val="single" w:sz="4" w:space="0" w:color="auto"/>
            </w:tcBorders>
          </w:tcPr>
          <w:p w14:paraId="62A48EEA" w14:textId="77777777" w:rsidR="00845AC7" w:rsidRPr="00EC7E5B" w:rsidRDefault="00845AC7" w:rsidP="007F4BC0">
            <w:pPr>
              <w:widowControl w:val="0"/>
              <w:jc w:val="center"/>
              <w:rPr>
                <w:b/>
                <w:bCs/>
                <w:sz w:val="21"/>
                <w:szCs w:val="21"/>
              </w:rPr>
            </w:pPr>
            <w:r w:rsidRPr="00EC7E5B">
              <w:rPr>
                <w:b/>
                <w:bCs/>
                <w:sz w:val="21"/>
                <w:szCs w:val="21"/>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B7F46" w14:textId="77777777" w:rsidR="00845AC7" w:rsidRPr="00EC7E5B" w:rsidRDefault="007F4BC0" w:rsidP="007F4BC0">
            <w:pPr>
              <w:widowControl w:val="0"/>
              <w:jc w:val="center"/>
              <w:rPr>
                <w:b/>
                <w:bCs/>
                <w:sz w:val="21"/>
                <w:szCs w:val="21"/>
              </w:rPr>
            </w:pPr>
            <w:r w:rsidRPr="00EC7E5B">
              <w:rPr>
                <w:b/>
                <w:bCs/>
                <w:sz w:val="21"/>
                <w:szCs w:val="21"/>
              </w:rPr>
              <w:t>Valeur</w:t>
            </w:r>
            <w:r w:rsidR="00845AC7" w:rsidRPr="00EC7E5B">
              <w:rPr>
                <w:b/>
                <w:bCs/>
                <w:sz w:val="21"/>
                <w:szCs w:val="21"/>
              </w:rPr>
              <w:t xml:space="preserve"> de référence</w:t>
            </w:r>
          </w:p>
        </w:tc>
      </w:tr>
      <w:tr w:rsidR="00227282" w:rsidRPr="00EC7E5B" w14:paraId="42AE938E" w14:textId="77777777" w:rsidTr="007F4BC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1D3C8C" w14:textId="77777777" w:rsidR="00845AC7" w:rsidRPr="00EC7E5B" w:rsidRDefault="00845AC7" w:rsidP="007F4BC0">
            <w:pPr>
              <w:widowControl w:val="0"/>
              <w:jc w:val="left"/>
              <w:rPr>
                <w:bCs/>
                <w:sz w:val="21"/>
                <w:szCs w:val="21"/>
              </w:rPr>
            </w:pPr>
            <w:r w:rsidRPr="00EC7E5B">
              <w:rPr>
                <w:bCs/>
                <w:sz w:val="21"/>
                <w:szCs w:val="21"/>
              </w:rPr>
              <w:t>Tonnes métriques</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2A8B395" w14:textId="77777777" w:rsidR="00845AC7" w:rsidRPr="00EC7E5B" w:rsidRDefault="00845AC7" w:rsidP="007F4BC0">
            <w:pPr>
              <w:jc w:val="right"/>
              <w:rPr>
                <w:sz w:val="21"/>
                <w:szCs w:val="21"/>
                <w:lang w:eastAsia="fr-FR"/>
              </w:rPr>
            </w:pPr>
            <w:r w:rsidRPr="00EC7E5B">
              <w:rPr>
                <w:sz w:val="21"/>
                <w:szCs w:val="21"/>
                <w:lang w:eastAsia="fr-FR"/>
              </w:rPr>
              <w:t>255.00</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5CFE242F" w14:textId="77777777" w:rsidR="00845AC7" w:rsidRPr="00EC7E5B" w:rsidRDefault="00845AC7" w:rsidP="007F4BC0">
            <w:pPr>
              <w:jc w:val="right"/>
              <w:rPr>
                <w:sz w:val="21"/>
                <w:szCs w:val="21"/>
                <w:lang w:eastAsia="fr-FR"/>
              </w:rPr>
            </w:pPr>
            <w:r w:rsidRPr="00EC7E5B">
              <w:rPr>
                <w:sz w:val="21"/>
                <w:szCs w:val="21"/>
                <w:lang w:eastAsia="fr-FR"/>
              </w:rPr>
              <w:t>215.00</w:t>
            </w:r>
          </w:p>
        </w:tc>
        <w:tc>
          <w:tcPr>
            <w:tcW w:w="601" w:type="pct"/>
            <w:tcBorders>
              <w:top w:val="single" w:sz="4" w:space="0" w:color="auto"/>
              <w:left w:val="nil"/>
              <w:bottom w:val="single" w:sz="4" w:space="0" w:color="auto"/>
              <w:right w:val="single" w:sz="4" w:space="0" w:color="auto"/>
            </w:tcBorders>
            <w:tcMar>
              <w:left w:w="115" w:type="dxa"/>
              <w:right w:w="173" w:type="dxa"/>
            </w:tcMar>
          </w:tcPr>
          <w:p w14:paraId="1CBEFCBD" w14:textId="77777777" w:rsidR="00845AC7" w:rsidRPr="00EC7E5B" w:rsidRDefault="00845AC7" w:rsidP="007F4BC0">
            <w:pPr>
              <w:jc w:val="right"/>
              <w:rPr>
                <w:sz w:val="21"/>
                <w:szCs w:val="21"/>
                <w:lang w:eastAsia="fr-FR"/>
              </w:rPr>
            </w:pPr>
            <w:r w:rsidRPr="00EC7E5B">
              <w:rPr>
                <w:sz w:val="21"/>
                <w:szCs w:val="21"/>
                <w:lang w:eastAsia="fr-FR"/>
              </w:rPr>
              <w:t>195.00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65F29415" w14:textId="77777777" w:rsidR="00845AC7" w:rsidRPr="00EC7E5B" w:rsidRDefault="00845AC7" w:rsidP="007F4BC0">
            <w:pPr>
              <w:jc w:val="right"/>
              <w:rPr>
                <w:sz w:val="21"/>
                <w:szCs w:val="21"/>
                <w:lang w:eastAsia="fr-FR"/>
              </w:rPr>
            </w:pPr>
            <w:r w:rsidRPr="00EC7E5B">
              <w:rPr>
                <w:sz w:val="21"/>
                <w:szCs w:val="21"/>
                <w:lang w:eastAsia="fr-FR"/>
              </w:rPr>
              <w:t>189.09</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627D707" w14:textId="77777777" w:rsidR="00845AC7" w:rsidRPr="00EC7E5B" w:rsidRDefault="00845AC7" w:rsidP="007F4BC0">
            <w:pPr>
              <w:jc w:val="right"/>
              <w:rPr>
                <w:sz w:val="21"/>
                <w:szCs w:val="21"/>
                <w:lang w:eastAsia="fr-FR"/>
              </w:rPr>
            </w:pPr>
            <w:r w:rsidRPr="00EC7E5B">
              <w:rPr>
                <w:sz w:val="21"/>
                <w:szCs w:val="21"/>
                <w:lang w:eastAsia="fr-FR"/>
              </w:rPr>
              <w:t>175.00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170E283" w14:textId="77777777" w:rsidR="00845AC7" w:rsidRPr="00EC7E5B" w:rsidRDefault="00845AC7" w:rsidP="007F4BC0">
            <w:pPr>
              <w:jc w:val="right"/>
              <w:rPr>
                <w:b/>
                <w:sz w:val="21"/>
                <w:szCs w:val="21"/>
                <w:lang w:eastAsia="fr-FR"/>
              </w:rPr>
            </w:pPr>
            <w:r w:rsidRPr="00EC7E5B">
              <w:rPr>
                <w:b/>
                <w:sz w:val="21"/>
                <w:szCs w:val="21"/>
                <w:lang w:eastAsia="fr-FR"/>
              </w:rPr>
              <w:t>452.70</w:t>
            </w:r>
          </w:p>
        </w:tc>
      </w:tr>
      <w:tr w:rsidR="00227282" w:rsidRPr="00EC7E5B" w14:paraId="16B7F508" w14:textId="77777777" w:rsidTr="007F4BC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5F91DE" w14:textId="77777777" w:rsidR="00845AC7" w:rsidRPr="00EC7E5B" w:rsidRDefault="00845AC7" w:rsidP="007F4BC0">
            <w:pPr>
              <w:widowControl w:val="0"/>
              <w:jc w:val="left"/>
              <w:rPr>
                <w:sz w:val="21"/>
                <w:szCs w:val="21"/>
              </w:rPr>
            </w:pPr>
            <w:r w:rsidRPr="00EC7E5B">
              <w:rPr>
                <w:bCs/>
                <w:sz w:val="21"/>
                <w:szCs w:val="21"/>
              </w:rPr>
              <w:t xml:space="preserve">Tonnes </w:t>
            </w:r>
            <w:r w:rsidR="001F2FCA" w:rsidRPr="00EC7E5B">
              <w:rPr>
                <w:bCs/>
                <w:sz w:val="21"/>
                <w:szCs w:val="21"/>
              </w:rPr>
              <w:t>PAO</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736BBEF9" w14:textId="77777777" w:rsidR="00845AC7" w:rsidRPr="00EC7E5B" w:rsidRDefault="00845AC7" w:rsidP="007F4BC0">
            <w:pPr>
              <w:jc w:val="right"/>
              <w:rPr>
                <w:sz w:val="21"/>
                <w:szCs w:val="21"/>
                <w:lang w:eastAsia="fr-FR"/>
              </w:rPr>
            </w:pPr>
            <w:r w:rsidRPr="00EC7E5B">
              <w:rPr>
                <w:sz w:val="21"/>
                <w:szCs w:val="21"/>
                <w:lang w:eastAsia="fr-FR"/>
              </w:rPr>
              <w:t>14.03</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078A41AF" w14:textId="77777777" w:rsidR="00845AC7" w:rsidRPr="00EC7E5B" w:rsidRDefault="00845AC7" w:rsidP="007F4BC0">
            <w:pPr>
              <w:jc w:val="right"/>
              <w:rPr>
                <w:sz w:val="21"/>
                <w:szCs w:val="21"/>
                <w:lang w:eastAsia="fr-FR"/>
              </w:rPr>
            </w:pPr>
            <w:r w:rsidRPr="00EC7E5B">
              <w:rPr>
                <w:sz w:val="21"/>
                <w:szCs w:val="21"/>
                <w:lang w:eastAsia="fr-FR"/>
              </w:rPr>
              <w:t>11.83</w:t>
            </w:r>
          </w:p>
        </w:tc>
        <w:tc>
          <w:tcPr>
            <w:tcW w:w="601" w:type="pct"/>
            <w:tcBorders>
              <w:top w:val="single" w:sz="4" w:space="0" w:color="auto"/>
              <w:left w:val="nil"/>
              <w:bottom w:val="single" w:sz="4" w:space="0" w:color="auto"/>
              <w:right w:val="single" w:sz="4" w:space="0" w:color="auto"/>
            </w:tcBorders>
            <w:tcMar>
              <w:left w:w="115" w:type="dxa"/>
              <w:right w:w="173" w:type="dxa"/>
            </w:tcMar>
          </w:tcPr>
          <w:p w14:paraId="5E06875A" w14:textId="77777777" w:rsidR="00845AC7" w:rsidRPr="00EC7E5B" w:rsidRDefault="00845AC7" w:rsidP="007F4BC0">
            <w:pPr>
              <w:jc w:val="right"/>
              <w:rPr>
                <w:sz w:val="21"/>
                <w:szCs w:val="21"/>
                <w:lang w:eastAsia="fr-FR"/>
              </w:rPr>
            </w:pPr>
            <w:r w:rsidRPr="00EC7E5B">
              <w:rPr>
                <w:sz w:val="21"/>
                <w:szCs w:val="21"/>
                <w:lang w:eastAsia="fr-FR"/>
              </w:rPr>
              <w:t>10.73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3B836B0D" w14:textId="77777777" w:rsidR="00845AC7" w:rsidRPr="00EC7E5B" w:rsidRDefault="00845AC7" w:rsidP="007F4BC0">
            <w:pPr>
              <w:jc w:val="right"/>
              <w:rPr>
                <w:sz w:val="21"/>
                <w:szCs w:val="21"/>
                <w:lang w:eastAsia="fr-FR"/>
              </w:rPr>
            </w:pPr>
            <w:r w:rsidRPr="00EC7E5B">
              <w:rPr>
                <w:sz w:val="21"/>
                <w:szCs w:val="21"/>
                <w:lang w:eastAsia="fr-FR"/>
              </w:rPr>
              <w:t>10.40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3BAEA604" w14:textId="77777777" w:rsidR="00845AC7" w:rsidRPr="00EC7E5B" w:rsidRDefault="00845AC7" w:rsidP="007F4BC0">
            <w:pPr>
              <w:jc w:val="right"/>
              <w:rPr>
                <w:sz w:val="21"/>
                <w:szCs w:val="21"/>
                <w:lang w:eastAsia="fr-FR"/>
              </w:rPr>
            </w:pPr>
            <w:r w:rsidRPr="00EC7E5B">
              <w:rPr>
                <w:sz w:val="21"/>
                <w:szCs w:val="21"/>
                <w:lang w:eastAsia="fr-FR"/>
              </w:rPr>
              <w:t>9.63</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623CE8E" w14:textId="77777777" w:rsidR="00845AC7" w:rsidRPr="00EC7E5B" w:rsidRDefault="00845AC7" w:rsidP="007F4BC0">
            <w:pPr>
              <w:jc w:val="right"/>
              <w:rPr>
                <w:b/>
                <w:sz w:val="21"/>
                <w:szCs w:val="21"/>
                <w:lang w:eastAsia="fr-FR"/>
              </w:rPr>
            </w:pPr>
            <w:r w:rsidRPr="00EC7E5B">
              <w:rPr>
                <w:b/>
                <w:sz w:val="21"/>
                <w:szCs w:val="21"/>
                <w:lang w:eastAsia="fr-FR"/>
              </w:rPr>
              <w:t>24.90</w:t>
            </w:r>
          </w:p>
        </w:tc>
      </w:tr>
    </w:tbl>
    <w:p w14:paraId="2A3FE669" w14:textId="77777777" w:rsidR="00845AC7" w:rsidRPr="00EC7E5B" w:rsidRDefault="00845AC7" w:rsidP="00845AC7">
      <w:pPr>
        <w:rPr>
          <w:sz w:val="20"/>
          <w:szCs w:val="20"/>
        </w:rPr>
      </w:pPr>
      <w:r w:rsidRPr="00EC7E5B">
        <w:rPr>
          <w:sz w:val="20"/>
          <w:szCs w:val="20"/>
        </w:rPr>
        <w:t xml:space="preserve">*Données du rapport de vérification sur la consommation de HCFC. </w:t>
      </w:r>
    </w:p>
    <w:p w14:paraId="70770DF4" w14:textId="77777777" w:rsidR="00845AC7" w:rsidRPr="00EC7E5B" w:rsidRDefault="00845AC7" w:rsidP="00845AC7"/>
    <w:p w14:paraId="225F323E" w14:textId="77777777" w:rsidR="00845AC7" w:rsidRPr="00EC7E5B" w:rsidRDefault="00845AC7" w:rsidP="00BC30AB">
      <w:pPr>
        <w:pStyle w:val="Heading1"/>
      </w:pPr>
      <w:r w:rsidRPr="00EC7E5B">
        <w:t>L</w:t>
      </w:r>
      <w:r w:rsidR="00C84011" w:rsidRPr="00EC7E5B">
        <w:t>a consommation de</w:t>
      </w:r>
      <w:r w:rsidRPr="00EC7E5B">
        <w:t xml:space="preserve"> HCFC-22, </w:t>
      </w:r>
      <w:r w:rsidR="00040D26" w:rsidRPr="00EC7E5B">
        <w:t>utilisé pour</w:t>
      </w:r>
      <w:r w:rsidRPr="00EC7E5B">
        <w:t xml:space="preserve"> l'entretien des équipements de réfrigération et de climatisation, a diminué depuis 2013, principalement en raison de la mise en œuvre des activités du </w:t>
      </w:r>
      <w:r w:rsidR="000344B3" w:rsidRPr="00EC7E5B">
        <w:t>PGEH</w:t>
      </w:r>
      <w:r w:rsidRPr="00EC7E5B">
        <w:t>, notamment</w:t>
      </w:r>
      <w:r w:rsidRPr="00EC7E5B">
        <w:rPr>
          <w:i/>
        </w:rPr>
        <w:t xml:space="preserve"> </w:t>
      </w:r>
      <w:r w:rsidRPr="00EC7E5B">
        <w:t xml:space="preserve">le contrôle de la consommation de HCFC </w:t>
      </w:r>
      <w:r w:rsidR="001A5BB4" w:rsidRPr="00EC7E5B">
        <w:t>grâce aux</w:t>
      </w:r>
      <w:r w:rsidRPr="00EC7E5B">
        <w:t xml:space="preserve"> réglementations nationales, la</w:t>
      </w:r>
      <w:r w:rsidR="00263B8B" w:rsidRPr="00EC7E5B">
        <w:t xml:space="preserve"> </w:t>
      </w:r>
      <w:r w:rsidRPr="00EC7E5B">
        <w:t xml:space="preserve">formation aux bonnes pratiques d'entretien des équipements, les campagnes de sensibilisation et d'information sur les activités de réduction de la consommation de HCFC et </w:t>
      </w:r>
      <w:r w:rsidR="00F1157F" w:rsidRPr="00EC7E5B">
        <w:t>l’utilisation de substituts aux</w:t>
      </w:r>
      <w:r w:rsidRPr="00EC7E5B">
        <w:t xml:space="preserve"> HCFC (HFC-134a, R-404A, R-410A, R-407C</w:t>
      </w:r>
      <w:r w:rsidR="00F1157F" w:rsidRPr="00EC7E5B">
        <w:t>, par exemple</w:t>
      </w:r>
      <w:r w:rsidRPr="00EC7E5B">
        <w:t xml:space="preserve">). </w:t>
      </w:r>
    </w:p>
    <w:p w14:paraId="39173DE1" w14:textId="77777777" w:rsidR="00845AC7" w:rsidRPr="00EC7E5B" w:rsidRDefault="000344B3" w:rsidP="00845AC7">
      <w:pPr>
        <w:rPr>
          <w:i/>
        </w:rPr>
      </w:pPr>
      <w:r w:rsidRPr="00EC7E5B">
        <w:rPr>
          <w:i/>
        </w:rPr>
        <w:t>Rapport sur la mise en œuvre du programme de pays</w:t>
      </w:r>
    </w:p>
    <w:p w14:paraId="4BADB3E9" w14:textId="77777777" w:rsidR="00845AC7" w:rsidRPr="00EC7E5B" w:rsidRDefault="00845AC7" w:rsidP="00845AC7"/>
    <w:p w14:paraId="61DBBCF2" w14:textId="77777777" w:rsidR="00845AC7" w:rsidRPr="00EC7E5B" w:rsidRDefault="00F1157F" w:rsidP="00F1157F">
      <w:pPr>
        <w:pStyle w:val="Heading1"/>
      </w:pPr>
      <w:r w:rsidRPr="00EC7E5B">
        <w:t>D</w:t>
      </w:r>
      <w:r w:rsidR="00845AC7" w:rsidRPr="00EC7E5B">
        <w:t xml:space="preserve">ans </w:t>
      </w:r>
      <w:r w:rsidRPr="00EC7E5B">
        <w:t>le</w:t>
      </w:r>
      <w:r w:rsidR="00845AC7" w:rsidRPr="00EC7E5B">
        <w:t xml:space="preserve"> rapport de mise en œuvre du </w:t>
      </w:r>
      <w:r w:rsidRPr="00EC7E5B">
        <w:t>programme de pays de</w:t>
      </w:r>
      <w:r w:rsidR="00845AC7" w:rsidRPr="00EC7E5B">
        <w:t xml:space="preserve"> 2018</w:t>
      </w:r>
      <w:r w:rsidR="00040D26" w:rsidRPr="00EC7E5B">
        <w:t>,</w:t>
      </w:r>
      <w:r w:rsidRPr="00EC7E5B">
        <w:t xml:space="preserve"> Madagascar a déclaré </w:t>
      </w:r>
      <w:r w:rsidR="00356605" w:rsidRPr="00EC7E5B">
        <w:t>la</w:t>
      </w:r>
      <w:r w:rsidRPr="00EC7E5B">
        <w:t xml:space="preserve"> consommation sectorielle de HCFC</w:t>
      </w:r>
      <w:r w:rsidR="00356605" w:rsidRPr="00EC7E5B">
        <w:t>,</w:t>
      </w:r>
      <w:r w:rsidRPr="00EC7E5B">
        <w:t xml:space="preserve"> </w:t>
      </w:r>
      <w:r w:rsidR="00845AC7" w:rsidRPr="00EC7E5B">
        <w:t>conform</w:t>
      </w:r>
      <w:r w:rsidRPr="00EC7E5B">
        <w:t>ément à</w:t>
      </w:r>
      <w:r w:rsidR="00845AC7" w:rsidRPr="00EC7E5B">
        <w:t xml:space="preserve"> l'article 7 du </w:t>
      </w:r>
      <w:r w:rsidR="00AD5EC7" w:rsidRPr="00EC7E5B">
        <w:t>P</w:t>
      </w:r>
      <w:r w:rsidR="00845AC7" w:rsidRPr="00EC7E5B">
        <w:t>rotocole de Montréal</w:t>
      </w:r>
      <w:r w:rsidRPr="00EC7E5B">
        <w:t>.</w:t>
      </w:r>
      <w:r w:rsidR="00845AC7" w:rsidRPr="00EC7E5B">
        <w:t xml:space="preserve"> </w:t>
      </w:r>
      <w:r w:rsidRPr="00EC7E5B">
        <w:t>L</w:t>
      </w:r>
      <w:r w:rsidR="00845AC7" w:rsidRPr="00EC7E5B">
        <w:t xml:space="preserve">e rapport </w:t>
      </w:r>
      <w:r w:rsidR="00D24A37" w:rsidRPr="00EC7E5B">
        <w:t>de</w:t>
      </w:r>
      <w:r w:rsidR="00845AC7" w:rsidRPr="00EC7E5B">
        <w:t xml:space="preserve"> 2019 devrait être </w:t>
      </w:r>
      <w:r w:rsidR="00D24A37" w:rsidRPr="00EC7E5B">
        <w:t>soumis</w:t>
      </w:r>
      <w:r w:rsidR="00845AC7" w:rsidRPr="00EC7E5B">
        <w:t xml:space="preserve"> en avril 2020.</w:t>
      </w:r>
    </w:p>
    <w:p w14:paraId="45EC7ECF" w14:textId="77777777" w:rsidR="00845AC7" w:rsidRPr="00EC7E5B" w:rsidRDefault="00845AC7" w:rsidP="00845AC7">
      <w:pPr>
        <w:keepNext/>
        <w:rPr>
          <w:i/>
        </w:rPr>
      </w:pPr>
      <w:r w:rsidRPr="00EC7E5B">
        <w:rPr>
          <w:i/>
        </w:rPr>
        <w:t xml:space="preserve">Rapport de vérification </w:t>
      </w:r>
    </w:p>
    <w:p w14:paraId="1CC99E72" w14:textId="77777777" w:rsidR="00845AC7" w:rsidRPr="00EC7E5B" w:rsidRDefault="00845AC7" w:rsidP="00845AC7">
      <w:pPr>
        <w:keepNext/>
      </w:pPr>
    </w:p>
    <w:p w14:paraId="7DD04DAF" w14:textId="77777777" w:rsidR="00845AC7" w:rsidRPr="00EC7E5B" w:rsidRDefault="00D24A37" w:rsidP="00BC30AB">
      <w:pPr>
        <w:pStyle w:val="Heading1"/>
      </w:pPr>
      <w:r w:rsidRPr="00EC7E5B">
        <w:t>D’après le</w:t>
      </w:r>
      <w:r w:rsidR="00845AC7" w:rsidRPr="00EC7E5B">
        <w:t xml:space="preserve"> rapport de vérification</w:t>
      </w:r>
      <w:r w:rsidRPr="00EC7E5B">
        <w:t>, le G</w:t>
      </w:r>
      <w:r w:rsidR="00845AC7" w:rsidRPr="00EC7E5B">
        <w:t xml:space="preserve">ouvernement met en œuvre un système efficace de licences et de quotas d'importation et d'exportation qui garantit le respect par le pays des objectifs d'élimination des HCFC ; la consommation totale de HCFC déclarée au titre de l'article 7 du </w:t>
      </w:r>
      <w:r w:rsidR="00AD5EC7" w:rsidRPr="00EC7E5B">
        <w:t>P</w:t>
      </w:r>
      <w:r w:rsidR="00845AC7" w:rsidRPr="00EC7E5B">
        <w:t xml:space="preserve">rotocole de Montréal pour </w:t>
      </w:r>
      <w:r w:rsidRPr="00EC7E5B">
        <w:t xml:space="preserve">la période </w:t>
      </w:r>
      <w:r w:rsidR="00845AC7" w:rsidRPr="00EC7E5B">
        <w:t xml:space="preserve">2013 à 2019 </w:t>
      </w:r>
      <w:r w:rsidRPr="00EC7E5B">
        <w:t>est</w:t>
      </w:r>
      <w:r w:rsidR="00845AC7" w:rsidRPr="00EC7E5B">
        <w:t xml:space="preserve"> correcte (tableau 1 ci-dessus) ; et </w:t>
      </w:r>
      <w:r w:rsidRPr="00EC7E5B">
        <w:t>le pays</w:t>
      </w:r>
      <w:r w:rsidR="00845AC7" w:rsidRPr="00EC7E5B">
        <w:t xml:space="preserve"> </w:t>
      </w:r>
      <w:r w:rsidRPr="00EC7E5B">
        <w:t xml:space="preserve">a </w:t>
      </w:r>
      <w:r w:rsidR="00845AC7" w:rsidRPr="00EC7E5B">
        <w:t>respect</w:t>
      </w:r>
      <w:r w:rsidRPr="00EC7E5B">
        <w:t>é</w:t>
      </w:r>
      <w:r w:rsidR="00845AC7" w:rsidRPr="00EC7E5B">
        <w:t xml:space="preserve"> les objectifs fixés dans son accord avec le </w:t>
      </w:r>
      <w:r w:rsidRPr="00EC7E5B">
        <w:t>C</w:t>
      </w:r>
      <w:r w:rsidR="00845AC7" w:rsidRPr="00EC7E5B">
        <w:t xml:space="preserve">omité exécutif pour </w:t>
      </w:r>
      <w:r w:rsidRPr="00EC7E5B">
        <w:t>cette période</w:t>
      </w:r>
      <w:r w:rsidR="00845AC7" w:rsidRPr="00EC7E5B">
        <w:t>.</w:t>
      </w:r>
    </w:p>
    <w:p w14:paraId="3B411D59" w14:textId="77777777" w:rsidR="00845AC7" w:rsidRPr="00EC7E5B" w:rsidRDefault="00E904DD" w:rsidP="00BC30AB">
      <w:pPr>
        <w:pStyle w:val="Heading1"/>
      </w:pPr>
      <w:r w:rsidRPr="00EC7E5B">
        <w:t xml:space="preserve">Il est </w:t>
      </w:r>
      <w:r w:rsidR="00356605" w:rsidRPr="00EC7E5B">
        <w:t>en outre</w:t>
      </w:r>
      <w:r w:rsidRPr="00EC7E5B">
        <w:t xml:space="preserve"> recommandé dans le rapport de continuer à renforcer les moyens des agents des douanes et des agents chargés de l'application des lois en ce qui concerne la surveillance des importations de HCFC, de fournir des équipements supplémentaires aux bureaux de douane pour l'analyse des </w:t>
      </w:r>
      <w:r w:rsidRPr="00EC7E5B">
        <w:lastRenderedPageBreak/>
        <w:t xml:space="preserve">réfrigérants, de donner aux centres </w:t>
      </w:r>
      <w:r w:rsidR="00356605" w:rsidRPr="00EC7E5B">
        <w:t>de référence</w:t>
      </w:r>
      <w:r w:rsidR="008B23DB" w:rsidRPr="00EC7E5B">
        <w:rPr>
          <w:rStyle w:val="FootnoteReference"/>
        </w:rPr>
        <w:footnoteReference w:id="2"/>
      </w:r>
      <w:r w:rsidR="008B23DB" w:rsidRPr="00EC7E5B">
        <w:t xml:space="preserve"> </w:t>
      </w:r>
      <w:r w:rsidRPr="00EC7E5B">
        <w:t xml:space="preserve"> et aux écoles de formation des </w:t>
      </w:r>
      <w:r w:rsidR="00284231" w:rsidRPr="00EC7E5B">
        <w:t>kits</w:t>
      </w:r>
      <w:r w:rsidRPr="00EC7E5B">
        <w:t xml:space="preserve"> de formation sur les nouveaux réfrigérants et de </w:t>
      </w:r>
      <w:r w:rsidR="00284231" w:rsidRPr="00EC7E5B">
        <w:t>créer</w:t>
      </w:r>
      <w:r w:rsidRPr="00EC7E5B">
        <w:t xml:space="preserve"> de tels centres dans d'autres régions du pays. Le PNUE a fait savoir que toutes les recommandations </w:t>
      </w:r>
      <w:r w:rsidR="00284231" w:rsidRPr="00EC7E5B">
        <w:t>contenues dans le rapport de vérification</w:t>
      </w:r>
      <w:r w:rsidRPr="00EC7E5B">
        <w:t xml:space="preserve"> seraient prises en compte dans le cadre de la cinquième tranche de la phase I et de la phase II du PG</w:t>
      </w:r>
      <w:r w:rsidR="00CD18C8" w:rsidRPr="00EC7E5B">
        <w:t>E</w:t>
      </w:r>
      <w:r w:rsidRPr="00EC7E5B">
        <w:t>H</w:t>
      </w:r>
      <w:r w:rsidR="00845AC7" w:rsidRPr="00EC7E5B">
        <w:t xml:space="preserve">. </w:t>
      </w:r>
    </w:p>
    <w:p w14:paraId="4C0FB307" w14:textId="77777777" w:rsidR="00845AC7" w:rsidRPr="00EC7E5B" w:rsidRDefault="00845AC7" w:rsidP="00845AC7">
      <w:pPr>
        <w:keepNext/>
        <w:rPr>
          <w:u w:val="single"/>
        </w:rPr>
      </w:pPr>
      <w:r w:rsidRPr="00EC7E5B">
        <w:rPr>
          <w:u w:val="single"/>
        </w:rPr>
        <w:t xml:space="preserve">Rapport </w:t>
      </w:r>
      <w:r w:rsidR="007F4BC0" w:rsidRPr="00EC7E5B">
        <w:rPr>
          <w:u w:val="single"/>
        </w:rPr>
        <w:t xml:space="preserve">périodique </w:t>
      </w:r>
      <w:r w:rsidRPr="00EC7E5B">
        <w:rPr>
          <w:u w:val="single"/>
        </w:rPr>
        <w:t xml:space="preserve">sur la mise en œuvre de la quatrième tranche du </w:t>
      </w:r>
      <w:r w:rsidR="000344B3" w:rsidRPr="00EC7E5B">
        <w:rPr>
          <w:u w:val="single"/>
        </w:rPr>
        <w:t>PGEH</w:t>
      </w:r>
    </w:p>
    <w:p w14:paraId="1153E944" w14:textId="77777777" w:rsidR="00845AC7" w:rsidRPr="00EC7E5B" w:rsidRDefault="00845AC7" w:rsidP="00845AC7">
      <w:pPr>
        <w:keepNext/>
      </w:pPr>
    </w:p>
    <w:p w14:paraId="5B288163" w14:textId="77777777" w:rsidR="00845AC7" w:rsidRPr="00EC7E5B" w:rsidRDefault="00845AC7" w:rsidP="00845AC7">
      <w:pPr>
        <w:keepNext/>
        <w:rPr>
          <w:i/>
        </w:rPr>
      </w:pPr>
      <w:r w:rsidRPr="00EC7E5B">
        <w:rPr>
          <w:i/>
        </w:rPr>
        <w:t>Cadre juridique</w:t>
      </w:r>
    </w:p>
    <w:p w14:paraId="3BF888D5" w14:textId="77777777" w:rsidR="00845AC7" w:rsidRPr="00EC7E5B" w:rsidRDefault="00845AC7" w:rsidP="00845AC7">
      <w:pPr>
        <w:keepNext/>
      </w:pPr>
    </w:p>
    <w:p w14:paraId="48A6335D" w14:textId="77777777" w:rsidR="00845AC7" w:rsidRPr="00EC7E5B" w:rsidRDefault="00BF69C7" w:rsidP="00BC30AB">
      <w:pPr>
        <w:pStyle w:val="Heading1"/>
        <w:rPr>
          <w:rFonts w:eastAsia="Calibri"/>
        </w:rPr>
      </w:pPr>
      <w:r w:rsidRPr="00EC7E5B">
        <w:t xml:space="preserve">Les autorités appliquent les lois et règlements du pays concernant la surveillance des entrées, de la vente, de la revente et de l'utilisation des frigorigènes et des équipements réfrigérants. </w:t>
      </w:r>
      <w:r w:rsidR="00284231" w:rsidRPr="00EC7E5B">
        <w:t>Madagascar</w:t>
      </w:r>
      <w:r w:rsidRPr="00EC7E5B">
        <w:t xml:space="preserve"> a mis en place un système de licences d'importation en ligne pour les Départements et Agences de contrôle (MIDAC), qui permet de délivrer électroniquement des autorisations d'importation pour les HCFC et les équipements </w:t>
      </w:r>
      <w:r w:rsidR="00284231" w:rsidRPr="00EC7E5B">
        <w:t>utilisant des</w:t>
      </w:r>
      <w:r w:rsidRPr="00EC7E5B">
        <w:t xml:space="preserve"> HCFC ; le Ministère du commerce gère les importations et les exportations de HCFC en fonction des licences délivrées par le MIDAC ; les quantités maximales autorisées de HCFC à importer seront fixées conformément aux conseils de l'</w:t>
      </w:r>
      <w:r w:rsidR="00FD71F8" w:rsidRPr="00EC7E5B">
        <w:t>U</w:t>
      </w:r>
      <w:r w:rsidRPr="00EC7E5B">
        <w:t>nité nationale de l'ozone (NOU). Le Gouvernement prévoit de mettre en place une interdiction d'importation d'équipements contenant des HCFC d'ici le 1er janvier 2025</w:t>
      </w:r>
      <w:r w:rsidR="00845AC7" w:rsidRPr="00EC7E5B">
        <w:rPr>
          <w:rFonts w:eastAsia="Calibri"/>
        </w:rPr>
        <w:t>.</w:t>
      </w:r>
    </w:p>
    <w:p w14:paraId="2B0D446A" w14:textId="77777777" w:rsidR="007F4BC0" w:rsidRPr="00EC7E5B" w:rsidRDefault="007F4BC0" w:rsidP="007F4BC0">
      <w:pPr>
        <w:pStyle w:val="Heading1"/>
        <w:numPr>
          <w:ilvl w:val="0"/>
          <w:numId w:val="0"/>
        </w:numPr>
        <w:rPr>
          <w:i/>
        </w:rPr>
      </w:pPr>
      <w:r w:rsidRPr="00EC7E5B">
        <w:rPr>
          <w:i/>
        </w:rPr>
        <w:t>Secteur de l’entretien de</w:t>
      </w:r>
      <w:r w:rsidR="00BF69C7" w:rsidRPr="00EC7E5B">
        <w:rPr>
          <w:i/>
        </w:rPr>
        <w:t xml:space="preserve">s </w:t>
      </w:r>
      <w:r w:rsidRPr="00EC7E5B">
        <w:rPr>
          <w:i/>
        </w:rPr>
        <w:t>équipement</w:t>
      </w:r>
      <w:r w:rsidR="00BF69C7" w:rsidRPr="00EC7E5B">
        <w:rPr>
          <w:i/>
        </w:rPr>
        <w:t>s</w:t>
      </w:r>
      <w:r w:rsidRPr="00EC7E5B">
        <w:rPr>
          <w:i/>
        </w:rPr>
        <w:t xml:space="preserve"> de réfrigération</w:t>
      </w:r>
    </w:p>
    <w:p w14:paraId="370650E1" w14:textId="77777777" w:rsidR="00845AC7" w:rsidRPr="00EC7E5B" w:rsidRDefault="00845AC7" w:rsidP="00BC30AB">
      <w:pPr>
        <w:pStyle w:val="Heading1"/>
      </w:pPr>
      <w:r w:rsidRPr="00EC7E5B">
        <w:t>Les activités suivantes ont été menées :</w:t>
      </w:r>
    </w:p>
    <w:p w14:paraId="08598E53" w14:textId="77777777" w:rsidR="00845AC7" w:rsidRPr="00EC7E5B" w:rsidRDefault="00845AC7" w:rsidP="00BC30AB">
      <w:pPr>
        <w:pStyle w:val="Heading2"/>
      </w:pPr>
      <w:r w:rsidRPr="00EC7E5B">
        <w:t xml:space="preserve">Quatre ateliers de formation </w:t>
      </w:r>
      <w:r w:rsidR="00284231" w:rsidRPr="00EC7E5B">
        <w:t>au bénéfice de</w:t>
      </w:r>
      <w:r w:rsidRPr="00EC7E5B">
        <w:t xml:space="preserve"> 107 agents des douanes sur </w:t>
      </w:r>
      <w:r w:rsidR="00A0680B" w:rsidRPr="00EC7E5B">
        <w:t>la reconnaissance</w:t>
      </w:r>
      <w:r w:rsidRPr="00EC7E5B">
        <w:t xml:space="preserve"> et le contrôle des HCFC et l</w:t>
      </w:r>
      <w:r w:rsidR="00A0680B" w:rsidRPr="00EC7E5B">
        <w:t xml:space="preserve">a surveillance </w:t>
      </w:r>
      <w:r w:rsidRPr="00EC7E5B">
        <w:t>du système de licences et de quotas ;</w:t>
      </w:r>
    </w:p>
    <w:p w14:paraId="6EB5BDAC" w14:textId="71EE917E" w:rsidR="00845AC7" w:rsidRPr="00EC7E5B" w:rsidRDefault="00A0680B" w:rsidP="00BC30AB">
      <w:pPr>
        <w:pStyle w:val="Heading2"/>
      </w:pPr>
      <w:r w:rsidRPr="00EC7E5B">
        <w:t>S</w:t>
      </w:r>
      <w:r w:rsidR="00845AC7" w:rsidRPr="00EC7E5B">
        <w:t>ept ateliers de formation pour 190 techniciens en réfrigération sur les bonnes pratiques d'entretien des</w:t>
      </w:r>
      <w:r w:rsidRPr="00EC7E5B">
        <w:t xml:space="preserve"> </w:t>
      </w:r>
      <w:r w:rsidR="00845AC7" w:rsidRPr="00EC7E5B">
        <w:t xml:space="preserve">équipements </w:t>
      </w:r>
      <w:r w:rsidRPr="00EC7E5B">
        <w:t>utilisant des</w:t>
      </w:r>
      <w:r w:rsidR="00845AC7" w:rsidRPr="00EC7E5B">
        <w:t xml:space="preserve"> HCFC</w:t>
      </w:r>
      <w:r w:rsidRPr="00EC7E5B">
        <w:t>,</w:t>
      </w:r>
      <w:r w:rsidR="00845AC7" w:rsidRPr="00EC7E5B">
        <w:t xml:space="preserve"> la manipulation sûre des réfrigérants à base d'hydrocarbures et les normes</w:t>
      </w:r>
      <w:r w:rsidRPr="00EC7E5B">
        <w:t> ;</w:t>
      </w:r>
      <w:r w:rsidR="00596001">
        <w:t xml:space="preserve"> et</w:t>
      </w:r>
    </w:p>
    <w:p w14:paraId="4D3A602D" w14:textId="4FEF6896" w:rsidR="00845AC7" w:rsidRPr="00EC7E5B" w:rsidRDefault="00A0680B" w:rsidP="00BC30AB">
      <w:pPr>
        <w:pStyle w:val="Heading2"/>
      </w:pPr>
      <w:r w:rsidRPr="00EC7E5B">
        <w:t xml:space="preserve">Un programme d'incitation en faveur de secteurs tels que les banques commerciales, la distribution de gaz, les hôtels ; 38 unités de climatisation utilisant des réfrigérants à base d'hydrocarbures ont été distribuées </w:t>
      </w:r>
      <w:r w:rsidR="00284231" w:rsidRPr="00EC7E5B">
        <w:t>grâce à</w:t>
      </w:r>
      <w:r w:rsidRPr="00EC7E5B">
        <w:t xml:space="preserve"> un cofinancement d'environ 15 </w:t>
      </w:r>
      <w:r w:rsidR="00596001">
        <w:t>pour cent</w:t>
      </w:r>
      <w:r w:rsidRPr="00EC7E5B">
        <w:t xml:space="preserve"> du coût de l'équipement</w:t>
      </w:r>
      <w:r w:rsidR="00845AC7" w:rsidRPr="00EC7E5B">
        <w:t xml:space="preserve">. </w:t>
      </w:r>
    </w:p>
    <w:p w14:paraId="53887F61" w14:textId="77777777" w:rsidR="00845AC7" w:rsidRPr="00EC7E5B" w:rsidRDefault="00845AC7" w:rsidP="00845AC7">
      <w:pPr>
        <w:rPr>
          <w:i/>
        </w:rPr>
      </w:pPr>
      <w:r w:rsidRPr="00EC7E5B">
        <w:rPr>
          <w:i/>
        </w:rPr>
        <w:t xml:space="preserve">Unité de mise en œuvre et de suivi </w:t>
      </w:r>
      <w:r w:rsidR="00A0680B" w:rsidRPr="00EC7E5B">
        <w:rPr>
          <w:i/>
        </w:rPr>
        <w:t>du</w:t>
      </w:r>
      <w:r w:rsidRPr="00EC7E5B">
        <w:rPr>
          <w:i/>
        </w:rPr>
        <w:t xml:space="preserve"> projet (PMU)</w:t>
      </w:r>
    </w:p>
    <w:p w14:paraId="368B8EB2" w14:textId="77777777" w:rsidR="00845AC7" w:rsidRPr="00EC7E5B" w:rsidRDefault="00845AC7" w:rsidP="00845AC7"/>
    <w:p w14:paraId="22EE1011" w14:textId="77777777" w:rsidR="00284231" w:rsidRPr="00EC7E5B" w:rsidRDefault="0069698C" w:rsidP="00976F42">
      <w:pPr>
        <w:pStyle w:val="Heading1"/>
        <w:rPr>
          <w:u w:val="single"/>
        </w:rPr>
      </w:pPr>
      <w:r w:rsidRPr="00EC7E5B">
        <w:t xml:space="preserve">L'Unité nationale de l'ozone est chargée de coordonner et de gérer le PGEH, y compris de participer à l'élaboration et à la mise en œuvre de la législation nationale relative au contrôle et à la gestion des importations, des exportations et de la consommation de SAO. </w:t>
      </w:r>
      <w:r w:rsidR="00284231" w:rsidRPr="00EC7E5B">
        <w:t>Elle</w:t>
      </w:r>
      <w:r w:rsidRPr="00EC7E5B">
        <w:t xml:space="preserve"> a recruté deux consultants pour </w:t>
      </w:r>
      <w:r w:rsidR="00284231" w:rsidRPr="00EC7E5B">
        <w:t>l’</w:t>
      </w:r>
      <w:r w:rsidRPr="00EC7E5B">
        <w:t xml:space="preserve">aider à collecter des données, mettre en œuvre des programmes de formation pour les techniciens en réfrigération et pour les agents d'exécution en coordination avec les douanes, et établir des rapports sur la mise en œuvre du PGEH. Les dépenses de </w:t>
      </w:r>
      <w:r w:rsidR="00284231" w:rsidRPr="00EC7E5B">
        <w:t>l</w:t>
      </w:r>
      <w:r w:rsidRPr="00EC7E5B">
        <w:t xml:space="preserve">'Unité s'élèvent à 30 000 $US en </w:t>
      </w:r>
      <w:r w:rsidR="00284231" w:rsidRPr="00EC7E5B">
        <w:t xml:space="preserve">dépenses </w:t>
      </w:r>
      <w:r w:rsidRPr="00EC7E5B">
        <w:t>de personnel et de consultants et à 7 000 $US en frais de déplacement, ce qui est inférieur au financement de 80 000 $US qui lui est alloué.</w:t>
      </w:r>
    </w:p>
    <w:p w14:paraId="21EB2801" w14:textId="77777777" w:rsidR="00976F42" w:rsidRPr="00EC7E5B" w:rsidRDefault="00845AC7" w:rsidP="00284231">
      <w:pPr>
        <w:pStyle w:val="Heading1"/>
        <w:numPr>
          <w:ilvl w:val="0"/>
          <w:numId w:val="0"/>
        </w:numPr>
        <w:rPr>
          <w:u w:val="single"/>
        </w:rPr>
      </w:pPr>
      <w:r w:rsidRPr="00EC7E5B">
        <w:rPr>
          <w:u w:val="single"/>
        </w:rPr>
        <w:t>Niveau de décaissement des fonds</w:t>
      </w:r>
    </w:p>
    <w:p w14:paraId="556A814F" w14:textId="77777777" w:rsidR="00845AC7" w:rsidRPr="00EC7E5B" w:rsidRDefault="008341D1" w:rsidP="00976F42">
      <w:pPr>
        <w:pStyle w:val="Heading1"/>
        <w:rPr>
          <w:u w:val="single"/>
        </w:rPr>
      </w:pPr>
      <w:r w:rsidRPr="00EC7E5B">
        <w:t>Au mois de février 2020, sur les 504 000 $US approuvés à ce jour, 487 991 $US avaient été décaissés (PNUE 234 000 $US et ONUDI 253 991 $US), comme indiqué au tableau 2. Le solde de 16 009 $US sera décaissé d'ici décembre 2020</w:t>
      </w:r>
      <w:r w:rsidR="00845AC7" w:rsidRPr="00EC7E5B">
        <w:t>.</w:t>
      </w:r>
      <w:r w:rsidR="00284231" w:rsidRPr="00EC7E5B">
        <w:t xml:space="preserve"> </w:t>
      </w:r>
    </w:p>
    <w:p w14:paraId="71EF9075" w14:textId="77777777" w:rsidR="00845AC7" w:rsidRPr="00EC7E5B" w:rsidRDefault="00845AC7" w:rsidP="00596001">
      <w:pPr>
        <w:keepNext/>
        <w:keepLines/>
        <w:rPr>
          <w:b/>
        </w:rPr>
      </w:pPr>
      <w:r w:rsidRPr="00EC7E5B">
        <w:rPr>
          <w:b/>
        </w:rPr>
        <w:lastRenderedPageBreak/>
        <w:t xml:space="preserve">Tableau 2. Rapport financier de la phase I du </w:t>
      </w:r>
      <w:r w:rsidR="000344B3" w:rsidRPr="00EC7E5B">
        <w:rPr>
          <w:b/>
        </w:rPr>
        <w:t>PGEH</w:t>
      </w:r>
      <w:r w:rsidRPr="00EC7E5B">
        <w:rPr>
          <w:b/>
        </w:rPr>
        <w:t xml:space="preserve"> pour Madagascar (</w:t>
      </w:r>
      <w:r w:rsidR="009A7602" w:rsidRPr="00EC7E5B">
        <w:rPr>
          <w:b/>
        </w:rPr>
        <w:t>$US</w:t>
      </w:r>
      <w:r w:rsidRPr="00EC7E5B">
        <w:rPr>
          <w:b/>
        </w:rPr>
        <w:t>)</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1134"/>
        <w:gridCol w:w="1610"/>
        <w:gridCol w:w="1661"/>
        <w:gridCol w:w="1661"/>
        <w:gridCol w:w="2160"/>
      </w:tblGrid>
      <w:tr w:rsidR="00227282" w:rsidRPr="00EC7E5B" w14:paraId="36B4181E" w14:textId="77777777" w:rsidTr="008341D1">
        <w:trPr>
          <w:trHeight w:val="404"/>
          <w:tblHeader/>
        </w:trPr>
        <w:tc>
          <w:tcPr>
            <w:tcW w:w="2245" w:type="dxa"/>
            <w:gridSpan w:val="2"/>
            <w:shd w:val="clear" w:color="auto" w:fill="auto"/>
            <w:noWrap/>
            <w:vAlign w:val="center"/>
            <w:hideMark/>
          </w:tcPr>
          <w:p w14:paraId="0E85D3C4" w14:textId="77777777" w:rsidR="00845AC7" w:rsidRPr="00EC7E5B" w:rsidRDefault="00845AC7" w:rsidP="00596001">
            <w:pPr>
              <w:keepNext/>
              <w:keepLines/>
              <w:rPr>
                <w:b/>
                <w:bCs/>
                <w:sz w:val="21"/>
                <w:szCs w:val="21"/>
                <w:lang w:eastAsia="en-CA"/>
              </w:rPr>
            </w:pPr>
            <w:r w:rsidRPr="00EC7E5B">
              <w:rPr>
                <w:b/>
                <w:bCs/>
                <w:sz w:val="21"/>
                <w:szCs w:val="21"/>
                <w:lang w:eastAsia="en-CA"/>
              </w:rPr>
              <w:t>Tranche</w:t>
            </w:r>
          </w:p>
        </w:tc>
        <w:tc>
          <w:tcPr>
            <w:tcW w:w="1610" w:type="dxa"/>
            <w:shd w:val="clear" w:color="auto" w:fill="auto"/>
            <w:noWrap/>
            <w:vAlign w:val="center"/>
            <w:hideMark/>
          </w:tcPr>
          <w:p w14:paraId="3F19B209" w14:textId="77777777" w:rsidR="00845AC7" w:rsidRPr="00EC7E5B" w:rsidRDefault="00845AC7" w:rsidP="00596001">
            <w:pPr>
              <w:keepNext/>
              <w:keepLines/>
              <w:jc w:val="center"/>
              <w:rPr>
                <w:b/>
                <w:sz w:val="21"/>
                <w:szCs w:val="21"/>
                <w:lang w:eastAsia="en-CA"/>
              </w:rPr>
            </w:pPr>
            <w:r w:rsidRPr="00EC7E5B">
              <w:rPr>
                <w:b/>
                <w:sz w:val="21"/>
                <w:szCs w:val="21"/>
                <w:lang w:eastAsia="en-CA"/>
              </w:rPr>
              <w:t>PNUE</w:t>
            </w:r>
          </w:p>
        </w:tc>
        <w:tc>
          <w:tcPr>
            <w:tcW w:w="1661" w:type="dxa"/>
            <w:vAlign w:val="center"/>
          </w:tcPr>
          <w:p w14:paraId="57CFE713" w14:textId="77777777" w:rsidR="00845AC7" w:rsidRPr="00EC7E5B" w:rsidRDefault="00845AC7" w:rsidP="00596001">
            <w:pPr>
              <w:keepNext/>
              <w:keepLines/>
              <w:jc w:val="center"/>
              <w:rPr>
                <w:b/>
                <w:sz w:val="21"/>
                <w:szCs w:val="21"/>
                <w:lang w:eastAsia="en-CA"/>
              </w:rPr>
            </w:pPr>
            <w:r w:rsidRPr="00EC7E5B">
              <w:rPr>
                <w:b/>
                <w:sz w:val="21"/>
                <w:szCs w:val="21"/>
                <w:lang w:eastAsia="en-CA"/>
              </w:rPr>
              <w:t>ONUDI</w:t>
            </w:r>
          </w:p>
        </w:tc>
        <w:tc>
          <w:tcPr>
            <w:tcW w:w="1661" w:type="dxa"/>
            <w:shd w:val="clear" w:color="auto" w:fill="auto"/>
            <w:noWrap/>
            <w:vAlign w:val="center"/>
            <w:hideMark/>
          </w:tcPr>
          <w:p w14:paraId="5DE09BA4" w14:textId="77777777" w:rsidR="00845AC7" w:rsidRPr="00EC7E5B" w:rsidRDefault="00845AC7" w:rsidP="00596001">
            <w:pPr>
              <w:keepNext/>
              <w:keepLines/>
              <w:jc w:val="center"/>
              <w:rPr>
                <w:b/>
                <w:sz w:val="21"/>
                <w:szCs w:val="21"/>
                <w:lang w:eastAsia="en-CA"/>
              </w:rPr>
            </w:pPr>
            <w:r w:rsidRPr="00EC7E5B">
              <w:rPr>
                <w:b/>
                <w:sz w:val="21"/>
                <w:szCs w:val="21"/>
                <w:lang w:eastAsia="en-CA"/>
              </w:rPr>
              <w:t>Total</w:t>
            </w:r>
          </w:p>
        </w:tc>
        <w:tc>
          <w:tcPr>
            <w:tcW w:w="2160" w:type="dxa"/>
            <w:shd w:val="clear" w:color="auto" w:fill="auto"/>
            <w:noWrap/>
            <w:tcMar>
              <w:left w:w="0" w:type="dxa"/>
              <w:right w:w="0" w:type="dxa"/>
            </w:tcMar>
            <w:vAlign w:val="center"/>
            <w:hideMark/>
          </w:tcPr>
          <w:p w14:paraId="0CBFD752" w14:textId="77777777" w:rsidR="00845AC7" w:rsidRPr="00EC7E5B" w:rsidRDefault="00845AC7" w:rsidP="00596001">
            <w:pPr>
              <w:keepNext/>
              <w:keepLines/>
              <w:jc w:val="center"/>
              <w:rPr>
                <w:b/>
                <w:sz w:val="21"/>
                <w:szCs w:val="21"/>
                <w:lang w:eastAsia="en-CA"/>
              </w:rPr>
            </w:pPr>
            <w:r w:rsidRPr="00EC7E5B">
              <w:rPr>
                <w:b/>
                <w:sz w:val="21"/>
                <w:szCs w:val="21"/>
                <w:lang w:eastAsia="en-CA"/>
              </w:rPr>
              <w:t>Taux de décaissement (%)</w:t>
            </w:r>
          </w:p>
        </w:tc>
      </w:tr>
      <w:tr w:rsidR="00227282" w:rsidRPr="00EC7E5B" w14:paraId="5A13CD36" w14:textId="77777777" w:rsidTr="008341D1">
        <w:trPr>
          <w:trHeight w:val="179"/>
        </w:trPr>
        <w:tc>
          <w:tcPr>
            <w:tcW w:w="1111" w:type="dxa"/>
            <w:vMerge w:val="restart"/>
            <w:shd w:val="clear" w:color="auto" w:fill="auto"/>
            <w:noWrap/>
            <w:vAlign w:val="center"/>
            <w:hideMark/>
          </w:tcPr>
          <w:p w14:paraId="360DFAA2" w14:textId="77777777" w:rsidR="00845AC7" w:rsidRPr="00EC7E5B" w:rsidRDefault="00845AC7" w:rsidP="00596001">
            <w:pPr>
              <w:keepNext/>
              <w:keepLines/>
              <w:jc w:val="left"/>
              <w:rPr>
                <w:bCs/>
                <w:sz w:val="21"/>
                <w:szCs w:val="21"/>
                <w:lang w:eastAsia="en-CA"/>
              </w:rPr>
            </w:pPr>
            <w:r w:rsidRPr="00EC7E5B">
              <w:rPr>
                <w:bCs/>
                <w:sz w:val="21"/>
                <w:szCs w:val="21"/>
                <w:lang w:eastAsia="en-CA"/>
              </w:rPr>
              <w:t xml:space="preserve">Première </w:t>
            </w:r>
          </w:p>
        </w:tc>
        <w:tc>
          <w:tcPr>
            <w:tcW w:w="1134" w:type="dxa"/>
            <w:shd w:val="clear" w:color="auto" w:fill="auto"/>
            <w:noWrap/>
            <w:vAlign w:val="center"/>
            <w:hideMark/>
          </w:tcPr>
          <w:p w14:paraId="5154FA7B" w14:textId="77777777" w:rsidR="00845AC7" w:rsidRPr="00EC7E5B" w:rsidRDefault="00845AC7" w:rsidP="00596001">
            <w:pPr>
              <w:keepNext/>
              <w:keepLines/>
              <w:rPr>
                <w:bCs/>
                <w:sz w:val="21"/>
                <w:szCs w:val="21"/>
                <w:lang w:eastAsia="en-CA"/>
              </w:rPr>
            </w:pPr>
            <w:r w:rsidRPr="00EC7E5B">
              <w:rPr>
                <w:bCs/>
                <w:sz w:val="21"/>
                <w:szCs w:val="21"/>
                <w:lang w:eastAsia="en-CA"/>
              </w:rPr>
              <w:t xml:space="preserve">Approuvé </w:t>
            </w:r>
          </w:p>
        </w:tc>
        <w:tc>
          <w:tcPr>
            <w:tcW w:w="1610" w:type="dxa"/>
            <w:shd w:val="clear" w:color="auto" w:fill="auto"/>
            <w:noWrap/>
            <w:tcMar>
              <w:left w:w="115" w:type="dxa"/>
              <w:right w:w="259" w:type="dxa"/>
            </w:tcMar>
            <w:vAlign w:val="center"/>
          </w:tcPr>
          <w:p w14:paraId="441A3486" w14:textId="77777777" w:rsidR="00845AC7" w:rsidRPr="00EC7E5B" w:rsidRDefault="00845AC7" w:rsidP="00596001">
            <w:pPr>
              <w:keepNext/>
              <w:keepLines/>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3C5DCB7A" w14:textId="77777777" w:rsidR="00845AC7" w:rsidRPr="00EC7E5B" w:rsidRDefault="00845AC7" w:rsidP="00596001">
            <w:pPr>
              <w:keepNext/>
              <w:keepLines/>
              <w:jc w:val="right"/>
              <w:rPr>
                <w:sz w:val="21"/>
                <w:szCs w:val="21"/>
                <w:lang w:eastAsia="en-CA"/>
              </w:rPr>
            </w:pPr>
            <w:r w:rsidRPr="00EC7E5B">
              <w:rPr>
                <w:sz w:val="21"/>
                <w:szCs w:val="21"/>
                <w:lang w:eastAsia="en-CA"/>
              </w:rPr>
              <w:t>140</w:t>
            </w:r>
            <w:r w:rsidR="00284231" w:rsidRPr="00EC7E5B">
              <w:rPr>
                <w:sz w:val="21"/>
                <w:szCs w:val="21"/>
                <w:lang w:eastAsia="en-CA"/>
              </w:rPr>
              <w:t xml:space="preserve"> </w:t>
            </w:r>
            <w:r w:rsidRPr="00EC7E5B">
              <w:rPr>
                <w:sz w:val="21"/>
                <w:szCs w:val="21"/>
                <w:lang w:eastAsia="en-CA"/>
              </w:rPr>
              <w:t>000</w:t>
            </w:r>
          </w:p>
        </w:tc>
        <w:tc>
          <w:tcPr>
            <w:tcW w:w="1661" w:type="dxa"/>
            <w:shd w:val="clear" w:color="auto" w:fill="auto"/>
            <w:noWrap/>
            <w:tcMar>
              <w:left w:w="115" w:type="dxa"/>
              <w:right w:w="259" w:type="dxa"/>
            </w:tcMar>
            <w:vAlign w:val="center"/>
          </w:tcPr>
          <w:p w14:paraId="7553D624" w14:textId="77777777" w:rsidR="00845AC7" w:rsidRPr="00EC7E5B" w:rsidRDefault="00845AC7" w:rsidP="00596001">
            <w:pPr>
              <w:keepNext/>
              <w:keepLines/>
              <w:jc w:val="right"/>
              <w:rPr>
                <w:sz w:val="21"/>
                <w:szCs w:val="21"/>
                <w:lang w:eastAsia="en-CA"/>
              </w:rPr>
            </w:pPr>
            <w:r w:rsidRPr="00EC7E5B">
              <w:rPr>
                <w:sz w:val="21"/>
                <w:szCs w:val="21"/>
                <w:lang w:eastAsia="en-CA"/>
              </w:rPr>
              <w:t>210</w:t>
            </w:r>
            <w:r w:rsidR="00284231" w:rsidRPr="00EC7E5B">
              <w:rPr>
                <w:sz w:val="21"/>
                <w:szCs w:val="21"/>
                <w:lang w:eastAsia="en-CA"/>
              </w:rPr>
              <w:t xml:space="preserve"> </w:t>
            </w:r>
            <w:r w:rsidRPr="00EC7E5B">
              <w:rPr>
                <w:sz w:val="21"/>
                <w:szCs w:val="21"/>
                <w:lang w:eastAsia="en-CA"/>
              </w:rPr>
              <w:t>000</w:t>
            </w:r>
          </w:p>
        </w:tc>
        <w:tc>
          <w:tcPr>
            <w:tcW w:w="2160" w:type="dxa"/>
            <w:vMerge w:val="restart"/>
            <w:shd w:val="clear" w:color="auto" w:fill="auto"/>
            <w:noWrap/>
            <w:vAlign w:val="center"/>
          </w:tcPr>
          <w:p w14:paraId="2C4B2694" w14:textId="77777777" w:rsidR="00845AC7" w:rsidRPr="00EC7E5B" w:rsidRDefault="00845AC7" w:rsidP="00596001">
            <w:pPr>
              <w:keepNext/>
              <w:keepLines/>
              <w:jc w:val="center"/>
              <w:rPr>
                <w:sz w:val="21"/>
                <w:szCs w:val="21"/>
                <w:lang w:eastAsia="en-CA"/>
              </w:rPr>
            </w:pPr>
            <w:r w:rsidRPr="00EC7E5B">
              <w:rPr>
                <w:sz w:val="21"/>
                <w:szCs w:val="21"/>
                <w:lang w:eastAsia="en-CA"/>
              </w:rPr>
              <w:t>100</w:t>
            </w:r>
          </w:p>
        </w:tc>
      </w:tr>
      <w:tr w:rsidR="00227282" w:rsidRPr="00EC7E5B" w14:paraId="14664AA0" w14:textId="77777777" w:rsidTr="008341D1">
        <w:trPr>
          <w:trHeight w:val="215"/>
        </w:trPr>
        <w:tc>
          <w:tcPr>
            <w:tcW w:w="1111" w:type="dxa"/>
            <w:vMerge/>
            <w:vAlign w:val="center"/>
            <w:hideMark/>
          </w:tcPr>
          <w:p w14:paraId="44B47B77" w14:textId="77777777" w:rsidR="00845AC7" w:rsidRPr="00EC7E5B" w:rsidRDefault="00845AC7" w:rsidP="007F4BC0">
            <w:pPr>
              <w:jc w:val="left"/>
              <w:rPr>
                <w:bCs/>
                <w:sz w:val="21"/>
                <w:szCs w:val="21"/>
                <w:lang w:eastAsia="en-CA"/>
              </w:rPr>
            </w:pPr>
          </w:p>
        </w:tc>
        <w:tc>
          <w:tcPr>
            <w:tcW w:w="1134" w:type="dxa"/>
            <w:shd w:val="clear" w:color="auto" w:fill="auto"/>
            <w:noWrap/>
            <w:vAlign w:val="center"/>
            <w:hideMark/>
          </w:tcPr>
          <w:p w14:paraId="5AF15ED1" w14:textId="77777777" w:rsidR="00845AC7" w:rsidRPr="00EC7E5B" w:rsidRDefault="00845AC7" w:rsidP="007F4BC0">
            <w:pPr>
              <w:rPr>
                <w:bCs/>
                <w:sz w:val="21"/>
                <w:szCs w:val="21"/>
                <w:lang w:eastAsia="en-CA"/>
              </w:rPr>
            </w:pPr>
            <w:r w:rsidRPr="00EC7E5B">
              <w:rPr>
                <w:bCs/>
                <w:sz w:val="21"/>
                <w:szCs w:val="21"/>
                <w:lang w:eastAsia="en-CA"/>
              </w:rPr>
              <w:t>Dé</w:t>
            </w:r>
            <w:r w:rsidR="008341D1" w:rsidRPr="00EC7E5B">
              <w:rPr>
                <w:bCs/>
                <w:sz w:val="21"/>
                <w:szCs w:val="21"/>
                <w:lang w:eastAsia="en-CA"/>
              </w:rPr>
              <w:t>caissé</w:t>
            </w:r>
          </w:p>
        </w:tc>
        <w:tc>
          <w:tcPr>
            <w:tcW w:w="1610" w:type="dxa"/>
            <w:shd w:val="clear" w:color="auto" w:fill="auto"/>
            <w:noWrap/>
            <w:tcMar>
              <w:left w:w="115" w:type="dxa"/>
              <w:right w:w="259" w:type="dxa"/>
            </w:tcMar>
            <w:vAlign w:val="center"/>
          </w:tcPr>
          <w:p w14:paraId="78CF68EA" w14:textId="77777777" w:rsidR="00845AC7" w:rsidRPr="00EC7E5B" w:rsidRDefault="00845AC7" w:rsidP="007F4BC0">
            <w:pPr>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47F8D5EA" w14:textId="77777777" w:rsidR="00845AC7" w:rsidRPr="00EC7E5B" w:rsidRDefault="00845AC7" w:rsidP="007F4BC0">
            <w:pPr>
              <w:jc w:val="right"/>
              <w:rPr>
                <w:sz w:val="21"/>
                <w:szCs w:val="21"/>
                <w:lang w:eastAsia="en-CA"/>
              </w:rPr>
            </w:pPr>
            <w:r w:rsidRPr="00EC7E5B">
              <w:rPr>
                <w:sz w:val="21"/>
                <w:szCs w:val="21"/>
                <w:lang w:eastAsia="en-CA"/>
              </w:rPr>
              <w:t>138</w:t>
            </w:r>
            <w:r w:rsidR="00284231" w:rsidRPr="00EC7E5B">
              <w:rPr>
                <w:sz w:val="21"/>
                <w:szCs w:val="21"/>
                <w:lang w:eastAsia="en-CA"/>
              </w:rPr>
              <w:t xml:space="preserve"> </w:t>
            </w:r>
            <w:r w:rsidRPr="00EC7E5B">
              <w:rPr>
                <w:sz w:val="21"/>
                <w:szCs w:val="21"/>
                <w:lang w:eastAsia="en-CA"/>
              </w:rPr>
              <w:t>434*</w:t>
            </w:r>
          </w:p>
        </w:tc>
        <w:tc>
          <w:tcPr>
            <w:tcW w:w="1661" w:type="dxa"/>
            <w:shd w:val="clear" w:color="auto" w:fill="auto"/>
            <w:noWrap/>
            <w:tcMar>
              <w:left w:w="115" w:type="dxa"/>
              <w:right w:w="259" w:type="dxa"/>
            </w:tcMar>
            <w:vAlign w:val="center"/>
          </w:tcPr>
          <w:p w14:paraId="3033440E" w14:textId="77777777" w:rsidR="00845AC7" w:rsidRPr="00EC7E5B" w:rsidRDefault="00845AC7" w:rsidP="007F4BC0">
            <w:pPr>
              <w:jc w:val="right"/>
              <w:rPr>
                <w:sz w:val="21"/>
                <w:szCs w:val="21"/>
                <w:lang w:eastAsia="en-CA"/>
              </w:rPr>
            </w:pPr>
            <w:r w:rsidRPr="00EC7E5B">
              <w:rPr>
                <w:sz w:val="21"/>
                <w:szCs w:val="21"/>
                <w:lang w:eastAsia="en-CA"/>
              </w:rPr>
              <w:t>208</w:t>
            </w:r>
            <w:r w:rsidR="00284231" w:rsidRPr="00EC7E5B">
              <w:rPr>
                <w:sz w:val="21"/>
                <w:szCs w:val="21"/>
                <w:lang w:eastAsia="en-CA"/>
              </w:rPr>
              <w:t xml:space="preserve"> </w:t>
            </w:r>
            <w:r w:rsidRPr="00EC7E5B">
              <w:rPr>
                <w:sz w:val="21"/>
                <w:szCs w:val="21"/>
                <w:lang w:eastAsia="en-CA"/>
              </w:rPr>
              <w:t>434*</w:t>
            </w:r>
          </w:p>
        </w:tc>
        <w:tc>
          <w:tcPr>
            <w:tcW w:w="2160" w:type="dxa"/>
            <w:vMerge/>
            <w:vAlign w:val="center"/>
          </w:tcPr>
          <w:p w14:paraId="39C6A2F4" w14:textId="77777777" w:rsidR="00845AC7" w:rsidRPr="00EC7E5B" w:rsidRDefault="00845AC7" w:rsidP="007F4BC0">
            <w:pPr>
              <w:jc w:val="center"/>
              <w:rPr>
                <w:sz w:val="21"/>
                <w:szCs w:val="21"/>
                <w:lang w:eastAsia="en-CA"/>
              </w:rPr>
            </w:pPr>
          </w:p>
        </w:tc>
      </w:tr>
      <w:tr w:rsidR="00227282" w:rsidRPr="00EC7E5B" w14:paraId="10FB2431" w14:textId="77777777" w:rsidTr="008341D1">
        <w:trPr>
          <w:trHeight w:val="152"/>
        </w:trPr>
        <w:tc>
          <w:tcPr>
            <w:tcW w:w="1111" w:type="dxa"/>
            <w:vMerge w:val="restart"/>
            <w:shd w:val="clear" w:color="auto" w:fill="auto"/>
            <w:noWrap/>
            <w:vAlign w:val="center"/>
            <w:hideMark/>
          </w:tcPr>
          <w:p w14:paraId="3349A9C0" w14:textId="77777777" w:rsidR="00845AC7" w:rsidRPr="00EC7E5B" w:rsidRDefault="00845AC7" w:rsidP="007F4BC0">
            <w:pPr>
              <w:jc w:val="left"/>
              <w:rPr>
                <w:bCs/>
                <w:sz w:val="21"/>
                <w:szCs w:val="21"/>
                <w:lang w:eastAsia="en-CA"/>
              </w:rPr>
            </w:pPr>
            <w:r w:rsidRPr="00EC7E5B">
              <w:rPr>
                <w:bCs/>
                <w:sz w:val="21"/>
                <w:szCs w:val="21"/>
                <w:lang w:eastAsia="en-CA"/>
              </w:rPr>
              <w:t xml:space="preserve">Deuxième </w:t>
            </w:r>
          </w:p>
        </w:tc>
        <w:tc>
          <w:tcPr>
            <w:tcW w:w="1134" w:type="dxa"/>
            <w:shd w:val="clear" w:color="auto" w:fill="auto"/>
            <w:noWrap/>
            <w:vAlign w:val="center"/>
            <w:hideMark/>
          </w:tcPr>
          <w:p w14:paraId="2C020B7C" w14:textId="77777777" w:rsidR="00845AC7" w:rsidRPr="00EC7E5B" w:rsidRDefault="00845AC7" w:rsidP="007F4BC0">
            <w:pPr>
              <w:rPr>
                <w:bCs/>
                <w:sz w:val="21"/>
                <w:szCs w:val="21"/>
                <w:lang w:eastAsia="en-CA"/>
              </w:rPr>
            </w:pPr>
            <w:r w:rsidRPr="00EC7E5B">
              <w:rPr>
                <w:bCs/>
                <w:sz w:val="21"/>
                <w:szCs w:val="21"/>
                <w:lang w:eastAsia="en-CA"/>
              </w:rPr>
              <w:t xml:space="preserve">Approuvé </w:t>
            </w:r>
          </w:p>
        </w:tc>
        <w:tc>
          <w:tcPr>
            <w:tcW w:w="1610" w:type="dxa"/>
            <w:shd w:val="clear" w:color="auto" w:fill="auto"/>
            <w:noWrap/>
            <w:tcMar>
              <w:left w:w="115" w:type="dxa"/>
              <w:right w:w="259" w:type="dxa"/>
            </w:tcMar>
            <w:vAlign w:val="center"/>
          </w:tcPr>
          <w:p w14:paraId="657F5AA1" w14:textId="77777777" w:rsidR="00845AC7" w:rsidRPr="00EC7E5B" w:rsidRDefault="00845AC7" w:rsidP="007F4BC0">
            <w:pPr>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61C4B05F" w14:textId="77777777" w:rsidR="00845AC7" w:rsidRPr="00EC7E5B" w:rsidRDefault="00845AC7" w:rsidP="007F4BC0">
            <w:pPr>
              <w:jc w:val="right"/>
              <w:rPr>
                <w:sz w:val="21"/>
                <w:szCs w:val="21"/>
                <w:lang w:eastAsia="en-CA"/>
              </w:rPr>
            </w:pPr>
            <w:r w:rsidRPr="00EC7E5B">
              <w:rPr>
                <w:sz w:val="21"/>
                <w:szCs w:val="21"/>
                <w:lang w:eastAsia="en-CA"/>
              </w:rPr>
              <w:t>0</w:t>
            </w:r>
          </w:p>
        </w:tc>
        <w:tc>
          <w:tcPr>
            <w:tcW w:w="1661" w:type="dxa"/>
            <w:shd w:val="clear" w:color="auto" w:fill="auto"/>
            <w:noWrap/>
            <w:tcMar>
              <w:left w:w="115" w:type="dxa"/>
              <w:right w:w="259" w:type="dxa"/>
            </w:tcMar>
            <w:vAlign w:val="center"/>
          </w:tcPr>
          <w:p w14:paraId="51AF1D34" w14:textId="77777777" w:rsidR="00845AC7" w:rsidRPr="00EC7E5B" w:rsidRDefault="00845AC7" w:rsidP="007F4BC0">
            <w:pPr>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2160" w:type="dxa"/>
            <w:vMerge w:val="restart"/>
            <w:shd w:val="clear" w:color="auto" w:fill="auto"/>
            <w:noWrap/>
            <w:vAlign w:val="center"/>
          </w:tcPr>
          <w:p w14:paraId="460034EC" w14:textId="77777777" w:rsidR="00845AC7" w:rsidRPr="00EC7E5B" w:rsidRDefault="00845AC7" w:rsidP="007F4BC0">
            <w:pPr>
              <w:jc w:val="center"/>
              <w:rPr>
                <w:sz w:val="21"/>
                <w:szCs w:val="21"/>
                <w:lang w:eastAsia="en-CA"/>
              </w:rPr>
            </w:pPr>
            <w:r w:rsidRPr="00EC7E5B">
              <w:rPr>
                <w:sz w:val="21"/>
                <w:szCs w:val="21"/>
                <w:lang w:eastAsia="en-CA"/>
              </w:rPr>
              <w:t>100</w:t>
            </w:r>
          </w:p>
        </w:tc>
      </w:tr>
      <w:tr w:rsidR="00227282" w:rsidRPr="00EC7E5B" w14:paraId="25234F68" w14:textId="77777777" w:rsidTr="008341D1">
        <w:trPr>
          <w:trHeight w:val="179"/>
        </w:trPr>
        <w:tc>
          <w:tcPr>
            <w:tcW w:w="1111" w:type="dxa"/>
            <w:vMerge/>
            <w:vAlign w:val="center"/>
            <w:hideMark/>
          </w:tcPr>
          <w:p w14:paraId="0DA83935" w14:textId="77777777" w:rsidR="00845AC7" w:rsidRPr="00EC7E5B" w:rsidRDefault="00845AC7" w:rsidP="007F4BC0">
            <w:pPr>
              <w:jc w:val="left"/>
              <w:rPr>
                <w:bCs/>
                <w:sz w:val="21"/>
                <w:szCs w:val="21"/>
                <w:lang w:eastAsia="en-CA"/>
              </w:rPr>
            </w:pPr>
          </w:p>
        </w:tc>
        <w:tc>
          <w:tcPr>
            <w:tcW w:w="1134" w:type="dxa"/>
            <w:shd w:val="clear" w:color="auto" w:fill="auto"/>
            <w:noWrap/>
            <w:vAlign w:val="center"/>
            <w:hideMark/>
          </w:tcPr>
          <w:p w14:paraId="09A74BB9" w14:textId="77777777" w:rsidR="00845AC7" w:rsidRPr="00EC7E5B" w:rsidRDefault="008341D1" w:rsidP="007F4BC0">
            <w:pPr>
              <w:rPr>
                <w:bCs/>
                <w:sz w:val="21"/>
                <w:szCs w:val="21"/>
                <w:lang w:eastAsia="en-CA"/>
              </w:rPr>
            </w:pPr>
            <w:r w:rsidRPr="00EC7E5B">
              <w:rPr>
                <w:bCs/>
                <w:sz w:val="21"/>
                <w:szCs w:val="21"/>
                <w:lang w:eastAsia="en-CA"/>
              </w:rPr>
              <w:t>Décaissé</w:t>
            </w:r>
          </w:p>
        </w:tc>
        <w:tc>
          <w:tcPr>
            <w:tcW w:w="1610" w:type="dxa"/>
            <w:shd w:val="clear" w:color="auto" w:fill="auto"/>
            <w:noWrap/>
            <w:tcMar>
              <w:left w:w="115" w:type="dxa"/>
              <w:right w:w="259" w:type="dxa"/>
            </w:tcMar>
            <w:vAlign w:val="center"/>
          </w:tcPr>
          <w:p w14:paraId="7210A4C9" w14:textId="77777777" w:rsidR="00845AC7" w:rsidRPr="00EC7E5B" w:rsidRDefault="00845AC7" w:rsidP="007F4BC0">
            <w:pPr>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038EB626" w14:textId="77777777" w:rsidR="00845AC7" w:rsidRPr="00EC7E5B" w:rsidRDefault="00845AC7" w:rsidP="007F4BC0">
            <w:pPr>
              <w:jc w:val="right"/>
              <w:rPr>
                <w:sz w:val="21"/>
                <w:szCs w:val="21"/>
                <w:lang w:eastAsia="en-CA"/>
              </w:rPr>
            </w:pPr>
            <w:r w:rsidRPr="00EC7E5B">
              <w:rPr>
                <w:sz w:val="21"/>
                <w:szCs w:val="21"/>
                <w:lang w:eastAsia="en-CA"/>
              </w:rPr>
              <w:t>0</w:t>
            </w:r>
          </w:p>
        </w:tc>
        <w:tc>
          <w:tcPr>
            <w:tcW w:w="1661" w:type="dxa"/>
            <w:shd w:val="clear" w:color="auto" w:fill="auto"/>
            <w:noWrap/>
            <w:tcMar>
              <w:left w:w="115" w:type="dxa"/>
              <w:right w:w="259" w:type="dxa"/>
            </w:tcMar>
            <w:vAlign w:val="center"/>
          </w:tcPr>
          <w:p w14:paraId="14EE7E7D" w14:textId="77777777" w:rsidR="00845AC7" w:rsidRPr="00EC7E5B" w:rsidRDefault="00845AC7" w:rsidP="007F4BC0">
            <w:pPr>
              <w:jc w:val="right"/>
              <w:rPr>
                <w:sz w:val="21"/>
                <w:szCs w:val="21"/>
                <w:lang w:eastAsia="en-CA"/>
              </w:rPr>
            </w:pPr>
            <w:r w:rsidRPr="00EC7E5B">
              <w:rPr>
                <w:sz w:val="21"/>
                <w:szCs w:val="21"/>
                <w:lang w:eastAsia="en-CA"/>
              </w:rPr>
              <w:t>70</w:t>
            </w:r>
            <w:r w:rsidR="00284231" w:rsidRPr="00EC7E5B">
              <w:rPr>
                <w:sz w:val="21"/>
                <w:szCs w:val="21"/>
                <w:lang w:eastAsia="en-CA"/>
              </w:rPr>
              <w:t xml:space="preserve"> </w:t>
            </w:r>
            <w:r w:rsidRPr="00EC7E5B">
              <w:rPr>
                <w:sz w:val="21"/>
                <w:szCs w:val="21"/>
                <w:lang w:eastAsia="en-CA"/>
              </w:rPr>
              <w:t>000</w:t>
            </w:r>
          </w:p>
        </w:tc>
        <w:tc>
          <w:tcPr>
            <w:tcW w:w="2160" w:type="dxa"/>
            <w:vMerge/>
            <w:vAlign w:val="center"/>
          </w:tcPr>
          <w:p w14:paraId="1C773B1C" w14:textId="77777777" w:rsidR="00845AC7" w:rsidRPr="00EC7E5B" w:rsidRDefault="00845AC7" w:rsidP="007F4BC0">
            <w:pPr>
              <w:jc w:val="center"/>
              <w:rPr>
                <w:sz w:val="21"/>
                <w:szCs w:val="21"/>
                <w:lang w:eastAsia="en-CA"/>
              </w:rPr>
            </w:pPr>
          </w:p>
        </w:tc>
      </w:tr>
      <w:tr w:rsidR="00227282" w:rsidRPr="00EC7E5B" w14:paraId="2FAC1068" w14:textId="77777777" w:rsidTr="008341D1">
        <w:trPr>
          <w:trHeight w:val="125"/>
        </w:trPr>
        <w:tc>
          <w:tcPr>
            <w:tcW w:w="1111" w:type="dxa"/>
            <w:vMerge w:val="restart"/>
            <w:shd w:val="clear" w:color="auto" w:fill="auto"/>
            <w:noWrap/>
            <w:vAlign w:val="center"/>
            <w:hideMark/>
          </w:tcPr>
          <w:p w14:paraId="56A9FF07" w14:textId="77777777" w:rsidR="00845AC7" w:rsidRPr="00EC7E5B" w:rsidRDefault="00845AC7" w:rsidP="007F4BC0">
            <w:pPr>
              <w:jc w:val="left"/>
              <w:rPr>
                <w:bCs/>
                <w:sz w:val="21"/>
                <w:szCs w:val="21"/>
                <w:lang w:eastAsia="en-CA"/>
              </w:rPr>
            </w:pPr>
            <w:r w:rsidRPr="00EC7E5B">
              <w:rPr>
                <w:bCs/>
                <w:sz w:val="21"/>
                <w:szCs w:val="21"/>
                <w:lang w:eastAsia="en-CA"/>
              </w:rPr>
              <w:t xml:space="preserve">Troisième </w:t>
            </w:r>
          </w:p>
        </w:tc>
        <w:tc>
          <w:tcPr>
            <w:tcW w:w="1134" w:type="dxa"/>
            <w:shd w:val="clear" w:color="auto" w:fill="auto"/>
            <w:noWrap/>
            <w:vAlign w:val="center"/>
            <w:hideMark/>
          </w:tcPr>
          <w:p w14:paraId="52A99CDD" w14:textId="77777777" w:rsidR="00845AC7" w:rsidRPr="00EC7E5B" w:rsidRDefault="00845AC7" w:rsidP="007F4BC0">
            <w:pPr>
              <w:rPr>
                <w:bCs/>
                <w:sz w:val="21"/>
                <w:szCs w:val="21"/>
                <w:lang w:eastAsia="en-CA"/>
              </w:rPr>
            </w:pPr>
            <w:r w:rsidRPr="00EC7E5B">
              <w:rPr>
                <w:bCs/>
                <w:sz w:val="21"/>
                <w:szCs w:val="21"/>
                <w:lang w:eastAsia="en-CA"/>
              </w:rPr>
              <w:t xml:space="preserve">Approuvé </w:t>
            </w:r>
          </w:p>
        </w:tc>
        <w:tc>
          <w:tcPr>
            <w:tcW w:w="1610" w:type="dxa"/>
            <w:shd w:val="clear" w:color="auto" w:fill="auto"/>
            <w:noWrap/>
            <w:tcMar>
              <w:left w:w="115" w:type="dxa"/>
              <w:right w:w="259" w:type="dxa"/>
            </w:tcMar>
            <w:vAlign w:val="center"/>
          </w:tcPr>
          <w:p w14:paraId="4FF3A4A6" w14:textId="77777777" w:rsidR="00845AC7" w:rsidRPr="00EC7E5B" w:rsidRDefault="00845AC7" w:rsidP="007F4BC0">
            <w:pPr>
              <w:jc w:val="right"/>
              <w:rPr>
                <w:sz w:val="21"/>
                <w:szCs w:val="21"/>
                <w:lang w:eastAsia="en-CA"/>
              </w:rPr>
            </w:pPr>
            <w:r w:rsidRPr="00EC7E5B">
              <w:rPr>
                <w:sz w:val="21"/>
                <w:szCs w:val="21"/>
                <w:lang w:eastAsia="en-CA"/>
              </w:rPr>
              <w:t>60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51005064" w14:textId="77777777" w:rsidR="00845AC7" w:rsidRPr="00EC7E5B" w:rsidRDefault="00845AC7" w:rsidP="007F4BC0">
            <w:pPr>
              <w:jc w:val="right"/>
              <w:rPr>
                <w:sz w:val="21"/>
                <w:szCs w:val="21"/>
                <w:lang w:eastAsia="en-CA"/>
              </w:rPr>
            </w:pPr>
            <w:r w:rsidRPr="00EC7E5B">
              <w:rPr>
                <w:sz w:val="21"/>
                <w:szCs w:val="21"/>
                <w:lang w:eastAsia="en-CA"/>
              </w:rPr>
              <w:t>120</w:t>
            </w:r>
            <w:r w:rsidR="00284231" w:rsidRPr="00EC7E5B">
              <w:rPr>
                <w:sz w:val="21"/>
                <w:szCs w:val="21"/>
                <w:lang w:eastAsia="en-CA"/>
              </w:rPr>
              <w:t xml:space="preserve"> </w:t>
            </w:r>
            <w:r w:rsidRPr="00EC7E5B">
              <w:rPr>
                <w:sz w:val="21"/>
                <w:szCs w:val="21"/>
                <w:lang w:eastAsia="en-CA"/>
              </w:rPr>
              <w:t>000</w:t>
            </w:r>
          </w:p>
        </w:tc>
        <w:tc>
          <w:tcPr>
            <w:tcW w:w="1661" w:type="dxa"/>
            <w:shd w:val="clear" w:color="auto" w:fill="auto"/>
            <w:noWrap/>
            <w:tcMar>
              <w:left w:w="115" w:type="dxa"/>
              <w:right w:w="259" w:type="dxa"/>
            </w:tcMar>
            <w:vAlign w:val="center"/>
          </w:tcPr>
          <w:p w14:paraId="1418EF3D" w14:textId="77777777" w:rsidR="00845AC7" w:rsidRPr="00EC7E5B" w:rsidRDefault="00845AC7" w:rsidP="007F4BC0">
            <w:pPr>
              <w:jc w:val="right"/>
              <w:rPr>
                <w:sz w:val="21"/>
                <w:szCs w:val="21"/>
                <w:lang w:eastAsia="en-CA"/>
              </w:rPr>
            </w:pPr>
            <w:r w:rsidRPr="00EC7E5B">
              <w:rPr>
                <w:sz w:val="21"/>
                <w:szCs w:val="21"/>
                <w:lang w:eastAsia="en-CA"/>
              </w:rPr>
              <w:t>180</w:t>
            </w:r>
            <w:r w:rsidR="00284231" w:rsidRPr="00EC7E5B">
              <w:rPr>
                <w:sz w:val="21"/>
                <w:szCs w:val="21"/>
                <w:lang w:eastAsia="en-CA"/>
              </w:rPr>
              <w:t xml:space="preserve"> </w:t>
            </w:r>
            <w:r w:rsidRPr="00EC7E5B">
              <w:rPr>
                <w:sz w:val="21"/>
                <w:szCs w:val="21"/>
                <w:lang w:eastAsia="en-CA"/>
              </w:rPr>
              <w:t>000</w:t>
            </w:r>
          </w:p>
        </w:tc>
        <w:tc>
          <w:tcPr>
            <w:tcW w:w="2160" w:type="dxa"/>
            <w:vMerge w:val="restart"/>
            <w:shd w:val="clear" w:color="auto" w:fill="auto"/>
            <w:noWrap/>
            <w:vAlign w:val="center"/>
          </w:tcPr>
          <w:p w14:paraId="1B9EA1A6" w14:textId="77777777" w:rsidR="00845AC7" w:rsidRPr="00EC7E5B" w:rsidRDefault="00845AC7" w:rsidP="007F4BC0">
            <w:pPr>
              <w:jc w:val="center"/>
              <w:rPr>
                <w:sz w:val="21"/>
                <w:szCs w:val="21"/>
                <w:lang w:eastAsia="en-CA"/>
              </w:rPr>
            </w:pPr>
            <w:r w:rsidRPr="00EC7E5B">
              <w:rPr>
                <w:sz w:val="21"/>
                <w:szCs w:val="21"/>
                <w:lang w:eastAsia="en-CA"/>
              </w:rPr>
              <w:t>97</w:t>
            </w:r>
            <w:r w:rsidR="00284231" w:rsidRPr="00EC7E5B">
              <w:rPr>
                <w:sz w:val="21"/>
                <w:szCs w:val="21"/>
                <w:lang w:eastAsia="en-CA"/>
              </w:rPr>
              <w:t>,</w:t>
            </w:r>
            <w:r w:rsidRPr="00EC7E5B">
              <w:rPr>
                <w:sz w:val="21"/>
                <w:szCs w:val="21"/>
                <w:lang w:eastAsia="en-CA"/>
              </w:rPr>
              <w:t>5</w:t>
            </w:r>
          </w:p>
        </w:tc>
      </w:tr>
      <w:tr w:rsidR="00227282" w:rsidRPr="00EC7E5B" w14:paraId="50ECE532" w14:textId="77777777" w:rsidTr="008341D1">
        <w:trPr>
          <w:trHeight w:val="58"/>
        </w:trPr>
        <w:tc>
          <w:tcPr>
            <w:tcW w:w="1111" w:type="dxa"/>
            <w:vMerge/>
            <w:vAlign w:val="center"/>
            <w:hideMark/>
          </w:tcPr>
          <w:p w14:paraId="76FE3AF9" w14:textId="77777777" w:rsidR="00845AC7" w:rsidRPr="00EC7E5B" w:rsidRDefault="00845AC7" w:rsidP="007F4BC0">
            <w:pPr>
              <w:jc w:val="left"/>
              <w:rPr>
                <w:bCs/>
                <w:sz w:val="21"/>
                <w:szCs w:val="21"/>
                <w:lang w:eastAsia="en-CA"/>
              </w:rPr>
            </w:pPr>
          </w:p>
        </w:tc>
        <w:tc>
          <w:tcPr>
            <w:tcW w:w="1134" w:type="dxa"/>
            <w:shd w:val="clear" w:color="auto" w:fill="auto"/>
            <w:noWrap/>
            <w:vAlign w:val="center"/>
            <w:hideMark/>
          </w:tcPr>
          <w:p w14:paraId="12295074" w14:textId="77777777" w:rsidR="00845AC7" w:rsidRPr="00EC7E5B" w:rsidRDefault="008341D1" w:rsidP="007F4BC0">
            <w:pPr>
              <w:rPr>
                <w:bCs/>
                <w:sz w:val="21"/>
                <w:szCs w:val="21"/>
                <w:lang w:eastAsia="en-CA"/>
              </w:rPr>
            </w:pPr>
            <w:r w:rsidRPr="00EC7E5B">
              <w:rPr>
                <w:bCs/>
                <w:sz w:val="21"/>
                <w:szCs w:val="21"/>
                <w:lang w:eastAsia="en-CA"/>
              </w:rPr>
              <w:t>Décaissé</w:t>
            </w:r>
          </w:p>
        </w:tc>
        <w:tc>
          <w:tcPr>
            <w:tcW w:w="1610" w:type="dxa"/>
            <w:shd w:val="clear" w:color="auto" w:fill="auto"/>
            <w:noWrap/>
            <w:tcMar>
              <w:left w:w="115" w:type="dxa"/>
              <w:right w:w="259" w:type="dxa"/>
            </w:tcMar>
            <w:vAlign w:val="center"/>
          </w:tcPr>
          <w:p w14:paraId="56003E7E" w14:textId="77777777" w:rsidR="00845AC7" w:rsidRPr="00EC7E5B" w:rsidRDefault="00845AC7" w:rsidP="007F4BC0">
            <w:pPr>
              <w:jc w:val="right"/>
              <w:rPr>
                <w:sz w:val="21"/>
                <w:szCs w:val="21"/>
                <w:lang w:eastAsia="en-CA"/>
              </w:rPr>
            </w:pPr>
            <w:r w:rsidRPr="00EC7E5B">
              <w:rPr>
                <w:sz w:val="21"/>
                <w:szCs w:val="21"/>
                <w:lang w:eastAsia="en-CA"/>
              </w:rPr>
              <w:t>60</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626A4522" w14:textId="77777777" w:rsidR="00845AC7" w:rsidRPr="00EC7E5B" w:rsidRDefault="00845AC7" w:rsidP="007F4BC0">
            <w:pPr>
              <w:jc w:val="right"/>
              <w:rPr>
                <w:sz w:val="21"/>
                <w:szCs w:val="21"/>
                <w:lang w:eastAsia="en-CA"/>
              </w:rPr>
            </w:pPr>
            <w:r w:rsidRPr="00EC7E5B">
              <w:rPr>
                <w:sz w:val="21"/>
                <w:szCs w:val="21"/>
                <w:lang w:eastAsia="en-CA"/>
              </w:rPr>
              <w:t>115</w:t>
            </w:r>
            <w:r w:rsidR="00284231" w:rsidRPr="00EC7E5B">
              <w:rPr>
                <w:sz w:val="21"/>
                <w:szCs w:val="21"/>
                <w:lang w:eastAsia="en-CA"/>
              </w:rPr>
              <w:t xml:space="preserve"> </w:t>
            </w:r>
            <w:r w:rsidRPr="00EC7E5B">
              <w:rPr>
                <w:sz w:val="21"/>
                <w:szCs w:val="21"/>
                <w:lang w:eastAsia="en-CA"/>
              </w:rPr>
              <w:t>557</w:t>
            </w:r>
          </w:p>
        </w:tc>
        <w:tc>
          <w:tcPr>
            <w:tcW w:w="1661" w:type="dxa"/>
            <w:shd w:val="clear" w:color="auto" w:fill="auto"/>
            <w:noWrap/>
            <w:tcMar>
              <w:left w:w="115" w:type="dxa"/>
              <w:right w:w="259" w:type="dxa"/>
            </w:tcMar>
            <w:vAlign w:val="center"/>
          </w:tcPr>
          <w:p w14:paraId="21EB0FA1" w14:textId="77777777" w:rsidR="00845AC7" w:rsidRPr="00EC7E5B" w:rsidRDefault="00845AC7" w:rsidP="007F4BC0">
            <w:pPr>
              <w:jc w:val="right"/>
              <w:rPr>
                <w:sz w:val="21"/>
                <w:szCs w:val="21"/>
                <w:lang w:eastAsia="en-CA"/>
              </w:rPr>
            </w:pPr>
            <w:r w:rsidRPr="00EC7E5B">
              <w:rPr>
                <w:sz w:val="21"/>
                <w:szCs w:val="21"/>
                <w:lang w:eastAsia="en-CA"/>
              </w:rPr>
              <w:t>175</w:t>
            </w:r>
            <w:r w:rsidR="00284231" w:rsidRPr="00EC7E5B">
              <w:rPr>
                <w:sz w:val="21"/>
                <w:szCs w:val="21"/>
                <w:lang w:eastAsia="en-CA"/>
              </w:rPr>
              <w:t xml:space="preserve"> </w:t>
            </w:r>
            <w:r w:rsidRPr="00EC7E5B">
              <w:rPr>
                <w:sz w:val="21"/>
                <w:szCs w:val="21"/>
                <w:lang w:eastAsia="en-CA"/>
              </w:rPr>
              <w:t>557</w:t>
            </w:r>
          </w:p>
        </w:tc>
        <w:tc>
          <w:tcPr>
            <w:tcW w:w="2160" w:type="dxa"/>
            <w:vMerge/>
            <w:vAlign w:val="center"/>
          </w:tcPr>
          <w:p w14:paraId="51C36B01" w14:textId="77777777" w:rsidR="00845AC7" w:rsidRPr="00EC7E5B" w:rsidRDefault="00845AC7" w:rsidP="007F4BC0">
            <w:pPr>
              <w:jc w:val="center"/>
              <w:rPr>
                <w:sz w:val="21"/>
                <w:szCs w:val="21"/>
                <w:lang w:eastAsia="en-CA"/>
              </w:rPr>
            </w:pPr>
          </w:p>
        </w:tc>
      </w:tr>
      <w:tr w:rsidR="00227282" w:rsidRPr="00EC7E5B" w14:paraId="792B5242" w14:textId="77777777" w:rsidTr="008341D1">
        <w:trPr>
          <w:trHeight w:val="58"/>
        </w:trPr>
        <w:tc>
          <w:tcPr>
            <w:tcW w:w="1111" w:type="dxa"/>
            <w:vMerge w:val="restart"/>
            <w:shd w:val="clear" w:color="auto" w:fill="auto"/>
            <w:noWrap/>
            <w:vAlign w:val="center"/>
            <w:hideMark/>
          </w:tcPr>
          <w:p w14:paraId="2B219538" w14:textId="77777777" w:rsidR="00845AC7" w:rsidRPr="00EC7E5B" w:rsidRDefault="00845AC7" w:rsidP="007F4BC0">
            <w:pPr>
              <w:jc w:val="left"/>
              <w:rPr>
                <w:bCs/>
                <w:sz w:val="21"/>
                <w:szCs w:val="21"/>
                <w:lang w:eastAsia="en-CA"/>
              </w:rPr>
            </w:pPr>
            <w:r w:rsidRPr="00EC7E5B">
              <w:rPr>
                <w:bCs/>
                <w:sz w:val="21"/>
                <w:szCs w:val="21"/>
                <w:lang w:eastAsia="en-CA"/>
              </w:rPr>
              <w:t>Quatrième</w:t>
            </w:r>
          </w:p>
        </w:tc>
        <w:tc>
          <w:tcPr>
            <w:tcW w:w="1134" w:type="dxa"/>
            <w:shd w:val="clear" w:color="auto" w:fill="auto"/>
            <w:noWrap/>
            <w:vAlign w:val="center"/>
            <w:hideMark/>
          </w:tcPr>
          <w:p w14:paraId="426647F5" w14:textId="77777777" w:rsidR="00845AC7" w:rsidRPr="00EC7E5B" w:rsidRDefault="00845AC7" w:rsidP="007F4BC0">
            <w:pPr>
              <w:rPr>
                <w:bCs/>
                <w:sz w:val="21"/>
                <w:szCs w:val="21"/>
                <w:lang w:eastAsia="en-CA"/>
              </w:rPr>
            </w:pPr>
            <w:r w:rsidRPr="00EC7E5B">
              <w:rPr>
                <w:bCs/>
                <w:sz w:val="21"/>
                <w:szCs w:val="21"/>
                <w:lang w:eastAsia="en-CA"/>
              </w:rPr>
              <w:t xml:space="preserve">Approuvé </w:t>
            </w:r>
          </w:p>
        </w:tc>
        <w:tc>
          <w:tcPr>
            <w:tcW w:w="1610" w:type="dxa"/>
            <w:shd w:val="clear" w:color="auto" w:fill="auto"/>
            <w:noWrap/>
            <w:tcMar>
              <w:left w:w="115" w:type="dxa"/>
              <w:right w:w="259" w:type="dxa"/>
            </w:tcMar>
            <w:vAlign w:val="center"/>
          </w:tcPr>
          <w:p w14:paraId="68E347D6" w14:textId="77777777" w:rsidR="00845AC7" w:rsidRPr="00EC7E5B" w:rsidRDefault="00845AC7" w:rsidP="007F4BC0">
            <w:pPr>
              <w:jc w:val="right"/>
              <w:rPr>
                <w:sz w:val="21"/>
                <w:szCs w:val="21"/>
                <w:lang w:eastAsia="en-CA"/>
              </w:rPr>
            </w:pPr>
            <w:r w:rsidRPr="00EC7E5B">
              <w:rPr>
                <w:sz w:val="21"/>
                <w:szCs w:val="21"/>
                <w:lang w:eastAsia="en-CA"/>
              </w:rPr>
              <w:t>44</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7247C1AB" w14:textId="77777777" w:rsidR="00845AC7" w:rsidRPr="00EC7E5B" w:rsidRDefault="00845AC7" w:rsidP="007F4BC0">
            <w:pPr>
              <w:jc w:val="right"/>
              <w:rPr>
                <w:sz w:val="21"/>
                <w:szCs w:val="21"/>
                <w:lang w:eastAsia="en-CA"/>
              </w:rPr>
            </w:pPr>
            <w:r w:rsidRPr="00EC7E5B">
              <w:rPr>
                <w:sz w:val="21"/>
                <w:szCs w:val="21"/>
                <w:lang w:eastAsia="en-CA"/>
              </w:rPr>
              <w:t>0</w:t>
            </w:r>
          </w:p>
        </w:tc>
        <w:tc>
          <w:tcPr>
            <w:tcW w:w="1661" w:type="dxa"/>
            <w:shd w:val="clear" w:color="auto" w:fill="auto"/>
            <w:noWrap/>
            <w:tcMar>
              <w:left w:w="115" w:type="dxa"/>
              <w:right w:w="259" w:type="dxa"/>
            </w:tcMar>
            <w:vAlign w:val="center"/>
          </w:tcPr>
          <w:p w14:paraId="45DDB0A9" w14:textId="77777777" w:rsidR="00845AC7" w:rsidRPr="00EC7E5B" w:rsidRDefault="00845AC7" w:rsidP="007F4BC0">
            <w:pPr>
              <w:jc w:val="right"/>
              <w:rPr>
                <w:sz w:val="21"/>
                <w:szCs w:val="21"/>
                <w:lang w:eastAsia="en-CA"/>
              </w:rPr>
            </w:pPr>
            <w:r w:rsidRPr="00EC7E5B">
              <w:rPr>
                <w:sz w:val="21"/>
                <w:szCs w:val="21"/>
                <w:lang w:eastAsia="en-CA"/>
              </w:rPr>
              <w:t>44</w:t>
            </w:r>
            <w:r w:rsidR="00284231" w:rsidRPr="00EC7E5B">
              <w:rPr>
                <w:sz w:val="21"/>
                <w:szCs w:val="21"/>
                <w:lang w:eastAsia="en-CA"/>
              </w:rPr>
              <w:t xml:space="preserve"> </w:t>
            </w:r>
            <w:r w:rsidRPr="00EC7E5B">
              <w:rPr>
                <w:sz w:val="21"/>
                <w:szCs w:val="21"/>
                <w:lang w:eastAsia="en-CA"/>
              </w:rPr>
              <w:t>000</w:t>
            </w:r>
          </w:p>
        </w:tc>
        <w:tc>
          <w:tcPr>
            <w:tcW w:w="2160" w:type="dxa"/>
            <w:vMerge w:val="restart"/>
            <w:shd w:val="clear" w:color="auto" w:fill="auto"/>
            <w:noWrap/>
            <w:vAlign w:val="center"/>
          </w:tcPr>
          <w:p w14:paraId="64CF20D4" w14:textId="77777777" w:rsidR="00845AC7" w:rsidRPr="00EC7E5B" w:rsidRDefault="00845AC7" w:rsidP="007F4BC0">
            <w:pPr>
              <w:jc w:val="center"/>
              <w:rPr>
                <w:sz w:val="21"/>
                <w:szCs w:val="21"/>
                <w:lang w:eastAsia="en-CA"/>
              </w:rPr>
            </w:pPr>
            <w:r w:rsidRPr="00EC7E5B">
              <w:rPr>
                <w:sz w:val="21"/>
                <w:szCs w:val="21"/>
                <w:lang w:eastAsia="en-CA"/>
              </w:rPr>
              <w:t>77</w:t>
            </w:r>
            <w:r w:rsidR="00284231" w:rsidRPr="00EC7E5B">
              <w:rPr>
                <w:sz w:val="21"/>
                <w:szCs w:val="21"/>
                <w:lang w:eastAsia="en-CA"/>
              </w:rPr>
              <w:t>,</w:t>
            </w:r>
            <w:r w:rsidRPr="00EC7E5B">
              <w:rPr>
                <w:sz w:val="21"/>
                <w:szCs w:val="21"/>
                <w:lang w:eastAsia="en-CA"/>
              </w:rPr>
              <w:t>3</w:t>
            </w:r>
          </w:p>
        </w:tc>
      </w:tr>
      <w:tr w:rsidR="00227282" w:rsidRPr="00EC7E5B" w14:paraId="5CA4205C" w14:textId="77777777" w:rsidTr="008341D1">
        <w:trPr>
          <w:trHeight w:val="125"/>
        </w:trPr>
        <w:tc>
          <w:tcPr>
            <w:tcW w:w="1111" w:type="dxa"/>
            <w:vMerge/>
            <w:vAlign w:val="center"/>
            <w:hideMark/>
          </w:tcPr>
          <w:p w14:paraId="0DFFA7BD" w14:textId="77777777" w:rsidR="00845AC7" w:rsidRPr="00EC7E5B" w:rsidRDefault="00845AC7" w:rsidP="007F4BC0">
            <w:pPr>
              <w:jc w:val="left"/>
              <w:rPr>
                <w:bCs/>
                <w:sz w:val="21"/>
                <w:szCs w:val="21"/>
                <w:lang w:eastAsia="en-CA"/>
              </w:rPr>
            </w:pPr>
          </w:p>
        </w:tc>
        <w:tc>
          <w:tcPr>
            <w:tcW w:w="1134" w:type="dxa"/>
            <w:shd w:val="clear" w:color="auto" w:fill="auto"/>
            <w:noWrap/>
            <w:vAlign w:val="center"/>
            <w:hideMark/>
          </w:tcPr>
          <w:p w14:paraId="23D2B795" w14:textId="77777777" w:rsidR="00845AC7" w:rsidRPr="00EC7E5B" w:rsidRDefault="008341D1" w:rsidP="007F4BC0">
            <w:pPr>
              <w:rPr>
                <w:bCs/>
                <w:sz w:val="21"/>
                <w:szCs w:val="21"/>
                <w:lang w:eastAsia="en-CA"/>
              </w:rPr>
            </w:pPr>
            <w:r w:rsidRPr="00EC7E5B">
              <w:rPr>
                <w:bCs/>
                <w:sz w:val="21"/>
                <w:szCs w:val="21"/>
                <w:lang w:eastAsia="en-CA"/>
              </w:rPr>
              <w:t>Décaissé</w:t>
            </w:r>
          </w:p>
        </w:tc>
        <w:tc>
          <w:tcPr>
            <w:tcW w:w="1610" w:type="dxa"/>
            <w:shd w:val="clear" w:color="auto" w:fill="auto"/>
            <w:noWrap/>
            <w:tcMar>
              <w:left w:w="115" w:type="dxa"/>
              <w:right w:w="259" w:type="dxa"/>
            </w:tcMar>
            <w:vAlign w:val="center"/>
          </w:tcPr>
          <w:p w14:paraId="65D99243" w14:textId="77777777" w:rsidR="00845AC7" w:rsidRPr="00EC7E5B" w:rsidRDefault="00845AC7" w:rsidP="007F4BC0">
            <w:pPr>
              <w:jc w:val="right"/>
              <w:rPr>
                <w:sz w:val="21"/>
                <w:szCs w:val="21"/>
                <w:lang w:eastAsia="en-CA"/>
              </w:rPr>
            </w:pPr>
            <w:r w:rsidRPr="00EC7E5B">
              <w:rPr>
                <w:sz w:val="21"/>
                <w:szCs w:val="21"/>
                <w:lang w:eastAsia="en-CA"/>
              </w:rPr>
              <w:t>34</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66CD0AF3" w14:textId="77777777" w:rsidR="00845AC7" w:rsidRPr="00EC7E5B" w:rsidRDefault="00845AC7" w:rsidP="007F4BC0">
            <w:pPr>
              <w:jc w:val="right"/>
              <w:rPr>
                <w:sz w:val="21"/>
                <w:szCs w:val="21"/>
                <w:lang w:eastAsia="en-CA"/>
              </w:rPr>
            </w:pPr>
            <w:r w:rsidRPr="00EC7E5B">
              <w:rPr>
                <w:sz w:val="21"/>
                <w:szCs w:val="21"/>
                <w:lang w:eastAsia="en-CA"/>
              </w:rPr>
              <w:t>0</w:t>
            </w:r>
          </w:p>
        </w:tc>
        <w:tc>
          <w:tcPr>
            <w:tcW w:w="1661" w:type="dxa"/>
            <w:shd w:val="clear" w:color="auto" w:fill="auto"/>
            <w:noWrap/>
            <w:tcMar>
              <w:left w:w="115" w:type="dxa"/>
              <w:right w:w="259" w:type="dxa"/>
            </w:tcMar>
            <w:vAlign w:val="center"/>
          </w:tcPr>
          <w:p w14:paraId="6329FAB8" w14:textId="77777777" w:rsidR="00845AC7" w:rsidRPr="00EC7E5B" w:rsidRDefault="00845AC7" w:rsidP="007F4BC0">
            <w:pPr>
              <w:jc w:val="right"/>
              <w:rPr>
                <w:sz w:val="21"/>
                <w:szCs w:val="21"/>
                <w:lang w:eastAsia="en-CA"/>
              </w:rPr>
            </w:pPr>
            <w:r w:rsidRPr="00EC7E5B">
              <w:rPr>
                <w:sz w:val="21"/>
                <w:szCs w:val="21"/>
                <w:lang w:eastAsia="en-CA"/>
              </w:rPr>
              <w:t>34</w:t>
            </w:r>
            <w:r w:rsidR="00284231" w:rsidRPr="00EC7E5B">
              <w:rPr>
                <w:sz w:val="21"/>
                <w:szCs w:val="21"/>
                <w:lang w:eastAsia="en-CA"/>
              </w:rPr>
              <w:t xml:space="preserve"> </w:t>
            </w:r>
            <w:r w:rsidRPr="00EC7E5B">
              <w:rPr>
                <w:sz w:val="21"/>
                <w:szCs w:val="21"/>
                <w:lang w:eastAsia="en-CA"/>
              </w:rPr>
              <w:t>000</w:t>
            </w:r>
          </w:p>
        </w:tc>
        <w:tc>
          <w:tcPr>
            <w:tcW w:w="2160" w:type="dxa"/>
            <w:vMerge/>
            <w:vAlign w:val="center"/>
          </w:tcPr>
          <w:p w14:paraId="5C845B01" w14:textId="77777777" w:rsidR="00845AC7" w:rsidRPr="00EC7E5B" w:rsidRDefault="00845AC7" w:rsidP="007F4BC0">
            <w:pPr>
              <w:jc w:val="center"/>
              <w:rPr>
                <w:sz w:val="21"/>
                <w:szCs w:val="21"/>
                <w:lang w:eastAsia="en-CA"/>
              </w:rPr>
            </w:pPr>
          </w:p>
        </w:tc>
      </w:tr>
      <w:tr w:rsidR="00227282" w:rsidRPr="00EC7E5B" w14:paraId="271C2810" w14:textId="77777777" w:rsidTr="008341D1">
        <w:trPr>
          <w:trHeight w:val="58"/>
        </w:trPr>
        <w:tc>
          <w:tcPr>
            <w:tcW w:w="1111" w:type="dxa"/>
            <w:vMerge w:val="restart"/>
            <w:shd w:val="clear" w:color="auto" w:fill="auto"/>
            <w:vAlign w:val="center"/>
            <w:hideMark/>
          </w:tcPr>
          <w:p w14:paraId="1F7A51F3" w14:textId="77777777" w:rsidR="00845AC7" w:rsidRPr="00EC7E5B" w:rsidRDefault="00845AC7" w:rsidP="007F4BC0">
            <w:pPr>
              <w:keepNext/>
              <w:jc w:val="left"/>
              <w:rPr>
                <w:b/>
                <w:bCs/>
                <w:sz w:val="21"/>
                <w:szCs w:val="21"/>
                <w:lang w:eastAsia="en-CA"/>
              </w:rPr>
            </w:pPr>
            <w:r w:rsidRPr="00EC7E5B">
              <w:rPr>
                <w:b/>
                <w:bCs/>
                <w:sz w:val="21"/>
                <w:szCs w:val="21"/>
                <w:lang w:eastAsia="en-CA"/>
              </w:rPr>
              <w:t>Total</w:t>
            </w:r>
          </w:p>
        </w:tc>
        <w:tc>
          <w:tcPr>
            <w:tcW w:w="1134" w:type="dxa"/>
            <w:shd w:val="clear" w:color="auto" w:fill="auto"/>
            <w:vAlign w:val="center"/>
            <w:hideMark/>
          </w:tcPr>
          <w:p w14:paraId="32A699AA" w14:textId="77777777" w:rsidR="00845AC7" w:rsidRPr="00EC7E5B" w:rsidRDefault="00845AC7" w:rsidP="007F4BC0">
            <w:pPr>
              <w:keepNext/>
              <w:rPr>
                <w:b/>
                <w:bCs/>
                <w:sz w:val="21"/>
                <w:szCs w:val="21"/>
                <w:lang w:eastAsia="en-CA"/>
              </w:rPr>
            </w:pPr>
            <w:r w:rsidRPr="00EC7E5B">
              <w:rPr>
                <w:b/>
                <w:bCs/>
                <w:sz w:val="21"/>
                <w:szCs w:val="21"/>
                <w:lang w:eastAsia="en-CA"/>
              </w:rPr>
              <w:t xml:space="preserve">Approuvé </w:t>
            </w:r>
          </w:p>
        </w:tc>
        <w:tc>
          <w:tcPr>
            <w:tcW w:w="1610" w:type="dxa"/>
            <w:shd w:val="clear" w:color="auto" w:fill="auto"/>
            <w:tcMar>
              <w:left w:w="115" w:type="dxa"/>
              <w:right w:w="259" w:type="dxa"/>
            </w:tcMar>
            <w:vAlign w:val="center"/>
          </w:tcPr>
          <w:p w14:paraId="3C61E60D" w14:textId="77777777" w:rsidR="00845AC7" w:rsidRPr="00EC7E5B" w:rsidRDefault="00845AC7" w:rsidP="007F4BC0">
            <w:pPr>
              <w:keepNext/>
              <w:jc w:val="right"/>
              <w:rPr>
                <w:sz w:val="21"/>
                <w:szCs w:val="21"/>
                <w:lang w:eastAsia="en-CA"/>
              </w:rPr>
            </w:pPr>
            <w:r w:rsidRPr="00EC7E5B">
              <w:rPr>
                <w:sz w:val="21"/>
                <w:szCs w:val="21"/>
                <w:lang w:eastAsia="en-CA"/>
              </w:rPr>
              <w:t>244</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12C34BA7" w14:textId="77777777" w:rsidR="00845AC7" w:rsidRPr="00EC7E5B" w:rsidRDefault="00845AC7" w:rsidP="007F4BC0">
            <w:pPr>
              <w:keepNext/>
              <w:jc w:val="right"/>
              <w:rPr>
                <w:sz w:val="21"/>
                <w:szCs w:val="21"/>
                <w:lang w:eastAsia="en-CA"/>
              </w:rPr>
            </w:pPr>
            <w:r w:rsidRPr="00EC7E5B">
              <w:rPr>
                <w:sz w:val="21"/>
                <w:szCs w:val="21"/>
                <w:lang w:eastAsia="en-CA"/>
              </w:rPr>
              <w:t>260</w:t>
            </w:r>
            <w:r w:rsidR="00284231" w:rsidRPr="00EC7E5B">
              <w:rPr>
                <w:sz w:val="21"/>
                <w:szCs w:val="21"/>
                <w:lang w:eastAsia="en-CA"/>
              </w:rPr>
              <w:t xml:space="preserve"> </w:t>
            </w:r>
            <w:r w:rsidRPr="00EC7E5B">
              <w:rPr>
                <w:sz w:val="21"/>
                <w:szCs w:val="21"/>
                <w:lang w:eastAsia="en-CA"/>
              </w:rPr>
              <w:t>000</w:t>
            </w:r>
          </w:p>
        </w:tc>
        <w:tc>
          <w:tcPr>
            <w:tcW w:w="1661" w:type="dxa"/>
            <w:shd w:val="clear" w:color="auto" w:fill="auto"/>
            <w:tcMar>
              <w:left w:w="115" w:type="dxa"/>
              <w:right w:w="259" w:type="dxa"/>
            </w:tcMar>
            <w:vAlign w:val="center"/>
          </w:tcPr>
          <w:p w14:paraId="693A11B8" w14:textId="77777777" w:rsidR="00845AC7" w:rsidRPr="00EC7E5B" w:rsidRDefault="00845AC7" w:rsidP="007F4BC0">
            <w:pPr>
              <w:keepNext/>
              <w:jc w:val="right"/>
              <w:rPr>
                <w:sz w:val="21"/>
                <w:szCs w:val="21"/>
                <w:lang w:eastAsia="en-CA"/>
              </w:rPr>
            </w:pPr>
            <w:r w:rsidRPr="00EC7E5B">
              <w:rPr>
                <w:sz w:val="21"/>
                <w:szCs w:val="21"/>
                <w:lang w:eastAsia="en-CA"/>
              </w:rPr>
              <w:t>504</w:t>
            </w:r>
            <w:r w:rsidR="00284231" w:rsidRPr="00EC7E5B">
              <w:rPr>
                <w:sz w:val="21"/>
                <w:szCs w:val="21"/>
                <w:lang w:eastAsia="en-CA"/>
              </w:rPr>
              <w:t xml:space="preserve"> </w:t>
            </w:r>
            <w:r w:rsidRPr="00EC7E5B">
              <w:rPr>
                <w:sz w:val="21"/>
                <w:szCs w:val="21"/>
                <w:lang w:eastAsia="en-CA"/>
              </w:rPr>
              <w:t>000</w:t>
            </w:r>
          </w:p>
        </w:tc>
        <w:tc>
          <w:tcPr>
            <w:tcW w:w="2160" w:type="dxa"/>
            <w:vMerge w:val="restart"/>
            <w:shd w:val="clear" w:color="auto" w:fill="auto"/>
            <w:vAlign w:val="center"/>
          </w:tcPr>
          <w:p w14:paraId="73C6A7B1" w14:textId="77777777" w:rsidR="00845AC7" w:rsidRPr="00EC7E5B" w:rsidRDefault="00845AC7" w:rsidP="007F4BC0">
            <w:pPr>
              <w:keepNext/>
              <w:jc w:val="center"/>
              <w:rPr>
                <w:b/>
                <w:sz w:val="21"/>
                <w:szCs w:val="21"/>
                <w:lang w:eastAsia="en-CA"/>
              </w:rPr>
            </w:pPr>
            <w:r w:rsidRPr="00EC7E5B">
              <w:rPr>
                <w:b/>
                <w:sz w:val="21"/>
                <w:szCs w:val="21"/>
                <w:lang w:eastAsia="en-CA"/>
              </w:rPr>
              <w:t>97</w:t>
            </w:r>
            <w:r w:rsidR="00284231" w:rsidRPr="00EC7E5B">
              <w:rPr>
                <w:b/>
                <w:sz w:val="21"/>
                <w:szCs w:val="21"/>
                <w:lang w:eastAsia="en-CA"/>
              </w:rPr>
              <w:t>,</w:t>
            </w:r>
            <w:r w:rsidRPr="00EC7E5B">
              <w:rPr>
                <w:b/>
                <w:sz w:val="21"/>
                <w:szCs w:val="21"/>
                <w:lang w:eastAsia="en-CA"/>
              </w:rPr>
              <w:t>1</w:t>
            </w:r>
          </w:p>
        </w:tc>
      </w:tr>
      <w:tr w:rsidR="00227282" w:rsidRPr="00EC7E5B" w14:paraId="3564AFD5" w14:textId="77777777" w:rsidTr="008341D1">
        <w:trPr>
          <w:trHeight w:val="179"/>
        </w:trPr>
        <w:tc>
          <w:tcPr>
            <w:tcW w:w="1111" w:type="dxa"/>
            <w:vMerge/>
            <w:shd w:val="clear" w:color="auto" w:fill="auto"/>
            <w:vAlign w:val="center"/>
          </w:tcPr>
          <w:p w14:paraId="7E39C3E7" w14:textId="77777777" w:rsidR="00845AC7" w:rsidRPr="00EC7E5B" w:rsidRDefault="00845AC7" w:rsidP="007F4BC0">
            <w:pPr>
              <w:keepNext/>
              <w:jc w:val="left"/>
              <w:rPr>
                <w:b/>
                <w:bCs/>
                <w:sz w:val="21"/>
                <w:szCs w:val="21"/>
                <w:lang w:eastAsia="en-CA"/>
              </w:rPr>
            </w:pPr>
          </w:p>
        </w:tc>
        <w:tc>
          <w:tcPr>
            <w:tcW w:w="1134" w:type="dxa"/>
            <w:shd w:val="clear" w:color="auto" w:fill="auto"/>
            <w:vAlign w:val="center"/>
          </w:tcPr>
          <w:p w14:paraId="091D69CF" w14:textId="77777777" w:rsidR="00845AC7" w:rsidRPr="00EC7E5B" w:rsidRDefault="008341D1" w:rsidP="007F4BC0">
            <w:pPr>
              <w:keepNext/>
              <w:rPr>
                <w:b/>
                <w:bCs/>
                <w:sz w:val="21"/>
                <w:szCs w:val="21"/>
                <w:lang w:eastAsia="en-CA"/>
              </w:rPr>
            </w:pPr>
            <w:r w:rsidRPr="00EC7E5B">
              <w:rPr>
                <w:b/>
                <w:bCs/>
                <w:sz w:val="21"/>
                <w:szCs w:val="21"/>
                <w:lang w:eastAsia="en-CA"/>
              </w:rPr>
              <w:t>Décaissé</w:t>
            </w:r>
          </w:p>
        </w:tc>
        <w:tc>
          <w:tcPr>
            <w:tcW w:w="1610" w:type="dxa"/>
            <w:shd w:val="clear" w:color="auto" w:fill="auto"/>
            <w:tcMar>
              <w:left w:w="115" w:type="dxa"/>
              <w:right w:w="259" w:type="dxa"/>
            </w:tcMar>
            <w:vAlign w:val="center"/>
          </w:tcPr>
          <w:p w14:paraId="4870EB76" w14:textId="77777777" w:rsidR="00845AC7" w:rsidRPr="00EC7E5B" w:rsidRDefault="00845AC7" w:rsidP="007F4BC0">
            <w:pPr>
              <w:keepNext/>
              <w:jc w:val="right"/>
              <w:rPr>
                <w:sz w:val="21"/>
                <w:szCs w:val="21"/>
                <w:lang w:eastAsia="en-CA"/>
              </w:rPr>
            </w:pPr>
            <w:r w:rsidRPr="00EC7E5B">
              <w:rPr>
                <w:sz w:val="21"/>
                <w:szCs w:val="21"/>
                <w:lang w:eastAsia="en-CA"/>
              </w:rPr>
              <w:t>234</w:t>
            </w:r>
            <w:r w:rsidR="00284231" w:rsidRPr="00EC7E5B">
              <w:rPr>
                <w:sz w:val="21"/>
                <w:szCs w:val="21"/>
                <w:lang w:eastAsia="en-CA"/>
              </w:rPr>
              <w:t xml:space="preserve"> </w:t>
            </w:r>
            <w:r w:rsidRPr="00EC7E5B">
              <w:rPr>
                <w:sz w:val="21"/>
                <w:szCs w:val="21"/>
                <w:lang w:eastAsia="en-CA"/>
              </w:rPr>
              <w:t>000</w:t>
            </w:r>
          </w:p>
        </w:tc>
        <w:tc>
          <w:tcPr>
            <w:tcW w:w="1661" w:type="dxa"/>
            <w:tcMar>
              <w:left w:w="115" w:type="dxa"/>
              <w:right w:w="259" w:type="dxa"/>
            </w:tcMar>
            <w:vAlign w:val="center"/>
          </w:tcPr>
          <w:p w14:paraId="2F05EFBA" w14:textId="77777777" w:rsidR="00845AC7" w:rsidRPr="00EC7E5B" w:rsidRDefault="00845AC7" w:rsidP="007F4BC0">
            <w:pPr>
              <w:keepNext/>
              <w:jc w:val="right"/>
              <w:rPr>
                <w:sz w:val="21"/>
                <w:szCs w:val="21"/>
                <w:lang w:eastAsia="en-CA"/>
              </w:rPr>
            </w:pPr>
            <w:r w:rsidRPr="00EC7E5B">
              <w:rPr>
                <w:sz w:val="21"/>
                <w:szCs w:val="21"/>
                <w:lang w:eastAsia="en-CA"/>
              </w:rPr>
              <w:t>253</w:t>
            </w:r>
            <w:r w:rsidR="00284231" w:rsidRPr="00EC7E5B">
              <w:rPr>
                <w:sz w:val="21"/>
                <w:szCs w:val="21"/>
                <w:lang w:eastAsia="en-CA"/>
              </w:rPr>
              <w:t xml:space="preserve"> </w:t>
            </w:r>
            <w:r w:rsidRPr="00EC7E5B">
              <w:rPr>
                <w:sz w:val="21"/>
                <w:szCs w:val="21"/>
                <w:lang w:eastAsia="en-CA"/>
              </w:rPr>
              <w:t>991*</w:t>
            </w:r>
          </w:p>
        </w:tc>
        <w:tc>
          <w:tcPr>
            <w:tcW w:w="1661" w:type="dxa"/>
            <w:shd w:val="clear" w:color="auto" w:fill="auto"/>
            <w:tcMar>
              <w:left w:w="115" w:type="dxa"/>
              <w:right w:w="259" w:type="dxa"/>
            </w:tcMar>
            <w:vAlign w:val="center"/>
          </w:tcPr>
          <w:p w14:paraId="11CA6E97" w14:textId="77777777" w:rsidR="00845AC7" w:rsidRPr="00EC7E5B" w:rsidRDefault="00845AC7" w:rsidP="007F4BC0">
            <w:pPr>
              <w:keepNext/>
              <w:jc w:val="right"/>
              <w:rPr>
                <w:sz w:val="21"/>
                <w:szCs w:val="21"/>
                <w:lang w:eastAsia="en-CA"/>
              </w:rPr>
            </w:pPr>
            <w:r w:rsidRPr="00EC7E5B">
              <w:rPr>
                <w:sz w:val="21"/>
                <w:szCs w:val="21"/>
                <w:lang w:eastAsia="en-CA"/>
              </w:rPr>
              <w:t>487</w:t>
            </w:r>
            <w:r w:rsidR="00284231" w:rsidRPr="00EC7E5B">
              <w:rPr>
                <w:sz w:val="21"/>
                <w:szCs w:val="21"/>
                <w:lang w:eastAsia="en-CA"/>
              </w:rPr>
              <w:t xml:space="preserve"> </w:t>
            </w:r>
            <w:r w:rsidRPr="00EC7E5B">
              <w:rPr>
                <w:sz w:val="21"/>
                <w:szCs w:val="21"/>
                <w:lang w:eastAsia="en-CA"/>
              </w:rPr>
              <w:t>991*</w:t>
            </w:r>
          </w:p>
        </w:tc>
        <w:tc>
          <w:tcPr>
            <w:tcW w:w="2160" w:type="dxa"/>
            <w:vMerge/>
            <w:shd w:val="clear" w:color="auto" w:fill="auto"/>
            <w:vAlign w:val="center"/>
          </w:tcPr>
          <w:p w14:paraId="1E015D4A" w14:textId="77777777" w:rsidR="00845AC7" w:rsidRPr="00EC7E5B" w:rsidRDefault="00845AC7" w:rsidP="007F4BC0">
            <w:pPr>
              <w:keepNext/>
              <w:jc w:val="center"/>
              <w:rPr>
                <w:sz w:val="21"/>
                <w:szCs w:val="21"/>
                <w:lang w:eastAsia="en-CA"/>
              </w:rPr>
            </w:pPr>
          </w:p>
        </w:tc>
      </w:tr>
    </w:tbl>
    <w:p w14:paraId="72BA50F2" w14:textId="77777777" w:rsidR="00845AC7" w:rsidRPr="00EC7E5B" w:rsidRDefault="00845AC7" w:rsidP="00845AC7">
      <w:pPr>
        <w:rPr>
          <w:sz w:val="20"/>
          <w:szCs w:val="20"/>
        </w:rPr>
      </w:pPr>
      <w:r w:rsidRPr="00EC7E5B">
        <w:rPr>
          <w:sz w:val="20"/>
          <w:szCs w:val="20"/>
        </w:rPr>
        <w:t xml:space="preserve">* Le solde de 1 566 </w:t>
      </w:r>
      <w:r w:rsidR="007F4BC0" w:rsidRPr="00EC7E5B">
        <w:rPr>
          <w:sz w:val="20"/>
          <w:szCs w:val="20"/>
        </w:rPr>
        <w:t>$US</w:t>
      </w:r>
      <w:r w:rsidRPr="00EC7E5B">
        <w:rPr>
          <w:sz w:val="20"/>
          <w:szCs w:val="20"/>
        </w:rPr>
        <w:t xml:space="preserve"> a été restitué en 2019.</w:t>
      </w:r>
    </w:p>
    <w:p w14:paraId="70C05A8F" w14:textId="77777777" w:rsidR="00845AC7" w:rsidRPr="00EC7E5B" w:rsidRDefault="00845AC7" w:rsidP="00845AC7"/>
    <w:p w14:paraId="1E5F0987" w14:textId="77777777" w:rsidR="00845AC7" w:rsidRPr="00EC7E5B" w:rsidRDefault="00845AC7" w:rsidP="00845AC7">
      <w:pPr>
        <w:rPr>
          <w:u w:val="single"/>
        </w:rPr>
      </w:pPr>
      <w:r w:rsidRPr="00EC7E5B">
        <w:rPr>
          <w:u w:val="single"/>
        </w:rPr>
        <w:t xml:space="preserve">Plan de mise en œuvre de la cinquième et dernière tranche du </w:t>
      </w:r>
      <w:r w:rsidR="000344B3" w:rsidRPr="00EC7E5B">
        <w:rPr>
          <w:u w:val="single"/>
        </w:rPr>
        <w:t>PGEH</w:t>
      </w:r>
    </w:p>
    <w:p w14:paraId="3EFD30F9" w14:textId="77777777" w:rsidR="00845AC7" w:rsidRPr="00EC7E5B" w:rsidRDefault="00845AC7" w:rsidP="00845AC7"/>
    <w:p w14:paraId="124C8B63" w14:textId="77777777" w:rsidR="00845AC7" w:rsidRPr="00EC7E5B" w:rsidRDefault="00845AC7" w:rsidP="00BC30AB">
      <w:pPr>
        <w:pStyle w:val="Heading1"/>
      </w:pPr>
      <w:r w:rsidRPr="00EC7E5B">
        <w:t>Les activités suivantes seront mises en œuvre entre juillet 2020 et décembre 2021 :</w:t>
      </w:r>
    </w:p>
    <w:p w14:paraId="1D8C2105" w14:textId="77777777" w:rsidR="00845AC7" w:rsidRPr="00EC7E5B" w:rsidRDefault="00845AC7" w:rsidP="00BC30AB">
      <w:pPr>
        <w:pStyle w:val="Heading2"/>
      </w:pPr>
      <w:r w:rsidRPr="00EC7E5B">
        <w:t xml:space="preserve">Quatre ateliers pour 80 agents des douanes, 10 agents commerciaux et 10 inspecteurs de l'environnement sur le contrôle et l'identification des SAO et des équipements </w:t>
      </w:r>
      <w:r w:rsidR="008341D1" w:rsidRPr="00EC7E5B">
        <w:t>utilisant des</w:t>
      </w:r>
      <w:r w:rsidRPr="00EC7E5B">
        <w:t xml:space="preserve"> SAO (PNUE) (25 000 </w:t>
      </w:r>
      <w:r w:rsidR="007F4BC0" w:rsidRPr="00EC7E5B">
        <w:t>$US</w:t>
      </w:r>
      <w:r w:rsidRPr="00EC7E5B">
        <w:t xml:space="preserve">) ; </w:t>
      </w:r>
    </w:p>
    <w:p w14:paraId="23DB7E4E" w14:textId="6B326498" w:rsidR="00845AC7" w:rsidRPr="00EC7E5B" w:rsidRDefault="00845AC7" w:rsidP="00BC30AB">
      <w:pPr>
        <w:pStyle w:val="Heading2"/>
      </w:pPr>
      <w:r w:rsidRPr="00EC7E5B">
        <w:t xml:space="preserve">Cinq ateliers pour 125 techniciens </w:t>
      </w:r>
      <w:r w:rsidR="008341D1" w:rsidRPr="00EC7E5B">
        <w:t xml:space="preserve">en </w:t>
      </w:r>
      <w:r w:rsidR="001E6BBE" w:rsidRPr="00EC7E5B">
        <w:t>réfrigération</w:t>
      </w:r>
      <w:r w:rsidRPr="00EC7E5B">
        <w:t xml:space="preserve"> sur la mise en œuvre de bonnes pratiques </w:t>
      </w:r>
      <w:r w:rsidR="008341D1" w:rsidRPr="00EC7E5B">
        <w:t>d’entretien</w:t>
      </w:r>
      <w:r w:rsidRPr="00EC7E5B">
        <w:t>, les techniques de récupération et de réutilisation des réfrigérants et la manipulation sûre des réfrigérants à base d</w:t>
      </w:r>
      <w:r w:rsidR="008341D1" w:rsidRPr="00EC7E5B">
        <w:t xml:space="preserve">’hydrocarbures </w:t>
      </w:r>
      <w:r w:rsidRPr="00EC7E5B">
        <w:t xml:space="preserve">(PNUE) (25 000 </w:t>
      </w:r>
      <w:r w:rsidR="007F4BC0" w:rsidRPr="00EC7E5B">
        <w:t>$US</w:t>
      </w:r>
      <w:r w:rsidRPr="00EC7E5B">
        <w:t>)</w:t>
      </w:r>
      <w:r w:rsidR="00596001">
        <w:t> ; et</w:t>
      </w:r>
    </w:p>
    <w:p w14:paraId="368946BC" w14:textId="77777777" w:rsidR="00845AC7" w:rsidRPr="00EC7E5B" w:rsidRDefault="00845AC7" w:rsidP="00BC30AB">
      <w:pPr>
        <w:pStyle w:val="Heading2"/>
      </w:pPr>
      <w:r w:rsidRPr="00EC7E5B">
        <w:t>Unité de gestion d</w:t>
      </w:r>
      <w:r w:rsidR="008341D1" w:rsidRPr="00EC7E5B">
        <w:t>u</w:t>
      </w:r>
      <w:r w:rsidRPr="00EC7E5B">
        <w:t xml:space="preserve"> projet (PNUE) (6 000 </w:t>
      </w:r>
      <w:r w:rsidR="007F4BC0" w:rsidRPr="00EC7E5B">
        <w:t>$US</w:t>
      </w:r>
      <w:r w:rsidRPr="00EC7E5B">
        <w:t xml:space="preserve">) : suivi de la mise en œuvre des activités du </w:t>
      </w:r>
      <w:r w:rsidR="000344B3" w:rsidRPr="00EC7E5B">
        <w:t>PGEH</w:t>
      </w:r>
      <w:r w:rsidRPr="00EC7E5B">
        <w:t xml:space="preserve"> et établissement de rapports sur les progrès </w:t>
      </w:r>
      <w:r w:rsidR="008341D1" w:rsidRPr="00EC7E5B">
        <w:t>accomplis</w:t>
      </w:r>
      <w:r w:rsidRPr="00EC7E5B">
        <w:t xml:space="preserve"> ; 4 000 </w:t>
      </w:r>
      <w:r w:rsidR="007F4BC0" w:rsidRPr="00EC7E5B">
        <w:t>$US</w:t>
      </w:r>
      <w:r w:rsidRPr="00EC7E5B">
        <w:t xml:space="preserve"> pour les </w:t>
      </w:r>
      <w:r w:rsidR="001E6BBE" w:rsidRPr="00EC7E5B">
        <w:t>dépenses en</w:t>
      </w:r>
      <w:r w:rsidRPr="00EC7E5B">
        <w:t xml:space="preserve"> personnel et pour deux consultants qui continueront à fournir un soutien à l'U</w:t>
      </w:r>
      <w:r w:rsidR="00097219" w:rsidRPr="00EC7E5B">
        <w:t>nité nationale de l’ozone</w:t>
      </w:r>
      <w:r w:rsidRPr="00EC7E5B">
        <w:t xml:space="preserve">, et 2 000 </w:t>
      </w:r>
      <w:r w:rsidR="007F4BC0" w:rsidRPr="00EC7E5B">
        <w:t>$US</w:t>
      </w:r>
      <w:r w:rsidRPr="00EC7E5B">
        <w:t xml:space="preserve"> pour les déplacements.</w:t>
      </w:r>
    </w:p>
    <w:p w14:paraId="4B6B7050" w14:textId="77777777" w:rsidR="008B1780" w:rsidRPr="00EC7E5B" w:rsidRDefault="008B1780" w:rsidP="00845AC7">
      <w:pPr>
        <w:jc w:val="center"/>
        <w:rPr>
          <w:b/>
        </w:rPr>
      </w:pPr>
    </w:p>
    <w:p w14:paraId="73C09AFB" w14:textId="77777777" w:rsidR="00845AC7" w:rsidRPr="00EC7E5B" w:rsidRDefault="00097219" w:rsidP="00845AC7">
      <w:pPr>
        <w:jc w:val="center"/>
        <w:rPr>
          <w:b/>
        </w:rPr>
      </w:pPr>
      <w:r w:rsidRPr="00EC7E5B">
        <w:rPr>
          <w:b/>
        </w:rPr>
        <w:t>OBSERVATIONS</w:t>
      </w:r>
      <w:r w:rsidR="00845AC7" w:rsidRPr="00EC7E5B">
        <w:rPr>
          <w:b/>
        </w:rPr>
        <w:t xml:space="preserve"> ET RECOMMANDATION DU SECRÉTARIAT</w:t>
      </w:r>
    </w:p>
    <w:p w14:paraId="3F067AEE" w14:textId="77777777" w:rsidR="00845AC7" w:rsidRPr="00EC7E5B" w:rsidRDefault="00845AC7" w:rsidP="00845AC7"/>
    <w:p w14:paraId="76A6DE17" w14:textId="77777777" w:rsidR="00845AC7" w:rsidRPr="00EC7E5B" w:rsidRDefault="00097219" w:rsidP="00845AC7">
      <w:pPr>
        <w:rPr>
          <w:b/>
        </w:rPr>
      </w:pPr>
      <w:r w:rsidRPr="00EC7E5B">
        <w:rPr>
          <w:b/>
        </w:rPr>
        <w:t>OBSERVATIONS</w:t>
      </w:r>
    </w:p>
    <w:p w14:paraId="7AA30C31" w14:textId="77777777" w:rsidR="00845AC7" w:rsidRPr="00EC7E5B" w:rsidRDefault="00845AC7" w:rsidP="00845AC7"/>
    <w:p w14:paraId="5C17AD1C" w14:textId="77777777" w:rsidR="00845AC7" w:rsidRPr="00EC7E5B" w:rsidRDefault="00845AC7" w:rsidP="00845AC7">
      <w:pPr>
        <w:rPr>
          <w:u w:val="single"/>
        </w:rPr>
      </w:pPr>
      <w:r w:rsidRPr="00EC7E5B">
        <w:rPr>
          <w:u w:val="single"/>
        </w:rPr>
        <w:t xml:space="preserve">Rapport </w:t>
      </w:r>
      <w:r w:rsidR="00097219" w:rsidRPr="00EC7E5B">
        <w:rPr>
          <w:u w:val="single"/>
        </w:rPr>
        <w:t>périodique sur</w:t>
      </w:r>
      <w:r w:rsidRPr="00EC7E5B">
        <w:rPr>
          <w:u w:val="single"/>
        </w:rPr>
        <w:t xml:space="preserve"> la mise en œuvre de la quatrième tranche du </w:t>
      </w:r>
      <w:r w:rsidR="000344B3" w:rsidRPr="00EC7E5B">
        <w:rPr>
          <w:u w:val="single"/>
        </w:rPr>
        <w:t>PGEH</w:t>
      </w:r>
    </w:p>
    <w:p w14:paraId="1358E803" w14:textId="77777777" w:rsidR="00845AC7" w:rsidRPr="00EC7E5B" w:rsidRDefault="00845AC7" w:rsidP="00845AC7"/>
    <w:p w14:paraId="54C97096" w14:textId="77777777" w:rsidR="00845AC7" w:rsidRPr="00EC7E5B" w:rsidRDefault="00845AC7" w:rsidP="00845AC7">
      <w:pPr>
        <w:rPr>
          <w:i/>
        </w:rPr>
      </w:pPr>
      <w:r w:rsidRPr="00EC7E5B">
        <w:rPr>
          <w:i/>
        </w:rPr>
        <w:t>Cadre juridique</w:t>
      </w:r>
    </w:p>
    <w:p w14:paraId="4EF11EDB" w14:textId="77777777" w:rsidR="00845AC7" w:rsidRPr="00EC7E5B" w:rsidRDefault="00845AC7" w:rsidP="00845AC7"/>
    <w:p w14:paraId="133994C6" w14:textId="65FF39B8" w:rsidR="00845AC7" w:rsidRPr="00EC7E5B" w:rsidRDefault="00097219" w:rsidP="00BC30AB">
      <w:pPr>
        <w:pStyle w:val="Heading1"/>
      </w:pPr>
      <w:r w:rsidRPr="00EC7E5B">
        <w:t>Les autorités malgache</w:t>
      </w:r>
      <w:r w:rsidR="001E6BBE" w:rsidRPr="00EC7E5B">
        <w:t>s</w:t>
      </w:r>
      <w:r w:rsidRPr="00EC7E5B">
        <w:t xml:space="preserve"> ont </w:t>
      </w:r>
      <w:r w:rsidR="001E6BBE" w:rsidRPr="00EC7E5B">
        <w:t>déjà appliqué</w:t>
      </w:r>
      <w:r w:rsidR="0089140D" w:rsidRPr="00EC7E5B">
        <w:t xml:space="preserve"> des</w:t>
      </w:r>
      <w:r w:rsidRPr="00EC7E5B">
        <w:t xml:space="preserve"> quotas d'importation de HCFC</w:t>
      </w:r>
      <w:r w:rsidR="001E6BBE" w:rsidRPr="00EC7E5B">
        <w:t xml:space="preserve"> </w:t>
      </w:r>
      <w:r w:rsidRPr="00EC7E5B">
        <w:t xml:space="preserve">pour 2020 représentant 9,35 tonnes PAO (170 mt), à 11 importateurs, ce qui est inférieur de 42 </w:t>
      </w:r>
      <w:r w:rsidR="00596001">
        <w:t>pour cent</w:t>
      </w:r>
      <w:r w:rsidRPr="00EC7E5B">
        <w:t xml:space="preserve"> et de 16 </w:t>
      </w:r>
      <w:r w:rsidR="00596001">
        <w:t>pour cent</w:t>
      </w:r>
      <w:r w:rsidRPr="00EC7E5B">
        <w:t xml:space="preserve"> respectivement aux niveaux de consommation admissibles </w:t>
      </w:r>
      <w:r w:rsidR="0089140D" w:rsidRPr="00EC7E5B">
        <w:t>prévus dans le</w:t>
      </w:r>
      <w:r w:rsidRPr="00EC7E5B">
        <w:t xml:space="preserve"> </w:t>
      </w:r>
      <w:r w:rsidR="0089140D" w:rsidRPr="00EC7E5B">
        <w:t>P</w:t>
      </w:r>
      <w:r w:rsidRPr="00EC7E5B">
        <w:t>rotocole de Montréal et son accord avec le Comité exécutif pour cette année.</w:t>
      </w:r>
    </w:p>
    <w:p w14:paraId="230D21E9" w14:textId="77777777" w:rsidR="00845AC7" w:rsidRPr="00EC7E5B" w:rsidRDefault="00845AC7" w:rsidP="00845AC7">
      <w:pPr>
        <w:rPr>
          <w:i/>
        </w:rPr>
      </w:pPr>
      <w:r w:rsidRPr="00EC7E5B">
        <w:rPr>
          <w:i/>
        </w:rPr>
        <w:t xml:space="preserve">Secteur </w:t>
      </w:r>
      <w:r w:rsidR="00097219" w:rsidRPr="00EC7E5B">
        <w:rPr>
          <w:i/>
        </w:rPr>
        <w:t>de l’entretien des équipements</w:t>
      </w:r>
      <w:r w:rsidRPr="00EC7E5B">
        <w:rPr>
          <w:i/>
        </w:rPr>
        <w:t xml:space="preserve"> de réfrigération</w:t>
      </w:r>
    </w:p>
    <w:p w14:paraId="49DAA10A" w14:textId="77777777" w:rsidR="00845AC7" w:rsidRPr="00EC7E5B" w:rsidRDefault="00845AC7" w:rsidP="00845AC7"/>
    <w:p w14:paraId="6360DBB7" w14:textId="052E4788" w:rsidR="00845AC7" w:rsidRPr="00EC7E5B" w:rsidRDefault="00976F42" w:rsidP="00BC30AB">
      <w:pPr>
        <w:pStyle w:val="Heading1"/>
      </w:pPr>
      <w:r w:rsidRPr="00EC7E5B">
        <w:t xml:space="preserve">Le Secrétariat a demandé des informations supplémentaires concernant le nombre d'équipements achetés (38 unités) dans le cadre du système d'incitation, inférieur à celui proposé dans le PGEH (100 unités), et l'impact que cela aurait sur la mise en œuvre du système. L'ONUDI a expliqué que les fabricants n'étant pas disposés à fournir ces équipements, ceux-ci devaient être achetés auprès d'un revendeur à un coût plus élevé que celui estimé précédemment ; toutefois, les bénéficiaires des secteurs </w:t>
      </w:r>
      <w:r w:rsidRPr="00EC7E5B">
        <w:lastRenderedPageBreak/>
        <w:t xml:space="preserve">tels que les banques commerciales, la distribution de gaz et les hôtels, </w:t>
      </w:r>
      <w:r w:rsidR="001E6BBE" w:rsidRPr="00EC7E5B">
        <w:t>avaient</w:t>
      </w:r>
      <w:r w:rsidRPr="00EC7E5B">
        <w:t xml:space="preserve"> participé au programme et cofinancé environ 15 </w:t>
      </w:r>
      <w:r w:rsidR="001E6BBE" w:rsidRPr="00EC7E5B">
        <w:t> </w:t>
      </w:r>
      <w:r w:rsidR="00596001">
        <w:t>pour cent</w:t>
      </w:r>
      <w:r w:rsidRPr="00EC7E5B">
        <w:t xml:space="preserve"> du coût des équipements. Le Gouvernement faisait tout son possible pour encourager tous les utilisateurs à passer à un équipement de réfrigération utilisant des hydrocarbures et continuerait à dispenser des formations sur la gestion sûre des réfrigérants inflammables. Ces mesures devraient favoriser le passage aux réfrigérants hydrocarbures dans le secteur des équipements de réfrigération et de climatisation</w:t>
      </w:r>
      <w:r w:rsidR="00845AC7" w:rsidRPr="00EC7E5B">
        <w:t>.</w:t>
      </w:r>
    </w:p>
    <w:p w14:paraId="15D9E894" w14:textId="77777777" w:rsidR="00845AC7" w:rsidRPr="00EC7E5B" w:rsidRDefault="00E60C6B" w:rsidP="00BC30AB">
      <w:pPr>
        <w:pStyle w:val="Heading1"/>
      </w:pPr>
      <w:r w:rsidRPr="00EC7E5B">
        <w:t xml:space="preserve">En ce qui concerne l'adaptation des équipements de réfrigération et de climatisation aux réfrigérants inflammables, le PNUE a fait savoir que, bien qu'il n'existe pas encore de règlement interdisant ces pratiques, l'ONU les décourage fortement. En outre, aucune activité d'adaptation des équipements n'a été prévue dans le cadre du PGEH ; les programmes de formation et les campagnes de sensibilisation déconseillent fortement d'adapter les équipements pour </w:t>
      </w:r>
      <w:r w:rsidR="001E6BBE" w:rsidRPr="00EC7E5B">
        <w:t xml:space="preserve">pouvoir les </w:t>
      </w:r>
      <w:r w:rsidRPr="00EC7E5B">
        <w:t xml:space="preserve">utiliser </w:t>
      </w:r>
      <w:r w:rsidR="001E6BBE" w:rsidRPr="00EC7E5B">
        <w:t xml:space="preserve">avec </w:t>
      </w:r>
      <w:r w:rsidRPr="00EC7E5B">
        <w:t>des réfrigérants inflammables ; de plus, le Gouvernement a connaissance des décisions 72/17 et 73/34 relatives à l'adaptation des équipements. Les instituts de formation professionnelle ont organisé des formations sur l'installation et l'entretien de climatiseurs fonctionnant aux hydrocarbures, en insistant sur les questions de sécurité liées aux nouveaux équipements utilisant des hydrocarbures.</w:t>
      </w:r>
    </w:p>
    <w:p w14:paraId="63BC3B39" w14:textId="77777777" w:rsidR="00845AC7" w:rsidRPr="00EC7E5B" w:rsidRDefault="00845AC7" w:rsidP="00845AC7">
      <w:pPr>
        <w:rPr>
          <w:u w:val="single"/>
        </w:rPr>
      </w:pPr>
      <w:r w:rsidRPr="00EC7E5B">
        <w:rPr>
          <w:u w:val="single"/>
        </w:rPr>
        <w:t xml:space="preserve">Mise en œuvre de la politique </w:t>
      </w:r>
      <w:r w:rsidR="006C7FE5" w:rsidRPr="00EC7E5B">
        <w:rPr>
          <w:u w:val="single"/>
        </w:rPr>
        <w:t>relative à l’</w:t>
      </w:r>
      <w:r w:rsidRPr="00EC7E5B">
        <w:rPr>
          <w:u w:val="single"/>
        </w:rPr>
        <w:t>égalité des sexes</w:t>
      </w:r>
      <w:r w:rsidRPr="00EC7E5B">
        <w:rPr>
          <w:rStyle w:val="FootnoteReference"/>
          <w:u w:val="single"/>
        </w:rPr>
        <w:footnoteReference w:id="3"/>
      </w:r>
    </w:p>
    <w:p w14:paraId="4738E228" w14:textId="77777777" w:rsidR="00845AC7" w:rsidRPr="00EC7E5B" w:rsidRDefault="00845AC7" w:rsidP="00845AC7">
      <w:pPr>
        <w:rPr>
          <w:u w:val="single"/>
        </w:rPr>
      </w:pPr>
    </w:p>
    <w:p w14:paraId="6C48FA4F" w14:textId="77777777" w:rsidR="00845AC7" w:rsidRPr="00EC7E5B" w:rsidRDefault="00E60C6B" w:rsidP="00BC30AB">
      <w:pPr>
        <w:pStyle w:val="Heading1"/>
      </w:pPr>
      <w:r w:rsidRPr="00EC7E5B">
        <w:t>Le PNUE a fait savoir que les autorités malgaches, l'ONUDI et lui-même étaient déterminés à appliquer la politique relative à l'égalité des sexes. À ce jour, dix techniciennes en réfrigération et climatisation ont bénéficié d'une formation ; le Gouvernement prévoit de former au moins deux formatrices en réfrigération et climatisation et d'encourager la participation des techniciennes aux formations relatives à l'entretien des équipements de réfrigération et de climatisation dans le cadre de la mise en œuvre du PGEH. En outre, 65 policières, dont deux formatrices, ont bénéficié d'une formation dispensée par les services des douanes et de l'application des lois.</w:t>
      </w:r>
    </w:p>
    <w:p w14:paraId="46B7AA7A" w14:textId="77777777" w:rsidR="00845AC7" w:rsidRPr="00EC7E5B" w:rsidRDefault="00845AC7" w:rsidP="00845AC7">
      <w:pPr>
        <w:keepNext/>
        <w:keepLines/>
        <w:rPr>
          <w:u w:val="single"/>
        </w:rPr>
      </w:pPr>
      <w:r w:rsidRPr="00EC7E5B">
        <w:rPr>
          <w:u w:val="single"/>
        </w:rPr>
        <w:t xml:space="preserve">Durabilité de l'élimination progressive des HCFC </w:t>
      </w:r>
    </w:p>
    <w:p w14:paraId="0F13D4E1" w14:textId="77777777" w:rsidR="00845AC7" w:rsidRPr="00EC7E5B" w:rsidRDefault="00845AC7" w:rsidP="00845AC7">
      <w:pPr>
        <w:rPr>
          <w:u w:val="single"/>
        </w:rPr>
      </w:pPr>
    </w:p>
    <w:p w14:paraId="06DA64F4" w14:textId="77777777" w:rsidR="00845AC7" w:rsidRPr="00EC7E5B" w:rsidRDefault="00E44EF4" w:rsidP="00BC30AB">
      <w:pPr>
        <w:pStyle w:val="Heading1"/>
      </w:pPr>
      <w:r w:rsidRPr="00EC7E5B">
        <w:t xml:space="preserve">Le Gouvernement prend des mesures pour renforcer les capacités des institutions techniques et des grandes entreprises spécialisées dans l'entretien qui servent de centres de référence pour la formation des techniciens aux bonnes pratiques d'entretien et à l'adoption en toute sécurité de produits de substitution inflammables. Le renforcement des capacités et la formation des agents des douanes se poursuivent, en coopération avec les autorités douanières. Le Gouvernement a mis en place un système de licences et de quotas en ligne et surveille les HCFC conformément aux engagements du pays au titre du Protocole de Montréal. Il prévoit en outre de mettre en place des réglementations supplémentaires visant à réduire la dépendance aux HCFC, telles que l'interdiction d'importer des équipements contenant des HCFC d'ici le 1er janvier 2025, </w:t>
      </w:r>
      <w:r w:rsidR="007368C8" w:rsidRPr="00EC7E5B">
        <w:t>de lancer</w:t>
      </w:r>
      <w:r w:rsidRPr="00EC7E5B">
        <w:t xml:space="preserve"> des programmes de sensibilisation et d'information en vue du remplacement des HCFC et promeut l'adoption de solutions de remplacement à faible potentiel de réchauffement de la planète en toute sécurité grâce à un programme d'incitation et des formations. Avec ces mesures, le pays pourrait parvenir à éliminer durablement les HCFC</w:t>
      </w:r>
      <w:r w:rsidR="00845AC7" w:rsidRPr="00EC7E5B">
        <w:t xml:space="preserve">. </w:t>
      </w:r>
    </w:p>
    <w:p w14:paraId="035F9460" w14:textId="77777777" w:rsidR="00845AC7" w:rsidRPr="00EC7E5B" w:rsidRDefault="00845AC7" w:rsidP="00845AC7">
      <w:pPr>
        <w:keepNext/>
        <w:rPr>
          <w:u w:val="single"/>
        </w:rPr>
      </w:pPr>
      <w:r w:rsidRPr="00EC7E5B">
        <w:rPr>
          <w:u w:val="single"/>
        </w:rPr>
        <w:t xml:space="preserve">Conclusion </w:t>
      </w:r>
    </w:p>
    <w:p w14:paraId="04CBCF0A" w14:textId="77777777" w:rsidR="00845AC7" w:rsidRPr="00EC7E5B" w:rsidRDefault="00845AC7" w:rsidP="00845AC7">
      <w:pPr>
        <w:keepNext/>
      </w:pPr>
    </w:p>
    <w:p w14:paraId="19D273E6" w14:textId="6963D774" w:rsidR="00845AC7" w:rsidRPr="00EC7E5B" w:rsidRDefault="00F774AB" w:rsidP="00BC30AB">
      <w:pPr>
        <w:pStyle w:val="Heading1"/>
      </w:pPr>
      <w:r w:rsidRPr="00EC7E5B">
        <w:t xml:space="preserve">Madagascar applique le Protocole de Montréal et respecte son accord avec le Comité exécutif. Son système de licences et de quotas pour les HCFC est opérationnel. La consommation de HCFC en 2019 de 9,63 tonnes PAO est déjà inférieure de 37,5 </w:t>
      </w:r>
      <w:r w:rsidR="00596001">
        <w:t>pour cent</w:t>
      </w:r>
      <w:r w:rsidRPr="00EC7E5B">
        <w:t xml:space="preserve"> aux objectifs de l'accord pour cette année-là, et de 61,3 </w:t>
      </w:r>
      <w:r w:rsidR="00596001">
        <w:t>pour cent</w:t>
      </w:r>
      <w:r w:rsidRPr="00EC7E5B">
        <w:t xml:space="preserve"> au niveau de référence de conformité. Les programmes de formation des techniciens chargés de l'entretien et des agents des douanes et des services d'application des lois sont mis en œuvre de manière satisfaisante. Le programme d'incitation visant les utilisateurs finaux a été exécuté </w:t>
      </w:r>
      <w:r w:rsidRPr="00EC7E5B">
        <w:lastRenderedPageBreak/>
        <w:t xml:space="preserve">avec le cofinancement des bénéficiaires et des mesures ont été prises pour promouvoir l'adoption de solutions de remplacement à faible potentiel de réchauffement de la planète. Le niveau de décaissement est supérieur à 95 </w:t>
      </w:r>
      <w:r w:rsidR="00596001">
        <w:t>pour cent</w:t>
      </w:r>
      <w:r w:rsidRPr="00EC7E5B">
        <w:t xml:space="preserve"> du financement total approuvé jusqu'à présent. Les activités qui seront mises en œuvre au cours de la cinquième et dernière tranche permettront d'atteindre les objectifs de la première phase et d'assurer une élimination durable des HCFC sur le long terme. Le pays achèvera la première phase du PGEH conformément à l'accord conclu avec le Comité exécutif et prévoit de soumettre sa deuxième phase en 2021</w:t>
      </w:r>
      <w:r w:rsidR="00845AC7" w:rsidRPr="00EC7E5B">
        <w:t xml:space="preserve">. </w:t>
      </w:r>
    </w:p>
    <w:p w14:paraId="39B4FA0C" w14:textId="77777777" w:rsidR="00845AC7" w:rsidRPr="00EC7E5B" w:rsidRDefault="00845AC7" w:rsidP="00845AC7">
      <w:pPr>
        <w:rPr>
          <w:b/>
        </w:rPr>
      </w:pPr>
      <w:r w:rsidRPr="00EC7E5B">
        <w:rPr>
          <w:b/>
        </w:rPr>
        <w:t xml:space="preserve">RECOMMANDATION </w:t>
      </w:r>
    </w:p>
    <w:p w14:paraId="6EE980BD" w14:textId="77777777" w:rsidR="00845AC7" w:rsidRPr="00EC7E5B" w:rsidRDefault="00845AC7" w:rsidP="00845AC7"/>
    <w:p w14:paraId="0EFCBF76" w14:textId="77777777" w:rsidR="00845AC7" w:rsidRPr="00EC7E5B" w:rsidRDefault="00F774AB" w:rsidP="00BC30AB">
      <w:pPr>
        <w:pStyle w:val="Heading1"/>
      </w:pPr>
      <w:r w:rsidRPr="00EC7E5B">
        <w:t>Le Secrétariat du Fonds recommande au Comité exécutif de prendre note du rapport périodique sur la mise en œuvre de la quatrième tranche de la phase I du PGEH à Madagascar ; et recommande en outre une approbation générale de la cinquième et dernière tranche de la phase I du PGEH à Madagascar</w:t>
      </w:r>
      <w:r w:rsidR="007368C8" w:rsidRPr="00EC7E5B">
        <w:t xml:space="preserve"> </w:t>
      </w:r>
      <w:r w:rsidRPr="00EC7E5B">
        <w:t xml:space="preserve">et du plan de mise en œuvre correspondant pour la tranche 2020-2021, au niveau de financement indiqué dans le tableau ci-dessous </w:t>
      </w:r>
      <w:r w:rsidR="00845AC7" w:rsidRPr="00EC7E5B">
        <w:t>:</w:t>
      </w:r>
    </w:p>
    <w:tbl>
      <w:tblPr>
        <w:tblW w:w="93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2"/>
        <w:gridCol w:w="4783"/>
        <w:gridCol w:w="1417"/>
        <w:gridCol w:w="1328"/>
        <w:gridCol w:w="1417"/>
      </w:tblGrid>
      <w:tr w:rsidR="00227282" w:rsidRPr="00EC7E5B" w14:paraId="30A9C7D3" w14:textId="77777777" w:rsidTr="007F4BC0">
        <w:trPr>
          <w:trHeight w:val="447"/>
        </w:trPr>
        <w:tc>
          <w:tcPr>
            <w:tcW w:w="442" w:type="dxa"/>
          </w:tcPr>
          <w:p w14:paraId="1149BB75" w14:textId="77777777" w:rsidR="00845AC7" w:rsidRPr="00EC7E5B" w:rsidRDefault="00845AC7" w:rsidP="00BC30AB">
            <w:pPr>
              <w:keepNext/>
              <w:jc w:val="center"/>
              <w:rPr>
                <w:b/>
                <w:bCs/>
                <w:sz w:val="20"/>
                <w:szCs w:val="20"/>
              </w:rPr>
            </w:pPr>
          </w:p>
        </w:tc>
        <w:tc>
          <w:tcPr>
            <w:tcW w:w="4783" w:type="dxa"/>
          </w:tcPr>
          <w:p w14:paraId="54A923B6" w14:textId="77777777" w:rsidR="00845AC7" w:rsidRPr="00EC7E5B" w:rsidRDefault="00845AC7" w:rsidP="00BC30AB">
            <w:pPr>
              <w:keepNext/>
              <w:jc w:val="center"/>
              <w:rPr>
                <w:b/>
                <w:bCs/>
                <w:sz w:val="20"/>
                <w:szCs w:val="20"/>
              </w:rPr>
            </w:pPr>
            <w:r w:rsidRPr="00EC7E5B">
              <w:rPr>
                <w:b/>
                <w:bCs/>
                <w:sz w:val="20"/>
                <w:szCs w:val="20"/>
              </w:rPr>
              <w:t>Titre du projet</w:t>
            </w:r>
          </w:p>
        </w:tc>
        <w:tc>
          <w:tcPr>
            <w:tcW w:w="1417" w:type="dxa"/>
            <w:tcMar>
              <w:left w:w="29" w:type="dxa"/>
              <w:right w:w="29" w:type="dxa"/>
            </w:tcMar>
          </w:tcPr>
          <w:p w14:paraId="77CBDD66" w14:textId="77777777" w:rsidR="00845AC7" w:rsidRPr="00EC7E5B" w:rsidRDefault="00845AC7" w:rsidP="00BC30AB">
            <w:pPr>
              <w:keepNext/>
              <w:jc w:val="center"/>
              <w:rPr>
                <w:b/>
                <w:bCs/>
                <w:sz w:val="20"/>
                <w:szCs w:val="20"/>
              </w:rPr>
            </w:pPr>
            <w:r w:rsidRPr="00EC7E5B">
              <w:rPr>
                <w:b/>
                <w:bCs/>
                <w:sz w:val="20"/>
                <w:szCs w:val="20"/>
              </w:rPr>
              <w:t>Financement du projet (</w:t>
            </w:r>
            <w:r w:rsidR="009A7602" w:rsidRPr="00EC7E5B">
              <w:rPr>
                <w:b/>
                <w:bCs/>
                <w:sz w:val="20"/>
                <w:szCs w:val="20"/>
              </w:rPr>
              <w:t>$US</w:t>
            </w:r>
            <w:r w:rsidRPr="00EC7E5B">
              <w:rPr>
                <w:b/>
                <w:bCs/>
                <w:sz w:val="20"/>
                <w:szCs w:val="20"/>
              </w:rPr>
              <w:t>)</w:t>
            </w:r>
          </w:p>
        </w:tc>
        <w:tc>
          <w:tcPr>
            <w:tcW w:w="1328" w:type="dxa"/>
            <w:tcMar>
              <w:left w:w="29" w:type="dxa"/>
              <w:right w:w="29" w:type="dxa"/>
            </w:tcMar>
          </w:tcPr>
          <w:p w14:paraId="62F97B8D" w14:textId="77777777" w:rsidR="00845AC7" w:rsidRPr="00EC7E5B" w:rsidRDefault="00845AC7" w:rsidP="00BC30AB">
            <w:pPr>
              <w:keepNext/>
              <w:jc w:val="center"/>
              <w:rPr>
                <w:b/>
                <w:bCs/>
                <w:sz w:val="20"/>
                <w:szCs w:val="20"/>
              </w:rPr>
            </w:pPr>
            <w:r w:rsidRPr="00EC7E5B">
              <w:rPr>
                <w:b/>
                <w:bCs/>
                <w:sz w:val="20"/>
                <w:szCs w:val="20"/>
              </w:rPr>
              <w:t>Coût d</w:t>
            </w:r>
            <w:r w:rsidR="00F774AB" w:rsidRPr="00EC7E5B">
              <w:rPr>
                <w:b/>
                <w:bCs/>
                <w:sz w:val="20"/>
                <w:szCs w:val="20"/>
              </w:rPr>
              <w:t>’appui</w:t>
            </w:r>
            <w:r w:rsidRPr="00EC7E5B">
              <w:rPr>
                <w:b/>
                <w:bCs/>
                <w:sz w:val="20"/>
                <w:szCs w:val="20"/>
              </w:rPr>
              <w:t xml:space="preserve"> (</w:t>
            </w:r>
            <w:r w:rsidR="009A7602" w:rsidRPr="00EC7E5B">
              <w:rPr>
                <w:b/>
                <w:bCs/>
                <w:sz w:val="20"/>
                <w:szCs w:val="20"/>
              </w:rPr>
              <w:t>$US</w:t>
            </w:r>
            <w:r w:rsidRPr="00EC7E5B">
              <w:rPr>
                <w:b/>
                <w:bCs/>
                <w:sz w:val="20"/>
                <w:szCs w:val="20"/>
              </w:rPr>
              <w:t>)</w:t>
            </w:r>
          </w:p>
        </w:tc>
        <w:tc>
          <w:tcPr>
            <w:tcW w:w="1417" w:type="dxa"/>
            <w:tcMar>
              <w:left w:w="29" w:type="dxa"/>
              <w:right w:w="29" w:type="dxa"/>
            </w:tcMar>
          </w:tcPr>
          <w:p w14:paraId="1805C6D6" w14:textId="77777777" w:rsidR="00845AC7" w:rsidRPr="00EC7E5B" w:rsidRDefault="00845AC7" w:rsidP="00BC30AB">
            <w:pPr>
              <w:keepNext/>
              <w:jc w:val="center"/>
              <w:rPr>
                <w:b/>
                <w:bCs/>
                <w:sz w:val="20"/>
                <w:szCs w:val="20"/>
              </w:rPr>
            </w:pPr>
            <w:r w:rsidRPr="00EC7E5B">
              <w:rPr>
                <w:b/>
                <w:bCs/>
                <w:sz w:val="20"/>
                <w:szCs w:val="20"/>
              </w:rPr>
              <w:t>Agence d'exécution</w:t>
            </w:r>
          </w:p>
        </w:tc>
      </w:tr>
      <w:tr w:rsidR="00227282" w:rsidRPr="00EC7E5B" w14:paraId="41657331" w14:textId="77777777" w:rsidTr="007F4BC0">
        <w:trPr>
          <w:trHeight w:val="218"/>
        </w:trPr>
        <w:tc>
          <w:tcPr>
            <w:tcW w:w="442" w:type="dxa"/>
          </w:tcPr>
          <w:p w14:paraId="7C63B973" w14:textId="77777777" w:rsidR="00845AC7" w:rsidRPr="00EC7E5B" w:rsidRDefault="00845AC7" w:rsidP="00BC30AB">
            <w:pPr>
              <w:keepNext/>
              <w:rPr>
                <w:sz w:val="20"/>
                <w:szCs w:val="20"/>
              </w:rPr>
            </w:pPr>
            <w:r w:rsidRPr="00EC7E5B">
              <w:rPr>
                <w:sz w:val="20"/>
                <w:szCs w:val="20"/>
              </w:rPr>
              <w:t>(a)</w:t>
            </w:r>
          </w:p>
        </w:tc>
        <w:tc>
          <w:tcPr>
            <w:tcW w:w="4783" w:type="dxa"/>
          </w:tcPr>
          <w:p w14:paraId="18CE5BC7" w14:textId="77777777" w:rsidR="00845AC7" w:rsidRPr="00EC7E5B" w:rsidRDefault="00845AC7" w:rsidP="00BC30AB">
            <w:pPr>
              <w:keepNext/>
              <w:rPr>
                <w:sz w:val="20"/>
                <w:szCs w:val="20"/>
              </w:rPr>
            </w:pPr>
            <w:r w:rsidRPr="00EC7E5B">
              <w:rPr>
                <w:sz w:val="20"/>
                <w:szCs w:val="20"/>
              </w:rPr>
              <w:t>Plan de gestion de l'élimination des HCFC (</w:t>
            </w:r>
            <w:r w:rsidR="00F774AB" w:rsidRPr="00EC7E5B">
              <w:rPr>
                <w:sz w:val="20"/>
                <w:szCs w:val="20"/>
              </w:rPr>
              <w:t>phase</w:t>
            </w:r>
            <w:r w:rsidRPr="00EC7E5B">
              <w:rPr>
                <w:sz w:val="20"/>
                <w:szCs w:val="20"/>
              </w:rPr>
              <w:t xml:space="preserve"> I, cinquième tranche)</w:t>
            </w:r>
          </w:p>
        </w:tc>
        <w:tc>
          <w:tcPr>
            <w:tcW w:w="1417" w:type="dxa"/>
          </w:tcPr>
          <w:p w14:paraId="3FA3A374" w14:textId="77777777" w:rsidR="00845AC7" w:rsidRPr="00EC7E5B" w:rsidRDefault="00845AC7" w:rsidP="00BC30AB">
            <w:pPr>
              <w:keepNext/>
              <w:jc w:val="right"/>
              <w:rPr>
                <w:sz w:val="20"/>
                <w:szCs w:val="20"/>
              </w:rPr>
            </w:pPr>
            <w:r w:rsidRPr="00EC7E5B">
              <w:rPr>
                <w:sz w:val="20"/>
                <w:szCs w:val="20"/>
              </w:rPr>
              <w:t>56,000</w:t>
            </w:r>
          </w:p>
        </w:tc>
        <w:tc>
          <w:tcPr>
            <w:tcW w:w="1328" w:type="dxa"/>
          </w:tcPr>
          <w:p w14:paraId="03C281E5" w14:textId="77777777" w:rsidR="00845AC7" w:rsidRPr="00EC7E5B" w:rsidRDefault="00845AC7" w:rsidP="00BC30AB">
            <w:pPr>
              <w:keepNext/>
              <w:jc w:val="right"/>
            </w:pPr>
            <w:r w:rsidRPr="00EC7E5B">
              <w:rPr>
                <w:sz w:val="20"/>
                <w:szCs w:val="20"/>
              </w:rPr>
              <w:t>7,280</w:t>
            </w:r>
          </w:p>
        </w:tc>
        <w:tc>
          <w:tcPr>
            <w:tcW w:w="1417" w:type="dxa"/>
          </w:tcPr>
          <w:p w14:paraId="57FDDF1E" w14:textId="77777777" w:rsidR="00845AC7" w:rsidRPr="00EC7E5B" w:rsidRDefault="00845AC7" w:rsidP="00BC30AB">
            <w:pPr>
              <w:keepNext/>
              <w:jc w:val="center"/>
              <w:rPr>
                <w:sz w:val="20"/>
                <w:szCs w:val="20"/>
              </w:rPr>
            </w:pPr>
            <w:r w:rsidRPr="00EC7E5B">
              <w:rPr>
                <w:sz w:val="20"/>
                <w:szCs w:val="20"/>
              </w:rPr>
              <w:t>PNUE</w:t>
            </w:r>
          </w:p>
        </w:tc>
      </w:tr>
    </w:tbl>
    <w:p w14:paraId="6C00EADA" w14:textId="77777777" w:rsidR="00E85409" w:rsidRPr="00EC7E5B"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C7E5B" w14:paraId="78CE3285" w14:textId="77777777" w:rsidTr="007F4BC0">
        <w:tc>
          <w:tcPr>
            <w:tcW w:w="1915" w:type="dxa"/>
          </w:tcPr>
          <w:p w14:paraId="7A3E950B" w14:textId="77777777" w:rsidR="00E85409" w:rsidRPr="00EC7E5B" w:rsidRDefault="00E85409" w:rsidP="007F4BC0"/>
        </w:tc>
        <w:tc>
          <w:tcPr>
            <w:tcW w:w="1915" w:type="dxa"/>
          </w:tcPr>
          <w:p w14:paraId="4DE8BDE8" w14:textId="77777777" w:rsidR="00E85409" w:rsidRPr="00EC7E5B" w:rsidRDefault="00E85409" w:rsidP="007F4BC0"/>
        </w:tc>
        <w:tc>
          <w:tcPr>
            <w:tcW w:w="1915" w:type="dxa"/>
            <w:tcBorders>
              <w:bottom w:val="single" w:sz="4" w:space="0" w:color="auto"/>
            </w:tcBorders>
          </w:tcPr>
          <w:p w14:paraId="74CA514F" w14:textId="77777777" w:rsidR="00E85409" w:rsidRPr="00EC7E5B" w:rsidRDefault="00E85409" w:rsidP="007F4BC0"/>
        </w:tc>
        <w:tc>
          <w:tcPr>
            <w:tcW w:w="1915" w:type="dxa"/>
          </w:tcPr>
          <w:p w14:paraId="109E3059" w14:textId="77777777" w:rsidR="00E85409" w:rsidRPr="00EC7E5B" w:rsidRDefault="00E85409" w:rsidP="007F4BC0"/>
        </w:tc>
        <w:tc>
          <w:tcPr>
            <w:tcW w:w="1916" w:type="dxa"/>
          </w:tcPr>
          <w:p w14:paraId="1FB1887F" w14:textId="77777777" w:rsidR="00E85409" w:rsidRPr="00EC7E5B" w:rsidRDefault="00E85409" w:rsidP="007F4BC0"/>
        </w:tc>
      </w:tr>
    </w:tbl>
    <w:p w14:paraId="197515F9" w14:textId="77777777" w:rsidR="00E85409" w:rsidRPr="00EC7E5B" w:rsidRDefault="00E85409" w:rsidP="004E7F9C"/>
    <w:sectPr w:rsidR="00E85409" w:rsidRPr="00EC7E5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9EFA3F" w14:textId="77777777" w:rsidR="00E7244B" w:rsidRDefault="00E7244B" w:rsidP="004A504B">
      <w:r>
        <w:separator/>
      </w:r>
    </w:p>
  </w:endnote>
  <w:endnote w:type="continuationSeparator" w:id="0">
    <w:p w14:paraId="2934A229" w14:textId="77777777" w:rsidR="00E7244B" w:rsidRDefault="00E724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C85F" w14:textId="77777777" w:rsidR="00E0103D" w:rsidRPr="0033525D" w:rsidRDefault="00E0103D">
    <w:pPr>
      <w:jc w:val="center"/>
    </w:pPr>
    <w:r>
      <w:fldChar w:fldCharType="begin"/>
    </w:r>
    <w:r>
      <w:instrText xml:space="preserve"> PAGE </w:instrText>
    </w:r>
    <w:r>
      <w:fldChar w:fldCharType="separate"/>
    </w:r>
    <w:r w:rsidR="0059600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91E82" w14:textId="77777777" w:rsidR="00E0103D" w:rsidRPr="0033525D" w:rsidRDefault="00E0103D">
    <w:pPr>
      <w:jc w:val="center"/>
    </w:pPr>
    <w:r>
      <w:fldChar w:fldCharType="begin"/>
    </w:r>
    <w:r>
      <w:instrText xml:space="preserve"> PAGE </w:instrText>
    </w:r>
    <w:r>
      <w:fldChar w:fldCharType="separate"/>
    </w:r>
    <w:r w:rsidR="00596001">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0C1B7" w14:textId="77777777" w:rsidR="00E0103D" w:rsidRPr="007B3D28" w:rsidRDefault="00E0103D" w:rsidP="007B3D28">
    <w:pPr>
      <w:pBdr>
        <w:top w:val="single" w:sz="4" w:space="1" w:color="auto"/>
        <w:left w:val="single" w:sz="4" w:space="4" w:color="auto"/>
        <w:bottom w:val="single" w:sz="4" w:space="1" w:color="auto"/>
        <w:right w:val="single" w:sz="4" w:space="4" w:color="auto"/>
      </w:pBdr>
      <w:jc w:val="center"/>
      <w:rPr>
        <w:sz w:val="18"/>
        <w:szCs w:val="18"/>
      </w:rPr>
    </w:pPr>
    <w:r w:rsidRPr="007B3D28">
      <w:rPr>
        <w:sz w:val="18"/>
        <w:szCs w:val="18"/>
      </w:rPr>
      <w:t xml:space="preserve">Les documents de présession du Comité exécutif du Fonds multilatéral aux fins d’application du Protocole de </w:t>
    </w:r>
  </w:p>
  <w:p w14:paraId="3D447082" w14:textId="77777777" w:rsidR="00E0103D" w:rsidRPr="00CC13AA" w:rsidRDefault="00E0103D" w:rsidP="007B3D28">
    <w:pPr>
      <w:pBdr>
        <w:top w:val="single" w:sz="4" w:space="1" w:color="auto"/>
        <w:left w:val="single" w:sz="4" w:space="4" w:color="auto"/>
        <w:bottom w:val="single" w:sz="4" w:space="1" w:color="auto"/>
        <w:right w:val="single" w:sz="4" w:space="4" w:color="auto"/>
      </w:pBdr>
      <w:jc w:val="center"/>
      <w:rPr>
        <w:sz w:val="18"/>
        <w:szCs w:val="18"/>
      </w:rPr>
    </w:pPr>
    <w:r w:rsidRPr="007B3D28">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00959C" w14:textId="77777777" w:rsidR="00E7244B" w:rsidRDefault="00E7244B" w:rsidP="004A504B">
      <w:r>
        <w:separator/>
      </w:r>
    </w:p>
  </w:footnote>
  <w:footnote w:type="continuationSeparator" w:id="0">
    <w:p w14:paraId="47A6ECF0" w14:textId="77777777" w:rsidR="00E7244B" w:rsidRDefault="00E7244B" w:rsidP="004A504B">
      <w:r>
        <w:continuationSeparator/>
      </w:r>
    </w:p>
  </w:footnote>
  <w:footnote w:id="1">
    <w:p w14:paraId="6F285FE3" w14:textId="77777777" w:rsidR="00E0103D" w:rsidRPr="00CC13AA" w:rsidRDefault="00E0103D" w:rsidP="00845AC7">
      <w:pPr>
        <w:pStyle w:val="FootnoteText"/>
      </w:pPr>
      <w:r w:rsidRPr="00227282">
        <w:rPr>
          <w:rStyle w:val="FootnoteReference"/>
          <w:lang w:val="en-CA"/>
        </w:rPr>
        <w:footnoteRef/>
      </w:r>
      <w:r w:rsidRPr="00CC13AA">
        <w:t xml:space="preserve"> Selon la lettre du Ministère </w:t>
      </w:r>
      <w:r>
        <w:t xml:space="preserve">malgache </w:t>
      </w:r>
      <w:r w:rsidRPr="00CC13AA">
        <w:t>de l'</w:t>
      </w:r>
      <w:r>
        <w:t>e</w:t>
      </w:r>
      <w:r w:rsidRPr="00CC13AA">
        <w:t xml:space="preserve">nvironnement et du </w:t>
      </w:r>
      <w:r>
        <w:t>d</w:t>
      </w:r>
      <w:r w:rsidRPr="00CC13AA">
        <w:t xml:space="preserve">éveloppement </w:t>
      </w:r>
      <w:r>
        <w:t>d</w:t>
      </w:r>
      <w:r w:rsidRPr="00CC13AA">
        <w:t xml:space="preserve">urable </w:t>
      </w:r>
      <w:r>
        <w:t xml:space="preserve">adressée </w:t>
      </w:r>
      <w:r w:rsidRPr="00CC13AA">
        <w:t>au Secrétariat</w:t>
      </w:r>
      <w:r w:rsidRPr="00BF69C7">
        <w:t xml:space="preserve"> </w:t>
      </w:r>
      <w:r>
        <w:t xml:space="preserve">le </w:t>
      </w:r>
      <w:r w:rsidRPr="00CC13AA">
        <w:t>25 février 2020.</w:t>
      </w:r>
    </w:p>
  </w:footnote>
  <w:footnote w:id="2">
    <w:p w14:paraId="7AF37395" w14:textId="77777777" w:rsidR="00E0103D" w:rsidRPr="00CC13AA" w:rsidRDefault="00E0103D" w:rsidP="008B23DB">
      <w:pPr>
        <w:pStyle w:val="FootnoteText"/>
      </w:pPr>
      <w:r w:rsidRPr="00227282">
        <w:rPr>
          <w:rStyle w:val="FootnoteReference"/>
        </w:rPr>
        <w:footnoteRef/>
      </w:r>
      <w:r w:rsidRPr="00CC13AA">
        <w:t xml:space="preserve"> Les grandes entreprises qui </w:t>
      </w:r>
      <w:r>
        <w:t>dispensent</w:t>
      </w:r>
      <w:r w:rsidRPr="00CC13AA">
        <w:t xml:space="preserve"> des formations </w:t>
      </w:r>
      <w:r>
        <w:t>au secteur de l’entretien des équipements</w:t>
      </w:r>
      <w:r w:rsidRPr="00CC13AA">
        <w:t>.</w:t>
      </w:r>
    </w:p>
  </w:footnote>
  <w:footnote w:id="3">
    <w:p w14:paraId="68A61F86" w14:textId="77777777" w:rsidR="00E0103D" w:rsidRPr="00CC13AA" w:rsidRDefault="00E0103D" w:rsidP="00845AC7">
      <w:pPr>
        <w:pStyle w:val="FootnoteText"/>
      </w:pPr>
      <w:r w:rsidRPr="00227282">
        <w:rPr>
          <w:rStyle w:val="FootnoteReference"/>
        </w:rPr>
        <w:footnoteRef/>
      </w:r>
      <w:r w:rsidRPr="00CC13AA">
        <w:t xml:space="preserve"> </w:t>
      </w:r>
      <w:r w:rsidRPr="006C7FE5">
        <w:t xml:space="preserve">En </w:t>
      </w:r>
      <w:r>
        <w:t>application</w:t>
      </w:r>
      <w:r w:rsidRPr="006C7FE5">
        <w:t xml:space="preserve"> de la décision 84/92(d), les organismes bilatéraux et d'exécution sont tenus d'intégrer la question de l'égalité des sexes dans tous les projets</w:t>
      </w:r>
      <w:r w:rsidRPr="00CC13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8B590" w14:textId="77777777" w:rsidR="00E0103D" w:rsidRPr="0033525D" w:rsidRDefault="00E0103D">
    <w:r>
      <w:fldChar w:fldCharType="begin"/>
    </w:r>
    <w:r>
      <w:instrText xml:space="preserve"> DOCPROPERTY "Document number"  \* MERGEFORMAT </w:instrText>
    </w:r>
    <w:r>
      <w:fldChar w:fldCharType="separate"/>
    </w:r>
    <w:r w:rsidR="00B43DF0">
      <w:t>UNEP/</w:t>
    </w:r>
    <w:proofErr w:type="spellStart"/>
    <w:r w:rsidR="00B43DF0">
      <w:t>OzL.Pro</w:t>
    </w:r>
    <w:proofErr w:type="spellEnd"/>
    <w:r w:rsidR="00B43DF0">
      <w:t>/</w:t>
    </w:r>
    <w:proofErr w:type="spellStart"/>
    <w:r w:rsidR="00B43DF0">
      <w:t>ExCom</w:t>
    </w:r>
    <w:proofErr w:type="spellEnd"/>
    <w:r w:rsidR="00B43DF0">
      <w:t>/85/36</w:t>
    </w:r>
    <w:r>
      <w:fldChar w:fldCharType="end"/>
    </w:r>
  </w:p>
  <w:p w14:paraId="346A2F74" w14:textId="77777777" w:rsidR="00E0103D" w:rsidRPr="0033525D" w:rsidRDefault="00E0103D"/>
  <w:p w14:paraId="68AB3C52" w14:textId="77777777" w:rsidR="00E0103D" w:rsidRPr="0033525D" w:rsidRDefault="00E010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CE02D" w14:textId="77777777" w:rsidR="00E0103D" w:rsidRPr="0033525D" w:rsidRDefault="00E0103D">
    <w:pPr>
      <w:jc w:val="right"/>
    </w:pPr>
    <w:r>
      <w:fldChar w:fldCharType="begin"/>
    </w:r>
    <w:r>
      <w:instrText xml:space="preserve"> DOCPROPERTY "Document number"  \* MERGEFORMAT </w:instrText>
    </w:r>
    <w:r>
      <w:fldChar w:fldCharType="separate"/>
    </w:r>
    <w:r>
      <w:t>PNUE/</w:t>
    </w:r>
    <w:proofErr w:type="spellStart"/>
    <w:r>
      <w:t>OzL.Pro</w:t>
    </w:r>
    <w:proofErr w:type="spellEnd"/>
    <w:r>
      <w:t>/</w:t>
    </w:r>
    <w:proofErr w:type="spellStart"/>
    <w:r>
      <w:t>ExCom</w:t>
    </w:r>
    <w:proofErr w:type="spellEnd"/>
    <w:r>
      <w:t>/85/36</w:t>
    </w:r>
    <w:r>
      <w:fldChar w:fldCharType="end"/>
    </w:r>
  </w:p>
  <w:p w14:paraId="5EE0DC03" w14:textId="77777777" w:rsidR="00E0103D" w:rsidRPr="0033525D" w:rsidRDefault="00E0103D"/>
  <w:p w14:paraId="73654BBC" w14:textId="77777777" w:rsidR="00E0103D" w:rsidRPr="0033525D" w:rsidRDefault="00E010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44B3"/>
    <w:rsid w:val="0003681A"/>
    <w:rsid w:val="000372B7"/>
    <w:rsid w:val="00040D26"/>
    <w:rsid w:val="00050F6E"/>
    <w:rsid w:val="000511DC"/>
    <w:rsid w:val="00061EC2"/>
    <w:rsid w:val="00080ED0"/>
    <w:rsid w:val="00085B8F"/>
    <w:rsid w:val="00090481"/>
    <w:rsid w:val="00097219"/>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5BB4"/>
    <w:rsid w:val="001A7049"/>
    <w:rsid w:val="001B1E40"/>
    <w:rsid w:val="001C764E"/>
    <w:rsid w:val="001E1052"/>
    <w:rsid w:val="001E21B1"/>
    <w:rsid w:val="001E2F93"/>
    <w:rsid w:val="001E4554"/>
    <w:rsid w:val="001E61E5"/>
    <w:rsid w:val="001E6BBE"/>
    <w:rsid w:val="001F2159"/>
    <w:rsid w:val="001F2FCA"/>
    <w:rsid w:val="00210B8B"/>
    <w:rsid w:val="00214863"/>
    <w:rsid w:val="002156B4"/>
    <w:rsid w:val="00227282"/>
    <w:rsid w:val="00234858"/>
    <w:rsid w:val="00240585"/>
    <w:rsid w:val="00253222"/>
    <w:rsid w:val="00262847"/>
    <w:rsid w:val="00263315"/>
    <w:rsid w:val="00263B8B"/>
    <w:rsid w:val="00281BB2"/>
    <w:rsid w:val="00284231"/>
    <w:rsid w:val="002B254E"/>
    <w:rsid w:val="002B705C"/>
    <w:rsid w:val="002B72E9"/>
    <w:rsid w:val="002C7998"/>
    <w:rsid w:val="002F1E53"/>
    <w:rsid w:val="002F2CAA"/>
    <w:rsid w:val="0030052C"/>
    <w:rsid w:val="003306E1"/>
    <w:rsid w:val="003320E4"/>
    <w:rsid w:val="0033525D"/>
    <w:rsid w:val="003414F3"/>
    <w:rsid w:val="0035613E"/>
    <w:rsid w:val="00356605"/>
    <w:rsid w:val="00363EE9"/>
    <w:rsid w:val="00376128"/>
    <w:rsid w:val="0037742E"/>
    <w:rsid w:val="00377D56"/>
    <w:rsid w:val="0038245A"/>
    <w:rsid w:val="003840E6"/>
    <w:rsid w:val="00385CFC"/>
    <w:rsid w:val="0039337A"/>
    <w:rsid w:val="003A3189"/>
    <w:rsid w:val="003A3CA7"/>
    <w:rsid w:val="003B33BD"/>
    <w:rsid w:val="003B569D"/>
    <w:rsid w:val="003C3C0E"/>
    <w:rsid w:val="003C512C"/>
    <w:rsid w:val="003D42A6"/>
    <w:rsid w:val="003D4FAC"/>
    <w:rsid w:val="003E7906"/>
    <w:rsid w:val="003F23E1"/>
    <w:rsid w:val="003F3C50"/>
    <w:rsid w:val="00400268"/>
    <w:rsid w:val="00406A6A"/>
    <w:rsid w:val="00406B22"/>
    <w:rsid w:val="004328A7"/>
    <w:rsid w:val="00432F39"/>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96001"/>
    <w:rsid w:val="005B48FF"/>
    <w:rsid w:val="005D363F"/>
    <w:rsid w:val="00604C15"/>
    <w:rsid w:val="006158D5"/>
    <w:rsid w:val="00625D83"/>
    <w:rsid w:val="006623E7"/>
    <w:rsid w:val="00662B80"/>
    <w:rsid w:val="00670F6C"/>
    <w:rsid w:val="006852C7"/>
    <w:rsid w:val="006852CE"/>
    <w:rsid w:val="0069698C"/>
    <w:rsid w:val="006C1727"/>
    <w:rsid w:val="006C32FD"/>
    <w:rsid w:val="006C39CE"/>
    <w:rsid w:val="006C7FE5"/>
    <w:rsid w:val="006D0FCC"/>
    <w:rsid w:val="006D21F5"/>
    <w:rsid w:val="006E1FC3"/>
    <w:rsid w:val="0070616B"/>
    <w:rsid w:val="00706295"/>
    <w:rsid w:val="00706FDA"/>
    <w:rsid w:val="00711F9A"/>
    <w:rsid w:val="00713810"/>
    <w:rsid w:val="007303A5"/>
    <w:rsid w:val="00730B3E"/>
    <w:rsid w:val="0073420B"/>
    <w:rsid w:val="007368C8"/>
    <w:rsid w:val="007429C8"/>
    <w:rsid w:val="0074760E"/>
    <w:rsid w:val="00754ABA"/>
    <w:rsid w:val="007A1546"/>
    <w:rsid w:val="007A228C"/>
    <w:rsid w:val="007A368E"/>
    <w:rsid w:val="007A5868"/>
    <w:rsid w:val="007B04CE"/>
    <w:rsid w:val="007B3D28"/>
    <w:rsid w:val="007B6871"/>
    <w:rsid w:val="007B7A2F"/>
    <w:rsid w:val="007C3D33"/>
    <w:rsid w:val="007D294A"/>
    <w:rsid w:val="007D47D2"/>
    <w:rsid w:val="007D6EC0"/>
    <w:rsid w:val="007D7E1D"/>
    <w:rsid w:val="007F4BC0"/>
    <w:rsid w:val="00831979"/>
    <w:rsid w:val="008341D1"/>
    <w:rsid w:val="00835066"/>
    <w:rsid w:val="00845AC7"/>
    <w:rsid w:val="00851352"/>
    <w:rsid w:val="00857077"/>
    <w:rsid w:val="00860164"/>
    <w:rsid w:val="00863230"/>
    <w:rsid w:val="008717D8"/>
    <w:rsid w:val="0087215C"/>
    <w:rsid w:val="00875D25"/>
    <w:rsid w:val="00880E35"/>
    <w:rsid w:val="008875FE"/>
    <w:rsid w:val="00887F8E"/>
    <w:rsid w:val="0089140D"/>
    <w:rsid w:val="00896234"/>
    <w:rsid w:val="00897E43"/>
    <w:rsid w:val="008B1780"/>
    <w:rsid w:val="008B23DB"/>
    <w:rsid w:val="008C0EAE"/>
    <w:rsid w:val="008C5738"/>
    <w:rsid w:val="008C7EAD"/>
    <w:rsid w:val="008D0CFE"/>
    <w:rsid w:val="008D6152"/>
    <w:rsid w:val="008E237C"/>
    <w:rsid w:val="008F0F81"/>
    <w:rsid w:val="008F27BF"/>
    <w:rsid w:val="009142EC"/>
    <w:rsid w:val="009154C3"/>
    <w:rsid w:val="00923540"/>
    <w:rsid w:val="00926767"/>
    <w:rsid w:val="009361D5"/>
    <w:rsid w:val="009428A4"/>
    <w:rsid w:val="009659F4"/>
    <w:rsid w:val="00970D60"/>
    <w:rsid w:val="00976F42"/>
    <w:rsid w:val="0099390E"/>
    <w:rsid w:val="009960E5"/>
    <w:rsid w:val="009A7602"/>
    <w:rsid w:val="009A7ADC"/>
    <w:rsid w:val="009C19B7"/>
    <w:rsid w:val="009C5ABB"/>
    <w:rsid w:val="009D7C51"/>
    <w:rsid w:val="009E196C"/>
    <w:rsid w:val="009F36BF"/>
    <w:rsid w:val="00A0680B"/>
    <w:rsid w:val="00A111B6"/>
    <w:rsid w:val="00A20DDD"/>
    <w:rsid w:val="00A26D27"/>
    <w:rsid w:val="00A376EE"/>
    <w:rsid w:val="00A42A99"/>
    <w:rsid w:val="00A5151A"/>
    <w:rsid w:val="00A57E0A"/>
    <w:rsid w:val="00A823F6"/>
    <w:rsid w:val="00A8719E"/>
    <w:rsid w:val="00AA0A89"/>
    <w:rsid w:val="00AA6429"/>
    <w:rsid w:val="00AC01AA"/>
    <w:rsid w:val="00AC33F0"/>
    <w:rsid w:val="00AC4F72"/>
    <w:rsid w:val="00AD03A4"/>
    <w:rsid w:val="00AD5EC7"/>
    <w:rsid w:val="00AF741A"/>
    <w:rsid w:val="00B01ADB"/>
    <w:rsid w:val="00B04161"/>
    <w:rsid w:val="00B056F9"/>
    <w:rsid w:val="00B11E3D"/>
    <w:rsid w:val="00B156C5"/>
    <w:rsid w:val="00B17E82"/>
    <w:rsid w:val="00B41DF1"/>
    <w:rsid w:val="00B43DF0"/>
    <w:rsid w:val="00B4575A"/>
    <w:rsid w:val="00B575BA"/>
    <w:rsid w:val="00B71608"/>
    <w:rsid w:val="00B76429"/>
    <w:rsid w:val="00B956D4"/>
    <w:rsid w:val="00B97446"/>
    <w:rsid w:val="00BA2552"/>
    <w:rsid w:val="00BA7432"/>
    <w:rsid w:val="00BC1AA0"/>
    <w:rsid w:val="00BC2495"/>
    <w:rsid w:val="00BC30AB"/>
    <w:rsid w:val="00BC7EB9"/>
    <w:rsid w:val="00BD2643"/>
    <w:rsid w:val="00BD56B1"/>
    <w:rsid w:val="00BD6558"/>
    <w:rsid w:val="00BE6B07"/>
    <w:rsid w:val="00BF2F76"/>
    <w:rsid w:val="00BF3022"/>
    <w:rsid w:val="00BF3214"/>
    <w:rsid w:val="00BF5573"/>
    <w:rsid w:val="00BF69C7"/>
    <w:rsid w:val="00C15867"/>
    <w:rsid w:val="00C2296D"/>
    <w:rsid w:val="00C23155"/>
    <w:rsid w:val="00C35C1F"/>
    <w:rsid w:val="00C40C41"/>
    <w:rsid w:val="00C45885"/>
    <w:rsid w:val="00C45F85"/>
    <w:rsid w:val="00C50F22"/>
    <w:rsid w:val="00C57971"/>
    <w:rsid w:val="00C65BD7"/>
    <w:rsid w:val="00C76BA4"/>
    <w:rsid w:val="00C83A48"/>
    <w:rsid w:val="00C84011"/>
    <w:rsid w:val="00C85865"/>
    <w:rsid w:val="00C85E85"/>
    <w:rsid w:val="00C97245"/>
    <w:rsid w:val="00CA2EAE"/>
    <w:rsid w:val="00CA4AC1"/>
    <w:rsid w:val="00CB0316"/>
    <w:rsid w:val="00CB0B11"/>
    <w:rsid w:val="00CB426A"/>
    <w:rsid w:val="00CB5354"/>
    <w:rsid w:val="00CC13AA"/>
    <w:rsid w:val="00CC3C9E"/>
    <w:rsid w:val="00CC6A14"/>
    <w:rsid w:val="00CC70A3"/>
    <w:rsid w:val="00CD18C8"/>
    <w:rsid w:val="00CD4442"/>
    <w:rsid w:val="00CD53C3"/>
    <w:rsid w:val="00CD574E"/>
    <w:rsid w:val="00CE4C22"/>
    <w:rsid w:val="00CF41EC"/>
    <w:rsid w:val="00CF5D04"/>
    <w:rsid w:val="00D04DE4"/>
    <w:rsid w:val="00D063F1"/>
    <w:rsid w:val="00D14F22"/>
    <w:rsid w:val="00D24A37"/>
    <w:rsid w:val="00D4741C"/>
    <w:rsid w:val="00D57918"/>
    <w:rsid w:val="00D73DC6"/>
    <w:rsid w:val="00D7468E"/>
    <w:rsid w:val="00D74C1A"/>
    <w:rsid w:val="00D754C1"/>
    <w:rsid w:val="00D77393"/>
    <w:rsid w:val="00D77A35"/>
    <w:rsid w:val="00D81B3E"/>
    <w:rsid w:val="00D90C70"/>
    <w:rsid w:val="00D90E49"/>
    <w:rsid w:val="00D96ADE"/>
    <w:rsid w:val="00DA0CE2"/>
    <w:rsid w:val="00DC6A10"/>
    <w:rsid w:val="00DE657E"/>
    <w:rsid w:val="00DF4704"/>
    <w:rsid w:val="00DF4AE4"/>
    <w:rsid w:val="00E0103D"/>
    <w:rsid w:val="00E024AA"/>
    <w:rsid w:val="00E07021"/>
    <w:rsid w:val="00E250F1"/>
    <w:rsid w:val="00E3550D"/>
    <w:rsid w:val="00E44EF4"/>
    <w:rsid w:val="00E52838"/>
    <w:rsid w:val="00E60C6B"/>
    <w:rsid w:val="00E614E0"/>
    <w:rsid w:val="00E62CAF"/>
    <w:rsid w:val="00E7244B"/>
    <w:rsid w:val="00E73F7F"/>
    <w:rsid w:val="00E85409"/>
    <w:rsid w:val="00E904DD"/>
    <w:rsid w:val="00EA065E"/>
    <w:rsid w:val="00EA429F"/>
    <w:rsid w:val="00EA4F9E"/>
    <w:rsid w:val="00EA63CA"/>
    <w:rsid w:val="00EA6D3B"/>
    <w:rsid w:val="00EB00AD"/>
    <w:rsid w:val="00EB136C"/>
    <w:rsid w:val="00EB480E"/>
    <w:rsid w:val="00EB5EC6"/>
    <w:rsid w:val="00EB7FC9"/>
    <w:rsid w:val="00EC7E5B"/>
    <w:rsid w:val="00ED27E8"/>
    <w:rsid w:val="00ED7137"/>
    <w:rsid w:val="00EF06EA"/>
    <w:rsid w:val="00F1157F"/>
    <w:rsid w:val="00F21088"/>
    <w:rsid w:val="00F327E7"/>
    <w:rsid w:val="00F35746"/>
    <w:rsid w:val="00F447C7"/>
    <w:rsid w:val="00F5211B"/>
    <w:rsid w:val="00F554A9"/>
    <w:rsid w:val="00F716FD"/>
    <w:rsid w:val="00F73116"/>
    <w:rsid w:val="00F774AB"/>
    <w:rsid w:val="00F80355"/>
    <w:rsid w:val="00F87C43"/>
    <w:rsid w:val="00FA3ADE"/>
    <w:rsid w:val="00FB0C81"/>
    <w:rsid w:val="00FC2200"/>
    <w:rsid w:val="00FC2540"/>
    <w:rsid w:val="00FD71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CD2181"/>
  <w15:docId w15:val="{460F7981-D55D-49C7-938D-5265847E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ListParagraph">
    <w:name w:val="List Paragraph"/>
    <w:basedOn w:val="Normal"/>
    <w:uiPriority w:val="34"/>
    <w:qFormat/>
    <w:rsid w:val="00E07021"/>
    <w:pPr>
      <w:ind w:left="720"/>
      <w:contextualSpacing/>
    </w:pPr>
  </w:style>
  <w:style w:type="paragraph" w:styleId="FootnoteText">
    <w:name w:val="footnote text"/>
    <w:basedOn w:val="Normal"/>
    <w:link w:val="FootnoteTextChar"/>
    <w:uiPriority w:val="99"/>
    <w:semiHidden/>
    <w:unhideWhenUsed/>
    <w:rsid w:val="00845AC7"/>
    <w:rPr>
      <w:sz w:val="20"/>
      <w:szCs w:val="20"/>
    </w:rPr>
  </w:style>
  <w:style w:type="character" w:customStyle="1" w:styleId="FootnoteTextChar">
    <w:name w:val="Footnote Text Char"/>
    <w:basedOn w:val="DefaultParagraphFont"/>
    <w:link w:val="FootnoteText"/>
    <w:uiPriority w:val="99"/>
    <w:semiHidden/>
    <w:rsid w:val="00845AC7"/>
    <w:rPr>
      <w:lang w:val="en-GB"/>
    </w:rPr>
  </w:style>
  <w:style w:type="character" w:styleId="FootnoteReference">
    <w:name w:val="footnote reference"/>
    <w:basedOn w:val="DefaultParagraphFont"/>
    <w:uiPriority w:val="99"/>
    <w:semiHidden/>
    <w:unhideWhenUsed/>
    <w:rsid w:val="00845AC7"/>
    <w:rPr>
      <w:vertAlign w:val="superscript"/>
    </w:rPr>
  </w:style>
  <w:style w:type="paragraph" w:styleId="DocumentMap">
    <w:name w:val="Document Map"/>
    <w:basedOn w:val="Normal"/>
    <w:link w:val="DocumentMapChar"/>
    <w:uiPriority w:val="99"/>
    <w:semiHidden/>
    <w:unhideWhenUsed/>
    <w:rsid w:val="00596001"/>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96001"/>
    <w:rPr>
      <w:rFonts w:ascii="Lucida Grande" w:hAnsi="Lucida Grande" w:cs="Lucida Grande"/>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UNEP/OzL.Pro/ExCom/85/36</Document_x0020_Number>
  </documentManagement>
</p:properties>
</file>

<file path=customXml/itemProps1.xml><?xml version="1.0" encoding="utf-8"?>
<ds:datastoreItem xmlns:ds="http://schemas.openxmlformats.org/officeDocument/2006/customXml" ds:itemID="{4FF5AC80-D21F-418E-8C5D-34B56BA152CB}"/>
</file>

<file path=customXml/itemProps2.xml><?xml version="1.0" encoding="utf-8"?>
<ds:datastoreItem xmlns:ds="http://schemas.openxmlformats.org/officeDocument/2006/customXml" ds:itemID="{9E8BC98C-2179-4078-ADF2-28A42B542D3B}"/>
</file>

<file path=customXml/itemProps3.xml><?xml version="1.0" encoding="utf-8"?>
<ds:datastoreItem xmlns:ds="http://schemas.openxmlformats.org/officeDocument/2006/customXml" ds:itemID="{ED9B1CE3-F2C0-4788-BC77-41A8597802FD}"/>
</file>

<file path=customXml/itemProps4.xml><?xml version="1.0" encoding="utf-8"?>
<ds:datastoreItem xmlns:ds="http://schemas.openxmlformats.org/officeDocument/2006/customXml" ds:itemID="{9B0468DA-17C2-4FFD-8860-E638121A306D}"/>
</file>

<file path=docProps/app.xml><?xml version="1.0" encoding="utf-8"?>
<Properties xmlns="http://schemas.openxmlformats.org/officeDocument/2006/extended-properties" xmlns:vt="http://schemas.openxmlformats.org/officeDocument/2006/docPropsVTypes">
  <Template>Eec85G</Template>
  <TotalTime>6</TotalTime>
  <Pages>7</Pages>
  <Words>2501</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Proposition de projet : Madagascar</vt:lpstr>
    </vt:vector>
  </TitlesOfParts>
  <Manager/>
  <Company/>
  <LinksUpToDate>false</LinksUpToDate>
  <CharactersWithSpaces>16729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Madagascar</dc:title>
  <dc:subject/>
  <dc:creator>Muriel Aguiar</dc:creator>
  <cp:keywords/>
  <dc:description/>
  <cp:lastModifiedBy>Lynda</cp:lastModifiedBy>
  <cp:revision>6</cp:revision>
  <cp:lastPrinted>2001-05-26T16:40:00Z</cp:lastPrinted>
  <dcterms:created xsi:type="dcterms:W3CDTF">2020-05-15T23:25:00Z</dcterms:created>
  <dcterms:modified xsi:type="dcterms:W3CDTF">2020-05-18T03:51:00Z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UNEP/OzL.Pro/ExCom/85/36</vt:lpwstr>
  </property>
  <property fmtid="{D5CDD505-2E9C-101B-9397-08002B2CF9AE}" pid="3" name="Revision date">
    <vt:lpwstr>4/24/2020</vt:lpwstr>
  </property>
  <property fmtid="{D5CDD505-2E9C-101B-9397-08002B2CF9AE}" pid="4" name="ContentTypeId">
    <vt:lpwstr>0x010100291B81A444E34248BBC988D4638CFC23</vt:lpwstr>
  </property>
</Properties>
</file>