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2D4EA5" w:rsidRPr="007C4579" w14:paraId="2E61FCA7" w14:textId="77777777" w:rsidTr="008C69DA">
        <w:trPr>
          <w:trHeight w:val="720"/>
        </w:trPr>
        <w:tc>
          <w:tcPr>
            <w:tcW w:w="4410" w:type="dxa"/>
            <w:gridSpan w:val="2"/>
            <w:tcBorders>
              <w:bottom w:val="single" w:sz="18" w:space="0" w:color="auto"/>
            </w:tcBorders>
          </w:tcPr>
          <w:p w14:paraId="351BED4C" w14:textId="77777777" w:rsidR="002D4EA5" w:rsidRPr="00C32D71" w:rsidRDefault="002D4EA5" w:rsidP="008C69DA">
            <w:pPr>
              <w:jc w:val="left"/>
              <w:rPr>
                <w:rFonts w:asciiTheme="minorBidi" w:hAnsiTheme="minorBidi" w:cstheme="minorBidi"/>
                <w:b/>
                <w:bCs/>
                <w:lang w:val="en-US"/>
              </w:rPr>
            </w:pPr>
            <w:r w:rsidRPr="00C32D71">
              <w:rPr>
                <w:rFonts w:asciiTheme="minorBidi" w:hAnsiTheme="minorBidi" w:cstheme="minorBidi"/>
                <w:b/>
                <w:bCs/>
                <w:sz w:val="72"/>
                <w:szCs w:val="72"/>
                <w:lang w:val="en-US"/>
              </w:rPr>
              <w:t>EP</w:t>
            </w:r>
            <w:r w:rsidRPr="00C32D71">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B6B4C7D" w14:textId="77777777" w:rsidR="002D4EA5" w:rsidRPr="007C4579" w:rsidRDefault="002D4EA5" w:rsidP="008C69DA">
            <w:pPr>
              <w:pStyle w:val="Heading3"/>
              <w:numPr>
                <w:ilvl w:val="0"/>
                <w:numId w:val="0"/>
              </w:numPr>
              <w:bidi/>
              <w:ind w:left="72" w:right="1384"/>
              <w:rPr>
                <w:b/>
                <w:bCs/>
                <w:sz w:val="48"/>
                <w:szCs w:val="48"/>
                <w:rtl/>
                <w:lang w:bidi="ar-EG"/>
              </w:rPr>
            </w:pPr>
            <w:r w:rsidRPr="007C4579">
              <w:rPr>
                <w:b/>
                <w:bCs/>
                <w:sz w:val="48"/>
                <w:szCs w:val="48"/>
                <w:rtl/>
              </w:rPr>
              <w:t>الأمم المتحدة</w:t>
            </w:r>
          </w:p>
        </w:tc>
      </w:tr>
      <w:tr w:rsidR="002D4EA5" w:rsidRPr="007C4579" w14:paraId="2BA2255F" w14:textId="77777777" w:rsidTr="008C6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03"/>
        </w:trPr>
        <w:tc>
          <w:tcPr>
            <w:tcW w:w="4059" w:type="dxa"/>
            <w:tcBorders>
              <w:top w:val="nil"/>
              <w:left w:val="nil"/>
              <w:bottom w:val="single" w:sz="36" w:space="0" w:color="auto"/>
              <w:right w:val="nil"/>
            </w:tcBorders>
          </w:tcPr>
          <w:p w14:paraId="002650B6" w14:textId="77777777" w:rsidR="002D4EA5" w:rsidRPr="007C4579" w:rsidRDefault="002D4EA5" w:rsidP="008C69DA">
            <w:pPr>
              <w:rPr>
                <w:sz w:val="24"/>
                <w:szCs w:val="24"/>
              </w:rPr>
            </w:pPr>
            <w:r w:rsidRPr="007C4579">
              <w:rPr>
                <w:noProof/>
                <w:sz w:val="24"/>
                <w:szCs w:val="24"/>
                <w:lang w:val="it-IT" w:eastAsia="it-IT"/>
              </w:rPr>
              <w:drawing>
                <wp:anchor distT="0" distB="0" distL="114300" distR="114300" simplePos="0" relativeHeight="251661312" behindDoc="0" locked="0" layoutInCell="0" allowOverlap="1" wp14:anchorId="11163841" wp14:editId="1C78C5DF">
                  <wp:simplePos x="0" y="0"/>
                  <wp:positionH relativeFrom="column">
                    <wp:posOffset>5010785</wp:posOffset>
                  </wp:positionH>
                  <wp:positionV relativeFrom="paragraph">
                    <wp:posOffset>643890</wp:posOffset>
                  </wp:positionV>
                  <wp:extent cx="658495" cy="555625"/>
                  <wp:effectExtent l="0" t="0" r="8255" b="0"/>
                  <wp:wrapNone/>
                  <wp:docPr id="1" name="Picture 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4579">
              <w:rPr>
                <w:noProof/>
                <w:sz w:val="24"/>
                <w:szCs w:val="24"/>
                <w:lang w:val="it-IT" w:eastAsia="it-IT"/>
              </w:rPr>
              <w:drawing>
                <wp:anchor distT="0" distB="0" distL="114300" distR="114300" simplePos="0" relativeHeight="251656192" behindDoc="1" locked="0" layoutInCell="0" allowOverlap="1" wp14:anchorId="604BAE96" wp14:editId="5275A1A2">
                  <wp:simplePos x="0" y="0"/>
                  <wp:positionH relativeFrom="column">
                    <wp:posOffset>5029200</wp:posOffset>
                  </wp:positionH>
                  <wp:positionV relativeFrom="paragraph">
                    <wp:posOffset>93345</wp:posOffset>
                  </wp:positionV>
                  <wp:extent cx="579755" cy="5156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4579">
              <w:rPr>
                <w:sz w:val="24"/>
                <w:szCs w:val="24"/>
              </w:rPr>
              <w:t>Distr.</w:t>
            </w:r>
          </w:p>
          <w:p w14:paraId="58F318E1" w14:textId="77777777" w:rsidR="002D4EA5" w:rsidRPr="007C4579" w:rsidRDefault="002D4EA5" w:rsidP="008C69DA">
            <w:pPr>
              <w:rPr>
                <w:sz w:val="24"/>
                <w:szCs w:val="24"/>
              </w:rPr>
            </w:pPr>
            <w:r w:rsidRPr="007C4579">
              <w:rPr>
                <w:sz w:val="24"/>
                <w:szCs w:val="24"/>
              </w:rPr>
              <w:t>GENERAL</w:t>
            </w:r>
          </w:p>
          <w:p w14:paraId="6959FAEC" w14:textId="77777777" w:rsidR="002D4EA5" w:rsidRPr="007C4579" w:rsidRDefault="002D4EA5" w:rsidP="002D4EA5">
            <w:pPr>
              <w:rPr>
                <w:sz w:val="24"/>
                <w:szCs w:val="24"/>
              </w:rPr>
            </w:pPr>
          </w:p>
          <w:p w14:paraId="3BFC10C4" w14:textId="34FA431A" w:rsidR="002D4EA5" w:rsidRPr="007C4579" w:rsidRDefault="00C62396" w:rsidP="002D4EA5">
            <w:pPr>
              <w:rPr>
                <w:sz w:val="24"/>
                <w:szCs w:val="24"/>
              </w:rPr>
            </w:pPr>
            <w:r w:rsidRPr="007C4579">
              <w:rPr>
                <w:sz w:val="24"/>
                <w:szCs w:val="24"/>
              </w:rPr>
              <w:fldChar w:fldCharType="begin"/>
            </w:r>
            <w:r w:rsidRPr="007C4579">
              <w:rPr>
                <w:sz w:val="24"/>
                <w:szCs w:val="24"/>
              </w:rPr>
              <w:instrText xml:space="preserve"> DOCPROPERTY "Document number"  \* MERGEFORMAT </w:instrText>
            </w:r>
            <w:r w:rsidRPr="007C4579">
              <w:rPr>
                <w:sz w:val="24"/>
                <w:szCs w:val="24"/>
              </w:rPr>
              <w:fldChar w:fldCharType="separate"/>
            </w:r>
            <w:r w:rsidR="00CF3D50">
              <w:rPr>
                <w:sz w:val="24"/>
                <w:szCs w:val="24"/>
              </w:rPr>
              <w:t>UNEP/</w:t>
            </w:r>
            <w:proofErr w:type="spellStart"/>
            <w:r w:rsidR="00CF3D50">
              <w:rPr>
                <w:sz w:val="24"/>
                <w:szCs w:val="24"/>
              </w:rPr>
              <w:t>OzL.Pro</w:t>
            </w:r>
            <w:proofErr w:type="spellEnd"/>
            <w:r w:rsidR="00CF3D50">
              <w:rPr>
                <w:sz w:val="24"/>
                <w:szCs w:val="24"/>
              </w:rPr>
              <w:t>/ExCom/92/34</w:t>
            </w:r>
            <w:r w:rsidRPr="007C4579">
              <w:rPr>
                <w:sz w:val="24"/>
                <w:szCs w:val="24"/>
              </w:rPr>
              <w:fldChar w:fldCharType="end"/>
            </w:r>
          </w:p>
          <w:p w14:paraId="501C11A9" w14:textId="1ADF1B36" w:rsidR="002D4EA5" w:rsidRPr="007C4579" w:rsidRDefault="002D4EA5" w:rsidP="002D4EA5">
            <w:pPr>
              <w:rPr>
                <w:sz w:val="24"/>
                <w:szCs w:val="24"/>
              </w:rPr>
            </w:pPr>
            <w:r w:rsidRPr="007C4579">
              <w:rPr>
                <w:sz w:val="24"/>
                <w:szCs w:val="24"/>
              </w:rPr>
              <w:fldChar w:fldCharType="begin"/>
            </w:r>
            <w:r w:rsidRPr="007C4579">
              <w:rPr>
                <w:sz w:val="24"/>
                <w:szCs w:val="24"/>
              </w:rPr>
              <w:instrText xml:space="preserve"> DOCPROPERTY "Revision date" \@ "d MMMM YYYY"  \* MERGEFORMAT </w:instrText>
            </w:r>
            <w:r w:rsidRPr="007C4579">
              <w:rPr>
                <w:sz w:val="24"/>
                <w:szCs w:val="24"/>
              </w:rPr>
              <w:fldChar w:fldCharType="separate"/>
            </w:r>
            <w:r w:rsidR="00CF3D50">
              <w:rPr>
                <w:sz w:val="24"/>
                <w:szCs w:val="24"/>
              </w:rPr>
              <w:t>4 May 2023</w:t>
            </w:r>
            <w:r w:rsidRPr="007C4579">
              <w:rPr>
                <w:sz w:val="24"/>
                <w:szCs w:val="24"/>
              </w:rPr>
              <w:fldChar w:fldCharType="end"/>
            </w:r>
          </w:p>
          <w:p w14:paraId="5FDE4DCB" w14:textId="77777777" w:rsidR="002D4EA5" w:rsidRPr="007C4579" w:rsidRDefault="002D4EA5" w:rsidP="002D4EA5">
            <w:pPr>
              <w:rPr>
                <w:caps/>
                <w:sz w:val="24"/>
                <w:szCs w:val="24"/>
              </w:rPr>
            </w:pPr>
          </w:p>
          <w:p w14:paraId="7B2A2AB7" w14:textId="77777777" w:rsidR="002D4EA5" w:rsidRPr="007C4579" w:rsidRDefault="002D4EA5" w:rsidP="008C69DA">
            <w:pPr>
              <w:rPr>
                <w:sz w:val="24"/>
                <w:szCs w:val="24"/>
              </w:rPr>
            </w:pPr>
            <w:r w:rsidRPr="007C4579">
              <w:rPr>
                <w:sz w:val="24"/>
                <w:szCs w:val="24"/>
              </w:rPr>
              <w:t>ARABIC</w:t>
            </w:r>
          </w:p>
          <w:p w14:paraId="1BB59CB4" w14:textId="77777777" w:rsidR="002D4EA5" w:rsidRPr="007C4579" w:rsidRDefault="002D4EA5" w:rsidP="008C69DA">
            <w:r w:rsidRPr="007C4579">
              <w:rPr>
                <w:sz w:val="24"/>
                <w:szCs w:val="24"/>
              </w:rPr>
              <w:t>ORIGINAL: ENGLISH</w:t>
            </w:r>
          </w:p>
        </w:tc>
        <w:tc>
          <w:tcPr>
            <w:tcW w:w="3402" w:type="dxa"/>
            <w:gridSpan w:val="2"/>
            <w:tcBorders>
              <w:top w:val="nil"/>
              <w:left w:val="nil"/>
              <w:bottom w:val="single" w:sz="36" w:space="0" w:color="auto"/>
              <w:right w:val="nil"/>
            </w:tcBorders>
          </w:tcPr>
          <w:p w14:paraId="2149605D" w14:textId="77777777" w:rsidR="002D4EA5" w:rsidRPr="007C4579" w:rsidRDefault="002D4EA5" w:rsidP="008C69DA">
            <w:pPr>
              <w:pStyle w:val="Heading4"/>
              <w:numPr>
                <w:ilvl w:val="0"/>
                <w:numId w:val="0"/>
              </w:numPr>
              <w:spacing w:before="0" w:after="0"/>
              <w:ind w:right="459"/>
              <w:jc w:val="right"/>
              <w:rPr>
                <w:bCs/>
                <w:sz w:val="52"/>
                <w:szCs w:val="52"/>
                <w:lang w:val="en-US" w:bidi="ar-EG"/>
              </w:rPr>
            </w:pPr>
            <w:r w:rsidRPr="007C4579">
              <w:rPr>
                <w:bCs/>
                <w:sz w:val="52"/>
                <w:szCs w:val="52"/>
                <w:rtl/>
              </w:rPr>
              <w:t>برنامج</w:t>
            </w:r>
          </w:p>
          <w:p w14:paraId="17028164" w14:textId="77777777" w:rsidR="002D4EA5" w:rsidRPr="007C4579" w:rsidRDefault="002D4EA5" w:rsidP="008C69DA">
            <w:pPr>
              <w:pStyle w:val="Heading4"/>
              <w:numPr>
                <w:ilvl w:val="0"/>
                <w:numId w:val="0"/>
              </w:numPr>
              <w:spacing w:before="0" w:after="0"/>
              <w:ind w:right="459"/>
              <w:jc w:val="right"/>
              <w:rPr>
                <w:bCs/>
                <w:sz w:val="52"/>
                <w:szCs w:val="52"/>
                <w:rtl/>
              </w:rPr>
            </w:pPr>
            <w:r w:rsidRPr="007C4579">
              <w:rPr>
                <w:bCs/>
                <w:sz w:val="52"/>
                <w:szCs w:val="52"/>
                <w:rtl/>
              </w:rPr>
              <w:t>الأمم المتحدة</w:t>
            </w:r>
          </w:p>
          <w:p w14:paraId="562A963E" w14:textId="77777777" w:rsidR="002D4EA5" w:rsidRPr="007C4579" w:rsidRDefault="002D4EA5" w:rsidP="008C69DA">
            <w:pPr>
              <w:pStyle w:val="Heading4"/>
              <w:numPr>
                <w:ilvl w:val="0"/>
                <w:numId w:val="0"/>
              </w:numPr>
              <w:spacing w:before="0" w:after="0"/>
              <w:ind w:right="459"/>
              <w:jc w:val="right"/>
              <w:rPr>
                <w:bCs/>
                <w:sz w:val="52"/>
                <w:szCs w:val="52"/>
                <w:rtl/>
              </w:rPr>
            </w:pPr>
            <w:r w:rsidRPr="007C4579">
              <w:rPr>
                <w:bCs/>
                <w:sz w:val="52"/>
                <w:szCs w:val="52"/>
                <w:rtl/>
              </w:rPr>
              <w:t>للبيئة</w:t>
            </w:r>
          </w:p>
          <w:p w14:paraId="3AD2BC37" w14:textId="77777777" w:rsidR="002D4EA5" w:rsidRPr="007C4579" w:rsidRDefault="002D4EA5" w:rsidP="008C69DA">
            <w:pPr>
              <w:pStyle w:val="Heading7"/>
              <w:spacing w:before="0" w:after="0"/>
              <w:ind w:right="4997"/>
              <w:rPr>
                <w:rFonts w:ascii="Times New Roman" w:hAnsi="Times New Roman"/>
                <w:b/>
                <w:bCs/>
                <w:sz w:val="52"/>
                <w:szCs w:val="52"/>
                <w:lang w:val="en-US"/>
              </w:rPr>
            </w:pPr>
            <w:r w:rsidRPr="007C4579">
              <w:rPr>
                <w:rFonts w:ascii="Times New Roman" w:hAnsi="Times New Roman"/>
                <w:b/>
                <w:bCs/>
                <w:sz w:val="52"/>
                <w:szCs w:val="52"/>
                <w:rtl/>
              </w:rPr>
              <w:t>ل</w:t>
            </w:r>
          </w:p>
        </w:tc>
        <w:tc>
          <w:tcPr>
            <w:tcW w:w="2079" w:type="dxa"/>
            <w:tcBorders>
              <w:top w:val="nil"/>
              <w:left w:val="nil"/>
              <w:bottom w:val="single" w:sz="36" w:space="0" w:color="auto"/>
              <w:right w:val="nil"/>
            </w:tcBorders>
          </w:tcPr>
          <w:p w14:paraId="418B4ED7" w14:textId="77777777" w:rsidR="002D4EA5" w:rsidRPr="007C4579" w:rsidRDefault="002D4EA5" w:rsidP="008C69DA">
            <w:pPr>
              <w:rPr>
                <w:caps/>
                <w:lang w:val="en-US"/>
              </w:rPr>
            </w:pPr>
          </w:p>
          <w:p w14:paraId="185C652D" w14:textId="77777777" w:rsidR="002D4EA5" w:rsidRPr="007C4579" w:rsidRDefault="002D4EA5" w:rsidP="008C69DA">
            <w:pPr>
              <w:rPr>
                <w:lang w:val="en-US"/>
              </w:rPr>
            </w:pPr>
          </w:p>
        </w:tc>
      </w:tr>
    </w:tbl>
    <w:p w14:paraId="068085EE" w14:textId="77777777" w:rsidR="002D4EA5" w:rsidRPr="007C4579" w:rsidRDefault="002D4EA5" w:rsidP="002D4EA5">
      <w:pPr>
        <w:pStyle w:val="Caption"/>
        <w:spacing w:line="200" w:lineRule="exact"/>
        <w:ind w:left="187" w:right="187" w:hanging="187"/>
        <w:jc w:val="both"/>
        <w:rPr>
          <w:rFonts w:cs="Times New Roman"/>
          <w:b/>
          <w:bCs/>
          <w:sz w:val="28"/>
          <w:szCs w:val="28"/>
          <w:rtl/>
        </w:rPr>
      </w:pPr>
    </w:p>
    <w:p w14:paraId="0B9EBBD4" w14:textId="77777777" w:rsidR="002D4EA5" w:rsidRPr="007C4579" w:rsidRDefault="002D4EA5" w:rsidP="002D4EA5">
      <w:pPr>
        <w:pStyle w:val="Caption"/>
        <w:ind w:left="0" w:right="180"/>
        <w:jc w:val="both"/>
        <w:rPr>
          <w:rFonts w:cs="Times New Roman"/>
          <w:b/>
          <w:bCs/>
          <w:sz w:val="28"/>
          <w:szCs w:val="28"/>
          <w:rtl/>
        </w:rPr>
      </w:pPr>
      <w:r w:rsidRPr="007C4579">
        <w:rPr>
          <w:rFonts w:cs="Times New Roman"/>
          <w:b/>
          <w:bCs/>
          <w:sz w:val="28"/>
          <w:szCs w:val="28"/>
          <w:rtl/>
        </w:rPr>
        <w:t>اللجنــة التنفيـذيــــة للصنــدوق المــتعــدد الأطـــراف</w:t>
      </w:r>
    </w:p>
    <w:p w14:paraId="6398689D" w14:textId="77777777" w:rsidR="002D4EA5" w:rsidRPr="007C4579" w:rsidRDefault="002D4EA5" w:rsidP="002D4EA5">
      <w:pPr>
        <w:bidi/>
        <w:ind w:left="180" w:hanging="180"/>
        <w:jc w:val="lowKashida"/>
        <w:rPr>
          <w:b/>
          <w:bCs/>
          <w:sz w:val="28"/>
          <w:szCs w:val="28"/>
          <w:rtl/>
          <w:lang w:val="en-US" w:eastAsia="en-CA"/>
        </w:rPr>
      </w:pPr>
      <w:r w:rsidRPr="007C4579">
        <w:rPr>
          <w:b/>
          <w:bCs/>
          <w:sz w:val="28"/>
          <w:szCs w:val="28"/>
          <w:rtl/>
          <w:lang w:val="en-US" w:eastAsia="en-CA"/>
        </w:rPr>
        <w:t xml:space="preserve">لتنفيـــذ بروتوكـول مونتريــال </w:t>
      </w:r>
    </w:p>
    <w:p w14:paraId="68F23C81" w14:textId="77777777" w:rsidR="002D4EA5" w:rsidRPr="007C4579" w:rsidRDefault="002D4EA5" w:rsidP="002D4EA5">
      <w:pPr>
        <w:bidi/>
        <w:ind w:left="4"/>
        <w:jc w:val="lowKashida"/>
        <w:rPr>
          <w:sz w:val="28"/>
          <w:szCs w:val="28"/>
          <w:rtl/>
          <w:lang w:val="en-US" w:eastAsia="en-CA"/>
        </w:rPr>
      </w:pPr>
      <w:r w:rsidRPr="007C4579">
        <w:rPr>
          <w:sz w:val="28"/>
          <w:szCs w:val="28"/>
          <w:rtl/>
          <w:lang w:val="en-US" w:eastAsia="en-CA"/>
        </w:rPr>
        <w:t>الاجتمــــــاع الثاني والتسعــــون</w:t>
      </w:r>
      <w:r w:rsidRPr="007C4579">
        <w:rPr>
          <w:sz w:val="28"/>
          <w:szCs w:val="28"/>
          <w:rtl/>
          <w:lang w:val="en-US" w:eastAsia="en-CA" w:bidi="ar-EG"/>
        </w:rPr>
        <w:t xml:space="preserve"> </w:t>
      </w:r>
    </w:p>
    <w:p w14:paraId="3008092A" w14:textId="77777777" w:rsidR="002D4EA5" w:rsidRPr="007C4579" w:rsidRDefault="002D4EA5" w:rsidP="002D4EA5">
      <w:pPr>
        <w:pStyle w:val="0Heading0"/>
        <w:bidi/>
        <w:ind w:left="4"/>
        <w:rPr>
          <w:sz w:val="28"/>
          <w:szCs w:val="28"/>
          <w:rtl/>
          <w:lang w:bidi="ar-SY"/>
        </w:rPr>
      </w:pPr>
      <w:r w:rsidRPr="007C4579">
        <w:rPr>
          <w:sz w:val="28"/>
          <w:szCs w:val="28"/>
          <w:rtl/>
        </w:rPr>
        <w:t>مونتريال، 29 مايو</w:t>
      </w:r>
      <w:r w:rsidRPr="007C4579">
        <w:rPr>
          <w:sz w:val="28"/>
          <w:szCs w:val="28"/>
          <w:lang w:val="en-CA"/>
        </w:rPr>
        <w:t>/</w:t>
      </w:r>
      <w:r w:rsidRPr="007C4579">
        <w:rPr>
          <w:sz w:val="28"/>
          <w:szCs w:val="28"/>
          <w:rtl/>
        </w:rPr>
        <w:t xml:space="preserve"> أيار - 2 يونيه </w:t>
      </w:r>
      <w:bookmarkStart w:id="0" w:name="_Hlk128756171"/>
      <w:r w:rsidRPr="007C4579">
        <w:rPr>
          <w:sz w:val="28"/>
          <w:szCs w:val="28"/>
          <w:lang w:val="en-CA"/>
        </w:rPr>
        <w:t>/</w:t>
      </w:r>
      <w:bookmarkEnd w:id="0"/>
      <w:r w:rsidRPr="007C4579">
        <w:rPr>
          <w:sz w:val="28"/>
          <w:szCs w:val="28"/>
          <w:rtl/>
        </w:rPr>
        <w:t xml:space="preserve"> حزيران </w:t>
      </w:r>
      <w:r w:rsidRPr="007C4579">
        <w:rPr>
          <w:sz w:val="28"/>
          <w:szCs w:val="28"/>
          <w:rtl/>
          <w:lang w:bidi="ar-SY"/>
        </w:rPr>
        <w:t>2023</w:t>
      </w:r>
    </w:p>
    <w:p w14:paraId="3F54641A" w14:textId="753895F8" w:rsidR="002D4EA5" w:rsidRPr="007C4579" w:rsidRDefault="002D4EA5" w:rsidP="002D4EA5">
      <w:pPr>
        <w:bidi/>
        <w:rPr>
          <w:sz w:val="28"/>
          <w:szCs w:val="28"/>
          <w:rtl/>
          <w:lang w:eastAsia="zh-CN" w:bidi="ar-EG"/>
        </w:rPr>
      </w:pPr>
      <w:r w:rsidRPr="007C4579">
        <w:rPr>
          <w:sz w:val="28"/>
          <w:szCs w:val="28"/>
          <w:rtl/>
          <w:lang w:val="en-US" w:eastAsia="zh-CN" w:bidi="ar-EG"/>
        </w:rPr>
        <w:t>البند 9 (ج) و(د) من جدول الأعمال المؤقت</w:t>
      </w:r>
      <w:r w:rsidRPr="007C4579">
        <w:rPr>
          <w:rStyle w:val="FootnoteReference"/>
          <w:sz w:val="28"/>
          <w:szCs w:val="28"/>
          <w:lang w:val="en-GB"/>
        </w:rPr>
        <w:footnoteReference w:id="1"/>
      </w:r>
    </w:p>
    <w:p w14:paraId="23911D1A" w14:textId="77777777" w:rsidR="002D4EA5" w:rsidRPr="007C4579" w:rsidRDefault="002D4EA5" w:rsidP="002D4EA5">
      <w:pPr>
        <w:pStyle w:val="0Heading0"/>
        <w:bidi/>
        <w:ind w:left="4"/>
        <w:rPr>
          <w:sz w:val="26"/>
          <w:szCs w:val="26"/>
          <w:rtl/>
          <w:lang w:val="en-CA" w:bidi="ar-SY"/>
        </w:rPr>
      </w:pPr>
    </w:p>
    <w:p w14:paraId="332CFFA7" w14:textId="77777777" w:rsidR="00ED70F9" w:rsidRPr="007C4579" w:rsidRDefault="00ED70F9" w:rsidP="002D4EA5">
      <w:pPr>
        <w:bidi/>
        <w:rPr>
          <w:lang w:val="en-US"/>
        </w:rPr>
      </w:pPr>
    </w:p>
    <w:p w14:paraId="4ADA276E" w14:textId="3FFC1236" w:rsidR="00681E48" w:rsidRPr="007C4579" w:rsidRDefault="00681E48" w:rsidP="002D4EA5">
      <w:pPr>
        <w:bidi/>
        <w:jc w:val="center"/>
        <w:rPr>
          <w:b/>
          <w:sz w:val="32"/>
          <w:szCs w:val="32"/>
          <w:rtl/>
          <w:lang w:bidi="ar-EG"/>
        </w:rPr>
      </w:pPr>
      <w:r w:rsidRPr="007C4579">
        <w:rPr>
          <w:bCs/>
          <w:sz w:val="32"/>
          <w:szCs w:val="32"/>
          <w:rtl/>
        </w:rPr>
        <w:t>مقترح</w:t>
      </w:r>
      <w:r w:rsidR="00CF7F91" w:rsidRPr="007C4579">
        <w:rPr>
          <w:bCs/>
          <w:sz w:val="32"/>
          <w:szCs w:val="32"/>
          <w:rtl/>
          <w:lang w:bidi="ar-EG"/>
        </w:rPr>
        <w:t>ات</w:t>
      </w:r>
      <w:r w:rsidRPr="007C4579">
        <w:rPr>
          <w:bCs/>
          <w:sz w:val="32"/>
          <w:szCs w:val="32"/>
          <w:rtl/>
        </w:rPr>
        <w:t xml:space="preserve"> مشروع</w:t>
      </w:r>
      <w:r w:rsidR="00CF7F91" w:rsidRPr="007C4579">
        <w:rPr>
          <w:bCs/>
          <w:sz w:val="32"/>
          <w:szCs w:val="32"/>
          <w:rtl/>
        </w:rPr>
        <w:t>ات</w:t>
      </w:r>
      <w:r w:rsidRPr="007C4579">
        <w:rPr>
          <w:bCs/>
          <w:sz w:val="32"/>
          <w:szCs w:val="32"/>
          <w:rtl/>
        </w:rPr>
        <w:t>: المكسيك</w:t>
      </w:r>
    </w:p>
    <w:p w14:paraId="3B390C40" w14:textId="77777777" w:rsidR="00ED70F9" w:rsidRPr="007C4579" w:rsidRDefault="00ED70F9" w:rsidP="002D4EA5">
      <w:pPr>
        <w:bidi/>
        <w:rPr>
          <w:rtl/>
          <w:lang w:bidi="ar-EG"/>
        </w:rPr>
      </w:pPr>
    </w:p>
    <w:p w14:paraId="1697BA0F" w14:textId="77777777" w:rsidR="00ED70F9" w:rsidRPr="007C4579" w:rsidRDefault="00ED70F9" w:rsidP="002D4EA5">
      <w:pPr>
        <w:bidi/>
        <w:rPr>
          <w:lang w:bidi="ar-EG"/>
        </w:rPr>
      </w:pPr>
    </w:p>
    <w:p w14:paraId="61D637CE" w14:textId="29966D28" w:rsidR="00681E48" w:rsidRPr="007C4579" w:rsidRDefault="00681E48" w:rsidP="002D4EA5">
      <w:pPr>
        <w:bidi/>
        <w:ind w:firstLine="720"/>
        <w:rPr>
          <w:sz w:val="26"/>
          <w:szCs w:val="26"/>
          <w:rtl/>
        </w:rPr>
      </w:pPr>
      <w:r w:rsidRPr="007C4579">
        <w:rPr>
          <w:sz w:val="26"/>
          <w:szCs w:val="26"/>
          <w:rtl/>
        </w:rPr>
        <w:t xml:space="preserve">تتألف هذه الوثيقة من </w:t>
      </w:r>
      <w:r w:rsidR="00CF7F91" w:rsidRPr="007C4579">
        <w:rPr>
          <w:sz w:val="26"/>
          <w:szCs w:val="26"/>
          <w:rtl/>
        </w:rPr>
        <w:t>تعليقات وتوصيات</w:t>
      </w:r>
      <w:r w:rsidRPr="007C4579">
        <w:rPr>
          <w:sz w:val="26"/>
          <w:szCs w:val="26"/>
          <w:rtl/>
        </w:rPr>
        <w:t xml:space="preserve"> الأمانة بشأن مقترح</w:t>
      </w:r>
      <w:r w:rsidR="00CF7F91" w:rsidRPr="007C4579">
        <w:rPr>
          <w:sz w:val="26"/>
          <w:szCs w:val="26"/>
          <w:rtl/>
        </w:rPr>
        <w:t>ات</w:t>
      </w:r>
      <w:r w:rsidRPr="007C4579">
        <w:rPr>
          <w:sz w:val="26"/>
          <w:szCs w:val="26"/>
          <w:rtl/>
        </w:rPr>
        <w:t xml:space="preserve"> المشروع</w:t>
      </w:r>
      <w:r w:rsidR="00CF7F91" w:rsidRPr="007C4579">
        <w:rPr>
          <w:sz w:val="26"/>
          <w:szCs w:val="26"/>
          <w:rtl/>
        </w:rPr>
        <w:t>ات</w:t>
      </w:r>
      <w:r w:rsidRPr="007C4579">
        <w:rPr>
          <w:sz w:val="26"/>
          <w:szCs w:val="26"/>
          <w:rtl/>
        </w:rPr>
        <w:t xml:space="preserve"> التالي</w:t>
      </w:r>
      <w:r w:rsidR="00CF7F91" w:rsidRPr="007C4579">
        <w:rPr>
          <w:sz w:val="26"/>
          <w:szCs w:val="26"/>
          <w:rtl/>
        </w:rPr>
        <w:t>ة</w:t>
      </w:r>
      <w:r w:rsidRPr="007C4579">
        <w:rPr>
          <w:sz w:val="26"/>
          <w:szCs w:val="26"/>
          <w:rtl/>
        </w:rPr>
        <w:t>:</w:t>
      </w:r>
    </w:p>
    <w:p w14:paraId="32BA7EB5" w14:textId="77777777" w:rsidR="00ED70F9" w:rsidRPr="007C4579" w:rsidRDefault="00ED70F9" w:rsidP="002D4EA5">
      <w:pPr>
        <w:bidi/>
        <w:rPr>
          <w:sz w:val="26"/>
          <w:szCs w:val="26"/>
        </w:rPr>
      </w:pPr>
    </w:p>
    <w:p w14:paraId="379BA18C" w14:textId="317BF3F2" w:rsidR="00ED70F9" w:rsidRPr="007C4579" w:rsidRDefault="00681E48" w:rsidP="002D4EA5">
      <w:pPr>
        <w:bidi/>
        <w:rPr>
          <w:sz w:val="26"/>
          <w:szCs w:val="26"/>
          <w:u w:val="single"/>
        </w:rPr>
      </w:pPr>
      <w:r w:rsidRPr="007C4579">
        <w:rPr>
          <w:sz w:val="26"/>
          <w:szCs w:val="26"/>
          <w:u w:val="single"/>
          <w:rtl/>
        </w:rPr>
        <w:t>إزالة الهيدروكلوروفلوروكربون</w:t>
      </w:r>
    </w:p>
    <w:p w14:paraId="68914FC0" w14:textId="77777777" w:rsidR="00ED70F9" w:rsidRPr="007C4579" w:rsidRDefault="00ED70F9" w:rsidP="002D4EA5">
      <w:pPr>
        <w:bidi/>
        <w:rPr>
          <w:sz w:val="26"/>
          <w:szCs w:val="26"/>
          <w:lang w:bidi="ar-EG"/>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8"/>
        <w:gridCol w:w="2762"/>
      </w:tblGrid>
      <w:tr w:rsidR="00ED70F9" w:rsidRPr="007C4579" w14:paraId="4DA086D3" w14:textId="77777777" w:rsidTr="00714371">
        <w:tc>
          <w:tcPr>
            <w:tcW w:w="6588" w:type="dxa"/>
          </w:tcPr>
          <w:p w14:paraId="29AD5510" w14:textId="7638F4E9" w:rsidR="00ED70F9" w:rsidRPr="007C4579" w:rsidRDefault="00681E48" w:rsidP="00681E48">
            <w:pPr>
              <w:pStyle w:val="ListParagraph"/>
              <w:numPr>
                <w:ilvl w:val="0"/>
                <w:numId w:val="22"/>
              </w:numPr>
              <w:bidi/>
              <w:ind w:hanging="830"/>
              <w:jc w:val="left"/>
              <w:rPr>
                <w:sz w:val="26"/>
                <w:szCs w:val="26"/>
                <w:lang w:val="en-CA"/>
              </w:rPr>
            </w:pPr>
            <w:r w:rsidRPr="007C4579">
              <w:rPr>
                <w:sz w:val="26"/>
                <w:szCs w:val="26"/>
                <w:rtl/>
                <w:lang w:val="en-CA"/>
              </w:rPr>
              <w:t>خطة إدارة إزالة المواد الهيدروكلوروفلوروكربونية (المرحلة الثانية، الشريحة الخامسة)</w:t>
            </w:r>
          </w:p>
        </w:tc>
        <w:tc>
          <w:tcPr>
            <w:tcW w:w="2762" w:type="dxa"/>
          </w:tcPr>
          <w:p w14:paraId="79A51842" w14:textId="25264EE0" w:rsidR="00ED70F9" w:rsidRPr="007C4579" w:rsidRDefault="00681E48" w:rsidP="002D6620">
            <w:pPr>
              <w:bidi/>
              <w:ind w:left="-104"/>
              <w:jc w:val="left"/>
              <w:rPr>
                <w:sz w:val="26"/>
                <w:szCs w:val="26"/>
              </w:rPr>
            </w:pPr>
            <w:r w:rsidRPr="007C4579">
              <w:rPr>
                <w:sz w:val="26"/>
                <w:szCs w:val="26"/>
                <w:rtl/>
              </w:rPr>
              <w:t xml:space="preserve">اليونيدو/ اليونيب/ ألمانيا/ إيطاليا/ </w:t>
            </w:r>
            <w:r w:rsidR="00A401CD" w:rsidRPr="007C4579">
              <w:rPr>
                <w:sz w:val="26"/>
                <w:szCs w:val="26"/>
                <w:rtl/>
              </w:rPr>
              <w:t>إسبانيا</w:t>
            </w:r>
          </w:p>
        </w:tc>
      </w:tr>
    </w:tbl>
    <w:p w14:paraId="17C1C1D7" w14:textId="77777777" w:rsidR="00A401CD" w:rsidRPr="007C4579" w:rsidRDefault="00A401CD" w:rsidP="002D4EA5">
      <w:pPr>
        <w:bidi/>
        <w:rPr>
          <w:sz w:val="26"/>
          <w:szCs w:val="26"/>
          <w:u w:val="single"/>
          <w:rtl/>
        </w:rPr>
      </w:pPr>
    </w:p>
    <w:p w14:paraId="558DA3B5" w14:textId="71BA7004" w:rsidR="00963214" w:rsidRPr="007C4579" w:rsidRDefault="00963214" w:rsidP="00A401CD">
      <w:pPr>
        <w:bidi/>
        <w:rPr>
          <w:sz w:val="26"/>
          <w:szCs w:val="26"/>
          <w:u w:val="single"/>
          <w:rtl/>
          <w:lang w:bidi="ar-EG"/>
        </w:rPr>
      </w:pPr>
      <w:r w:rsidRPr="007C4579">
        <w:rPr>
          <w:sz w:val="26"/>
          <w:szCs w:val="26"/>
          <w:u w:val="single"/>
          <w:rtl/>
        </w:rPr>
        <w:t>إزالة الهيدروفلوروكربون</w:t>
      </w:r>
    </w:p>
    <w:p w14:paraId="168FA82E" w14:textId="77777777" w:rsidR="00ED70F9" w:rsidRPr="007C4579" w:rsidRDefault="00ED70F9" w:rsidP="002D4EA5">
      <w:pPr>
        <w:bidi/>
        <w:rPr>
          <w:sz w:val="26"/>
          <w:szCs w:val="26"/>
          <w:lang w:bidi="ar-EG"/>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8"/>
        <w:gridCol w:w="2582"/>
      </w:tblGrid>
      <w:tr w:rsidR="00ED70F9" w:rsidRPr="007C4579" w14:paraId="37A7415C" w14:textId="77777777" w:rsidTr="00714371">
        <w:tc>
          <w:tcPr>
            <w:tcW w:w="6768" w:type="dxa"/>
          </w:tcPr>
          <w:p w14:paraId="50AE932B" w14:textId="448C5C2E" w:rsidR="00ED70F9" w:rsidRPr="007C4579" w:rsidRDefault="00CF7F91" w:rsidP="00372AA9">
            <w:pPr>
              <w:pStyle w:val="ListParagraph"/>
              <w:numPr>
                <w:ilvl w:val="0"/>
                <w:numId w:val="22"/>
              </w:numPr>
              <w:bidi/>
              <w:jc w:val="left"/>
              <w:rPr>
                <w:sz w:val="26"/>
                <w:szCs w:val="26"/>
                <w:lang w:val="en-CA"/>
              </w:rPr>
            </w:pPr>
            <w:r w:rsidRPr="007C4579">
              <w:rPr>
                <w:sz w:val="26"/>
                <w:szCs w:val="26"/>
                <w:rtl/>
                <w:lang w:val="en-CA"/>
              </w:rPr>
              <w:t xml:space="preserve">مراقبة وإزالة الهيدروفلوروكربون-23 الانبعاثات في إنتاج الهيدروكلوروفلوروكربون-22 في </w:t>
            </w:r>
            <w:r w:rsidR="00372AA9" w:rsidRPr="007C4579">
              <w:rPr>
                <w:sz w:val="26"/>
                <w:szCs w:val="26"/>
                <w:rtl/>
                <w:lang w:val="en-CA"/>
              </w:rPr>
              <w:t>كويموباسيكوس</w:t>
            </w:r>
            <w:r w:rsidRPr="007C4579">
              <w:rPr>
                <w:sz w:val="26"/>
                <w:szCs w:val="26"/>
                <w:rtl/>
                <w:lang w:val="en-CA"/>
              </w:rPr>
              <w:t xml:space="preserve"> (الشريحة الثانية)</w:t>
            </w:r>
          </w:p>
        </w:tc>
        <w:tc>
          <w:tcPr>
            <w:tcW w:w="2582" w:type="dxa"/>
          </w:tcPr>
          <w:p w14:paraId="5450B7C7" w14:textId="1F33E349" w:rsidR="00ED70F9" w:rsidRPr="007C4579" w:rsidRDefault="00681E48" w:rsidP="002D6620">
            <w:pPr>
              <w:bidi/>
              <w:ind w:left="-104"/>
              <w:jc w:val="center"/>
              <w:rPr>
                <w:sz w:val="26"/>
                <w:szCs w:val="26"/>
                <w:rtl/>
                <w:lang w:bidi="ar-EG"/>
              </w:rPr>
            </w:pPr>
            <w:r w:rsidRPr="007C4579">
              <w:rPr>
                <w:sz w:val="26"/>
                <w:szCs w:val="26"/>
                <w:rtl/>
              </w:rPr>
              <w:t>اليونيدو</w:t>
            </w:r>
          </w:p>
        </w:tc>
      </w:tr>
    </w:tbl>
    <w:p w14:paraId="7BF350CC" w14:textId="77777777" w:rsidR="00ED70F9" w:rsidRPr="007C4579" w:rsidRDefault="00ED70F9" w:rsidP="002D4EA5">
      <w:pPr>
        <w:bidi/>
        <w:rPr>
          <w:sz w:val="26"/>
          <w:szCs w:val="26"/>
          <w:u w:val="single"/>
        </w:rPr>
      </w:pPr>
    </w:p>
    <w:p w14:paraId="114D9559" w14:textId="61E6B2B6" w:rsidR="00CF7F91" w:rsidRPr="007C4579" w:rsidRDefault="00BB2DEA" w:rsidP="002D4EA5">
      <w:pPr>
        <w:bidi/>
        <w:rPr>
          <w:b/>
          <w:bCs/>
          <w:sz w:val="26"/>
          <w:szCs w:val="26"/>
          <w:u w:val="single"/>
          <w:rtl/>
          <w:lang w:val="it-IT" w:bidi="ar-EG"/>
        </w:rPr>
      </w:pPr>
      <w:r w:rsidRPr="007C4579">
        <w:rPr>
          <w:sz w:val="26"/>
          <w:szCs w:val="26"/>
          <w:u w:val="single"/>
          <w:rtl/>
        </w:rPr>
        <w:t>التبريد</w:t>
      </w:r>
      <w:r w:rsidR="00D87A4B" w:rsidRPr="007C4579">
        <w:rPr>
          <w:b/>
          <w:bCs/>
          <w:sz w:val="26"/>
          <w:szCs w:val="26"/>
          <w:u w:val="single"/>
          <w:lang w:val="it-IT"/>
        </w:rPr>
        <w:t xml:space="preserve"> </w:t>
      </w:r>
      <w:r w:rsidR="00D87A4B" w:rsidRPr="007C4579">
        <w:rPr>
          <w:b/>
          <w:bCs/>
          <w:sz w:val="26"/>
          <w:szCs w:val="26"/>
          <w:u w:val="single"/>
          <w:rtl/>
          <w:lang w:val="it-IT"/>
        </w:rPr>
        <w:t>الهيدروفلوروكربون</w:t>
      </w:r>
    </w:p>
    <w:p w14:paraId="4557E14B" w14:textId="77777777" w:rsidR="00ED70F9" w:rsidRPr="007C4579" w:rsidRDefault="00ED70F9" w:rsidP="002D4EA5">
      <w:pPr>
        <w:bidi/>
        <w:rPr>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404"/>
      </w:tblGrid>
      <w:tr w:rsidR="00ED70F9" w:rsidRPr="007C4579" w14:paraId="659722F9" w14:textId="77777777" w:rsidTr="00714371">
        <w:tc>
          <w:tcPr>
            <w:tcW w:w="6946" w:type="dxa"/>
          </w:tcPr>
          <w:p w14:paraId="3DB5D635" w14:textId="4E544D39" w:rsidR="00ED70F9" w:rsidRPr="007C4579" w:rsidRDefault="002D6620" w:rsidP="00BB2DEA">
            <w:pPr>
              <w:pStyle w:val="ListParagraph"/>
              <w:numPr>
                <w:ilvl w:val="0"/>
                <w:numId w:val="22"/>
              </w:numPr>
              <w:bidi/>
              <w:jc w:val="left"/>
              <w:rPr>
                <w:sz w:val="26"/>
                <w:szCs w:val="26"/>
                <w:lang w:val="en-CA"/>
              </w:rPr>
            </w:pPr>
            <w:r w:rsidRPr="007C4579">
              <w:rPr>
                <w:sz w:val="26"/>
                <w:szCs w:val="26"/>
                <w:rtl/>
                <w:lang w:val="en-CA"/>
              </w:rPr>
              <w:t xml:space="preserve">تحويل عملية تصنيع </w:t>
            </w:r>
            <w:r w:rsidR="00D87A4B" w:rsidRPr="007C4579">
              <w:rPr>
                <w:sz w:val="26"/>
                <w:szCs w:val="26"/>
                <w:rtl/>
                <w:lang w:val="en-CA"/>
              </w:rPr>
              <w:t>الثلاجات</w:t>
            </w:r>
            <w:r w:rsidRPr="007C4579">
              <w:rPr>
                <w:sz w:val="26"/>
                <w:szCs w:val="26"/>
                <w:rtl/>
                <w:lang w:val="en-CA"/>
              </w:rPr>
              <w:t xml:space="preserve"> التجارية من الهيدروفلوروكربون-</w:t>
            </w:r>
            <w:r w:rsidRPr="007C4579">
              <w:rPr>
                <w:sz w:val="26"/>
                <w:szCs w:val="26"/>
              </w:rPr>
              <w:t>134a</w:t>
            </w:r>
            <w:r w:rsidRPr="007C4579">
              <w:rPr>
                <w:sz w:val="26"/>
                <w:szCs w:val="26"/>
                <w:rtl/>
                <w:lang w:val="en-CA"/>
              </w:rPr>
              <w:t xml:space="preserve"> </w:t>
            </w:r>
            <w:r w:rsidR="00BB2DEA" w:rsidRPr="007C4579">
              <w:rPr>
                <w:sz w:val="26"/>
                <w:szCs w:val="26"/>
                <w:rtl/>
                <w:lang w:val="en-CA"/>
              </w:rPr>
              <w:t>إ البروبان</w:t>
            </w:r>
            <w:r w:rsidRPr="007C4579">
              <w:rPr>
                <w:sz w:val="26"/>
                <w:szCs w:val="26"/>
                <w:rtl/>
                <w:lang w:val="en-CA"/>
              </w:rPr>
              <w:t xml:space="preserve"> في فريوشيما</w:t>
            </w:r>
          </w:p>
        </w:tc>
        <w:tc>
          <w:tcPr>
            <w:tcW w:w="2404" w:type="dxa"/>
          </w:tcPr>
          <w:p w14:paraId="03E7904A" w14:textId="3344A218" w:rsidR="00ED70F9" w:rsidRPr="007C4579" w:rsidRDefault="00963214" w:rsidP="002D6620">
            <w:pPr>
              <w:bidi/>
              <w:ind w:left="-104"/>
              <w:jc w:val="center"/>
              <w:rPr>
                <w:sz w:val="26"/>
                <w:szCs w:val="26"/>
              </w:rPr>
            </w:pPr>
            <w:r w:rsidRPr="007C4579">
              <w:rPr>
                <w:sz w:val="26"/>
                <w:szCs w:val="26"/>
                <w:rtl/>
              </w:rPr>
              <w:t>اليوئنديبي</w:t>
            </w:r>
          </w:p>
        </w:tc>
      </w:tr>
    </w:tbl>
    <w:p w14:paraId="37BEC885" w14:textId="77777777" w:rsidR="00ED70F9" w:rsidRPr="007C4579" w:rsidRDefault="00ED70F9" w:rsidP="002D4EA5">
      <w:pPr>
        <w:bidi/>
        <w:rPr>
          <w:sz w:val="26"/>
          <w:szCs w:val="26"/>
        </w:rPr>
      </w:pPr>
    </w:p>
    <w:p w14:paraId="31932E7F" w14:textId="77777777" w:rsidR="00ED70F9" w:rsidRPr="007C4579" w:rsidRDefault="00ED70F9" w:rsidP="002D4EA5">
      <w:pPr>
        <w:bidi/>
        <w:rPr>
          <w:sz w:val="26"/>
          <w:szCs w:val="26"/>
          <w:rtl/>
          <w:lang w:val="en-US" w:bidi="ar-EG"/>
        </w:rPr>
      </w:pPr>
      <w:r w:rsidRPr="007C4579">
        <w:rPr>
          <w:sz w:val="26"/>
          <w:szCs w:val="26"/>
        </w:rPr>
        <w:br w:type="page"/>
      </w:r>
    </w:p>
    <w:p w14:paraId="31B1AB1F" w14:textId="77777777" w:rsidR="00963214" w:rsidRPr="007C4579" w:rsidRDefault="00963214" w:rsidP="00963214">
      <w:pPr>
        <w:bidi/>
        <w:jc w:val="center"/>
        <w:rPr>
          <w:b/>
          <w:sz w:val="26"/>
          <w:szCs w:val="26"/>
          <w:rtl/>
        </w:rPr>
      </w:pPr>
      <w:r w:rsidRPr="007C4579">
        <w:rPr>
          <w:bCs/>
          <w:sz w:val="26"/>
          <w:szCs w:val="26"/>
          <w:rtl/>
        </w:rPr>
        <w:lastRenderedPageBreak/>
        <w:t>ورقة تقييم المشروع - مشروعات متعددة السنوات</w:t>
      </w:r>
    </w:p>
    <w:p w14:paraId="07FEA227" w14:textId="77777777" w:rsidR="00963214" w:rsidRPr="007C4579" w:rsidRDefault="00963214" w:rsidP="00963214">
      <w:pPr>
        <w:bidi/>
        <w:jc w:val="center"/>
        <w:rPr>
          <w:b/>
          <w:sz w:val="26"/>
          <w:szCs w:val="26"/>
        </w:rPr>
      </w:pPr>
    </w:p>
    <w:p w14:paraId="2063DA12" w14:textId="4E9F5622" w:rsidR="00963214" w:rsidRPr="007C4579" w:rsidRDefault="00963214" w:rsidP="00963214">
      <w:pPr>
        <w:bidi/>
        <w:jc w:val="center"/>
        <w:rPr>
          <w:b/>
          <w:sz w:val="26"/>
          <w:szCs w:val="26"/>
          <w:rtl/>
          <w:lang w:bidi="ar-EG"/>
        </w:rPr>
      </w:pPr>
      <w:r w:rsidRPr="007C4579">
        <w:rPr>
          <w:bCs/>
          <w:sz w:val="26"/>
          <w:szCs w:val="26"/>
          <w:rtl/>
        </w:rPr>
        <w:t>المكسيك</w:t>
      </w:r>
    </w:p>
    <w:p w14:paraId="16B85F09" w14:textId="77777777" w:rsidR="000B6308" w:rsidRPr="007C4579" w:rsidRDefault="000B6308" w:rsidP="002D4EA5">
      <w:pPr>
        <w:bidi/>
        <w:jc w:val="center"/>
        <w:rPr>
          <w:sz w:val="26"/>
          <w:szCs w:val="26"/>
          <w:rtl/>
          <w:lang w:bidi="ar-EG"/>
        </w:rPr>
      </w:pPr>
    </w:p>
    <w:tbl>
      <w:tblPr>
        <w:tblStyle w:val="TableGrid"/>
        <w:bidiVisual/>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74"/>
        <w:gridCol w:w="3477"/>
        <w:gridCol w:w="1588"/>
        <w:gridCol w:w="2122"/>
      </w:tblGrid>
      <w:tr w:rsidR="00963214" w:rsidRPr="007C4579" w14:paraId="275E2D23" w14:textId="77777777" w:rsidTr="00261D17">
        <w:trPr>
          <w:trHeight w:val="240"/>
        </w:trPr>
        <w:tc>
          <w:tcPr>
            <w:tcW w:w="2918" w:type="dxa"/>
            <w:shd w:val="clear" w:color="auto" w:fill="auto"/>
          </w:tcPr>
          <w:p w14:paraId="3A228C99" w14:textId="0196E260" w:rsidR="00963214" w:rsidRPr="007C4579" w:rsidRDefault="00963214" w:rsidP="002D4EA5">
            <w:pPr>
              <w:bidi/>
              <w:jc w:val="left"/>
              <w:rPr>
                <w:b/>
                <w:sz w:val="18"/>
                <w:szCs w:val="18"/>
                <w:lang w:bidi="ar-EG"/>
              </w:rPr>
            </w:pPr>
            <w:r w:rsidRPr="007C4579">
              <w:rPr>
                <w:bCs/>
                <w:sz w:val="18"/>
                <w:szCs w:val="18"/>
                <w:rtl/>
                <w:lang w:bidi="ar-AE"/>
              </w:rPr>
              <w:t xml:space="preserve"> (أولا) عنوان المشروع</w:t>
            </w:r>
          </w:p>
        </w:tc>
        <w:tc>
          <w:tcPr>
            <w:tcW w:w="3585" w:type="dxa"/>
            <w:shd w:val="clear" w:color="auto" w:fill="auto"/>
          </w:tcPr>
          <w:p w14:paraId="5A78A97D" w14:textId="3BE2BA3B" w:rsidR="00963214" w:rsidRPr="007C4579" w:rsidRDefault="00963214" w:rsidP="002D4EA5">
            <w:pPr>
              <w:bidi/>
              <w:jc w:val="center"/>
              <w:rPr>
                <w:b/>
                <w:sz w:val="18"/>
                <w:szCs w:val="18"/>
                <w:lang w:bidi="ar-EG"/>
              </w:rPr>
            </w:pPr>
            <w:r w:rsidRPr="007C4579">
              <w:rPr>
                <w:bCs/>
                <w:sz w:val="18"/>
                <w:szCs w:val="18"/>
                <w:rtl/>
                <w:lang w:bidi="ar-AE"/>
              </w:rPr>
              <w:t>الوكالة</w:t>
            </w:r>
          </w:p>
        </w:tc>
        <w:tc>
          <w:tcPr>
            <w:tcW w:w="1620" w:type="dxa"/>
          </w:tcPr>
          <w:p w14:paraId="620B0D6E" w14:textId="57B8C008" w:rsidR="00963214" w:rsidRPr="007C4579" w:rsidRDefault="00963214" w:rsidP="002D4EA5">
            <w:pPr>
              <w:bidi/>
              <w:jc w:val="center"/>
              <w:rPr>
                <w:b/>
                <w:sz w:val="18"/>
                <w:szCs w:val="18"/>
                <w:lang w:bidi="ar-EG"/>
              </w:rPr>
            </w:pPr>
            <w:r w:rsidRPr="007C4579">
              <w:rPr>
                <w:b/>
                <w:bCs/>
                <w:sz w:val="18"/>
                <w:szCs w:val="18"/>
                <w:rtl/>
              </w:rPr>
              <w:t>الاجتماع الذي ووفق عليه</w:t>
            </w:r>
          </w:p>
        </w:tc>
        <w:tc>
          <w:tcPr>
            <w:tcW w:w="2181" w:type="dxa"/>
          </w:tcPr>
          <w:p w14:paraId="5D0F19D0" w14:textId="0C8F7968" w:rsidR="00963214" w:rsidRPr="007C4579" w:rsidRDefault="00963214" w:rsidP="002D4EA5">
            <w:pPr>
              <w:bidi/>
              <w:jc w:val="center"/>
              <w:rPr>
                <w:b/>
                <w:sz w:val="18"/>
                <w:szCs w:val="18"/>
                <w:lang w:bidi="ar-EG"/>
              </w:rPr>
            </w:pPr>
            <w:r w:rsidRPr="007C4579">
              <w:rPr>
                <w:b/>
                <w:bCs/>
                <w:sz w:val="18"/>
                <w:szCs w:val="18"/>
                <w:rtl/>
              </w:rPr>
              <w:t>تدابير الرقابة</w:t>
            </w:r>
          </w:p>
        </w:tc>
      </w:tr>
      <w:tr w:rsidR="00963214" w:rsidRPr="007C4579" w14:paraId="37BD610C" w14:textId="77777777" w:rsidTr="00261D17">
        <w:trPr>
          <w:trHeight w:val="240"/>
        </w:trPr>
        <w:tc>
          <w:tcPr>
            <w:tcW w:w="2918" w:type="dxa"/>
            <w:shd w:val="clear" w:color="auto" w:fill="auto"/>
          </w:tcPr>
          <w:p w14:paraId="62F652C2" w14:textId="0FD72FB9" w:rsidR="00963214" w:rsidRPr="007C4579" w:rsidRDefault="00963214" w:rsidP="002D4EA5">
            <w:pPr>
              <w:bidi/>
              <w:jc w:val="center"/>
              <w:rPr>
                <w:sz w:val="18"/>
                <w:szCs w:val="18"/>
                <w:lang w:bidi="ar-EG"/>
              </w:rPr>
            </w:pPr>
            <w:r w:rsidRPr="007C4579">
              <w:rPr>
                <w:sz w:val="18"/>
                <w:szCs w:val="18"/>
                <w:rtl/>
                <w:lang w:bidi="ar-AE"/>
              </w:rPr>
              <w:t xml:space="preserve">خطة إدارة إزالة المواد الهيدروكلوروفلوروكربونية </w:t>
            </w:r>
            <w:r w:rsidRPr="007C4579">
              <w:rPr>
                <w:sz w:val="18"/>
                <w:szCs w:val="18"/>
                <w:rtl/>
                <w:lang w:val="en-US" w:bidi="ar-EG"/>
              </w:rPr>
              <w:t xml:space="preserve"> (المرحلة الثانية)</w:t>
            </w:r>
          </w:p>
        </w:tc>
        <w:tc>
          <w:tcPr>
            <w:tcW w:w="3585" w:type="dxa"/>
            <w:shd w:val="clear" w:color="auto" w:fill="auto"/>
          </w:tcPr>
          <w:p w14:paraId="1ED1BB6A" w14:textId="7AEFEB0D" w:rsidR="00963214" w:rsidRPr="007C4579" w:rsidRDefault="00963214" w:rsidP="002D4EA5">
            <w:pPr>
              <w:bidi/>
              <w:jc w:val="center"/>
              <w:rPr>
                <w:sz w:val="18"/>
                <w:szCs w:val="18"/>
                <w:lang w:bidi="ar-EG"/>
              </w:rPr>
            </w:pPr>
            <w:r w:rsidRPr="007C4579">
              <w:rPr>
                <w:sz w:val="18"/>
                <w:szCs w:val="18"/>
                <w:rtl/>
              </w:rPr>
              <w:t xml:space="preserve">ألمانيا، إيطاليا، </w:t>
            </w:r>
            <w:r w:rsidR="00A401CD" w:rsidRPr="007C4579">
              <w:rPr>
                <w:sz w:val="18"/>
                <w:szCs w:val="18"/>
                <w:rtl/>
              </w:rPr>
              <w:t>إسبانيا</w:t>
            </w:r>
            <w:r w:rsidRPr="007C4579">
              <w:rPr>
                <w:sz w:val="18"/>
                <w:szCs w:val="18"/>
                <w:rtl/>
              </w:rPr>
              <w:t>، اليونيب، اليونيدو (رئيسية)</w:t>
            </w:r>
          </w:p>
        </w:tc>
        <w:tc>
          <w:tcPr>
            <w:tcW w:w="1620" w:type="dxa"/>
          </w:tcPr>
          <w:p w14:paraId="6F0F8A4D" w14:textId="61C4CF9E" w:rsidR="00963214" w:rsidRPr="007C4579" w:rsidRDefault="00BB2DEA" w:rsidP="002D4EA5">
            <w:pPr>
              <w:bidi/>
              <w:jc w:val="center"/>
              <w:rPr>
                <w:sz w:val="18"/>
                <w:szCs w:val="18"/>
                <w:lang w:bidi="ar-EG"/>
              </w:rPr>
            </w:pPr>
            <w:r w:rsidRPr="007C4579">
              <w:rPr>
                <w:sz w:val="18"/>
                <w:szCs w:val="18"/>
                <w:rtl/>
                <w:lang w:bidi="ar-EG"/>
              </w:rPr>
              <w:t>الثالث والسبعين</w:t>
            </w:r>
            <w:r w:rsidR="00963214" w:rsidRPr="007C4579">
              <w:rPr>
                <w:sz w:val="18"/>
                <w:szCs w:val="18"/>
                <w:lang w:bidi="ar-EG"/>
              </w:rPr>
              <w:t xml:space="preserve"> </w:t>
            </w:r>
          </w:p>
        </w:tc>
        <w:tc>
          <w:tcPr>
            <w:tcW w:w="2181" w:type="dxa"/>
          </w:tcPr>
          <w:p w14:paraId="4239A009" w14:textId="0C1E7DE9" w:rsidR="00963214" w:rsidRPr="007C4579" w:rsidRDefault="00963214" w:rsidP="002F3C6F">
            <w:pPr>
              <w:bidi/>
              <w:jc w:val="center"/>
              <w:rPr>
                <w:sz w:val="18"/>
                <w:szCs w:val="18"/>
                <w:lang w:bidi="ar-EG"/>
              </w:rPr>
            </w:pPr>
            <w:r w:rsidRPr="007C4579">
              <w:rPr>
                <w:sz w:val="18"/>
                <w:szCs w:val="18"/>
                <w:lang w:bidi="ar-EG"/>
              </w:rPr>
              <w:t>67.5</w:t>
            </w:r>
            <w:r w:rsidR="00261D17" w:rsidRPr="007C4579">
              <w:rPr>
                <w:sz w:val="18"/>
                <w:szCs w:val="18"/>
                <w:lang w:bidi="ar-EG"/>
              </w:rPr>
              <w:t xml:space="preserve"> </w:t>
            </w:r>
            <w:r w:rsidR="002F3C6F" w:rsidRPr="007C4579">
              <w:rPr>
                <w:sz w:val="18"/>
                <w:szCs w:val="18"/>
                <w:rtl/>
              </w:rPr>
              <w:t xml:space="preserve"> </w:t>
            </w:r>
            <w:r w:rsidR="00261D17" w:rsidRPr="007C4579">
              <w:rPr>
                <w:sz w:val="18"/>
                <w:szCs w:val="18"/>
                <w:rtl/>
              </w:rPr>
              <w:t>في المائة بحلول عام</w:t>
            </w:r>
            <w:r w:rsidR="002F3C6F" w:rsidRPr="007C4579">
              <w:rPr>
                <w:sz w:val="18"/>
                <w:szCs w:val="18"/>
                <w:rtl/>
                <w:lang w:bidi="ar-EG"/>
              </w:rPr>
              <w:t xml:space="preserve"> </w:t>
            </w:r>
            <w:r w:rsidR="00261D17" w:rsidRPr="007C4579">
              <w:rPr>
                <w:sz w:val="18"/>
                <w:szCs w:val="18"/>
              </w:rPr>
              <w:t>2022</w:t>
            </w:r>
          </w:p>
        </w:tc>
      </w:tr>
    </w:tbl>
    <w:p w14:paraId="7740D2C9" w14:textId="77777777" w:rsidR="000B6308" w:rsidRPr="007C4579" w:rsidRDefault="000B6308" w:rsidP="002D4EA5">
      <w:pPr>
        <w:bidi/>
        <w:jc w:val="center"/>
        <w:rPr>
          <w:sz w:val="16"/>
          <w:szCs w:val="16"/>
        </w:rPr>
      </w:pPr>
    </w:p>
    <w:tbl>
      <w:tblPr>
        <w:tblStyle w:val="TableGrid"/>
        <w:bidiVisual/>
        <w:tblW w:w="5383"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32"/>
        <w:gridCol w:w="1520"/>
        <w:gridCol w:w="3014"/>
      </w:tblGrid>
      <w:tr w:rsidR="000B6308" w:rsidRPr="007C4579" w14:paraId="22457C6B" w14:textId="77777777" w:rsidTr="00261D17">
        <w:trPr>
          <w:trHeight w:val="43"/>
        </w:trPr>
        <w:tc>
          <w:tcPr>
            <w:tcW w:w="2748" w:type="pct"/>
            <w:tcBorders>
              <w:top w:val="single" w:sz="4" w:space="0" w:color="666699"/>
              <w:left w:val="single" w:sz="4" w:space="0" w:color="666699"/>
              <w:bottom w:val="single" w:sz="4" w:space="0" w:color="666699"/>
              <w:right w:val="single" w:sz="4" w:space="0" w:color="666699"/>
            </w:tcBorders>
            <w:hideMark/>
          </w:tcPr>
          <w:p w14:paraId="0CE36986" w14:textId="4E39AFEB" w:rsidR="000B6308" w:rsidRPr="007C4579" w:rsidRDefault="00261D17" w:rsidP="002D4EA5">
            <w:pPr>
              <w:bidi/>
              <w:jc w:val="left"/>
              <w:rPr>
                <w:b/>
                <w:sz w:val="18"/>
                <w:szCs w:val="18"/>
                <w:rtl/>
                <w:lang w:val="en-US" w:bidi="ar-EG"/>
              </w:rPr>
            </w:pPr>
            <w:r w:rsidRPr="007C4579">
              <w:rPr>
                <w:bCs/>
                <w:sz w:val="18"/>
                <w:szCs w:val="18"/>
                <w:rtl/>
                <w:lang w:bidi="ar-AE"/>
              </w:rPr>
              <w:t>(ثانيا) أحدث بيانات المادة 7 (المرفق جيم المجموعة الأولى)</w:t>
            </w:r>
          </w:p>
        </w:tc>
        <w:tc>
          <w:tcPr>
            <w:tcW w:w="755" w:type="pct"/>
            <w:tcBorders>
              <w:top w:val="single" w:sz="4" w:space="0" w:color="666699"/>
              <w:left w:val="single" w:sz="4" w:space="0" w:color="666699"/>
              <w:bottom w:val="single" w:sz="4" w:space="0" w:color="666699"/>
              <w:right w:val="single" w:sz="4" w:space="0" w:color="666699"/>
            </w:tcBorders>
            <w:hideMark/>
          </w:tcPr>
          <w:p w14:paraId="0B5400F1" w14:textId="5DF64C73" w:rsidR="000B6308" w:rsidRPr="007C4579" w:rsidRDefault="00261D17" w:rsidP="002D4EA5">
            <w:pPr>
              <w:bidi/>
              <w:jc w:val="center"/>
              <w:rPr>
                <w:sz w:val="18"/>
                <w:szCs w:val="18"/>
                <w:lang w:val="en-US" w:bidi="ar-EG"/>
              </w:rPr>
            </w:pPr>
            <w:r w:rsidRPr="007C4579">
              <w:rPr>
                <w:sz w:val="18"/>
                <w:szCs w:val="18"/>
                <w:rtl/>
                <w:lang w:bidi="ar-AE"/>
              </w:rPr>
              <w:t xml:space="preserve">السنة: </w:t>
            </w:r>
            <w:r w:rsidRPr="007C4579">
              <w:rPr>
                <w:sz w:val="18"/>
                <w:szCs w:val="18"/>
              </w:rPr>
              <w:t xml:space="preserve"> </w:t>
            </w:r>
            <w:r w:rsidR="000B6308" w:rsidRPr="007C4579">
              <w:rPr>
                <w:sz w:val="18"/>
                <w:szCs w:val="18"/>
                <w:lang w:val="en-US" w:bidi="ar-EG"/>
              </w:rPr>
              <w:t xml:space="preserve"> 2022</w:t>
            </w:r>
          </w:p>
        </w:tc>
        <w:tc>
          <w:tcPr>
            <w:tcW w:w="1497" w:type="pct"/>
            <w:tcBorders>
              <w:top w:val="single" w:sz="4" w:space="0" w:color="666699"/>
              <w:left w:val="single" w:sz="4" w:space="0" w:color="666699"/>
              <w:bottom w:val="single" w:sz="4" w:space="0" w:color="666699"/>
              <w:right w:val="single" w:sz="4" w:space="0" w:color="666699"/>
            </w:tcBorders>
            <w:hideMark/>
          </w:tcPr>
          <w:p w14:paraId="30B4C710" w14:textId="61057EB7" w:rsidR="000B6308" w:rsidRPr="007C4579" w:rsidRDefault="000B6308" w:rsidP="00714371">
            <w:pPr>
              <w:bidi/>
              <w:jc w:val="center"/>
              <w:rPr>
                <w:sz w:val="18"/>
                <w:szCs w:val="18"/>
                <w:lang w:val="en-US" w:bidi="ar-AE"/>
              </w:rPr>
            </w:pPr>
            <w:r w:rsidRPr="007C4579">
              <w:rPr>
                <w:color w:val="000000" w:themeColor="text1"/>
                <w:sz w:val="18"/>
                <w:szCs w:val="18"/>
                <w:lang w:bidi="ar-EG"/>
              </w:rPr>
              <w:t>208.69</w:t>
            </w:r>
            <w:r w:rsidRPr="007C4579">
              <w:rPr>
                <w:sz w:val="18"/>
                <w:szCs w:val="18"/>
                <w:lang w:val="en-US" w:bidi="ar-EG"/>
              </w:rPr>
              <w:t xml:space="preserve"> </w:t>
            </w:r>
            <w:r w:rsidR="00261D17" w:rsidRPr="007C4579">
              <w:rPr>
                <w:sz w:val="18"/>
                <w:szCs w:val="18"/>
                <w:rtl/>
                <w:lang w:bidi="ar-EG"/>
              </w:rPr>
              <w:t xml:space="preserve"> </w:t>
            </w:r>
            <w:r w:rsidR="00261D17" w:rsidRPr="007C4579">
              <w:rPr>
                <w:sz w:val="18"/>
                <w:szCs w:val="18"/>
                <w:rtl/>
                <w:lang w:bidi="ar-AE"/>
              </w:rPr>
              <w:t>(طن من قدرات استنفاد الأوزون)</w:t>
            </w:r>
          </w:p>
        </w:tc>
      </w:tr>
    </w:tbl>
    <w:p w14:paraId="5EC2D2E9" w14:textId="77777777" w:rsidR="000B6308" w:rsidRPr="007C4579" w:rsidRDefault="000B6308" w:rsidP="002D4EA5">
      <w:pPr>
        <w:bidi/>
        <w:jc w:val="center"/>
        <w:rPr>
          <w:sz w:val="16"/>
          <w:szCs w:val="16"/>
          <w:lang w:bidi="ar-EG"/>
        </w:rPr>
      </w:pPr>
    </w:p>
    <w:tbl>
      <w:tblPr>
        <w:tblStyle w:val="TableGrid"/>
        <w:bidiVisual/>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102" w:type="dxa"/>
          <w:right w:w="102" w:type="dxa"/>
        </w:tblCellMar>
        <w:tblLook w:val="04A0" w:firstRow="1" w:lastRow="0" w:firstColumn="1" w:lastColumn="0" w:noHBand="0" w:noVBand="1"/>
      </w:tblPr>
      <w:tblGrid>
        <w:gridCol w:w="1946"/>
        <w:gridCol w:w="1056"/>
        <w:gridCol w:w="706"/>
        <w:gridCol w:w="618"/>
        <w:gridCol w:w="819"/>
        <w:gridCol w:w="938"/>
        <w:gridCol w:w="766"/>
        <w:gridCol w:w="913"/>
        <w:gridCol w:w="968"/>
        <w:gridCol w:w="1331"/>
      </w:tblGrid>
      <w:tr w:rsidR="000B6308" w:rsidRPr="007C4579" w14:paraId="7AE3DA13" w14:textId="77777777" w:rsidTr="00F12D7B">
        <w:trPr>
          <w:trHeight w:val="249"/>
        </w:trPr>
        <w:tc>
          <w:tcPr>
            <w:tcW w:w="7937" w:type="dxa"/>
            <w:gridSpan w:val="8"/>
            <w:tcBorders>
              <w:top w:val="single" w:sz="4" w:space="0" w:color="auto"/>
              <w:left w:val="single" w:sz="4" w:space="0" w:color="auto"/>
              <w:bottom w:val="single" w:sz="4" w:space="0" w:color="auto"/>
              <w:right w:val="single" w:sz="4" w:space="0" w:color="auto"/>
            </w:tcBorders>
            <w:hideMark/>
          </w:tcPr>
          <w:p w14:paraId="73221DC4" w14:textId="5A50541D" w:rsidR="000B6308" w:rsidRPr="007C4579" w:rsidRDefault="00261D17" w:rsidP="002D4EA5">
            <w:pPr>
              <w:bidi/>
              <w:jc w:val="left"/>
              <w:rPr>
                <w:b/>
                <w:sz w:val="18"/>
                <w:szCs w:val="18"/>
                <w:rtl/>
                <w:lang w:val="en-US" w:bidi="ar-EG"/>
              </w:rPr>
            </w:pPr>
            <w:r w:rsidRPr="007C4579">
              <w:rPr>
                <w:bCs/>
                <w:sz w:val="18"/>
                <w:szCs w:val="18"/>
                <w:rtl/>
                <w:lang w:bidi="ar-AE"/>
              </w:rPr>
              <w:t>(ثالثا) أحدث البيانات القطاعية للبرنامج القطري (طن من قدرات استنفاذ الأوزون)</w:t>
            </w:r>
          </w:p>
        </w:tc>
        <w:tc>
          <w:tcPr>
            <w:tcW w:w="2354" w:type="dxa"/>
            <w:gridSpan w:val="2"/>
            <w:tcBorders>
              <w:top w:val="single" w:sz="4" w:space="0" w:color="666699"/>
              <w:left w:val="single" w:sz="4" w:space="0" w:color="auto"/>
              <w:bottom w:val="single" w:sz="4" w:space="0" w:color="666699"/>
              <w:right w:val="single" w:sz="4" w:space="0" w:color="666699"/>
            </w:tcBorders>
            <w:hideMark/>
          </w:tcPr>
          <w:p w14:paraId="7EDCE255" w14:textId="7458E168" w:rsidR="000B6308" w:rsidRPr="007C4579" w:rsidRDefault="00261D17" w:rsidP="00714371">
            <w:pPr>
              <w:bidi/>
              <w:jc w:val="center"/>
              <w:rPr>
                <w:b/>
                <w:sz w:val="18"/>
                <w:szCs w:val="18"/>
                <w:lang w:val="en-US"/>
              </w:rPr>
            </w:pPr>
            <w:r w:rsidRPr="007C4579">
              <w:rPr>
                <w:bCs/>
                <w:sz w:val="18"/>
                <w:szCs w:val="18"/>
                <w:rtl/>
                <w:lang w:bidi="ar-AE"/>
              </w:rPr>
              <w:t>السنة:</w:t>
            </w:r>
            <w:r w:rsidR="00F12D7B" w:rsidRPr="007C4579">
              <w:rPr>
                <w:bCs/>
                <w:sz w:val="18"/>
                <w:szCs w:val="18"/>
                <w:rtl/>
                <w:lang w:bidi="ar-AE"/>
              </w:rPr>
              <w:t xml:space="preserve"> </w:t>
            </w:r>
            <w:r w:rsidR="000B6308" w:rsidRPr="007C4579">
              <w:rPr>
                <w:b/>
                <w:sz w:val="18"/>
                <w:szCs w:val="18"/>
                <w:lang w:val="en-US"/>
              </w:rPr>
              <w:t xml:space="preserve"> 2022</w:t>
            </w:r>
          </w:p>
        </w:tc>
      </w:tr>
      <w:tr w:rsidR="000B6308" w:rsidRPr="007C4579" w14:paraId="712DA8E1" w14:textId="77777777" w:rsidTr="00F12D7B">
        <w:trPr>
          <w:trHeight w:val="54"/>
        </w:trPr>
        <w:tc>
          <w:tcPr>
            <w:tcW w:w="7937" w:type="dxa"/>
            <w:gridSpan w:val="8"/>
            <w:tcBorders>
              <w:top w:val="single" w:sz="4" w:space="0" w:color="auto"/>
              <w:left w:val="nil"/>
              <w:bottom w:val="single" w:sz="4" w:space="0" w:color="auto"/>
              <w:right w:val="nil"/>
            </w:tcBorders>
          </w:tcPr>
          <w:p w14:paraId="12320D35" w14:textId="77777777" w:rsidR="000B6308" w:rsidRPr="007C4579" w:rsidRDefault="000B6308" w:rsidP="002D4EA5">
            <w:pPr>
              <w:bidi/>
              <w:jc w:val="left"/>
              <w:rPr>
                <w:b/>
                <w:sz w:val="18"/>
                <w:szCs w:val="18"/>
                <w:lang w:val="en-US" w:bidi="ar-EG"/>
              </w:rPr>
            </w:pPr>
          </w:p>
        </w:tc>
        <w:tc>
          <w:tcPr>
            <w:tcW w:w="2354" w:type="dxa"/>
            <w:gridSpan w:val="2"/>
            <w:tcBorders>
              <w:top w:val="single" w:sz="4" w:space="0" w:color="666699"/>
              <w:left w:val="nil"/>
              <w:bottom w:val="single" w:sz="4" w:space="0" w:color="auto"/>
              <w:right w:val="nil"/>
            </w:tcBorders>
          </w:tcPr>
          <w:p w14:paraId="253158F0" w14:textId="77777777" w:rsidR="000B6308" w:rsidRPr="007C4579" w:rsidRDefault="000B6308" w:rsidP="002D4EA5">
            <w:pPr>
              <w:bidi/>
              <w:jc w:val="right"/>
              <w:rPr>
                <w:b/>
                <w:sz w:val="18"/>
                <w:szCs w:val="18"/>
                <w:lang w:val="en-US" w:bidi="ar-EG"/>
              </w:rPr>
            </w:pPr>
          </w:p>
        </w:tc>
      </w:tr>
      <w:tr w:rsidR="00F12D7B" w:rsidRPr="007C4579" w14:paraId="4DC4CECB" w14:textId="77777777" w:rsidTr="00F12D7B">
        <w:trPr>
          <w:trHeight w:val="249"/>
        </w:trPr>
        <w:tc>
          <w:tcPr>
            <w:tcW w:w="1997" w:type="dxa"/>
            <w:tcBorders>
              <w:top w:val="single" w:sz="4" w:space="0" w:color="auto"/>
              <w:left w:val="single" w:sz="4" w:space="0" w:color="auto"/>
              <w:bottom w:val="single" w:sz="4" w:space="0" w:color="auto"/>
              <w:right w:val="single" w:sz="4" w:space="0" w:color="auto"/>
            </w:tcBorders>
            <w:hideMark/>
          </w:tcPr>
          <w:p w14:paraId="7FB4BAB1" w14:textId="1CF349CF" w:rsidR="00F12D7B" w:rsidRPr="007C4579" w:rsidRDefault="00F12D7B" w:rsidP="002D4EA5">
            <w:pPr>
              <w:bidi/>
              <w:jc w:val="center"/>
              <w:rPr>
                <w:sz w:val="18"/>
                <w:szCs w:val="18"/>
                <w:lang w:val="en-US"/>
              </w:rPr>
            </w:pPr>
            <w:r w:rsidRPr="007C4579">
              <w:rPr>
                <w:sz w:val="18"/>
                <w:szCs w:val="18"/>
                <w:rtl/>
                <w:lang w:bidi="ar-AE"/>
              </w:rPr>
              <w:t>كيميائي</w:t>
            </w:r>
          </w:p>
        </w:tc>
        <w:tc>
          <w:tcPr>
            <w:tcW w:w="1080" w:type="dxa"/>
            <w:tcBorders>
              <w:top w:val="single" w:sz="4" w:space="0" w:color="auto"/>
              <w:left w:val="single" w:sz="4" w:space="0" w:color="auto"/>
              <w:bottom w:val="single" w:sz="4" w:space="0" w:color="auto"/>
              <w:right w:val="single" w:sz="4" w:space="0" w:color="auto"/>
            </w:tcBorders>
            <w:hideMark/>
          </w:tcPr>
          <w:p w14:paraId="536B1B59" w14:textId="462DC86D" w:rsidR="00F12D7B" w:rsidRPr="007C4579" w:rsidRDefault="00F12D7B" w:rsidP="002D4EA5">
            <w:pPr>
              <w:bidi/>
              <w:jc w:val="center"/>
              <w:rPr>
                <w:sz w:val="18"/>
                <w:szCs w:val="18"/>
                <w:lang w:val="en-US"/>
              </w:rPr>
            </w:pPr>
            <w:r w:rsidRPr="007C4579">
              <w:rPr>
                <w:sz w:val="18"/>
                <w:szCs w:val="18"/>
                <w:rtl/>
                <w:lang w:bidi="ar-AE"/>
              </w:rPr>
              <w:t>الأيروصولات</w:t>
            </w:r>
          </w:p>
        </w:tc>
        <w:tc>
          <w:tcPr>
            <w:tcW w:w="720" w:type="dxa"/>
            <w:tcBorders>
              <w:top w:val="single" w:sz="4" w:space="0" w:color="auto"/>
              <w:left w:val="single" w:sz="4" w:space="0" w:color="auto"/>
              <w:bottom w:val="single" w:sz="4" w:space="0" w:color="auto"/>
              <w:right w:val="single" w:sz="4" w:space="0" w:color="auto"/>
            </w:tcBorders>
            <w:hideMark/>
          </w:tcPr>
          <w:p w14:paraId="4F0519B2" w14:textId="66CD668F" w:rsidR="00F12D7B" w:rsidRPr="007C4579" w:rsidRDefault="00F12D7B" w:rsidP="002D4EA5">
            <w:pPr>
              <w:bidi/>
              <w:jc w:val="center"/>
              <w:rPr>
                <w:sz w:val="18"/>
                <w:szCs w:val="18"/>
                <w:lang w:val="en-US"/>
              </w:rPr>
            </w:pPr>
            <w:r w:rsidRPr="007C4579">
              <w:rPr>
                <w:sz w:val="18"/>
                <w:szCs w:val="18"/>
                <w:rtl/>
                <w:lang w:bidi="ar-AE"/>
              </w:rPr>
              <w:t>الرغاوي</w:t>
            </w:r>
          </w:p>
        </w:tc>
        <w:tc>
          <w:tcPr>
            <w:tcW w:w="630" w:type="dxa"/>
            <w:tcBorders>
              <w:top w:val="single" w:sz="4" w:space="0" w:color="auto"/>
              <w:left w:val="single" w:sz="4" w:space="0" w:color="auto"/>
              <w:bottom w:val="single" w:sz="4" w:space="0" w:color="auto"/>
              <w:right w:val="single" w:sz="4" w:space="0" w:color="auto"/>
            </w:tcBorders>
            <w:hideMark/>
          </w:tcPr>
          <w:p w14:paraId="11B79EE1" w14:textId="045145D3" w:rsidR="00F12D7B" w:rsidRPr="007C4579" w:rsidRDefault="00F12D7B" w:rsidP="002D4EA5">
            <w:pPr>
              <w:bidi/>
              <w:jc w:val="center"/>
              <w:rPr>
                <w:sz w:val="18"/>
                <w:szCs w:val="18"/>
                <w:lang w:val="en-US"/>
              </w:rPr>
            </w:pPr>
            <w:r w:rsidRPr="007C4579">
              <w:rPr>
                <w:sz w:val="18"/>
                <w:szCs w:val="18"/>
                <w:rtl/>
                <w:lang w:bidi="ar-AE"/>
              </w:rPr>
              <w:t>مكافحة الحريق</w:t>
            </w:r>
          </w:p>
        </w:tc>
        <w:tc>
          <w:tcPr>
            <w:tcW w:w="1795" w:type="dxa"/>
            <w:gridSpan w:val="2"/>
            <w:tcBorders>
              <w:top w:val="single" w:sz="4" w:space="0" w:color="auto"/>
              <w:left w:val="single" w:sz="4" w:space="0" w:color="auto"/>
              <w:bottom w:val="single" w:sz="4" w:space="0" w:color="auto"/>
              <w:right w:val="single" w:sz="4" w:space="0" w:color="auto"/>
            </w:tcBorders>
            <w:hideMark/>
          </w:tcPr>
          <w:p w14:paraId="4C56CFB7" w14:textId="6C31C501" w:rsidR="00F12D7B" w:rsidRPr="007C4579" w:rsidRDefault="00F12D7B" w:rsidP="002D4EA5">
            <w:pPr>
              <w:bidi/>
              <w:jc w:val="center"/>
              <w:rPr>
                <w:sz w:val="18"/>
                <w:szCs w:val="18"/>
                <w:lang w:val="en-US"/>
              </w:rPr>
            </w:pPr>
            <w:r w:rsidRPr="007C4579">
              <w:rPr>
                <w:sz w:val="18"/>
                <w:szCs w:val="18"/>
                <w:rtl/>
                <w:lang w:bidi="ar-AE"/>
              </w:rPr>
              <w:t>التبريد</w:t>
            </w:r>
          </w:p>
        </w:tc>
        <w:tc>
          <w:tcPr>
            <w:tcW w:w="782" w:type="dxa"/>
            <w:tcBorders>
              <w:top w:val="single" w:sz="4" w:space="0" w:color="auto"/>
              <w:left w:val="single" w:sz="4" w:space="0" w:color="auto"/>
              <w:bottom w:val="single" w:sz="4" w:space="0" w:color="auto"/>
              <w:right w:val="single" w:sz="4" w:space="0" w:color="auto"/>
            </w:tcBorders>
            <w:hideMark/>
          </w:tcPr>
          <w:p w14:paraId="396B7F3D" w14:textId="0CAAE31A" w:rsidR="00F12D7B" w:rsidRPr="007C4579" w:rsidRDefault="00F12D7B" w:rsidP="002D4EA5">
            <w:pPr>
              <w:bidi/>
              <w:jc w:val="center"/>
              <w:rPr>
                <w:sz w:val="18"/>
                <w:szCs w:val="18"/>
                <w:lang w:val="en-US"/>
              </w:rPr>
            </w:pPr>
            <w:r w:rsidRPr="007C4579">
              <w:rPr>
                <w:sz w:val="18"/>
                <w:szCs w:val="18"/>
                <w:rtl/>
                <w:lang w:bidi="ar-AE"/>
              </w:rPr>
              <w:t>المذيبات</w:t>
            </w:r>
          </w:p>
        </w:tc>
        <w:tc>
          <w:tcPr>
            <w:tcW w:w="933" w:type="dxa"/>
            <w:tcBorders>
              <w:top w:val="single" w:sz="4" w:space="0" w:color="auto"/>
              <w:left w:val="single" w:sz="4" w:space="0" w:color="auto"/>
              <w:bottom w:val="single" w:sz="4" w:space="0" w:color="auto"/>
              <w:right w:val="single" w:sz="4" w:space="0" w:color="auto"/>
            </w:tcBorders>
            <w:hideMark/>
          </w:tcPr>
          <w:p w14:paraId="6BFD263E" w14:textId="607377EE" w:rsidR="00F12D7B" w:rsidRPr="007C4579" w:rsidRDefault="00F12D7B" w:rsidP="002D4EA5">
            <w:pPr>
              <w:bidi/>
              <w:jc w:val="center"/>
              <w:rPr>
                <w:sz w:val="18"/>
                <w:szCs w:val="18"/>
                <w:lang w:val="en-US"/>
              </w:rPr>
            </w:pPr>
            <w:r w:rsidRPr="007C4579">
              <w:rPr>
                <w:sz w:val="18"/>
                <w:szCs w:val="18"/>
                <w:rtl/>
                <w:lang w:bidi="ar-AE"/>
              </w:rPr>
              <w:t>عامل تصنيع</w:t>
            </w:r>
          </w:p>
        </w:tc>
        <w:tc>
          <w:tcPr>
            <w:tcW w:w="990" w:type="dxa"/>
            <w:tcBorders>
              <w:top w:val="single" w:sz="4" w:space="0" w:color="auto"/>
              <w:left w:val="single" w:sz="4" w:space="0" w:color="auto"/>
              <w:bottom w:val="single" w:sz="4" w:space="0" w:color="auto"/>
              <w:right w:val="single" w:sz="4" w:space="0" w:color="auto"/>
            </w:tcBorders>
            <w:hideMark/>
          </w:tcPr>
          <w:p w14:paraId="69B1059E" w14:textId="737A4BA1" w:rsidR="00F12D7B" w:rsidRPr="007C4579" w:rsidRDefault="00F12D7B" w:rsidP="002D4EA5">
            <w:pPr>
              <w:bidi/>
              <w:jc w:val="center"/>
              <w:rPr>
                <w:sz w:val="18"/>
                <w:szCs w:val="18"/>
                <w:rtl/>
                <w:lang w:val="en-US" w:bidi="ar-EG"/>
              </w:rPr>
            </w:pPr>
            <w:r w:rsidRPr="007C4579">
              <w:rPr>
                <w:sz w:val="18"/>
                <w:szCs w:val="18"/>
                <w:rtl/>
                <w:lang w:bidi="ar-AE"/>
              </w:rPr>
              <w:t>الاستخدامات المعملية</w:t>
            </w:r>
          </w:p>
        </w:tc>
        <w:tc>
          <w:tcPr>
            <w:tcW w:w="1364" w:type="dxa"/>
            <w:tcBorders>
              <w:top w:val="single" w:sz="4" w:space="0" w:color="auto"/>
              <w:left w:val="single" w:sz="4" w:space="0" w:color="auto"/>
              <w:bottom w:val="single" w:sz="4" w:space="0" w:color="auto"/>
              <w:right w:val="single" w:sz="4" w:space="0" w:color="auto"/>
            </w:tcBorders>
            <w:hideMark/>
          </w:tcPr>
          <w:p w14:paraId="64EA2DE9" w14:textId="77777777" w:rsidR="00F12D7B" w:rsidRPr="007C4579" w:rsidRDefault="00F12D7B" w:rsidP="002F3C6F">
            <w:pPr>
              <w:bidi/>
              <w:jc w:val="center"/>
              <w:rPr>
                <w:sz w:val="18"/>
                <w:szCs w:val="18"/>
                <w:rtl/>
                <w:lang w:bidi="ar-AE"/>
              </w:rPr>
            </w:pPr>
            <w:r w:rsidRPr="007C4579">
              <w:rPr>
                <w:sz w:val="18"/>
                <w:szCs w:val="18"/>
                <w:rtl/>
                <w:lang w:bidi="ar-AE"/>
              </w:rPr>
              <w:t xml:space="preserve">إجمالي </w:t>
            </w:r>
          </w:p>
          <w:p w14:paraId="47316A38" w14:textId="06F022CF" w:rsidR="00F12D7B" w:rsidRPr="007C4579" w:rsidRDefault="00F12D7B" w:rsidP="002D4EA5">
            <w:pPr>
              <w:bidi/>
              <w:jc w:val="center"/>
              <w:rPr>
                <w:sz w:val="18"/>
                <w:szCs w:val="18"/>
                <w:lang w:val="en-US"/>
              </w:rPr>
            </w:pPr>
            <w:r w:rsidRPr="007C4579">
              <w:rPr>
                <w:sz w:val="18"/>
                <w:szCs w:val="18"/>
                <w:rtl/>
                <w:lang w:bidi="ar-AE"/>
              </w:rPr>
              <w:t>الاستهلاك القطاعي</w:t>
            </w:r>
          </w:p>
        </w:tc>
      </w:tr>
      <w:tr w:rsidR="00F12D7B" w:rsidRPr="007C4579" w14:paraId="0E7E3B25" w14:textId="77777777" w:rsidTr="00F12D7B">
        <w:trPr>
          <w:trHeight w:val="249"/>
        </w:trPr>
        <w:tc>
          <w:tcPr>
            <w:tcW w:w="4427" w:type="dxa"/>
            <w:gridSpan w:val="4"/>
            <w:tcBorders>
              <w:top w:val="single" w:sz="4" w:space="0" w:color="auto"/>
              <w:left w:val="single" w:sz="4" w:space="0" w:color="666699"/>
              <w:bottom w:val="single" w:sz="4" w:space="0" w:color="666699"/>
              <w:right w:val="single" w:sz="4" w:space="0" w:color="666699"/>
            </w:tcBorders>
            <w:hideMark/>
          </w:tcPr>
          <w:p w14:paraId="123E2388" w14:textId="77777777" w:rsidR="00F12D7B" w:rsidRPr="007C4579" w:rsidRDefault="00F12D7B" w:rsidP="002D4EA5">
            <w:pPr>
              <w:bidi/>
              <w:jc w:val="center"/>
              <w:rPr>
                <w:sz w:val="18"/>
                <w:szCs w:val="18"/>
                <w:lang w:val="en-US"/>
              </w:rPr>
            </w:pPr>
            <w:r w:rsidRPr="007C4579">
              <w:rPr>
                <w:sz w:val="18"/>
                <w:szCs w:val="18"/>
                <w:lang w:val="en-US"/>
              </w:rPr>
              <w:t xml:space="preserve"> </w:t>
            </w:r>
          </w:p>
        </w:tc>
        <w:tc>
          <w:tcPr>
            <w:tcW w:w="836" w:type="dxa"/>
            <w:tcBorders>
              <w:top w:val="single" w:sz="4" w:space="0" w:color="auto"/>
              <w:left w:val="single" w:sz="4" w:space="0" w:color="666699"/>
              <w:bottom w:val="single" w:sz="4" w:space="0" w:color="666699"/>
              <w:right w:val="single" w:sz="4" w:space="0" w:color="666699"/>
            </w:tcBorders>
            <w:hideMark/>
          </w:tcPr>
          <w:p w14:paraId="74E5CD74" w14:textId="25F9C622" w:rsidR="00F12D7B" w:rsidRPr="007C4579" w:rsidRDefault="00F12D7B" w:rsidP="002D4EA5">
            <w:pPr>
              <w:bidi/>
              <w:jc w:val="center"/>
              <w:rPr>
                <w:sz w:val="18"/>
                <w:szCs w:val="18"/>
                <w:lang w:val="en-US"/>
              </w:rPr>
            </w:pPr>
            <w:r w:rsidRPr="007C4579">
              <w:rPr>
                <w:sz w:val="18"/>
                <w:szCs w:val="18"/>
                <w:rtl/>
                <w:lang w:bidi="ar-AE"/>
              </w:rPr>
              <w:t>التصنيع</w:t>
            </w:r>
          </w:p>
        </w:tc>
        <w:tc>
          <w:tcPr>
            <w:tcW w:w="959" w:type="dxa"/>
            <w:tcBorders>
              <w:top w:val="single" w:sz="4" w:space="0" w:color="auto"/>
              <w:left w:val="single" w:sz="4" w:space="0" w:color="666699"/>
              <w:bottom w:val="single" w:sz="4" w:space="0" w:color="666699"/>
              <w:right w:val="single" w:sz="4" w:space="0" w:color="666699"/>
            </w:tcBorders>
            <w:hideMark/>
          </w:tcPr>
          <w:p w14:paraId="2F07CC0F" w14:textId="0B8D97F6" w:rsidR="00F12D7B" w:rsidRPr="007C4579" w:rsidRDefault="00F12D7B" w:rsidP="002D4EA5">
            <w:pPr>
              <w:bidi/>
              <w:jc w:val="center"/>
              <w:rPr>
                <w:sz w:val="18"/>
                <w:szCs w:val="18"/>
                <w:lang w:val="en-US"/>
              </w:rPr>
            </w:pPr>
            <w:r w:rsidRPr="007C4579">
              <w:rPr>
                <w:sz w:val="18"/>
                <w:szCs w:val="18"/>
                <w:rtl/>
                <w:lang w:bidi="ar-AE"/>
              </w:rPr>
              <w:t>الخدمة</w:t>
            </w:r>
          </w:p>
        </w:tc>
        <w:tc>
          <w:tcPr>
            <w:tcW w:w="4069" w:type="dxa"/>
            <w:gridSpan w:val="4"/>
            <w:tcBorders>
              <w:top w:val="single" w:sz="4" w:space="0" w:color="auto"/>
              <w:left w:val="single" w:sz="4" w:space="0" w:color="666699"/>
              <w:bottom w:val="single" w:sz="4" w:space="0" w:color="666699"/>
              <w:right w:val="single" w:sz="4" w:space="0" w:color="666699"/>
            </w:tcBorders>
          </w:tcPr>
          <w:p w14:paraId="592C2B19" w14:textId="77777777" w:rsidR="00F12D7B" w:rsidRPr="007C4579" w:rsidRDefault="00F12D7B" w:rsidP="002D4EA5">
            <w:pPr>
              <w:bidi/>
              <w:jc w:val="center"/>
              <w:rPr>
                <w:sz w:val="18"/>
                <w:szCs w:val="18"/>
                <w:lang w:val="en-US"/>
              </w:rPr>
            </w:pPr>
          </w:p>
        </w:tc>
      </w:tr>
      <w:tr w:rsidR="00F12D7B" w:rsidRPr="007C4579" w14:paraId="5AD878B9" w14:textId="77777777" w:rsidTr="00F12D7B">
        <w:trPr>
          <w:trHeight w:val="249"/>
        </w:trPr>
        <w:tc>
          <w:tcPr>
            <w:tcW w:w="1997" w:type="dxa"/>
            <w:tcBorders>
              <w:top w:val="single" w:sz="4" w:space="0" w:color="666699"/>
              <w:left w:val="single" w:sz="4" w:space="0" w:color="666699"/>
              <w:bottom w:val="single" w:sz="4" w:space="0" w:color="666699"/>
              <w:right w:val="single" w:sz="4" w:space="0" w:color="666699"/>
            </w:tcBorders>
            <w:hideMark/>
          </w:tcPr>
          <w:p w14:paraId="1BAFC4D9" w14:textId="2C52D460" w:rsidR="000B6308" w:rsidRPr="007C4579" w:rsidRDefault="00F12D7B" w:rsidP="002D4EA5">
            <w:pPr>
              <w:bidi/>
              <w:jc w:val="left"/>
              <w:rPr>
                <w:sz w:val="18"/>
                <w:szCs w:val="18"/>
                <w:rtl/>
                <w:lang w:val="en-US" w:bidi="ar-EG"/>
              </w:rPr>
            </w:pPr>
            <w:r w:rsidRPr="007C4579">
              <w:rPr>
                <w:sz w:val="18"/>
                <w:szCs w:val="18"/>
                <w:rtl/>
                <w:lang w:bidi="ar-AE"/>
              </w:rPr>
              <w:t>الهيدروكلوروفلوروكربون-</w:t>
            </w:r>
            <w:r w:rsidRPr="007C4579">
              <w:rPr>
                <w:sz w:val="18"/>
                <w:szCs w:val="18"/>
                <w:lang w:bidi="ar-AE"/>
              </w:rPr>
              <w:t>22</w:t>
            </w:r>
          </w:p>
        </w:tc>
        <w:tc>
          <w:tcPr>
            <w:tcW w:w="1080" w:type="dxa"/>
            <w:tcBorders>
              <w:top w:val="single" w:sz="4" w:space="0" w:color="666699"/>
              <w:left w:val="single" w:sz="4" w:space="0" w:color="666699"/>
              <w:bottom w:val="single" w:sz="4" w:space="0" w:color="666699"/>
              <w:right w:val="single" w:sz="4" w:space="0" w:color="666699"/>
            </w:tcBorders>
          </w:tcPr>
          <w:p w14:paraId="411F7A78" w14:textId="77777777" w:rsidR="000B6308" w:rsidRPr="007C4579" w:rsidRDefault="000B6308" w:rsidP="002D4EA5">
            <w:pPr>
              <w:bidi/>
              <w:jc w:val="right"/>
              <w:rPr>
                <w:sz w:val="18"/>
                <w:szCs w:val="18"/>
                <w:lang w:val="en-US"/>
              </w:rPr>
            </w:pPr>
          </w:p>
        </w:tc>
        <w:tc>
          <w:tcPr>
            <w:tcW w:w="720" w:type="dxa"/>
            <w:tcBorders>
              <w:top w:val="single" w:sz="4" w:space="0" w:color="666699"/>
              <w:left w:val="single" w:sz="4" w:space="0" w:color="666699"/>
              <w:bottom w:val="single" w:sz="4" w:space="0" w:color="666699"/>
              <w:right w:val="single" w:sz="4" w:space="0" w:color="666699"/>
            </w:tcBorders>
          </w:tcPr>
          <w:p w14:paraId="6FAA2BED" w14:textId="77777777" w:rsidR="000B6308" w:rsidRPr="007C4579" w:rsidRDefault="000B6308" w:rsidP="002D4EA5">
            <w:pPr>
              <w:bidi/>
              <w:jc w:val="right"/>
              <w:rPr>
                <w:sz w:val="18"/>
                <w:szCs w:val="18"/>
                <w:lang w:val="en-US"/>
              </w:rPr>
            </w:pPr>
          </w:p>
        </w:tc>
        <w:tc>
          <w:tcPr>
            <w:tcW w:w="630" w:type="dxa"/>
            <w:tcBorders>
              <w:top w:val="single" w:sz="4" w:space="0" w:color="666699"/>
              <w:left w:val="single" w:sz="4" w:space="0" w:color="666699"/>
              <w:bottom w:val="single" w:sz="4" w:space="0" w:color="666699"/>
              <w:right w:val="single" w:sz="4" w:space="0" w:color="666699"/>
            </w:tcBorders>
          </w:tcPr>
          <w:p w14:paraId="6E64173C" w14:textId="77777777" w:rsidR="000B6308" w:rsidRPr="007C4579" w:rsidRDefault="000B6308" w:rsidP="002D4EA5">
            <w:pPr>
              <w:bidi/>
              <w:jc w:val="right"/>
              <w:rPr>
                <w:sz w:val="18"/>
                <w:szCs w:val="18"/>
                <w:lang w:val="en-US"/>
              </w:rPr>
            </w:pPr>
          </w:p>
        </w:tc>
        <w:tc>
          <w:tcPr>
            <w:tcW w:w="836" w:type="dxa"/>
            <w:tcBorders>
              <w:top w:val="single" w:sz="4" w:space="0" w:color="666699"/>
              <w:left w:val="single" w:sz="4" w:space="0" w:color="666699"/>
              <w:bottom w:val="single" w:sz="4" w:space="0" w:color="666699"/>
              <w:right w:val="single" w:sz="4" w:space="0" w:color="666699"/>
            </w:tcBorders>
          </w:tcPr>
          <w:p w14:paraId="10DC479E" w14:textId="77777777" w:rsidR="000B6308" w:rsidRPr="007C4579" w:rsidRDefault="000B6308" w:rsidP="002D4EA5">
            <w:pPr>
              <w:bidi/>
              <w:jc w:val="right"/>
              <w:rPr>
                <w:sz w:val="18"/>
                <w:szCs w:val="18"/>
                <w:lang w:val="en-US"/>
              </w:rPr>
            </w:pPr>
          </w:p>
        </w:tc>
        <w:tc>
          <w:tcPr>
            <w:tcW w:w="959" w:type="dxa"/>
            <w:tcBorders>
              <w:top w:val="single" w:sz="4" w:space="0" w:color="666699"/>
              <w:left w:val="single" w:sz="4" w:space="0" w:color="666699"/>
              <w:bottom w:val="single" w:sz="4" w:space="0" w:color="666699"/>
              <w:right w:val="single" w:sz="4" w:space="0" w:color="666699"/>
            </w:tcBorders>
          </w:tcPr>
          <w:p w14:paraId="6DB444BF" w14:textId="77777777" w:rsidR="000B6308" w:rsidRPr="007C4579" w:rsidRDefault="000B6308" w:rsidP="00714371">
            <w:pPr>
              <w:bidi/>
              <w:jc w:val="left"/>
              <w:rPr>
                <w:sz w:val="18"/>
                <w:szCs w:val="18"/>
                <w:lang w:val="en-US"/>
              </w:rPr>
            </w:pPr>
            <w:r w:rsidRPr="007C4579">
              <w:rPr>
                <w:color w:val="000000"/>
                <w:sz w:val="18"/>
                <w:szCs w:val="18"/>
              </w:rPr>
              <w:t>208.78</w:t>
            </w:r>
          </w:p>
        </w:tc>
        <w:tc>
          <w:tcPr>
            <w:tcW w:w="782" w:type="dxa"/>
            <w:tcBorders>
              <w:top w:val="single" w:sz="4" w:space="0" w:color="666699"/>
              <w:left w:val="single" w:sz="4" w:space="0" w:color="666699"/>
              <w:bottom w:val="single" w:sz="4" w:space="0" w:color="666699"/>
              <w:right w:val="single" w:sz="4" w:space="0" w:color="666699"/>
            </w:tcBorders>
          </w:tcPr>
          <w:p w14:paraId="37BE571D" w14:textId="77777777" w:rsidR="000B6308" w:rsidRPr="007C4579" w:rsidRDefault="000B6308" w:rsidP="002D4EA5">
            <w:pPr>
              <w:bidi/>
              <w:jc w:val="right"/>
              <w:rPr>
                <w:sz w:val="18"/>
                <w:szCs w:val="18"/>
                <w:lang w:val="en-US"/>
              </w:rPr>
            </w:pPr>
          </w:p>
        </w:tc>
        <w:tc>
          <w:tcPr>
            <w:tcW w:w="933" w:type="dxa"/>
            <w:tcBorders>
              <w:top w:val="single" w:sz="4" w:space="0" w:color="666699"/>
              <w:left w:val="single" w:sz="4" w:space="0" w:color="666699"/>
              <w:bottom w:val="single" w:sz="4" w:space="0" w:color="666699"/>
              <w:right w:val="single" w:sz="4" w:space="0" w:color="666699"/>
            </w:tcBorders>
          </w:tcPr>
          <w:p w14:paraId="1C20B39A" w14:textId="77777777" w:rsidR="000B6308" w:rsidRPr="007C4579" w:rsidRDefault="000B6308" w:rsidP="002D4EA5">
            <w:pPr>
              <w:bidi/>
              <w:jc w:val="right"/>
              <w:rPr>
                <w:sz w:val="18"/>
                <w:szCs w:val="18"/>
                <w:lang w:val="en-US"/>
              </w:rPr>
            </w:pPr>
          </w:p>
        </w:tc>
        <w:tc>
          <w:tcPr>
            <w:tcW w:w="990" w:type="dxa"/>
            <w:tcBorders>
              <w:top w:val="single" w:sz="4" w:space="0" w:color="666699"/>
              <w:left w:val="single" w:sz="4" w:space="0" w:color="666699"/>
              <w:bottom w:val="single" w:sz="4" w:space="0" w:color="666699"/>
              <w:right w:val="single" w:sz="4" w:space="0" w:color="666699"/>
            </w:tcBorders>
          </w:tcPr>
          <w:p w14:paraId="2D96DA09" w14:textId="77777777" w:rsidR="000B6308" w:rsidRPr="007C4579" w:rsidRDefault="000B6308" w:rsidP="002D4EA5">
            <w:pPr>
              <w:bidi/>
              <w:jc w:val="right"/>
              <w:rPr>
                <w:sz w:val="18"/>
                <w:szCs w:val="18"/>
                <w:lang w:val="en-US"/>
              </w:rPr>
            </w:pPr>
          </w:p>
        </w:tc>
        <w:tc>
          <w:tcPr>
            <w:tcW w:w="1364" w:type="dxa"/>
            <w:tcBorders>
              <w:top w:val="single" w:sz="4" w:space="0" w:color="666699"/>
              <w:left w:val="single" w:sz="4" w:space="0" w:color="666699"/>
              <w:bottom w:val="single" w:sz="4" w:space="0" w:color="666699"/>
              <w:right w:val="single" w:sz="4" w:space="0" w:color="666699"/>
            </w:tcBorders>
          </w:tcPr>
          <w:p w14:paraId="0F3762DD" w14:textId="77777777" w:rsidR="000B6308" w:rsidRPr="007C4579" w:rsidRDefault="000B6308" w:rsidP="00714371">
            <w:pPr>
              <w:bidi/>
              <w:jc w:val="left"/>
              <w:rPr>
                <w:sz w:val="18"/>
                <w:szCs w:val="18"/>
                <w:lang w:val="en-US"/>
              </w:rPr>
            </w:pPr>
            <w:r w:rsidRPr="007C4579">
              <w:rPr>
                <w:color w:val="000000"/>
                <w:sz w:val="18"/>
                <w:szCs w:val="18"/>
              </w:rPr>
              <w:t>208.78</w:t>
            </w:r>
          </w:p>
        </w:tc>
      </w:tr>
      <w:tr w:rsidR="000B6308" w:rsidRPr="007C4579" w14:paraId="2C62AF11" w14:textId="77777777" w:rsidTr="00F12D7B">
        <w:trPr>
          <w:trHeight w:val="249"/>
        </w:trPr>
        <w:tc>
          <w:tcPr>
            <w:tcW w:w="10291" w:type="dxa"/>
            <w:gridSpan w:val="10"/>
            <w:tcBorders>
              <w:top w:val="single" w:sz="4" w:space="0" w:color="666699"/>
              <w:left w:val="nil"/>
              <w:bottom w:val="nil"/>
              <w:right w:val="nil"/>
            </w:tcBorders>
          </w:tcPr>
          <w:p w14:paraId="38054E7A" w14:textId="74EDC7A4" w:rsidR="002F3C6F" w:rsidRPr="007C4579" w:rsidRDefault="002F3C6F" w:rsidP="002F3C6F">
            <w:pPr>
              <w:bidi/>
              <w:ind w:left="-99"/>
              <w:jc w:val="left"/>
              <w:rPr>
                <w:color w:val="000000"/>
                <w:sz w:val="18"/>
                <w:szCs w:val="18"/>
                <w:u w:val="single"/>
                <w:rtl/>
                <w:lang w:bidi="ar-EG"/>
              </w:rPr>
            </w:pPr>
            <w:r w:rsidRPr="007C4579">
              <w:rPr>
                <w:b/>
                <w:bCs/>
                <w:color w:val="000000"/>
                <w:sz w:val="18"/>
                <w:szCs w:val="18"/>
                <w:u w:val="single"/>
                <w:rtl/>
                <w:lang w:bidi="ar-EG"/>
              </w:rPr>
              <w:t>ملحوظة</w:t>
            </w:r>
            <w:r w:rsidRPr="007C4579">
              <w:rPr>
                <w:color w:val="000000"/>
                <w:sz w:val="18"/>
                <w:szCs w:val="18"/>
                <w:u w:val="single"/>
                <w:rtl/>
                <w:lang w:bidi="ar-EG"/>
              </w:rPr>
              <w:t xml:space="preserve">: لم تُدرج في البيانات القطاعية صادرات قدرها 0.05 طن بقدرات استنفاد الأوزون من الهيدروكلوروفلوروكربون-142ب و 0.04 طن </w:t>
            </w:r>
            <w:r w:rsidR="00A401CD" w:rsidRPr="007C4579">
              <w:rPr>
                <w:color w:val="000000"/>
                <w:sz w:val="18"/>
                <w:szCs w:val="18"/>
                <w:u w:val="single"/>
                <w:rtl/>
                <w:lang w:bidi="ar-EG"/>
              </w:rPr>
              <w:t xml:space="preserve">بقدرات استنفاد الأوزون </w:t>
            </w:r>
            <w:r w:rsidRPr="007C4579">
              <w:rPr>
                <w:color w:val="000000"/>
                <w:sz w:val="18"/>
                <w:szCs w:val="18"/>
                <w:u w:val="single"/>
                <w:rtl/>
                <w:lang w:bidi="ar-EG"/>
              </w:rPr>
              <w:t xml:space="preserve">من </w:t>
            </w:r>
            <w:r w:rsidR="00A401CD" w:rsidRPr="007C4579">
              <w:rPr>
                <w:color w:val="000000"/>
                <w:sz w:val="18"/>
                <w:szCs w:val="18"/>
                <w:u w:val="single"/>
                <w:rtl/>
                <w:lang w:bidi="ar-EG"/>
              </w:rPr>
              <w:t>الهيدروكلوروفلوروكربون-</w:t>
            </w:r>
            <w:r w:rsidRPr="007C4579">
              <w:rPr>
                <w:color w:val="000000"/>
                <w:sz w:val="18"/>
                <w:szCs w:val="18"/>
                <w:u w:val="single"/>
                <w:lang w:bidi="ar-EG"/>
              </w:rPr>
              <w:t>123</w:t>
            </w:r>
            <w:r w:rsidRPr="007C4579">
              <w:rPr>
                <w:color w:val="000000"/>
                <w:sz w:val="18"/>
                <w:szCs w:val="18"/>
                <w:u w:val="single"/>
                <w:rtl/>
                <w:lang w:bidi="ar-EG"/>
              </w:rPr>
              <w:t>.</w:t>
            </w:r>
          </w:p>
          <w:p w14:paraId="3D9C3324" w14:textId="6110CB72" w:rsidR="000B6308" w:rsidRPr="007C4579" w:rsidRDefault="000B6308" w:rsidP="002F3C6F">
            <w:pPr>
              <w:bidi/>
              <w:ind w:left="-99"/>
              <w:jc w:val="left"/>
              <w:rPr>
                <w:color w:val="000000"/>
                <w:sz w:val="18"/>
                <w:szCs w:val="18"/>
                <w:rtl/>
                <w:lang w:bidi="ar-EG"/>
              </w:rPr>
            </w:pPr>
          </w:p>
        </w:tc>
      </w:tr>
    </w:tbl>
    <w:p w14:paraId="60E2E17C" w14:textId="77777777" w:rsidR="000B6308" w:rsidRPr="007C4579" w:rsidRDefault="000B6308" w:rsidP="00D300D7">
      <w:pPr>
        <w:bidi/>
        <w:rPr>
          <w:sz w:val="18"/>
          <w:szCs w:val="18"/>
          <w:lang w:bidi="ar-EG"/>
        </w:rPr>
      </w:pPr>
    </w:p>
    <w:tbl>
      <w:tblPr>
        <w:tblStyle w:val="TableGrid"/>
        <w:bidiVisual/>
        <w:tblW w:w="5383"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26"/>
        <w:gridCol w:w="1842"/>
        <w:gridCol w:w="4252"/>
        <w:gridCol w:w="1846"/>
      </w:tblGrid>
      <w:tr w:rsidR="000B6308" w:rsidRPr="007C4579" w14:paraId="15802359" w14:textId="77777777" w:rsidTr="00714371">
        <w:trPr>
          <w:trHeight w:val="298"/>
        </w:trPr>
        <w:tc>
          <w:tcPr>
            <w:tcW w:w="5000" w:type="pct"/>
            <w:gridSpan w:val="4"/>
            <w:tcBorders>
              <w:top w:val="single" w:sz="4" w:space="0" w:color="666699"/>
              <w:left w:val="single" w:sz="4" w:space="0" w:color="666699"/>
              <w:bottom w:val="single" w:sz="4" w:space="0" w:color="666699"/>
              <w:right w:val="single" w:sz="4" w:space="0" w:color="666699"/>
            </w:tcBorders>
            <w:hideMark/>
          </w:tcPr>
          <w:p w14:paraId="7AF148BB" w14:textId="42E45B82" w:rsidR="000B6308" w:rsidRPr="007C4579" w:rsidRDefault="00F12D7B" w:rsidP="002D4EA5">
            <w:pPr>
              <w:bidi/>
              <w:jc w:val="left"/>
              <w:rPr>
                <w:b/>
                <w:sz w:val="18"/>
                <w:szCs w:val="18"/>
                <w:rtl/>
                <w:lang w:val="en-US" w:bidi="ar-EG"/>
              </w:rPr>
            </w:pPr>
            <w:r w:rsidRPr="007C4579">
              <w:rPr>
                <w:bCs/>
                <w:sz w:val="16"/>
                <w:szCs w:val="16"/>
                <w:rtl/>
                <w:lang w:bidi="ar-AE"/>
              </w:rPr>
              <w:t>(رابعا) بيانات الاستهلاك (طن من قدرات استنفاذ الأوزون)</w:t>
            </w:r>
          </w:p>
        </w:tc>
      </w:tr>
      <w:tr w:rsidR="00F12D7B" w:rsidRPr="007C4579" w14:paraId="4F5D47E6" w14:textId="77777777" w:rsidTr="00F12D7B">
        <w:trPr>
          <w:trHeight w:val="298"/>
        </w:trPr>
        <w:tc>
          <w:tcPr>
            <w:tcW w:w="1056" w:type="pct"/>
            <w:tcBorders>
              <w:top w:val="single" w:sz="4" w:space="0" w:color="666699"/>
              <w:left w:val="single" w:sz="4" w:space="0" w:color="666699"/>
              <w:bottom w:val="single" w:sz="4" w:space="0" w:color="666699"/>
              <w:right w:val="single" w:sz="4" w:space="0" w:color="666699"/>
            </w:tcBorders>
            <w:hideMark/>
          </w:tcPr>
          <w:p w14:paraId="6FD8D915" w14:textId="3CDE0DC7" w:rsidR="00F12D7B" w:rsidRPr="007C4579" w:rsidRDefault="00F12D7B" w:rsidP="002D4EA5">
            <w:pPr>
              <w:bidi/>
              <w:jc w:val="center"/>
              <w:rPr>
                <w:sz w:val="18"/>
                <w:szCs w:val="18"/>
                <w:rtl/>
                <w:lang w:val="en-US" w:bidi="ar-EG"/>
              </w:rPr>
            </w:pPr>
            <w:r w:rsidRPr="007C4579">
              <w:rPr>
                <w:sz w:val="16"/>
                <w:szCs w:val="16"/>
                <w:rtl/>
                <w:lang w:bidi="ar-AE"/>
              </w:rPr>
              <w:t>خط الأساس لفترة 2009-2010</w:t>
            </w:r>
          </w:p>
        </w:tc>
        <w:tc>
          <w:tcPr>
            <w:tcW w:w="915" w:type="pct"/>
            <w:tcBorders>
              <w:top w:val="single" w:sz="4" w:space="0" w:color="666699"/>
              <w:left w:val="single" w:sz="4" w:space="0" w:color="666699"/>
              <w:bottom w:val="single" w:sz="4" w:space="0" w:color="666699"/>
              <w:right w:val="single" w:sz="4" w:space="0" w:color="666699"/>
            </w:tcBorders>
            <w:hideMark/>
          </w:tcPr>
          <w:p w14:paraId="6D0CECF8" w14:textId="77777777" w:rsidR="00F12D7B" w:rsidRPr="007C4579" w:rsidRDefault="00F12D7B" w:rsidP="00714371">
            <w:pPr>
              <w:bidi/>
              <w:jc w:val="left"/>
              <w:rPr>
                <w:sz w:val="18"/>
                <w:szCs w:val="18"/>
                <w:lang w:val="en-US"/>
              </w:rPr>
            </w:pPr>
            <w:r w:rsidRPr="007C4579">
              <w:rPr>
                <w:color w:val="000000" w:themeColor="text1"/>
                <w:sz w:val="18"/>
                <w:szCs w:val="18"/>
              </w:rPr>
              <w:t>1,148.8</w:t>
            </w:r>
          </w:p>
        </w:tc>
        <w:tc>
          <w:tcPr>
            <w:tcW w:w="2112" w:type="pct"/>
            <w:tcBorders>
              <w:top w:val="single" w:sz="4" w:space="0" w:color="666699"/>
              <w:left w:val="single" w:sz="4" w:space="0" w:color="666699"/>
              <w:bottom w:val="single" w:sz="4" w:space="0" w:color="666699"/>
              <w:right w:val="single" w:sz="4" w:space="0" w:color="666699"/>
            </w:tcBorders>
            <w:hideMark/>
          </w:tcPr>
          <w:p w14:paraId="23EBC721" w14:textId="446ED6DE" w:rsidR="00F12D7B" w:rsidRPr="007C4579" w:rsidRDefault="00F12D7B" w:rsidP="002D4EA5">
            <w:pPr>
              <w:bidi/>
              <w:jc w:val="center"/>
              <w:rPr>
                <w:sz w:val="18"/>
                <w:szCs w:val="18"/>
                <w:lang w:val="en-US"/>
              </w:rPr>
            </w:pPr>
            <w:r w:rsidRPr="007C4579">
              <w:rPr>
                <w:sz w:val="16"/>
                <w:szCs w:val="16"/>
                <w:rtl/>
                <w:lang w:bidi="ar-AE"/>
              </w:rPr>
              <w:t>نقطة البداية للتخفيضات المجمعة المستدامة</w:t>
            </w:r>
          </w:p>
        </w:tc>
        <w:tc>
          <w:tcPr>
            <w:tcW w:w="917" w:type="pct"/>
            <w:tcBorders>
              <w:top w:val="single" w:sz="4" w:space="0" w:color="666699"/>
              <w:left w:val="single" w:sz="4" w:space="0" w:color="666699"/>
              <w:bottom w:val="single" w:sz="4" w:space="0" w:color="666699"/>
              <w:right w:val="single" w:sz="4" w:space="0" w:color="666699"/>
            </w:tcBorders>
            <w:hideMark/>
          </w:tcPr>
          <w:p w14:paraId="2742F928" w14:textId="77777777" w:rsidR="00F12D7B" w:rsidRPr="007C4579" w:rsidRDefault="00F12D7B" w:rsidP="00714371">
            <w:pPr>
              <w:bidi/>
              <w:jc w:val="left"/>
              <w:rPr>
                <w:sz w:val="18"/>
                <w:szCs w:val="18"/>
                <w:lang w:val="en-US"/>
              </w:rPr>
            </w:pPr>
            <w:r w:rsidRPr="007C4579">
              <w:rPr>
                <w:sz w:val="18"/>
                <w:szCs w:val="18"/>
                <w:lang w:val="en-US"/>
              </w:rPr>
              <w:t>1,214.8</w:t>
            </w:r>
          </w:p>
        </w:tc>
      </w:tr>
      <w:tr w:rsidR="000B6308" w:rsidRPr="007C4579" w14:paraId="2B023D72" w14:textId="77777777" w:rsidTr="00714371">
        <w:trPr>
          <w:trHeight w:val="298"/>
        </w:trPr>
        <w:tc>
          <w:tcPr>
            <w:tcW w:w="5000" w:type="pct"/>
            <w:gridSpan w:val="4"/>
            <w:tcBorders>
              <w:top w:val="single" w:sz="4" w:space="0" w:color="666699"/>
              <w:left w:val="single" w:sz="4" w:space="0" w:color="666699"/>
              <w:bottom w:val="single" w:sz="4" w:space="0" w:color="666699"/>
              <w:right w:val="single" w:sz="4" w:space="0" w:color="666699"/>
            </w:tcBorders>
            <w:hideMark/>
          </w:tcPr>
          <w:p w14:paraId="489C30A0" w14:textId="44D9CEFD" w:rsidR="000B6308" w:rsidRPr="007C4579" w:rsidRDefault="00CF021E" w:rsidP="00CF021E">
            <w:pPr>
              <w:bidi/>
              <w:jc w:val="center"/>
              <w:rPr>
                <w:b/>
                <w:sz w:val="18"/>
                <w:szCs w:val="18"/>
                <w:lang w:val="en-US" w:bidi="ar-AE"/>
              </w:rPr>
            </w:pPr>
            <w:r w:rsidRPr="007C4579">
              <w:rPr>
                <w:bCs/>
                <w:sz w:val="16"/>
                <w:szCs w:val="16"/>
                <w:rtl/>
                <w:lang w:bidi="ar-AE"/>
              </w:rPr>
              <w:t>الاستهلاك المؤهل للتمويل (طن من قدرات استنفاذ الأوزون)</w:t>
            </w:r>
          </w:p>
        </w:tc>
      </w:tr>
      <w:tr w:rsidR="00F12D7B" w:rsidRPr="007C4579" w14:paraId="267F87D0" w14:textId="77777777" w:rsidTr="00F12D7B">
        <w:trPr>
          <w:trHeight w:val="298"/>
        </w:trPr>
        <w:tc>
          <w:tcPr>
            <w:tcW w:w="1056" w:type="pct"/>
            <w:tcBorders>
              <w:top w:val="single" w:sz="4" w:space="0" w:color="666699"/>
              <w:left w:val="single" w:sz="4" w:space="0" w:color="666699"/>
              <w:bottom w:val="single" w:sz="4" w:space="0" w:color="666699"/>
              <w:right w:val="single" w:sz="4" w:space="0" w:color="666699"/>
            </w:tcBorders>
            <w:hideMark/>
          </w:tcPr>
          <w:p w14:paraId="0FFC17A8" w14:textId="3D85E9A9" w:rsidR="00F12D7B" w:rsidRPr="007C4579" w:rsidRDefault="00CF021E" w:rsidP="002D4EA5">
            <w:pPr>
              <w:bidi/>
              <w:jc w:val="center"/>
              <w:rPr>
                <w:sz w:val="18"/>
                <w:szCs w:val="18"/>
                <w:rtl/>
                <w:lang w:val="en-US" w:bidi="ar-EG"/>
              </w:rPr>
            </w:pPr>
            <w:r w:rsidRPr="007C4579">
              <w:rPr>
                <w:sz w:val="16"/>
                <w:szCs w:val="16"/>
                <w:rtl/>
                <w:lang w:bidi="ar-AE"/>
              </w:rPr>
              <w:t>موافق عليه بالفعل:</w:t>
            </w:r>
          </w:p>
        </w:tc>
        <w:tc>
          <w:tcPr>
            <w:tcW w:w="915" w:type="pct"/>
            <w:tcBorders>
              <w:top w:val="single" w:sz="4" w:space="0" w:color="666699"/>
              <w:left w:val="single" w:sz="4" w:space="0" w:color="666699"/>
              <w:bottom w:val="single" w:sz="4" w:space="0" w:color="666699"/>
              <w:right w:val="single" w:sz="4" w:space="0" w:color="666699"/>
            </w:tcBorders>
            <w:hideMark/>
          </w:tcPr>
          <w:p w14:paraId="55244852" w14:textId="77777777" w:rsidR="00F12D7B" w:rsidRPr="007C4579" w:rsidRDefault="00F12D7B" w:rsidP="00714371">
            <w:pPr>
              <w:bidi/>
              <w:jc w:val="left"/>
              <w:rPr>
                <w:sz w:val="18"/>
                <w:szCs w:val="18"/>
                <w:lang w:val="en-US"/>
              </w:rPr>
            </w:pPr>
            <w:r w:rsidRPr="007C4579">
              <w:rPr>
                <w:color w:val="000000" w:themeColor="text1"/>
                <w:sz w:val="18"/>
                <w:szCs w:val="18"/>
              </w:rPr>
              <w:t>950.9</w:t>
            </w:r>
          </w:p>
        </w:tc>
        <w:tc>
          <w:tcPr>
            <w:tcW w:w="2112" w:type="pct"/>
            <w:tcBorders>
              <w:top w:val="single" w:sz="4" w:space="0" w:color="666699"/>
              <w:left w:val="single" w:sz="4" w:space="0" w:color="666699"/>
              <w:bottom w:val="single" w:sz="4" w:space="0" w:color="666699"/>
              <w:right w:val="single" w:sz="4" w:space="0" w:color="666699"/>
            </w:tcBorders>
            <w:hideMark/>
          </w:tcPr>
          <w:p w14:paraId="6BF745C8" w14:textId="2F678676" w:rsidR="00F12D7B" w:rsidRPr="007C4579" w:rsidRDefault="00F12D7B" w:rsidP="002D4EA5">
            <w:pPr>
              <w:bidi/>
              <w:jc w:val="center"/>
              <w:rPr>
                <w:i/>
                <w:sz w:val="18"/>
                <w:szCs w:val="18"/>
                <w:lang w:val="en-US"/>
              </w:rPr>
            </w:pPr>
            <w:r w:rsidRPr="007C4579">
              <w:rPr>
                <w:sz w:val="16"/>
                <w:szCs w:val="16"/>
                <w:rtl/>
                <w:lang w:bidi="ar-AE"/>
              </w:rPr>
              <w:t>المتبقي:</w:t>
            </w:r>
          </w:p>
        </w:tc>
        <w:tc>
          <w:tcPr>
            <w:tcW w:w="917" w:type="pct"/>
            <w:tcBorders>
              <w:top w:val="single" w:sz="4" w:space="0" w:color="666699"/>
              <w:left w:val="single" w:sz="4" w:space="0" w:color="666699"/>
              <w:bottom w:val="single" w:sz="4" w:space="0" w:color="666699"/>
              <w:right w:val="single" w:sz="4" w:space="0" w:color="666699"/>
            </w:tcBorders>
            <w:hideMark/>
          </w:tcPr>
          <w:p w14:paraId="083CFB40" w14:textId="77777777" w:rsidR="00F12D7B" w:rsidRPr="007C4579" w:rsidRDefault="00F12D7B" w:rsidP="00714371">
            <w:pPr>
              <w:bidi/>
              <w:jc w:val="left"/>
              <w:rPr>
                <w:sz w:val="18"/>
                <w:szCs w:val="18"/>
                <w:lang w:val="en-US"/>
              </w:rPr>
            </w:pPr>
            <w:r w:rsidRPr="007C4579">
              <w:rPr>
                <w:sz w:val="18"/>
                <w:szCs w:val="18"/>
                <w:lang w:val="en-US"/>
              </w:rPr>
              <w:t>263.9</w:t>
            </w:r>
          </w:p>
        </w:tc>
      </w:tr>
    </w:tbl>
    <w:p w14:paraId="058A0DEF" w14:textId="77777777" w:rsidR="000B6308" w:rsidRPr="007C4579" w:rsidRDefault="000B6308" w:rsidP="002D4EA5">
      <w:pPr>
        <w:bidi/>
        <w:jc w:val="center"/>
        <w:rPr>
          <w:sz w:val="18"/>
          <w:szCs w:val="18"/>
        </w:rPr>
      </w:pPr>
    </w:p>
    <w:tbl>
      <w:tblPr>
        <w:tblStyle w:val="TableGrid"/>
        <w:bidiVisual/>
        <w:tblW w:w="5383"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77"/>
        <w:gridCol w:w="2697"/>
        <w:gridCol w:w="1448"/>
        <w:gridCol w:w="1290"/>
        <w:gridCol w:w="1290"/>
        <w:gridCol w:w="2064"/>
      </w:tblGrid>
      <w:tr w:rsidR="000B6308" w:rsidRPr="007C4579" w14:paraId="1F788D36" w14:textId="77777777" w:rsidTr="00714371">
        <w:trPr>
          <w:trHeight w:val="306"/>
        </w:trPr>
        <w:tc>
          <w:tcPr>
            <w:tcW w:w="1973" w:type="pct"/>
            <w:gridSpan w:val="2"/>
            <w:tcBorders>
              <w:top w:val="single" w:sz="4" w:space="0" w:color="666699"/>
              <w:left w:val="single" w:sz="4" w:space="0" w:color="666699"/>
              <w:bottom w:val="single" w:sz="4" w:space="0" w:color="666699"/>
              <w:right w:val="single" w:sz="4" w:space="0" w:color="666699"/>
            </w:tcBorders>
            <w:hideMark/>
          </w:tcPr>
          <w:p w14:paraId="1C45355C" w14:textId="0B8CAE3D" w:rsidR="000B6308" w:rsidRPr="007C4579" w:rsidRDefault="00CF021E" w:rsidP="002D4EA5">
            <w:pPr>
              <w:bidi/>
              <w:jc w:val="left"/>
              <w:rPr>
                <w:b/>
                <w:sz w:val="18"/>
                <w:szCs w:val="18"/>
                <w:lang w:val="en-US"/>
              </w:rPr>
            </w:pPr>
            <w:r w:rsidRPr="007C4579">
              <w:rPr>
                <w:bCs/>
                <w:sz w:val="16"/>
                <w:szCs w:val="16"/>
                <w:rtl/>
                <w:lang w:bidi="ar-AE"/>
              </w:rPr>
              <w:t>(خامسا) خطة الأعمال</w:t>
            </w:r>
          </w:p>
        </w:tc>
        <w:tc>
          <w:tcPr>
            <w:tcW w:w="719" w:type="pct"/>
            <w:tcBorders>
              <w:top w:val="single" w:sz="4" w:space="0" w:color="666699"/>
              <w:left w:val="single" w:sz="4" w:space="0" w:color="666699"/>
              <w:bottom w:val="single" w:sz="4" w:space="0" w:color="666699"/>
              <w:right w:val="single" w:sz="4" w:space="0" w:color="666699"/>
            </w:tcBorders>
            <w:hideMark/>
          </w:tcPr>
          <w:p w14:paraId="261CD25B" w14:textId="77777777" w:rsidR="000B6308" w:rsidRPr="007C4579" w:rsidRDefault="000B6308" w:rsidP="002D4EA5">
            <w:pPr>
              <w:bidi/>
              <w:jc w:val="center"/>
              <w:rPr>
                <w:b/>
                <w:sz w:val="18"/>
                <w:szCs w:val="18"/>
                <w:lang w:val="en-US"/>
              </w:rPr>
            </w:pPr>
            <w:r w:rsidRPr="007C4579">
              <w:rPr>
                <w:b/>
                <w:sz w:val="18"/>
                <w:szCs w:val="18"/>
                <w:lang w:val="en-US"/>
              </w:rPr>
              <w:t>2023</w:t>
            </w:r>
          </w:p>
        </w:tc>
        <w:tc>
          <w:tcPr>
            <w:tcW w:w="641" w:type="pct"/>
            <w:tcBorders>
              <w:top w:val="single" w:sz="4" w:space="0" w:color="666699"/>
              <w:left w:val="single" w:sz="4" w:space="0" w:color="666699"/>
              <w:bottom w:val="single" w:sz="4" w:space="0" w:color="666699"/>
              <w:right w:val="single" w:sz="4" w:space="0" w:color="666699"/>
            </w:tcBorders>
            <w:hideMark/>
          </w:tcPr>
          <w:p w14:paraId="3ABEAEEC" w14:textId="77777777" w:rsidR="000B6308" w:rsidRPr="007C4579" w:rsidRDefault="000B6308" w:rsidP="002D4EA5">
            <w:pPr>
              <w:bidi/>
              <w:jc w:val="center"/>
              <w:rPr>
                <w:b/>
                <w:sz w:val="18"/>
                <w:szCs w:val="18"/>
                <w:lang w:val="en-US"/>
              </w:rPr>
            </w:pPr>
            <w:r w:rsidRPr="007C4579">
              <w:rPr>
                <w:b/>
                <w:sz w:val="18"/>
                <w:szCs w:val="18"/>
                <w:lang w:val="en-US"/>
              </w:rPr>
              <w:t>2024</w:t>
            </w:r>
          </w:p>
        </w:tc>
        <w:tc>
          <w:tcPr>
            <w:tcW w:w="641" w:type="pct"/>
            <w:tcBorders>
              <w:top w:val="single" w:sz="4" w:space="0" w:color="666699"/>
              <w:left w:val="single" w:sz="4" w:space="0" w:color="666699"/>
              <w:bottom w:val="single" w:sz="4" w:space="0" w:color="666699"/>
              <w:right w:val="single" w:sz="4" w:space="0" w:color="666699"/>
            </w:tcBorders>
            <w:hideMark/>
          </w:tcPr>
          <w:p w14:paraId="4049609C" w14:textId="77777777" w:rsidR="000B6308" w:rsidRPr="007C4579" w:rsidRDefault="000B6308" w:rsidP="002D4EA5">
            <w:pPr>
              <w:bidi/>
              <w:jc w:val="center"/>
              <w:rPr>
                <w:b/>
                <w:sz w:val="18"/>
                <w:szCs w:val="18"/>
                <w:lang w:val="en-US"/>
              </w:rPr>
            </w:pPr>
            <w:r w:rsidRPr="007C4579">
              <w:rPr>
                <w:b/>
                <w:sz w:val="18"/>
                <w:szCs w:val="18"/>
                <w:lang w:val="en-US"/>
              </w:rPr>
              <w:t>2025</w:t>
            </w:r>
          </w:p>
        </w:tc>
        <w:tc>
          <w:tcPr>
            <w:tcW w:w="1025" w:type="pct"/>
            <w:tcBorders>
              <w:top w:val="single" w:sz="4" w:space="0" w:color="666699"/>
              <w:left w:val="single" w:sz="4" w:space="0" w:color="666699"/>
              <w:bottom w:val="single" w:sz="4" w:space="0" w:color="666699"/>
              <w:right w:val="single" w:sz="4" w:space="0" w:color="666699"/>
            </w:tcBorders>
            <w:hideMark/>
          </w:tcPr>
          <w:p w14:paraId="5A0C2872" w14:textId="42FE2B61" w:rsidR="000B6308" w:rsidRPr="007C4579" w:rsidRDefault="00CF021E" w:rsidP="002D4EA5">
            <w:pPr>
              <w:bidi/>
              <w:jc w:val="center"/>
              <w:rPr>
                <w:b/>
                <w:sz w:val="18"/>
                <w:szCs w:val="18"/>
                <w:lang w:val="en-US"/>
              </w:rPr>
            </w:pPr>
            <w:r w:rsidRPr="007C4579">
              <w:rPr>
                <w:bCs/>
                <w:sz w:val="16"/>
                <w:szCs w:val="16"/>
                <w:rtl/>
                <w:lang w:bidi="ar-AE"/>
              </w:rPr>
              <w:t>المجموع</w:t>
            </w:r>
          </w:p>
        </w:tc>
      </w:tr>
      <w:tr w:rsidR="00CF021E" w:rsidRPr="007C4579" w14:paraId="1E9DFC89" w14:textId="77777777" w:rsidTr="00714371">
        <w:trPr>
          <w:trHeight w:val="217"/>
        </w:trPr>
        <w:tc>
          <w:tcPr>
            <w:tcW w:w="634" w:type="pct"/>
            <w:vMerge w:val="restart"/>
            <w:tcBorders>
              <w:top w:val="single" w:sz="4" w:space="0" w:color="666699"/>
              <w:left w:val="single" w:sz="4" w:space="0" w:color="666699"/>
              <w:bottom w:val="single" w:sz="4" w:space="0" w:color="666699"/>
              <w:right w:val="single" w:sz="4" w:space="0" w:color="666699"/>
            </w:tcBorders>
            <w:vAlign w:val="center"/>
            <w:hideMark/>
          </w:tcPr>
          <w:p w14:paraId="6ECE0464" w14:textId="5B29A406" w:rsidR="00CF021E" w:rsidRPr="007C4579" w:rsidRDefault="00CF021E" w:rsidP="002D4EA5">
            <w:pPr>
              <w:bidi/>
              <w:jc w:val="center"/>
              <w:rPr>
                <w:sz w:val="18"/>
                <w:szCs w:val="18"/>
                <w:rtl/>
                <w:lang w:val="en-US" w:bidi="ar-EG"/>
              </w:rPr>
            </w:pPr>
            <w:r w:rsidRPr="007C4579">
              <w:rPr>
                <w:sz w:val="18"/>
                <w:szCs w:val="18"/>
                <w:rtl/>
              </w:rPr>
              <w:t>اليونيدو</w:t>
            </w:r>
          </w:p>
        </w:tc>
        <w:tc>
          <w:tcPr>
            <w:tcW w:w="1339" w:type="pct"/>
            <w:tcBorders>
              <w:top w:val="single" w:sz="4" w:space="0" w:color="666699"/>
              <w:left w:val="single" w:sz="4" w:space="0" w:color="666699"/>
              <w:bottom w:val="single" w:sz="4" w:space="0" w:color="666699"/>
              <w:right w:val="single" w:sz="4" w:space="0" w:color="666699"/>
            </w:tcBorders>
            <w:hideMark/>
          </w:tcPr>
          <w:p w14:paraId="708B5DDF" w14:textId="52E33933" w:rsidR="00CF021E" w:rsidRPr="007C4579" w:rsidRDefault="00CF021E" w:rsidP="002D4EA5">
            <w:pPr>
              <w:bidi/>
              <w:jc w:val="left"/>
              <w:rPr>
                <w:sz w:val="18"/>
                <w:szCs w:val="18"/>
                <w:lang w:val="en-US"/>
              </w:rPr>
            </w:pPr>
            <w:r w:rsidRPr="007C4579">
              <w:rPr>
                <w:noProof/>
                <w:sz w:val="16"/>
                <w:szCs w:val="16"/>
                <w:rtl/>
              </w:rPr>
              <w:t>إزالة المواد المستنفذة للأوزون (طن من قدرات استنفاذ الأوزون)</w:t>
            </w:r>
          </w:p>
        </w:tc>
        <w:tc>
          <w:tcPr>
            <w:tcW w:w="719" w:type="pct"/>
            <w:tcBorders>
              <w:top w:val="single" w:sz="4" w:space="0" w:color="666699"/>
              <w:left w:val="single" w:sz="4" w:space="0" w:color="666699"/>
              <w:bottom w:val="single" w:sz="4" w:space="0" w:color="666699"/>
              <w:right w:val="single" w:sz="4" w:space="0" w:color="666699"/>
            </w:tcBorders>
          </w:tcPr>
          <w:p w14:paraId="2D9D236E" w14:textId="77777777" w:rsidR="00CF021E" w:rsidRPr="007C4579" w:rsidRDefault="00CF021E" w:rsidP="00714371">
            <w:pPr>
              <w:bidi/>
              <w:jc w:val="left"/>
              <w:rPr>
                <w:sz w:val="18"/>
                <w:szCs w:val="18"/>
                <w:lang w:val="en-US"/>
              </w:rPr>
            </w:pPr>
            <w:r w:rsidRPr="007C4579">
              <w:rPr>
                <w:sz w:val="18"/>
                <w:szCs w:val="18"/>
                <w:lang w:val="en-US"/>
              </w:rPr>
              <w:t>21.01</w:t>
            </w:r>
          </w:p>
        </w:tc>
        <w:tc>
          <w:tcPr>
            <w:tcW w:w="641" w:type="pct"/>
            <w:tcBorders>
              <w:top w:val="single" w:sz="4" w:space="0" w:color="666699"/>
              <w:left w:val="single" w:sz="4" w:space="0" w:color="666699"/>
              <w:bottom w:val="single" w:sz="4" w:space="0" w:color="666699"/>
              <w:right w:val="single" w:sz="4" w:space="0" w:color="666699"/>
            </w:tcBorders>
          </w:tcPr>
          <w:p w14:paraId="006510B3" w14:textId="77777777" w:rsidR="00CF021E" w:rsidRPr="007C4579" w:rsidRDefault="00CF021E" w:rsidP="00714371">
            <w:pPr>
              <w:bidi/>
              <w:jc w:val="left"/>
              <w:rPr>
                <w:sz w:val="18"/>
                <w:szCs w:val="18"/>
                <w:lang w:val="en-US"/>
              </w:rPr>
            </w:pPr>
            <w:r w:rsidRPr="007C4579">
              <w:rPr>
                <w:sz w:val="18"/>
                <w:szCs w:val="18"/>
                <w:lang w:val="en-US"/>
              </w:rPr>
              <w:t>0.0</w:t>
            </w:r>
          </w:p>
        </w:tc>
        <w:tc>
          <w:tcPr>
            <w:tcW w:w="641" w:type="pct"/>
            <w:tcBorders>
              <w:top w:val="single" w:sz="4" w:space="0" w:color="666699"/>
              <w:left w:val="single" w:sz="4" w:space="0" w:color="666699"/>
              <w:bottom w:val="single" w:sz="4" w:space="0" w:color="666699"/>
              <w:right w:val="single" w:sz="4" w:space="0" w:color="666699"/>
            </w:tcBorders>
          </w:tcPr>
          <w:p w14:paraId="403E5F6B" w14:textId="77777777" w:rsidR="00CF021E" w:rsidRPr="007C4579" w:rsidRDefault="00CF021E" w:rsidP="00714371">
            <w:pPr>
              <w:bidi/>
              <w:jc w:val="left"/>
              <w:rPr>
                <w:sz w:val="18"/>
                <w:szCs w:val="18"/>
                <w:lang w:val="en-US"/>
              </w:rPr>
            </w:pPr>
            <w:r w:rsidRPr="007C4579">
              <w:rPr>
                <w:sz w:val="18"/>
                <w:szCs w:val="18"/>
                <w:lang w:val="en-US"/>
              </w:rPr>
              <w:t>0.0</w:t>
            </w:r>
          </w:p>
        </w:tc>
        <w:tc>
          <w:tcPr>
            <w:tcW w:w="1025" w:type="pct"/>
            <w:tcBorders>
              <w:top w:val="single" w:sz="4" w:space="0" w:color="666699"/>
              <w:left w:val="single" w:sz="4" w:space="0" w:color="666699"/>
              <w:bottom w:val="single" w:sz="4" w:space="0" w:color="666699"/>
              <w:right w:val="single" w:sz="4" w:space="0" w:color="666699"/>
            </w:tcBorders>
          </w:tcPr>
          <w:p w14:paraId="33DF7526" w14:textId="77777777" w:rsidR="00CF021E" w:rsidRPr="007C4579" w:rsidRDefault="00CF021E" w:rsidP="00714371">
            <w:pPr>
              <w:bidi/>
              <w:jc w:val="left"/>
              <w:rPr>
                <w:sz w:val="18"/>
                <w:szCs w:val="18"/>
                <w:lang w:val="en-US"/>
              </w:rPr>
            </w:pPr>
            <w:r w:rsidRPr="007C4579">
              <w:rPr>
                <w:sz w:val="18"/>
                <w:szCs w:val="18"/>
                <w:lang w:val="en-US"/>
              </w:rPr>
              <w:t>21.01</w:t>
            </w:r>
          </w:p>
        </w:tc>
      </w:tr>
      <w:tr w:rsidR="00CF021E" w:rsidRPr="007C4579" w14:paraId="5823E79F" w14:textId="77777777" w:rsidTr="00714371">
        <w:trPr>
          <w:trHeight w:val="63"/>
        </w:trPr>
        <w:tc>
          <w:tcPr>
            <w:tcW w:w="634" w:type="pct"/>
            <w:vMerge/>
            <w:tcBorders>
              <w:top w:val="single" w:sz="4" w:space="0" w:color="666699"/>
              <w:left w:val="single" w:sz="4" w:space="0" w:color="666699"/>
              <w:bottom w:val="single" w:sz="4" w:space="0" w:color="666699"/>
              <w:right w:val="single" w:sz="4" w:space="0" w:color="666699"/>
            </w:tcBorders>
            <w:vAlign w:val="center"/>
            <w:hideMark/>
          </w:tcPr>
          <w:p w14:paraId="2DEDE36B" w14:textId="77777777" w:rsidR="00CF021E" w:rsidRPr="007C4579" w:rsidRDefault="00CF021E" w:rsidP="002D4EA5">
            <w:pPr>
              <w:bidi/>
              <w:rPr>
                <w:sz w:val="18"/>
                <w:szCs w:val="18"/>
                <w:lang w:val="en-US"/>
              </w:rPr>
            </w:pPr>
          </w:p>
        </w:tc>
        <w:tc>
          <w:tcPr>
            <w:tcW w:w="1339" w:type="pct"/>
            <w:tcBorders>
              <w:top w:val="single" w:sz="4" w:space="0" w:color="666699"/>
              <w:left w:val="single" w:sz="4" w:space="0" w:color="666699"/>
              <w:bottom w:val="single" w:sz="4" w:space="0" w:color="666699"/>
              <w:right w:val="single" w:sz="4" w:space="0" w:color="666699"/>
            </w:tcBorders>
            <w:hideMark/>
          </w:tcPr>
          <w:p w14:paraId="1A3A5CEF" w14:textId="59E8615E" w:rsidR="00CF021E" w:rsidRPr="007C4579" w:rsidRDefault="00CF021E" w:rsidP="002D4EA5">
            <w:pPr>
              <w:bidi/>
              <w:jc w:val="left"/>
              <w:rPr>
                <w:sz w:val="18"/>
                <w:szCs w:val="18"/>
                <w:lang w:val="en-US"/>
              </w:rPr>
            </w:pPr>
            <w:r w:rsidRPr="007C4579">
              <w:rPr>
                <w:noProof/>
                <w:sz w:val="16"/>
                <w:szCs w:val="16"/>
                <w:rtl/>
              </w:rPr>
              <w:t>التمويل (دولار أمريكي)</w:t>
            </w:r>
          </w:p>
        </w:tc>
        <w:tc>
          <w:tcPr>
            <w:tcW w:w="719" w:type="pct"/>
            <w:tcBorders>
              <w:top w:val="single" w:sz="4" w:space="0" w:color="666699"/>
              <w:left w:val="single" w:sz="4" w:space="0" w:color="666699"/>
              <w:bottom w:val="single" w:sz="4" w:space="0" w:color="666699"/>
              <w:right w:val="single" w:sz="4" w:space="0" w:color="666699"/>
            </w:tcBorders>
          </w:tcPr>
          <w:p w14:paraId="4C0C073A" w14:textId="77777777" w:rsidR="00CF021E" w:rsidRPr="007C4579" w:rsidRDefault="00CF021E" w:rsidP="00714371">
            <w:pPr>
              <w:bidi/>
              <w:jc w:val="left"/>
              <w:rPr>
                <w:sz w:val="18"/>
                <w:szCs w:val="18"/>
                <w:lang w:val="en-US"/>
              </w:rPr>
            </w:pPr>
            <w:r w:rsidRPr="007C4579">
              <w:rPr>
                <w:sz w:val="18"/>
                <w:szCs w:val="18"/>
                <w:lang w:val="en-US"/>
              </w:rPr>
              <w:t>482,142</w:t>
            </w:r>
          </w:p>
        </w:tc>
        <w:tc>
          <w:tcPr>
            <w:tcW w:w="641" w:type="pct"/>
            <w:tcBorders>
              <w:top w:val="single" w:sz="4" w:space="0" w:color="666699"/>
              <w:left w:val="single" w:sz="4" w:space="0" w:color="666699"/>
              <w:bottom w:val="single" w:sz="4" w:space="0" w:color="666699"/>
              <w:right w:val="single" w:sz="4" w:space="0" w:color="666699"/>
            </w:tcBorders>
          </w:tcPr>
          <w:p w14:paraId="047E2413" w14:textId="77777777" w:rsidR="00CF021E" w:rsidRPr="007C4579" w:rsidRDefault="00CF021E" w:rsidP="00714371">
            <w:pPr>
              <w:bidi/>
              <w:jc w:val="left"/>
              <w:rPr>
                <w:sz w:val="18"/>
                <w:szCs w:val="18"/>
                <w:lang w:val="en-US"/>
              </w:rPr>
            </w:pPr>
            <w:r w:rsidRPr="007C4579">
              <w:rPr>
                <w:sz w:val="18"/>
                <w:szCs w:val="18"/>
                <w:lang w:val="en-US"/>
              </w:rPr>
              <w:t>0</w:t>
            </w:r>
          </w:p>
        </w:tc>
        <w:tc>
          <w:tcPr>
            <w:tcW w:w="641" w:type="pct"/>
            <w:tcBorders>
              <w:top w:val="single" w:sz="4" w:space="0" w:color="666699"/>
              <w:left w:val="single" w:sz="4" w:space="0" w:color="666699"/>
              <w:bottom w:val="single" w:sz="4" w:space="0" w:color="666699"/>
              <w:right w:val="single" w:sz="4" w:space="0" w:color="666699"/>
            </w:tcBorders>
          </w:tcPr>
          <w:p w14:paraId="763AA4DF" w14:textId="77777777" w:rsidR="00CF021E" w:rsidRPr="007C4579" w:rsidRDefault="00CF021E" w:rsidP="00714371">
            <w:pPr>
              <w:bidi/>
              <w:jc w:val="left"/>
              <w:rPr>
                <w:sz w:val="18"/>
                <w:szCs w:val="18"/>
                <w:lang w:val="en-US"/>
              </w:rPr>
            </w:pPr>
            <w:r w:rsidRPr="007C4579">
              <w:rPr>
                <w:sz w:val="18"/>
                <w:szCs w:val="18"/>
                <w:lang w:val="en-US"/>
              </w:rPr>
              <w:t>0</w:t>
            </w:r>
          </w:p>
        </w:tc>
        <w:tc>
          <w:tcPr>
            <w:tcW w:w="1025" w:type="pct"/>
            <w:tcBorders>
              <w:top w:val="single" w:sz="4" w:space="0" w:color="666699"/>
              <w:left w:val="single" w:sz="4" w:space="0" w:color="666699"/>
              <w:bottom w:val="single" w:sz="4" w:space="0" w:color="666699"/>
              <w:right w:val="single" w:sz="4" w:space="0" w:color="666699"/>
            </w:tcBorders>
          </w:tcPr>
          <w:p w14:paraId="42D3F327" w14:textId="77777777" w:rsidR="00CF021E" w:rsidRPr="007C4579" w:rsidRDefault="00CF021E" w:rsidP="00714371">
            <w:pPr>
              <w:bidi/>
              <w:jc w:val="left"/>
              <w:rPr>
                <w:sz w:val="18"/>
                <w:szCs w:val="18"/>
                <w:lang w:val="en-US"/>
              </w:rPr>
            </w:pPr>
            <w:r w:rsidRPr="007C4579">
              <w:rPr>
                <w:sz w:val="18"/>
                <w:szCs w:val="18"/>
                <w:lang w:val="en-US"/>
              </w:rPr>
              <w:t>482,142</w:t>
            </w:r>
          </w:p>
        </w:tc>
      </w:tr>
    </w:tbl>
    <w:p w14:paraId="7479B166" w14:textId="77777777" w:rsidR="000B6308" w:rsidRPr="007C4579" w:rsidRDefault="000B6308" w:rsidP="002D4EA5">
      <w:pPr>
        <w:bidi/>
        <w:jc w:val="center"/>
        <w:rPr>
          <w:sz w:val="18"/>
          <w:szCs w:val="18"/>
        </w:rPr>
      </w:pPr>
    </w:p>
    <w:tbl>
      <w:tblPr>
        <w:tblStyle w:val="TableGrid"/>
        <w:bidiVisual/>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1143"/>
        <w:gridCol w:w="736"/>
        <w:gridCol w:w="1046"/>
        <w:gridCol w:w="942"/>
        <w:gridCol w:w="841"/>
        <w:gridCol w:w="942"/>
        <w:gridCol w:w="942"/>
        <w:gridCol w:w="692"/>
        <w:gridCol w:w="942"/>
        <w:gridCol w:w="793"/>
        <w:gridCol w:w="1042"/>
      </w:tblGrid>
      <w:tr w:rsidR="00627EC6" w:rsidRPr="007C4579" w14:paraId="17BBB471" w14:textId="77777777" w:rsidTr="00A471DD">
        <w:trPr>
          <w:trHeight w:val="288"/>
        </w:trPr>
        <w:tc>
          <w:tcPr>
            <w:tcW w:w="1454" w:type="pct"/>
            <w:gridSpan w:val="3"/>
            <w:shd w:val="clear" w:color="auto" w:fill="auto"/>
          </w:tcPr>
          <w:p w14:paraId="7B9792CF" w14:textId="4F368ED1" w:rsidR="000B6308" w:rsidRPr="007C4579" w:rsidRDefault="00CF021E" w:rsidP="002D4EA5">
            <w:pPr>
              <w:bidi/>
              <w:spacing w:afterLines="20" w:after="48"/>
              <w:jc w:val="left"/>
              <w:rPr>
                <w:b/>
                <w:sz w:val="18"/>
                <w:szCs w:val="18"/>
                <w:rtl/>
                <w:lang w:bidi="ar-EG"/>
              </w:rPr>
            </w:pPr>
            <w:r w:rsidRPr="007C4579">
              <w:rPr>
                <w:bCs/>
                <w:sz w:val="16"/>
                <w:szCs w:val="16"/>
                <w:rtl/>
                <w:lang w:bidi="ar-AE"/>
              </w:rPr>
              <w:t>(سادسا) بيانات المشروع</w:t>
            </w:r>
          </w:p>
        </w:tc>
        <w:tc>
          <w:tcPr>
            <w:tcW w:w="468" w:type="pct"/>
            <w:shd w:val="clear" w:color="auto" w:fill="auto"/>
          </w:tcPr>
          <w:p w14:paraId="00E7F9AD" w14:textId="77777777" w:rsidR="000B6308" w:rsidRPr="007C4579" w:rsidRDefault="000B6308" w:rsidP="002D4EA5">
            <w:pPr>
              <w:bidi/>
              <w:spacing w:afterLines="20" w:after="48"/>
              <w:jc w:val="center"/>
              <w:rPr>
                <w:b/>
                <w:sz w:val="18"/>
                <w:szCs w:val="18"/>
              </w:rPr>
            </w:pPr>
            <w:r w:rsidRPr="007C4579">
              <w:rPr>
                <w:b/>
                <w:sz w:val="18"/>
                <w:szCs w:val="18"/>
              </w:rPr>
              <w:t>2014</w:t>
            </w:r>
          </w:p>
        </w:tc>
        <w:tc>
          <w:tcPr>
            <w:tcW w:w="418" w:type="pct"/>
            <w:shd w:val="clear" w:color="auto" w:fill="auto"/>
          </w:tcPr>
          <w:p w14:paraId="5E6219AB" w14:textId="77777777" w:rsidR="000B6308" w:rsidRPr="007C4579" w:rsidRDefault="000B6308" w:rsidP="002D4EA5">
            <w:pPr>
              <w:bidi/>
              <w:spacing w:afterLines="20" w:after="48"/>
              <w:jc w:val="center"/>
              <w:rPr>
                <w:b/>
                <w:sz w:val="18"/>
                <w:szCs w:val="18"/>
              </w:rPr>
            </w:pPr>
            <w:r w:rsidRPr="007C4579">
              <w:rPr>
                <w:b/>
                <w:sz w:val="18"/>
                <w:szCs w:val="18"/>
              </w:rPr>
              <w:t>2015</w:t>
            </w:r>
          </w:p>
        </w:tc>
        <w:tc>
          <w:tcPr>
            <w:tcW w:w="468" w:type="pct"/>
            <w:shd w:val="clear" w:color="auto" w:fill="auto"/>
          </w:tcPr>
          <w:p w14:paraId="747F9B52" w14:textId="77777777" w:rsidR="000B6308" w:rsidRPr="007C4579" w:rsidRDefault="000B6308" w:rsidP="002D4EA5">
            <w:pPr>
              <w:bidi/>
              <w:spacing w:afterLines="20" w:after="48"/>
              <w:jc w:val="center"/>
              <w:rPr>
                <w:b/>
                <w:sz w:val="18"/>
                <w:szCs w:val="18"/>
              </w:rPr>
            </w:pPr>
            <w:r w:rsidRPr="007C4579">
              <w:rPr>
                <w:b/>
                <w:sz w:val="18"/>
                <w:szCs w:val="18"/>
              </w:rPr>
              <w:t>2016</w:t>
            </w:r>
          </w:p>
        </w:tc>
        <w:tc>
          <w:tcPr>
            <w:tcW w:w="468" w:type="pct"/>
            <w:shd w:val="clear" w:color="auto" w:fill="auto"/>
          </w:tcPr>
          <w:p w14:paraId="5E769B2A" w14:textId="77777777" w:rsidR="000B6308" w:rsidRPr="007C4579" w:rsidRDefault="000B6308" w:rsidP="002D4EA5">
            <w:pPr>
              <w:bidi/>
              <w:spacing w:afterLines="20" w:after="48"/>
              <w:jc w:val="center"/>
              <w:rPr>
                <w:b/>
                <w:sz w:val="18"/>
                <w:szCs w:val="18"/>
              </w:rPr>
            </w:pPr>
            <w:r w:rsidRPr="007C4579">
              <w:rPr>
                <w:b/>
                <w:sz w:val="18"/>
                <w:szCs w:val="18"/>
              </w:rPr>
              <w:t>2018</w:t>
            </w:r>
          </w:p>
        </w:tc>
        <w:tc>
          <w:tcPr>
            <w:tcW w:w="344" w:type="pct"/>
            <w:shd w:val="clear" w:color="auto" w:fill="auto"/>
          </w:tcPr>
          <w:p w14:paraId="072B7633" w14:textId="77777777" w:rsidR="000B6308" w:rsidRPr="007C4579" w:rsidRDefault="000B6308" w:rsidP="002D4EA5">
            <w:pPr>
              <w:bidi/>
              <w:spacing w:afterLines="20" w:after="48"/>
              <w:jc w:val="center"/>
              <w:rPr>
                <w:b/>
                <w:sz w:val="18"/>
                <w:szCs w:val="18"/>
              </w:rPr>
            </w:pPr>
            <w:r w:rsidRPr="007C4579">
              <w:rPr>
                <w:b/>
                <w:sz w:val="18"/>
                <w:szCs w:val="18"/>
              </w:rPr>
              <w:t>2020</w:t>
            </w:r>
          </w:p>
        </w:tc>
        <w:tc>
          <w:tcPr>
            <w:tcW w:w="468" w:type="pct"/>
            <w:shd w:val="clear" w:color="auto" w:fill="auto"/>
          </w:tcPr>
          <w:p w14:paraId="29623122" w14:textId="77777777" w:rsidR="000B6308" w:rsidRPr="007C4579" w:rsidRDefault="000B6308" w:rsidP="002D4EA5">
            <w:pPr>
              <w:bidi/>
              <w:spacing w:afterLines="20" w:after="48"/>
              <w:jc w:val="center"/>
              <w:rPr>
                <w:b/>
                <w:sz w:val="18"/>
                <w:szCs w:val="18"/>
              </w:rPr>
            </w:pPr>
            <w:r w:rsidRPr="007C4579">
              <w:rPr>
                <w:b/>
                <w:sz w:val="18"/>
                <w:szCs w:val="18"/>
              </w:rPr>
              <w:t>2022</w:t>
            </w:r>
          </w:p>
        </w:tc>
        <w:tc>
          <w:tcPr>
            <w:tcW w:w="394" w:type="pct"/>
          </w:tcPr>
          <w:p w14:paraId="3703BE71" w14:textId="77777777" w:rsidR="000B6308" w:rsidRPr="007C4579" w:rsidRDefault="000B6308" w:rsidP="002D4EA5">
            <w:pPr>
              <w:bidi/>
              <w:spacing w:afterLines="20" w:after="48"/>
              <w:jc w:val="center"/>
              <w:rPr>
                <w:b/>
                <w:sz w:val="18"/>
                <w:szCs w:val="18"/>
              </w:rPr>
            </w:pPr>
            <w:r w:rsidRPr="007C4579">
              <w:rPr>
                <w:b/>
                <w:sz w:val="18"/>
                <w:szCs w:val="18"/>
              </w:rPr>
              <w:t>2023</w:t>
            </w:r>
          </w:p>
        </w:tc>
        <w:tc>
          <w:tcPr>
            <w:tcW w:w="518" w:type="pct"/>
            <w:shd w:val="clear" w:color="auto" w:fill="auto"/>
          </w:tcPr>
          <w:p w14:paraId="25ADCDC5" w14:textId="5A9BB892" w:rsidR="000B6308" w:rsidRPr="007C4579" w:rsidRDefault="00CF021E" w:rsidP="002D4EA5">
            <w:pPr>
              <w:bidi/>
              <w:spacing w:afterLines="20" w:after="48"/>
              <w:jc w:val="center"/>
              <w:rPr>
                <w:b/>
                <w:sz w:val="18"/>
                <w:szCs w:val="18"/>
                <w:rtl/>
                <w:lang w:bidi="ar-EG"/>
              </w:rPr>
            </w:pPr>
            <w:r w:rsidRPr="007C4579">
              <w:rPr>
                <w:bCs/>
                <w:sz w:val="16"/>
                <w:szCs w:val="16"/>
                <w:rtl/>
                <w:lang w:bidi="ar-AE"/>
              </w:rPr>
              <w:t>المجموع</w:t>
            </w:r>
          </w:p>
        </w:tc>
      </w:tr>
      <w:tr w:rsidR="00CF021E" w:rsidRPr="007C4579" w14:paraId="3C92E2B2" w14:textId="77777777" w:rsidTr="00A471DD">
        <w:trPr>
          <w:trHeight w:val="172"/>
        </w:trPr>
        <w:tc>
          <w:tcPr>
            <w:tcW w:w="1454" w:type="pct"/>
            <w:gridSpan w:val="3"/>
            <w:shd w:val="clear" w:color="auto" w:fill="auto"/>
          </w:tcPr>
          <w:p w14:paraId="17061D88" w14:textId="3A746CEE" w:rsidR="00CF021E" w:rsidRPr="007C4579" w:rsidRDefault="00CF021E" w:rsidP="002D4EA5">
            <w:pPr>
              <w:bidi/>
              <w:spacing w:afterLines="20" w:after="48"/>
              <w:jc w:val="left"/>
              <w:rPr>
                <w:sz w:val="18"/>
                <w:szCs w:val="18"/>
              </w:rPr>
            </w:pPr>
            <w:r w:rsidRPr="007C4579">
              <w:rPr>
                <w:noProof/>
                <w:sz w:val="16"/>
                <w:szCs w:val="16"/>
                <w:rtl/>
              </w:rPr>
              <w:t>حدود الاستهلاك في بروتوكول مونتريال</w:t>
            </w:r>
          </w:p>
        </w:tc>
        <w:tc>
          <w:tcPr>
            <w:tcW w:w="468" w:type="pct"/>
            <w:shd w:val="clear" w:color="auto" w:fill="auto"/>
          </w:tcPr>
          <w:p w14:paraId="60A7B303" w14:textId="77777777" w:rsidR="00CF021E" w:rsidRPr="007C4579" w:rsidRDefault="00CF021E" w:rsidP="00714371">
            <w:pPr>
              <w:bidi/>
              <w:spacing w:afterLines="20" w:after="48"/>
              <w:jc w:val="left"/>
              <w:rPr>
                <w:sz w:val="18"/>
                <w:szCs w:val="18"/>
              </w:rPr>
            </w:pPr>
            <w:r w:rsidRPr="007C4579">
              <w:rPr>
                <w:sz w:val="18"/>
                <w:szCs w:val="18"/>
              </w:rPr>
              <w:t>1,148.80</w:t>
            </w:r>
          </w:p>
        </w:tc>
        <w:tc>
          <w:tcPr>
            <w:tcW w:w="418" w:type="pct"/>
            <w:shd w:val="clear" w:color="auto" w:fill="auto"/>
          </w:tcPr>
          <w:p w14:paraId="1C8B544E" w14:textId="77777777" w:rsidR="00CF021E" w:rsidRPr="007C4579" w:rsidRDefault="00CF021E" w:rsidP="00714371">
            <w:pPr>
              <w:bidi/>
              <w:spacing w:afterLines="20" w:after="48"/>
              <w:jc w:val="left"/>
              <w:rPr>
                <w:sz w:val="18"/>
                <w:szCs w:val="18"/>
              </w:rPr>
            </w:pPr>
            <w:r w:rsidRPr="007C4579">
              <w:rPr>
                <w:sz w:val="18"/>
                <w:szCs w:val="18"/>
              </w:rPr>
              <w:t>1,033.92</w:t>
            </w:r>
          </w:p>
        </w:tc>
        <w:tc>
          <w:tcPr>
            <w:tcW w:w="468" w:type="pct"/>
            <w:shd w:val="clear" w:color="auto" w:fill="auto"/>
          </w:tcPr>
          <w:p w14:paraId="282E027D" w14:textId="77777777" w:rsidR="00CF021E" w:rsidRPr="007C4579" w:rsidRDefault="00CF021E" w:rsidP="00714371">
            <w:pPr>
              <w:bidi/>
              <w:spacing w:afterLines="20" w:after="48"/>
              <w:jc w:val="left"/>
              <w:rPr>
                <w:sz w:val="18"/>
                <w:szCs w:val="18"/>
              </w:rPr>
            </w:pPr>
            <w:r w:rsidRPr="007C4579">
              <w:rPr>
                <w:sz w:val="18"/>
                <w:szCs w:val="18"/>
              </w:rPr>
              <w:t>1,033.92</w:t>
            </w:r>
          </w:p>
        </w:tc>
        <w:tc>
          <w:tcPr>
            <w:tcW w:w="468" w:type="pct"/>
            <w:shd w:val="clear" w:color="auto" w:fill="auto"/>
          </w:tcPr>
          <w:p w14:paraId="08223A33" w14:textId="77777777" w:rsidR="00CF021E" w:rsidRPr="007C4579" w:rsidRDefault="00CF021E" w:rsidP="00714371">
            <w:pPr>
              <w:bidi/>
              <w:spacing w:afterLines="20" w:after="48"/>
              <w:jc w:val="left"/>
              <w:rPr>
                <w:sz w:val="18"/>
                <w:szCs w:val="18"/>
              </w:rPr>
            </w:pPr>
            <w:r w:rsidRPr="007C4579">
              <w:rPr>
                <w:sz w:val="18"/>
                <w:szCs w:val="18"/>
              </w:rPr>
              <w:t>1,033.92</w:t>
            </w:r>
          </w:p>
        </w:tc>
        <w:tc>
          <w:tcPr>
            <w:tcW w:w="344" w:type="pct"/>
            <w:shd w:val="clear" w:color="auto" w:fill="auto"/>
          </w:tcPr>
          <w:p w14:paraId="241F6044" w14:textId="77777777" w:rsidR="00CF021E" w:rsidRPr="007C4579" w:rsidRDefault="00CF021E" w:rsidP="00714371">
            <w:pPr>
              <w:bidi/>
              <w:spacing w:afterLines="20" w:after="48"/>
              <w:jc w:val="left"/>
              <w:rPr>
                <w:sz w:val="18"/>
                <w:szCs w:val="18"/>
              </w:rPr>
            </w:pPr>
            <w:r w:rsidRPr="007C4579">
              <w:rPr>
                <w:sz w:val="18"/>
                <w:szCs w:val="18"/>
              </w:rPr>
              <w:t>746.72</w:t>
            </w:r>
          </w:p>
        </w:tc>
        <w:tc>
          <w:tcPr>
            <w:tcW w:w="468" w:type="pct"/>
            <w:shd w:val="clear" w:color="auto" w:fill="auto"/>
          </w:tcPr>
          <w:p w14:paraId="62BCCAD8" w14:textId="77777777" w:rsidR="00CF021E" w:rsidRPr="007C4579" w:rsidRDefault="00CF021E" w:rsidP="00714371">
            <w:pPr>
              <w:bidi/>
              <w:spacing w:afterLines="20" w:after="48"/>
              <w:jc w:val="left"/>
              <w:rPr>
                <w:sz w:val="18"/>
                <w:szCs w:val="18"/>
              </w:rPr>
            </w:pPr>
            <w:r w:rsidRPr="007C4579">
              <w:rPr>
                <w:sz w:val="18"/>
                <w:szCs w:val="18"/>
              </w:rPr>
              <w:t>746.72</w:t>
            </w:r>
          </w:p>
        </w:tc>
        <w:tc>
          <w:tcPr>
            <w:tcW w:w="394" w:type="pct"/>
          </w:tcPr>
          <w:p w14:paraId="7FBEBEDF" w14:textId="77777777" w:rsidR="00CF021E" w:rsidRPr="007C4579" w:rsidRDefault="00CF021E" w:rsidP="00714371">
            <w:pPr>
              <w:bidi/>
              <w:spacing w:afterLines="20" w:after="48"/>
              <w:jc w:val="left"/>
              <w:rPr>
                <w:sz w:val="18"/>
                <w:szCs w:val="18"/>
              </w:rPr>
            </w:pPr>
            <w:r w:rsidRPr="007C4579">
              <w:rPr>
                <w:sz w:val="18"/>
                <w:szCs w:val="18"/>
              </w:rPr>
              <w:t>746.72</w:t>
            </w:r>
          </w:p>
        </w:tc>
        <w:tc>
          <w:tcPr>
            <w:tcW w:w="518" w:type="pct"/>
            <w:shd w:val="clear" w:color="auto" w:fill="auto"/>
          </w:tcPr>
          <w:p w14:paraId="53AD5B42" w14:textId="77777777" w:rsidR="00CF021E" w:rsidRPr="007C4579" w:rsidRDefault="00CF021E" w:rsidP="00714371">
            <w:pPr>
              <w:bidi/>
              <w:spacing w:afterLines="20" w:after="48"/>
              <w:jc w:val="left"/>
              <w:rPr>
                <w:sz w:val="18"/>
                <w:szCs w:val="18"/>
              </w:rPr>
            </w:pPr>
            <w:r w:rsidRPr="007C4579">
              <w:rPr>
                <w:sz w:val="18"/>
                <w:szCs w:val="18"/>
              </w:rPr>
              <w:t>n/a</w:t>
            </w:r>
          </w:p>
        </w:tc>
      </w:tr>
      <w:tr w:rsidR="00CF021E" w:rsidRPr="007C4579" w14:paraId="46ED355A" w14:textId="77777777" w:rsidTr="00A471DD">
        <w:trPr>
          <w:trHeight w:val="81"/>
        </w:trPr>
        <w:tc>
          <w:tcPr>
            <w:tcW w:w="1454" w:type="pct"/>
            <w:gridSpan w:val="3"/>
            <w:shd w:val="clear" w:color="auto" w:fill="auto"/>
          </w:tcPr>
          <w:p w14:paraId="6A0F99D5" w14:textId="1B138B8E" w:rsidR="00CF021E" w:rsidRPr="007C4579" w:rsidRDefault="00CF021E" w:rsidP="002D4EA5">
            <w:pPr>
              <w:bidi/>
              <w:spacing w:afterLines="20" w:after="48"/>
              <w:jc w:val="left"/>
              <w:rPr>
                <w:sz w:val="18"/>
                <w:szCs w:val="18"/>
              </w:rPr>
            </w:pPr>
            <w:r w:rsidRPr="007C4579">
              <w:rPr>
                <w:sz w:val="16"/>
                <w:szCs w:val="16"/>
                <w:rtl/>
                <w:lang w:bidi="ar-AE"/>
              </w:rPr>
              <w:t>الحد الأقصى للاستهلاك المسموح به (طن من قدرات استنفاذ الأوزون)</w:t>
            </w:r>
          </w:p>
        </w:tc>
        <w:tc>
          <w:tcPr>
            <w:tcW w:w="468" w:type="pct"/>
            <w:shd w:val="clear" w:color="auto" w:fill="auto"/>
          </w:tcPr>
          <w:p w14:paraId="738D720B" w14:textId="77777777" w:rsidR="00CF021E" w:rsidRPr="007C4579" w:rsidRDefault="00CF021E" w:rsidP="00714371">
            <w:pPr>
              <w:bidi/>
              <w:spacing w:afterLines="20" w:after="48"/>
              <w:jc w:val="left"/>
              <w:rPr>
                <w:sz w:val="18"/>
                <w:szCs w:val="18"/>
              </w:rPr>
            </w:pPr>
            <w:r w:rsidRPr="007C4579">
              <w:rPr>
                <w:sz w:val="18"/>
                <w:szCs w:val="18"/>
              </w:rPr>
              <w:t>1,148.80</w:t>
            </w:r>
          </w:p>
        </w:tc>
        <w:tc>
          <w:tcPr>
            <w:tcW w:w="418" w:type="pct"/>
            <w:shd w:val="clear" w:color="auto" w:fill="auto"/>
          </w:tcPr>
          <w:p w14:paraId="145CFEE5" w14:textId="77777777" w:rsidR="00CF021E" w:rsidRPr="007C4579" w:rsidRDefault="00CF021E" w:rsidP="00714371">
            <w:pPr>
              <w:bidi/>
              <w:spacing w:afterLines="20" w:after="48"/>
              <w:jc w:val="left"/>
              <w:rPr>
                <w:sz w:val="18"/>
                <w:szCs w:val="18"/>
              </w:rPr>
            </w:pPr>
            <w:r w:rsidRPr="007C4579">
              <w:rPr>
                <w:sz w:val="18"/>
                <w:szCs w:val="18"/>
              </w:rPr>
              <w:t>1,033.92</w:t>
            </w:r>
          </w:p>
        </w:tc>
        <w:tc>
          <w:tcPr>
            <w:tcW w:w="468" w:type="pct"/>
            <w:shd w:val="clear" w:color="auto" w:fill="auto"/>
          </w:tcPr>
          <w:p w14:paraId="4EAB4413" w14:textId="77777777" w:rsidR="00CF021E" w:rsidRPr="007C4579" w:rsidRDefault="00CF021E" w:rsidP="00714371">
            <w:pPr>
              <w:bidi/>
              <w:spacing w:afterLines="20" w:after="48"/>
              <w:jc w:val="left"/>
              <w:rPr>
                <w:sz w:val="18"/>
                <w:szCs w:val="18"/>
              </w:rPr>
            </w:pPr>
            <w:r w:rsidRPr="007C4579">
              <w:rPr>
                <w:sz w:val="18"/>
                <w:szCs w:val="18"/>
              </w:rPr>
              <w:t>1,033.92</w:t>
            </w:r>
          </w:p>
        </w:tc>
        <w:tc>
          <w:tcPr>
            <w:tcW w:w="468" w:type="pct"/>
            <w:shd w:val="clear" w:color="auto" w:fill="auto"/>
          </w:tcPr>
          <w:p w14:paraId="1B5F5F2D" w14:textId="77777777" w:rsidR="00CF021E" w:rsidRPr="007C4579" w:rsidRDefault="00CF021E" w:rsidP="00714371">
            <w:pPr>
              <w:bidi/>
              <w:spacing w:afterLines="20" w:after="48"/>
              <w:jc w:val="left"/>
              <w:rPr>
                <w:sz w:val="18"/>
                <w:szCs w:val="18"/>
              </w:rPr>
            </w:pPr>
            <w:r w:rsidRPr="007C4579">
              <w:rPr>
                <w:sz w:val="18"/>
                <w:szCs w:val="18"/>
              </w:rPr>
              <w:t>746.72</w:t>
            </w:r>
          </w:p>
        </w:tc>
        <w:tc>
          <w:tcPr>
            <w:tcW w:w="344" w:type="pct"/>
            <w:shd w:val="clear" w:color="auto" w:fill="auto"/>
          </w:tcPr>
          <w:p w14:paraId="34D305C2" w14:textId="77777777" w:rsidR="00CF021E" w:rsidRPr="007C4579" w:rsidRDefault="00CF021E" w:rsidP="00714371">
            <w:pPr>
              <w:bidi/>
              <w:spacing w:afterLines="20" w:after="48"/>
              <w:jc w:val="left"/>
              <w:rPr>
                <w:sz w:val="18"/>
                <w:szCs w:val="18"/>
              </w:rPr>
            </w:pPr>
            <w:r w:rsidRPr="007C4579">
              <w:rPr>
                <w:sz w:val="18"/>
                <w:szCs w:val="18"/>
              </w:rPr>
              <w:t>574.40</w:t>
            </w:r>
          </w:p>
        </w:tc>
        <w:tc>
          <w:tcPr>
            <w:tcW w:w="468" w:type="pct"/>
            <w:shd w:val="clear" w:color="auto" w:fill="auto"/>
          </w:tcPr>
          <w:p w14:paraId="1E90B719" w14:textId="77777777" w:rsidR="00CF021E" w:rsidRPr="007C4579" w:rsidRDefault="00CF021E" w:rsidP="00714371">
            <w:pPr>
              <w:bidi/>
              <w:spacing w:afterLines="20" w:after="48"/>
              <w:jc w:val="left"/>
              <w:rPr>
                <w:sz w:val="18"/>
                <w:szCs w:val="18"/>
              </w:rPr>
            </w:pPr>
            <w:r w:rsidRPr="007C4579">
              <w:rPr>
                <w:sz w:val="18"/>
                <w:szCs w:val="18"/>
              </w:rPr>
              <w:t>373.36</w:t>
            </w:r>
          </w:p>
        </w:tc>
        <w:tc>
          <w:tcPr>
            <w:tcW w:w="394" w:type="pct"/>
          </w:tcPr>
          <w:p w14:paraId="30CD08D5" w14:textId="77777777" w:rsidR="00CF021E" w:rsidRPr="007C4579" w:rsidRDefault="00CF021E" w:rsidP="00714371">
            <w:pPr>
              <w:bidi/>
              <w:spacing w:afterLines="20" w:after="48"/>
              <w:jc w:val="left"/>
              <w:rPr>
                <w:sz w:val="18"/>
                <w:szCs w:val="18"/>
              </w:rPr>
            </w:pPr>
            <w:r w:rsidRPr="007C4579">
              <w:rPr>
                <w:sz w:val="18"/>
                <w:szCs w:val="18"/>
              </w:rPr>
              <w:t>373.36</w:t>
            </w:r>
          </w:p>
        </w:tc>
        <w:tc>
          <w:tcPr>
            <w:tcW w:w="518" w:type="pct"/>
            <w:shd w:val="clear" w:color="auto" w:fill="auto"/>
          </w:tcPr>
          <w:p w14:paraId="44D8A98C" w14:textId="77777777" w:rsidR="00CF021E" w:rsidRPr="007C4579" w:rsidRDefault="00CF021E" w:rsidP="00714371">
            <w:pPr>
              <w:bidi/>
              <w:spacing w:afterLines="20" w:after="48"/>
              <w:jc w:val="left"/>
              <w:rPr>
                <w:sz w:val="18"/>
                <w:szCs w:val="18"/>
              </w:rPr>
            </w:pPr>
            <w:r w:rsidRPr="007C4579">
              <w:rPr>
                <w:sz w:val="18"/>
                <w:szCs w:val="18"/>
              </w:rPr>
              <w:t>n/a</w:t>
            </w:r>
          </w:p>
        </w:tc>
      </w:tr>
      <w:tr w:rsidR="00CF021E" w:rsidRPr="007C4579" w14:paraId="758ADA52" w14:textId="77777777" w:rsidTr="00A471DD">
        <w:trPr>
          <w:trHeight w:val="126"/>
        </w:trPr>
        <w:tc>
          <w:tcPr>
            <w:tcW w:w="568" w:type="pct"/>
            <w:vMerge w:val="restart"/>
            <w:shd w:val="clear" w:color="auto" w:fill="auto"/>
            <w:vAlign w:val="center"/>
          </w:tcPr>
          <w:p w14:paraId="1524A134" w14:textId="2C2C3E69" w:rsidR="00CF021E" w:rsidRPr="007C4579" w:rsidRDefault="00CF021E" w:rsidP="00CF021E">
            <w:pPr>
              <w:bidi/>
              <w:spacing w:afterLines="20" w:after="48"/>
              <w:jc w:val="left"/>
              <w:rPr>
                <w:sz w:val="18"/>
                <w:szCs w:val="18"/>
              </w:rPr>
            </w:pPr>
            <w:r w:rsidRPr="007C4579">
              <w:rPr>
                <w:sz w:val="16"/>
                <w:szCs w:val="16"/>
                <w:rtl/>
                <w:lang w:bidi="ar-AE"/>
              </w:rPr>
              <w:t>التمويل المتفق عليه (بالدولار الأمريكي)</w:t>
            </w:r>
          </w:p>
        </w:tc>
        <w:tc>
          <w:tcPr>
            <w:tcW w:w="366" w:type="pct"/>
            <w:vMerge w:val="restart"/>
            <w:shd w:val="clear" w:color="auto" w:fill="auto"/>
          </w:tcPr>
          <w:p w14:paraId="394903C2" w14:textId="0446299E" w:rsidR="00CF021E" w:rsidRPr="007C4579" w:rsidRDefault="00CF021E" w:rsidP="002D4EA5">
            <w:pPr>
              <w:bidi/>
              <w:spacing w:afterLines="20" w:after="48"/>
              <w:jc w:val="left"/>
              <w:rPr>
                <w:sz w:val="18"/>
                <w:szCs w:val="18"/>
              </w:rPr>
            </w:pPr>
            <w:r w:rsidRPr="007C4579">
              <w:rPr>
                <w:sz w:val="18"/>
                <w:szCs w:val="18"/>
                <w:rtl/>
              </w:rPr>
              <w:t>اليونيدو</w:t>
            </w:r>
          </w:p>
        </w:tc>
        <w:tc>
          <w:tcPr>
            <w:tcW w:w="520" w:type="pct"/>
            <w:shd w:val="clear" w:color="auto" w:fill="auto"/>
          </w:tcPr>
          <w:p w14:paraId="41220856" w14:textId="4071A0E6" w:rsidR="00CF021E" w:rsidRPr="007C4579" w:rsidRDefault="00CF021E" w:rsidP="002D4EA5">
            <w:pPr>
              <w:bidi/>
              <w:spacing w:afterLines="20" w:after="48"/>
              <w:jc w:val="left"/>
              <w:rPr>
                <w:sz w:val="18"/>
                <w:szCs w:val="18"/>
              </w:rPr>
            </w:pPr>
            <w:r w:rsidRPr="007C4579">
              <w:rPr>
                <w:sz w:val="16"/>
                <w:szCs w:val="16"/>
                <w:rtl/>
                <w:lang w:bidi="ar-AE"/>
              </w:rPr>
              <w:t>تكاليف المشروع</w:t>
            </w:r>
          </w:p>
        </w:tc>
        <w:tc>
          <w:tcPr>
            <w:tcW w:w="468" w:type="pct"/>
            <w:shd w:val="clear" w:color="auto" w:fill="auto"/>
            <w:vAlign w:val="center"/>
          </w:tcPr>
          <w:p w14:paraId="51A6A36F"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2,404,412</w:t>
            </w:r>
          </w:p>
        </w:tc>
        <w:tc>
          <w:tcPr>
            <w:tcW w:w="418" w:type="pct"/>
            <w:shd w:val="clear" w:color="auto" w:fill="auto"/>
            <w:vAlign w:val="center"/>
          </w:tcPr>
          <w:p w14:paraId="00D8AB26"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68" w:type="pct"/>
            <w:shd w:val="clear" w:color="auto" w:fill="auto"/>
            <w:vAlign w:val="center"/>
          </w:tcPr>
          <w:p w14:paraId="132A91C5"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1,165,509</w:t>
            </w:r>
          </w:p>
        </w:tc>
        <w:tc>
          <w:tcPr>
            <w:tcW w:w="468" w:type="pct"/>
            <w:shd w:val="clear" w:color="auto" w:fill="auto"/>
            <w:vAlign w:val="center"/>
          </w:tcPr>
          <w:p w14:paraId="6326F88C"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2,139,719</w:t>
            </w:r>
          </w:p>
        </w:tc>
        <w:tc>
          <w:tcPr>
            <w:tcW w:w="344" w:type="pct"/>
            <w:shd w:val="clear" w:color="auto" w:fill="auto"/>
            <w:vAlign w:val="center"/>
          </w:tcPr>
          <w:p w14:paraId="691A1139"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68" w:type="pct"/>
            <w:shd w:val="clear" w:color="auto" w:fill="auto"/>
            <w:vAlign w:val="center"/>
          </w:tcPr>
          <w:p w14:paraId="2813B1B1"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1,612,350</w:t>
            </w:r>
          </w:p>
        </w:tc>
        <w:tc>
          <w:tcPr>
            <w:tcW w:w="394" w:type="pct"/>
            <w:vAlign w:val="center"/>
          </w:tcPr>
          <w:p w14:paraId="1694A20E"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450,600</w:t>
            </w:r>
          </w:p>
        </w:tc>
        <w:tc>
          <w:tcPr>
            <w:tcW w:w="518" w:type="pct"/>
            <w:shd w:val="clear" w:color="auto" w:fill="auto"/>
            <w:vAlign w:val="center"/>
          </w:tcPr>
          <w:p w14:paraId="5F19A2E3"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7,772,590</w:t>
            </w:r>
          </w:p>
        </w:tc>
      </w:tr>
      <w:tr w:rsidR="00CF021E" w:rsidRPr="007C4579" w14:paraId="6107E6D9" w14:textId="77777777" w:rsidTr="00A471DD">
        <w:trPr>
          <w:trHeight w:val="117"/>
        </w:trPr>
        <w:tc>
          <w:tcPr>
            <w:tcW w:w="568" w:type="pct"/>
            <w:vMerge/>
            <w:shd w:val="clear" w:color="auto" w:fill="auto"/>
          </w:tcPr>
          <w:p w14:paraId="6AE65F4B" w14:textId="77777777" w:rsidR="00CF021E" w:rsidRPr="007C4579" w:rsidRDefault="00CF021E" w:rsidP="002D4EA5">
            <w:pPr>
              <w:bidi/>
              <w:spacing w:afterLines="20" w:after="48"/>
              <w:jc w:val="center"/>
              <w:rPr>
                <w:sz w:val="18"/>
                <w:szCs w:val="18"/>
              </w:rPr>
            </w:pPr>
          </w:p>
        </w:tc>
        <w:tc>
          <w:tcPr>
            <w:tcW w:w="366" w:type="pct"/>
            <w:vMerge/>
            <w:shd w:val="clear" w:color="auto" w:fill="auto"/>
          </w:tcPr>
          <w:p w14:paraId="22E2A27B" w14:textId="77777777" w:rsidR="00CF021E" w:rsidRPr="007C4579" w:rsidRDefault="00CF021E" w:rsidP="002D4EA5">
            <w:pPr>
              <w:bidi/>
              <w:spacing w:afterLines="20" w:after="48"/>
              <w:jc w:val="center"/>
              <w:rPr>
                <w:sz w:val="18"/>
                <w:szCs w:val="18"/>
              </w:rPr>
            </w:pPr>
          </w:p>
        </w:tc>
        <w:tc>
          <w:tcPr>
            <w:tcW w:w="520" w:type="pct"/>
            <w:shd w:val="clear" w:color="auto" w:fill="auto"/>
          </w:tcPr>
          <w:p w14:paraId="6B800141" w14:textId="5CC5EB94" w:rsidR="00CF021E" w:rsidRPr="007C4579" w:rsidRDefault="00CF021E" w:rsidP="002D4EA5">
            <w:pPr>
              <w:bidi/>
              <w:spacing w:afterLines="20" w:after="48"/>
              <w:jc w:val="left"/>
              <w:rPr>
                <w:sz w:val="18"/>
                <w:szCs w:val="18"/>
              </w:rPr>
            </w:pPr>
            <w:r w:rsidRPr="007C4579">
              <w:rPr>
                <w:sz w:val="16"/>
                <w:szCs w:val="16"/>
                <w:rtl/>
                <w:lang w:bidi="ar-AE"/>
              </w:rPr>
              <w:t>تكاليف الدعم</w:t>
            </w:r>
          </w:p>
        </w:tc>
        <w:tc>
          <w:tcPr>
            <w:tcW w:w="468" w:type="pct"/>
            <w:shd w:val="clear" w:color="auto" w:fill="auto"/>
            <w:vAlign w:val="center"/>
          </w:tcPr>
          <w:p w14:paraId="28BCF9C6"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168,309</w:t>
            </w:r>
          </w:p>
        </w:tc>
        <w:tc>
          <w:tcPr>
            <w:tcW w:w="418" w:type="pct"/>
            <w:shd w:val="clear" w:color="auto" w:fill="auto"/>
            <w:vAlign w:val="center"/>
          </w:tcPr>
          <w:p w14:paraId="74C6EEC7"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68" w:type="pct"/>
            <w:shd w:val="clear" w:color="auto" w:fill="auto"/>
            <w:vAlign w:val="center"/>
          </w:tcPr>
          <w:p w14:paraId="0EC33DEF"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81,586</w:t>
            </w:r>
          </w:p>
        </w:tc>
        <w:tc>
          <w:tcPr>
            <w:tcW w:w="468" w:type="pct"/>
            <w:shd w:val="clear" w:color="auto" w:fill="auto"/>
            <w:vAlign w:val="center"/>
          </w:tcPr>
          <w:p w14:paraId="732BB431"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149,780</w:t>
            </w:r>
          </w:p>
        </w:tc>
        <w:tc>
          <w:tcPr>
            <w:tcW w:w="344" w:type="pct"/>
            <w:shd w:val="clear" w:color="auto" w:fill="auto"/>
            <w:vAlign w:val="center"/>
          </w:tcPr>
          <w:p w14:paraId="6EACA8BE"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68" w:type="pct"/>
            <w:shd w:val="clear" w:color="auto" w:fill="auto"/>
            <w:vAlign w:val="center"/>
          </w:tcPr>
          <w:p w14:paraId="70D2856B"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112,865</w:t>
            </w:r>
          </w:p>
        </w:tc>
        <w:tc>
          <w:tcPr>
            <w:tcW w:w="394" w:type="pct"/>
            <w:vAlign w:val="center"/>
          </w:tcPr>
          <w:p w14:paraId="57555893"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31,542</w:t>
            </w:r>
          </w:p>
        </w:tc>
        <w:tc>
          <w:tcPr>
            <w:tcW w:w="518" w:type="pct"/>
            <w:shd w:val="clear" w:color="auto" w:fill="auto"/>
            <w:vAlign w:val="center"/>
          </w:tcPr>
          <w:p w14:paraId="0033DF3D"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544,082</w:t>
            </w:r>
          </w:p>
        </w:tc>
      </w:tr>
      <w:tr w:rsidR="00CF021E" w:rsidRPr="007C4579" w14:paraId="5E1D777A" w14:textId="77777777" w:rsidTr="00A471DD">
        <w:trPr>
          <w:trHeight w:val="92"/>
        </w:trPr>
        <w:tc>
          <w:tcPr>
            <w:tcW w:w="568" w:type="pct"/>
            <w:vMerge/>
            <w:shd w:val="clear" w:color="auto" w:fill="auto"/>
          </w:tcPr>
          <w:p w14:paraId="072FFBD0" w14:textId="77777777" w:rsidR="00CF021E" w:rsidRPr="007C4579" w:rsidRDefault="00CF021E" w:rsidP="002D4EA5">
            <w:pPr>
              <w:bidi/>
              <w:spacing w:afterLines="20" w:after="48"/>
              <w:jc w:val="center"/>
              <w:rPr>
                <w:sz w:val="18"/>
                <w:szCs w:val="18"/>
              </w:rPr>
            </w:pPr>
          </w:p>
        </w:tc>
        <w:tc>
          <w:tcPr>
            <w:tcW w:w="366" w:type="pct"/>
            <w:vMerge w:val="restart"/>
            <w:shd w:val="clear" w:color="auto" w:fill="auto"/>
          </w:tcPr>
          <w:p w14:paraId="56DC086B" w14:textId="1DFA5D4A" w:rsidR="00CF021E" w:rsidRPr="007C4579" w:rsidRDefault="00CF021E" w:rsidP="002D4EA5">
            <w:pPr>
              <w:bidi/>
              <w:spacing w:afterLines="20" w:after="48"/>
              <w:jc w:val="left"/>
              <w:rPr>
                <w:sz w:val="18"/>
                <w:szCs w:val="18"/>
              </w:rPr>
            </w:pPr>
            <w:r w:rsidRPr="007C4579">
              <w:rPr>
                <w:sz w:val="18"/>
                <w:szCs w:val="18"/>
                <w:rtl/>
              </w:rPr>
              <w:t>ألمانيا</w:t>
            </w:r>
          </w:p>
        </w:tc>
        <w:tc>
          <w:tcPr>
            <w:tcW w:w="520" w:type="pct"/>
            <w:shd w:val="clear" w:color="auto" w:fill="auto"/>
          </w:tcPr>
          <w:p w14:paraId="523BD101" w14:textId="6B0F5FC4" w:rsidR="00CF021E" w:rsidRPr="007C4579" w:rsidRDefault="00CF021E" w:rsidP="002D4EA5">
            <w:pPr>
              <w:bidi/>
              <w:spacing w:afterLines="20" w:after="48"/>
              <w:jc w:val="left"/>
              <w:rPr>
                <w:sz w:val="18"/>
                <w:szCs w:val="18"/>
              </w:rPr>
            </w:pPr>
            <w:r w:rsidRPr="007C4579">
              <w:rPr>
                <w:sz w:val="16"/>
                <w:szCs w:val="16"/>
                <w:rtl/>
                <w:lang w:bidi="ar-AE"/>
              </w:rPr>
              <w:t>تكاليف المشروع</w:t>
            </w:r>
          </w:p>
        </w:tc>
        <w:tc>
          <w:tcPr>
            <w:tcW w:w="468" w:type="pct"/>
            <w:shd w:val="clear" w:color="auto" w:fill="auto"/>
            <w:vAlign w:val="center"/>
          </w:tcPr>
          <w:p w14:paraId="5BCDEEED"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325,000</w:t>
            </w:r>
          </w:p>
        </w:tc>
        <w:tc>
          <w:tcPr>
            <w:tcW w:w="418" w:type="pct"/>
            <w:shd w:val="clear" w:color="auto" w:fill="auto"/>
            <w:vAlign w:val="center"/>
          </w:tcPr>
          <w:p w14:paraId="0653D298"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68" w:type="pct"/>
            <w:shd w:val="clear" w:color="auto" w:fill="auto"/>
            <w:vAlign w:val="center"/>
          </w:tcPr>
          <w:p w14:paraId="58C2B230"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325,000</w:t>
            </w:r>
          </w:p>
        </w:tc>
        <w:tc>
          <w:tcPr>
            <w:tcW w:w="468" w:type="pct"/>
            <w:shd w:val="clear" w:color="auto" w:fill="auto"/>
            <w:vAlign w:val="center"/>
          </w:tcPr>
          <w:p w14:paraId="403AB248"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344" w:type="pct"/>
            <w:shd w:val="clear" w:color="auto" w:fill="auto"/>
            <w:vAlign w:val="center"/>
          </w:tcPr>
          <w:p w14:paraId="26D63BA4"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68" w:type="pct"/>
            <w:shd w:val="clear" w:color="auto" w:fill="auto"/>
            <w:vAlign w:val="center"/>
          </w:tcPr>
          <w:p w14:paraId="03BAC0FF"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394" w:type="pct"/>
          </w:tcPr>
          <w:p w14:paraId="2E8AB5E1"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518" w:type="pct"/>
            <w:shd w:val="clear" w:color="auto" w:fill="auto"/>
            <w:vAlign w:val="center"/>
          </w:tcPr>
          <w:p w14:paraId="1A7037E8"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650,000</w:t>
            </w:r>
          </w:p>
        </w:tc>
      </w:tr>
      <w:tr w:rsidR="00CF021E" w:rsidRPr="007C4579" w14:paraId="2B53C0B7" w14:textId="77777777" w:rsidTr="00A471DD">
        <w:trPr>
          <w:trHeight w:val="42"/>
        </w:trPr>
        <w:tc>
          <w:tcPr>
            <w:tcW w:w="568" w:type="pct"/>
            <w:vMerge/>
            <w:shd w:val="clear" w:color="auto" w:fill="auto"/>
          </w:tcPr>
          <w:p w14:paraId="2B7D6601" w14:textId="77777777" w:rsidR="00CF021E" w:rsidRPr="007C4579" w:rsidRDefault="00CF021E" w:rsidP="002D4EA5">
            <w:pPr>
              <w:bidi/>
              <w:spacing w:afterLines="20" w:after="48"/>
              <w:jc w:val="center"/>
              <w:rPr>
                <w:sz w:val="18"/>
                <w:szCs w:val="18"/>
              </w:rPr>
            </w:pPr>
          </w:p>
        </w:tc>
        <w:tc>
          <w:tcPr>
            <w:tcW w:w="366" w:type="pct"/>
            <w:vMerge/>
            <w:shd w:val="clear" w:color="auto" w:fill="auto"/>
          </w:tcPr>
          <w:p w14:paraId="04BEF04F" w14:textId="77777777" w:rsidR="00CF021E" w:rsidRPr="007C4579" w:rsidRDefault="00CF021E" w:rsidP="002D4EA5">
            <w:pPr>
              <w:bidi/>
              <w:spacing w:afterLines="20" w:after="48"/>
              <w:jc w:val="left"/>
              <w:rPr>
                <w:sz w:val="18"/>
                <w:szCs w:val="18"/>
              </w:rPr>
            </w:pPr>
          </w:p>
        </w:tc>
        <w:tc>
          <w:tcPr>
            <w:tcW w:w="520" w:type="pct"/>
            <w:shd w:val="clear" w:color="auto" w:fill="auto"/>
          </w:tcPr>
          <w:p w14:paraId="2C15C62A" w14:textId="0BBB8DF2" w:rsidR="00CF021E" w:rsidRPr="007C4579" w:rsidRDefault="00CF021E" w:rsidP="002D4EA5">
            <w:pPr>
              <w:bidi/>
              <w:spacing w:afterLines="20" w:after="48"/>
              <w:jc w:val="left"/>
              <w:rPr>
                <w:sz w:val="18"/>
                <w:szCs w:val="18"/>
              </w:rPr>
            </w:pPr>
            <w:r w:rsidRPr="007C4579">
              <w:rPr>
                <w:sz w:val="16"/>
                <w:szCs w:val="16"/>
                <w:rtl/>
                <w:lang w:bidi="ar-AE"/>
              </w:rPr>
              <w:t>تكاليف الدعم</w:t>
            </w:r>
          </w:p>
        </w:tc>
        <w:tc>
          <w:tcPr>
            <w:tcW w:w="468" w:type="pct"/>
            <w:shd w:val="clear" w:color="auto" w:fill="auto"/>
            <w:vAlign w:val="center"/>
          </w:tcPr>
          <w:p w14:paraId="5A600D53"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40,750</w:t>
            </w:r>
          </w:p>
        </w:tc>
        <w:tc>
          <w:tcPr>
            <w:tcW w:w="418" w:type="pct"/>
            <w:shd w:val="clear" w:color="auto" w:fill="auto"/>
            <w:vAlign w:val="center"/>
          </w:tcPr>
          <w:p w14:paraId="31EC21B7"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68" w:type="pct"/>
            <w:shd w:val="clear" w:color="auto" w:fill="auto"/>
            <w:vAlign w:val="center"/>
          </w:tcPr>
          <w:p w14:paraId="4AD626EC"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40,750</w:t>
            </w:r>
          </w:p>
        </w:tc>
        <w:tc>
          <w:tcPr>
            <w:tcW w:w="468" w:type="pct"/>
            <w:shd w:val="clear" w:color="auto" w:fill="auto"/>
            <w:vAlign w:val="center"/>
          </w:tcPr>
          <w:p w14:paraId="14A0037A"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344" w:type="pct"/>
            <w:shd w:val="clear" w:color="auto" w:fill="auto"/>
            <w:vAlign w:val="center"/>
          </w:tcPr>
          <w:p w14:paraId="59B22DB2"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68" w:type="pct"/>
            <w:shd w:val="clear" w:color="auto" w:fill="auto"/>
            <w:vAlign w:val="center"/>
          </w:tcPr>
          <w:p w14:paraId="238FDF5B"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394" w:type="pct"/>
          </w:tcPr>
          <w:p w14:paraId="617869CB"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518" w:type="pct"/>
            <w:shd w:val="clear" w:color="auto" w:fill="auto"/>
            <w:vAlign w:val="center"/>
          </w:tcPr>
          <w:p w14:paraId="637F7260"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81,500</w:t>
            </w:r>
          </w:p>
        </w:tc>
      </w:tr>
      <w:tr w:rsidR="00CF021E" w:rsidRPr="007C4579" w14:paraId="10C0C196" w14:textId="77777777" w:rsidTr="00A471DD">
        <w:trPr>
          <w:trHeight w:val="42"/>
        </w:trPr>
        <w:tc>
          <w:tcPr>
            <w:tcW w:w="568" w:type="pct"/>
            <w:vMerge/>
            <w:shd w:val="clear" w:color="auto" w:fill="auto"/>
          </w:tcPr>
          <w:p w14:paraId="4714FF47" w14:textId="77777777" w:rsidR="00CF021E" w:rsidRPr="007C4579" w:rsidRDefault="00CF021E" w:rsidP="002D4EA5">
            <w:pPr>
              <w:bidi/>
              <w:spacing w:afterLines="20" w:after="48"/>
              <w:jc w:val="center"/>
              <w:rPr>
                <w:sz w:val="18"/>
                <w:szCs w:val="18"/>
              </w:rPr>
            </w:pPr>
          </w:p>
        </w:tc>
        <w:tc>
          <w:tcPr>
            <w:tcW w:w="366" w:type="pct"/>
            <w:vMerge w:val="restart"/>
            <w:shd w:val="clear" w:color="auto" w:fill="auto"/>
          </w:tcPr>
          <w:p w14:paraId="0B92159F" w14:textId="3E6FBCAA" w:rsidR="00CF021E" w:rsidRPr="007C4579" w:rsidRDefault="00CF021E" w:rsidP="002D4EA5">
            <w:pPr>
              <w:bidi/>
              <w:spacing w:afterLines="20" w:after="48"/>
              <w:jc w:val="left"/>
              <w:rPr>
                <w:sz w:val="18"/>
                <w:szCs w:val="18"/>
              </w:rPr>
            </w:pPr>
            <w:r w:rsidRPr="007C4579">
              <w:rPr>
                <w:sz w:val="18"/>
                <w:szCs w:val="18"/>
                <w:rtl/>
              </w:rPr>
              <w:t>إيطاليا</w:t>
            </w:r>
          </w:p>
        </w:tc>
        <w:tc>
          <w:tcPr>
            <w:tcW w:w="520" w:type="pct"/>
            <w:shd w:val="clear" w:color="auto" w:fill="auto"/>
          </w:tcPr>
          <w:p w14:paraId="7E542B88" w14:textId="2CE1BF7A" w:rsidR="00CF021E" w:rsidRPr="007C4579" w:rsidRDefault="00CF021E" w:rsidP="002D4EA5">
            <w:pPr>
              <w:bidi/>
              <w:spacing w:afterLines="20" w:after="48"/>
              <w:jc w:val="left"/>
              <w:rPr>
                <w:sz w:val="18"/>
                <w:szCs w:val="18"/>
              </w:rPr>
            </w:pPr>
            <w:r w:rsidRPr="007C4579">
              <w:rPr>
                <w:sz w:val="16"/>
                <w:szCs w:val="16"/>
                <w:rtl/>
                <w:lang w:bidi="ar-AE"/>
              </w:rPr>
              <w:t>تكاليف المشروع</w:t>
            </w:r>
          </w:p>
        </w:tc>
        <w:tc>
          <w:tcPr>
            <w:tcW w:w="468" w:type="pct"/>
            <w:shd w:val="clear" w:color="auto" w:fill="auto"/>
            <w:vAlign w:val="center"/>
          </w:tcPr>
          <w:p w14:paraId="7E16F823"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458,191</w:t>
            </w:r>
          </w:p>
        </w:tc>
        <w:tc>
          <w:tcPr>
            <w:tcW w:w="418" w:type="pct"/>
            <w:shd w:val="clear" w:color="auto" w:fill="auto"/>
            <w:vAlign w:val="center"/>
          </w:tcPr>
          <w:p w14:paraId="523A611B"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68" w:type="pct"/>
            <w:shd w:val="clear" w:color="auto" w:fill="auto"/>
            <w:vAlign w:val="center"/>
          </w:tcPr>
          <w:p w14:paraId="24AC3588"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68" w:type="pct"/>
            <w:shd w:val="clear" w:color="auto" w:fill="auto"/>
            <w:vAlign w:val="center"/>
          </w:tcPr>
          <w:p w14:paraId="7D8E6B62"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344" w:type="pct"/>
            <w:shd w:val="clear" w:color="auto" w:fill="auto"/>
            <w:vAlign w:val="center"/>
          </w:tcPr>
          <w:p w14:paraId="5BBA8BA8"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68" w:type="pct"/>
            <w:shd w:val="clear" w:color="auto" w:fill="auto"/>
            <w:vAlign w:val="center"/>
          </w:tcPr>
          <w:p w14:paraId="1E8C8C04"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394" w:type="pct"/>
          </w:tcPr>
          <w:p w14:paraId="10E44315"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518" w:type="pct"/>
            <w:shd w:val="clear" w:color="auto" w:fill="auto"/>
            <w:vAlign w:val="center"/>
          </w:tcPr>
          <w:p w14:paraId="1FEE3700"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458,191</w:t>
            </w:r>
          </w:p>
        </w:tc>
      </w:tr>
      <w:tr w:rsidR="00CF021E" w:rsidRPr="007C4579" w14:paraId="4D6387B1" w14:textId="77777777" w:rsidTr="00A471DD">
        <w:trPr>
          <w:trHeight w:val="42"/>
        </w:trPr>
        <w:tc>
          <w:tcPr>
            <w:tcW w:w="568" w:type="pct"/>
            <w:vMerge/>
            <w:shd w:val="clear" w:color="auto" w:fill="auto"/>
          </w:tcPr>
          <w:p w14:paraId="4DCF4F03" w14:textId="77777777" w:rsidR="00CF021E" w:rsidRPr="007C4579" w:rsidRDefault="00CF021E" w:rsidP="002D4EA5">
            <w:pPr>
              <w:bidi/>
              <w:spacing w:afterLines="20" w:after="48"/>
              <w:jc w:val="center"/>
              <w:rPr>
                <w:sz w:val="18"/>
                <w:szCs w:val="18"/>
              </w:rPr>
            </w:pPr>
          </w:p>
        </w:tc>
        <w:tc>
          <w:tcPr>
            <w:tcW w:w="366" w:type="pct"/>
            <w:vMerge/>
            <w:shd w:val="clear" w:color="auto" w:fill="auto"/>
          </w:tcPr>
          <w:p w14:paraId="251716C9" w14:textId="77777777" w:rsidR="00CF021E" w:rsidRPr="007C4579" w:rsidRDefault="00CF021E" w:rsidP="002D4EA5">
            <w:pPr>
              <w:bidi/>
              <w:spacing w:afterLines="20" w:after="48"/>
              <w:jc w:val="left"/>
              <w:rPr>
                <w:sz w:val="18"/>
                <w:szCs w:val="18"/>
              </w:rPr>
            </w:pPr>
          </w:p>
        </w:tc>
        <w:tc>
          <w:tcPr>
            <w:tcW w:w="520" w:type="pct"/>
            <w:shd w:val="clear" w:color="auto" w:fill="auto"/>
          </w:tcPr>
          <w:p w14:paraId="01D1D7B1" w14:textId="7857D99D" w:rsidR="00CF021E" w:rsidRPr="007C4579" w:rsidRDefault="00CF021E" w:rsidP="002D4EA5">
            <w:pPr>
              <w:bidi/>
              <w:spacing w:afterLines="20" w:after="48"/>
              <w:jc w:val="left"/>
              <w:rPr>
                <w:sz w:val="18"/>
                <w:szCs w:val="18"/>
              </w:rPr>
            </w:pPr>
            <w:r w:rsidRPr="007C4579">
              <w:rPr>
                <w:sz w:val="16"/>
                <w:szCs w:val="16"/>
                <w:rtl/>
                <w:lang w:bidi="ar-AE"/>
              </w:rPr>
              <w:t>تكاليف الدعم</w:t>
            </w:r>
          </w:p>
        </w:tc>
        <w:tc>
          <w:tcPr>
            <w:tcW w:w="468" w:type="pct"/>
            <w:shd w:val="clear" w:color="auto" w:fill="auto"/>
            <w:vAlign w:val="center"/>
          </w:tcPr>
          <w:p w14:paraId="6A4C5D64"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59,565</w:t>
            </w:r>
          </w:p>
        </w:tc>
        <w:tc>
          <w:tcPr>
            <w:tcW w:w="418" w:type="pct"/>
            <w:shd w:val="clear" w:color="auto" w:fill="auto"/>
            <w:vAlign w:val="center"/>
          </w:tcPr>
          <w:p w14:paraId="0EA7B919"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68" w:type="pct"/>
            <w:shd w:val="clear" w:color="auto" w:fill="auto"/>
            <w:vAlign w:val="center"/>
          </w:tcPr>
          <w:p w14:paraId="5374B08C"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68" w:type="pct"/>
            <w:shd w:val="clear" w:color="auto" w:fill="auto"/>
            <w:vAlign w:val="center"/>
          </w:tcPr>
          <w:p w14:paraId="3EA5DB1A"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344" w:type="pct"/>
            <w:shd w:val="clear" w:color="auto" w:fill="auto"/>
            <w:vAlign w:val="center"/>
          </w:tcPr>
          <w:p w14:paraId="7BD35207"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68" w:type="pct"/>
            <w:shd w:val="clear" w:color="auto" w:fill="auto"/>
            <w:vAlign w:val="center"/>
          </w:tcPr>
          <w:p w14:paraId="74FED1B9"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394" w:type="pct"/>
          </w:tcPr>
          <w:p w14:paraId="6EC097B9"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518" w:type="pct"/>
            <w:shd w:val="clear" w:color="auto" w:fill="auto"/>
            <w:vAlign w:val="center"/>
          </w:tcPr>
          <w:p w14:paraId="6D89753D"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59,565</w:t>
            </w:r>
          </w:p>
        </w:tc>
      </w:tr>
      <w:tr w:rsidR="00CF021E" w:rsidRPr="007C4579" w14:paraId="55B01624" w14:textId="77777777" w:rsidTr="00A471DD">
        <w:trPr>
          <w:trHeight w:val="42"/>
        </w:trPr>
        <w:tc>
          <w:tcPr>
            <w:tcW w:w="568" w:type="pct"/>
            <w:vMerge/>
            <w:shd w:val="clear" w:color="auto" w:fill="auto"/>
          </w:tcPr>
          <w:p w14:paraId="7E5965BE" w14:textId="77777777" w:rsidR="00CF021E" w:rsidRPr="007C4579" w:rsidRDefault="00CF021E" w:rsidP="002D4EA5">
            <w:pPr>
              <w:bidi/>
              <w:spacing w:afterLines="20" w:after="48"/>
              <w:jc w:val="center"/>
              <w:rPr>
                <w:sz w:val="18"/>
                <w:szCs w:val="18"/>
              </w:rPr>
            </w:pPr>
          </w:p>
        </w:tc>
        <w:tc>
          <w:tcPr>
            <w:tcW w:w="366" w:type="pct"/>
            <w:vMerge w:val="restart"/>
            <w:shd w:val="clear" w:color="auto" w:fill="auto"/>
          </w:tcPr>
          <w:p w14:paraId="46A11F10" w14:textId="7CD147FB" w:rsidR="00CF021E" w:rsidRPr="007C4579" w:rsidRDefault="00A401CD" w:rsidP="002D4EA5">
            <w:pPr>
              <w:bidi/>
              <w:spacing w:afterLines="20" w:after="48"/>
              <w:jc w:val="left"/>
              <w:rPr>
                <w:sz w:val="18"/>
                <w:szCs w:val="18"/>
              </w:rPr>
            </w:pPr>
            <w:r w:rsidRPr="007C4579">
              <w:rPr>
                <w:sz w:val="18"/>
                <w:szCs w:val="18"/>
                <w:rtl/>
              </w:rPr>
              <w:t>إسبانيا</w:t>
            </w:r>
          </w:p>
        </w:tc>
        <w:tc>
          <w:tcPr>
            <w:tcW w:w="520" w:type="pct"/>
            <w:shd w:val="clear" w:color="auto" w:fill="auto"/>
          </w:tcPr>
          <w:p w14:paraId="2E31782A" w14:textId="44FE71CE" w:rsidR="00CF021E" w:rsidRPr="007C4579" w:rsidRDefault="00CF021E" w:rsidP="002D4EA5">
            <w:pPr>
              <w:bidi/>
              <w:spacing w:afterLines="20" w:after="48"/>
              <w:jc w:val="left"/>
              <w:rPr>
                <w:sz w:val="18"/>
                <w:szCs w:val="18"/>
              </w:rPr>
            </w:pPr>
            <w:r w:rsidRPr="007C4579">
              <w:rPr>
                <w:sz w:val="16"/>
                <w:szCs w:val="16"/>
                <w:rtl/>
                <w:lang w:bidi="ar-AE"/>
              </w:rPr>
              <w:t>تكاليف المشروع</w:t>
            </w:r>
          </w:p>
        </w:tc>
        <w:tc>
          <w:tcPr>
            <w:tcW w:w="468" w:type="pct"/>
            <w:shd w:val="clear" w:color="auto" w:fill="auto"/>
            <w:vAlign w:val="center"/>
          </w:tcPr>
          <w:p w14:paraId="3ADBA472"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18" w:type="pct"/>
            <w:shd w:val="clear" w:color="auto" w:fill="auto"/>
            <w:vAlign w:val="center"/>
          </w:tcPr>
          <w:p w14:paraId="1740844E"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68" w:type="pct"/>
            <w:shd w:val="clear" w:color="auto" w:fill="auto"/>
            <w:vAlign w:val="center"/>
          </w:tcPr>
          <w:p w14:paraId="2120647A"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1,056,991</w:t>
            </w:r>
          </w:p>
        </w:tc>
        <w:tc>
          <w:tcPr>
            <w:tcW w:w="468" w:type="pct"/>
            <w:shd w:val="clear" w:color="auto" w:fill="auto"/>
            <w:vAlign w:val="center"/>
          </w:tcPr>
          <w:p w14:paraId="72BB6260"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1,070,000</w:t>
            </w:r>
          </w:p>
        </w:tc>
        <w:tc>
          <w:tcPr>
            <w:tcW w:w="344" w:type="pct"/>
            <w:shd w:val="clear" w:color="auto" w:fill="auto"/>
            <w:vAlign w:val="center"/>
          </w:tcPr>
          <w:p w14:paraId="19B9F6B6"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68" w:type="pct"/>
            <w:shd w:val="clear" w:color="auto" w:fill="auto"/>
            <w:vAlign w:val="center"/>
          </w:tcPr>
          <w:p w14:paraId="0E3A6515"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394" w:type="pct"/>
          </w:tcPr>
          <w:p w14:paraId="71449C9C"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518" w:type="pct"/>
            <w:shd w:val="clear" w:color="auto" w:fill="auto"/>
            <w:vAlign w:val="center"/>
          </w:tcPr>
          <w:p w14:paraId="7038FF89"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2,126,991</w:t>
            </w:r>
          </w:p>
        </w:tc>
      </w:tr>
      <w:tr w:rsidR="00CF021E" w:rsidRPr="007C4579" w14:paraId="12CE4810" w14:textId="77777777" w:rsidTr="00A471DD">
        <w:trPr>
          <w:trHeight w:val="42"/>
        </w:trPr>
        <w:tc>
          <w:tcPr>
            <w:tcW w:w="568" w:type="pct"/>
            <w:vMerge/>
            <w:shd w:val="clear" w:color="auto" w:fill="auto"/>
          </w:tcPr>
          <w:p w14:paraId="5F4E4828" w14:textId="77777777" w:rsidR="00CF021E" w:rsidRPr="007C4579" w:rsidRDefault="00CF021E" w:rsidP="002D4EA5">
            <w:pPr>
              <w:bidi/>
              <w:spacing w:afterLines="20" w:after="48"/>
              <w:jc w:val="center"/>
              <w:rPr>
                <w:sz w:val="18"/>
                <w:szCs w:val="18"/>
              </w:rPr>
            </w:pPr>
          </w:p>
        </w:tc>
        <w:tc>
          <w:tcPr>
            <w:tcW w:w="366" w:type="pct"/>
            <w:vMerge/>
            <w:shd w:val="clear" w:color="auto" w:fill="auto"/>
          </w:tcPr>
          <w:p w14:paraId="593301A5" w14:textId="77777777" w:rsidR="00CF021E" w:rsidRPr="007C4579" w:rsidRDefault="00CF021E" w:rsidP="002D4EA5">
            <w:pPr>
              <w:bidi/>
              <w:spacing w:afterLines="20" w:after="48"/>
              <w:jc w:val="center"/>
              <w:rPr>
                <w:sz w:val="18"/>
                <w:szCs w:val="18"/>
              </w:rPr>
            </w:pPr>
          </w:p>
        </w:tc>
        <w:tc>
          <w:tcPr>
            <w:tcW w:w="520" w:type="pct"/>
            <w:shd w:val="clear" w:color="auto" w:fill="auto"/>
          </w:tcPr>
          <w:p w14:paraId="14D2EBFD" w14:textId="49E002CA" w:rsidR="00CF021E" w:rsidRPr="007C4579" w:rsidRDefault="00CF021E" w:rsidP="002D4EA5">
            <w:pPr>
              <w:bidi/>
              <w:spacing w:afterLines="20" w:after="48"/>
              <w:jc w:val="left"/>
              <w:rPr>
                <w:sz w:val="18"/>
                <w:szCs w:val="18"/>
              </w:rPr>
            </w:pPr>
            <w:r w:rsidRPr="007C4579">
              <w:rPr>
                <w:sz w:val="16"/>
                <w:szCs w:val="16"/>
                <w:rtl/>
                <w:lang w:bidi="ar-AE"/>
              </w:rPr>
              <w:t>تكاليف الدعم</w:t>
            </w:r>
          </w:p>
        </w:tc>
        <w:tc>
          <w:tcPr>
            <w:tcW w:w="468" w:type="pct"/>
            <w:shd w:val="clear" w:color="auto" w:fill="auto"/>
            <w:vAlign w:val="center"/>
          </w:tcPr>
          <w:p w14:paraId="7AB4029A"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18" w:type="pct"/>
            <w:shd w:val="clear" w:color="auto" w:fill="auto"/>
            <w:vAlign w:val="center"/>
          </w:tcPr>
          <w:p w14:paraId="66D4C8E7"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68" w:type="pct"/>
            <w:shd w:val="clear" w:color="auto" w:fill="auto"/>
            <w:vAlign w:val="center"/>
          </w:tcPr>
          <w:p w14:paraId="0C2C229C"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121,238</w:t>
            </w:r>
          </w:p>
        </w:tc>
        <w:tc>
          <w:tcPr>
            <w:tcW w:w="468" w:type="pct"/>
            <w:shd w:val="clear" w:color="auto" w:fill="auto"/>
            <w:vAlign w:val="center"/>
          </w:tcPr>
          <w:p w14:paraId="1438623D"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122,731</w:t>
            </w:r>
          </w:p>
        </w:tc>
        <w:tc>
          <w:tcPr>
            <w:tcW w:w="344" w:type="pct"/>
            <w:shd w:val="clear" w:color="auto" w:fill="auto"/>
            <w:vAlign w:val="center"/>
          </w:tcPr>
          <w:p w14:paraId="521D6E0A"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68" w:type="pct"/>
            <w:shd w:val="clear" w:color="auto" w:fill="auto"/>
            <w:vAlign w:val="center"/>
          </w:tcPr>
          <w:p w14:paraId="4E135218"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394" w:type="pct"/>
          </w:tcPr>
          <w:p w14:paraId="5641421A"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518" w:type="pct"/>
            <w:shd w:val="clear" w:color="auto" w:fill="auto"/>
            <w:vAlign w:val="center"/>
          </w:tcPr>
          <w:p w14:paraId="2091C20E"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243,969</w:t>
            </w:r>
          </w:p>
        </w:tc>
      </w:tr>
      <w:tr w:rsidR="00CF021E" w:rsidRPr="007C4579" w14:paraId="54826F2A" w14:textId="77777777" w:rsidTr="00A471DD">
        <w:trPr>
          <w:trHeight w:val="42"/>
        </w:trPr>
        <w:tc>
          <w:tcPr>
            <w:tcW w:w="568" w:type="pct"/>
            <w:vMerge/>
            <w:shd w:val="clear" w:color="auto" w:fill="auto"/>
          </w:tcPr>
          <w:p w14:paraId="0EAF5167" w14:textId="77777777" w:rsidR="00CF021E" w:rsidRPr="007C4579" w:rsidRDefault="00CF021E" w:rsidP="002D4EA5">
            <w:pPr>
              <w:bidi/>
              <w:spacing w:afterLines="20" w:after="48"/>
              <w:jc w:val="center"/>
              <w:rPr>
                <w:sz w:val="18"/>
                <w:szCs w:val="18"/>
              </w:rPr>
            </w:pPr>
          </w:p>
        </w:tc>
        <w:tc>
          <w:tcPr>
            <w:tcW w:w="366" w:type="pct"/>
            <w:vMerge w:val="restart"/>
            <w:shd w:val="clear" w:color="auto" w:fill="auto"/>
          </w:tcPr>
          <w:p w14:paraId="76D289BF" w14:textId="5C4FEB52" w:rsidR="00CF021E" w:rsidRPr="007C4579" w:rsidRDefault="00CF021E" w:rsidP="002D4EA5">
            <w:pPr>
              <w:bidi/>
              <w:spacing w:afterLines="20" w:after="48"/>
              <w:jc w:val="left"/>
              <w:rPr>
                <w:sz w:val="18"/>
                <w:szCs w:val="18"/>
              </w:rPr>
            </w:pPr>
            <w:r w:rsidRPr="007C4579">
              <w:rPr>
                <w:sz w:val="18"/>
                <w:szCs w:val="18"/>
                <w:rtl/>
              </w:rPr>
              <w:t>اليونيب</w:t>
            </w:r>
          </w:p>
        </w:tc>
        <w:tc>
          <w:tcPr>
            <w:tcW w:w="520" w:type="pct"/>
            <w:shd w:val="clear" w:color="auto" w:fill="auto"/>
          </w:tcPr>
          <w:p w14:paraId="05FB6079" w14:textId="12A764F7" w:rsidR="00CF021E" w:rsidRPr="007C4579" w:rsidRDefault="00CF021E" w:rsidP="002D4EA5">
            <w:pPr>
              <w:bidi/>
              <w:spacing w:afterLines="20" w:after="48"/>
              <w:jc w:val="left"/>
              <w:rPr>
                <w:sz w:val="18"/>
                <w:szCs w:val="18"/>
              </w:rPr>
            </w:pPr>
            <w:r w:rsidRPr="007C4579">
              <w:rPr>
                <w:sz w:val="16"/>
                <w:szCs w:val="16"/>
                <w:rtl/>
                <w:lang w:bidi="ar-AE"/>
              </w:rPr>
              <w:t>تكاليف المشروع</w:t>
            </w:r>
          </w:p>
        </w:tc>
        <w:tc>
          <w:tcPr>
            <w:tcW w:w="468" w:type="pct"/>
            <w:shd w:val="clear" w:color="auto" w:fill="auto"/>
            <w:vAlign w:val="center"/>
          </w:tcPr>
          <w:p w14:paraId="17B0ADA5"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18" w:type="pct"/>
            <w:shd w:val="clear" w:color="auto" w:fill="auto"/>
            <w:vAlign w:val="center"/>
          </w:tcPr>
          <w:p w14:paraId="70024271"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68" w:type="pct"/>
            <w:shd w:val="clear" w:color="auto" w:fill="auto"/>
            <w:vAlign w:val="center"/>
          </w:tcPr>
          <w:p w14:paraId="21BBEF66"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40,000</w:t>
            </w:r>
          </w:p>
        </w:tc>
        <w:tc>
          <w:tcPr>
            <w:tcW w:w="468" w:type="pct"/>
            <w:shd w:val="clear" w:color="auto" w:fill="auto"/>
            <w:vAlign w:val="center"/>
          </w:tcPr>
          <w:p w14:paraId="41DBE9C1"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344" w:type="pct"/>
            <w:shd w:val="clear" w:color="auto" w:fill="auto"/>
            <w:vAlign w:val="center"/>
          </w:tcPr>
          <w:p w14:paraId="2CA378D1"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68" w:type="pct"/>
            <w:shd w:val="clear" w:color="auto" w:fill="auto"/>
            <w:vAlign w:val="center"/>
          </w:tcPr>
          <w:p w14:paraId="165EAC64"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40,000</w:t>
            </w:r>
          </w:p>
        </w:tc>
        <w:tc>
          <w:tcPr>
            <w:tcW w:w="394" w:type="pct"/>
          </w:tcPr>
          <w:p w14:paraId="49083039"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518" w:type="pct"/>
            <w:shd w:val="clear" w:color="auto" w:fill="auto"/>
            <w:vAlign w:val="center"/>
          </w:tcPr>
          <w:p w14:paraId="5A2EE7E0"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80,000</w:t>
            </w:r>
          </w:p>
        </w:tc>
      </w:tr>
      <w:tr w:rsidR="00CF021E" w:rsidRPr="007C4579" w14:paraId="430CF262" w14:textId="77777777" w:rsidTr="00A471DD">
        <w:trPr>
          <w:trHeight w:val="42"/>
        </w:trPr>
        <w:tc>
          <w:tcPr>
            <w:tcW w:w="568" w:type="pct"/>
            <w:vMerge/>
            <w:shd w:val="clear" w:color="auto" w:fill="auto"/>
          </w:tcPr>
          <w:p w14:paraId="2AEF8297" w14:textId="77777777" w:rsidR="00CF021E" w:rsidRPr="007C4579" w:rsidRDefault="00CF021E" w:rsidP="002D4EA5">
            <w:pPr>
              <w:bidi/>
              <w:spacing w:afterLines="20" w:after="48"/>
              <w:jc w:val="center"/>
              <w:rPr>
                <w:sz w:val="18"/>
                <w:szCs w:val="18"/>
              </w:rPr>
            </w:pPr>
          </w:p>
        </w:tc>
        <w:tc>
          <w:tcPr>
            <w:tcW w:w="366" w:type="pct"/>
            <w:vMerge/>
            <w:shd w:val="clear" w:color="auto" w:fill="auto"/>
          </w:tcPr>
          <w:p w14:paraId="417196A6" w14:textId="77777777" w:rsidR="00CF021E" w:rsidRPr="007C4579" w:rsidRDefault="00CF021E" w:rsidP="002D4EA5">
            <w:pPr>
              <w:bidi/>
              <w:spacing w:afterLines="20" w:after="48"/>
              <w:jc w:val="center"/>
              <w:rPr>
                <w:sz w:val="18"/>
                <w:szCs w:val="18"/>
              </w:rPr>
            </w:pPr>
          </w:p>
        </w:tc>
        <w:tc>
          <w:tcPr>
            <w:tcW w:w="520" w:type="pct"/>
            <w:shd w:val="clear" w:color="auto" w:fill="auto"/>
          </w:tcPr>
          <w:p w14:paraId="3DAD3632" w14:textId="340E3C3D" w:rsidR="00CF021E" w:rsidRPr="007C4579" w:rsidRDefault="00CF021E" w:rsidP="002D4EA5">
            <w:pPr>
              <w:bidi/>
              <w:spacing w:afterLines="20" w:after="48"/>
              <w:jc w:val="left"/>
              <w:rPr>
                <w:sz w:val="18"/>
                <w:szCs w:val="18"/>
              </w:rPr>
            </w:pPr>
            <w:r w:rsidRPr="007C4579">
              <w:rPr>
                <w:sz w:val="16"/>
                <w:szCs w:val="16"/>
                <w:rtl/>
                <w:lang w:bidi="ar-AE"/>
              </w:rPr>
              <w:t>تكاليف الدعم</w:t>
            </w:r>
          </w:p>
        </w:tc>
        <w:tc>
          <w:tcPr>
            <w:tcW w:w="468" w:type="pct"/>
            <w:shd w:val="clear" w:color="auto" w:fill="auto"/>
            <w:vAlign w:val="center"/>
          </w:tcPr>
          <w:p w14:paraId="3904F87A"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18" w:type="pct"/>
            <w:shd w:val="clear" w:color="auto" w:fill="auto"/>
            <w:vAlign w:val="center"/>
          </w:tcPr>
          <w:p w14:paraId="0EBD31C5"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68" w:type="pct"/>
            <w:shd w:val="clear" w:color="auto" w:fill="auto"/>
            <w:vAlign w:val="center"/>
          </w:tcPr>
          <w:p w14:paraId="0B2B170E"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5,200</w:t>
            </w:r>
          </w:p>
        </w:tc>
        <w:tc>
          <w:tcPr>
            <w:tcW w:w="468" w:type="pct"/>
            <w:shd w:val="clear" w:color="auto" w:fill="auto"/>
            <w:vAlign w:val="center"/>
          </w:tcPr>
          <w:p w14:paraId="0F202850"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344" w:type="pct"/>
            <w:shd w:val="clear" w:color="auto" w:fill="auto"/>
            <w:vAlign w:val="center"/>
          </w:tcPr>
          <w:p w14:paraId="5FB74FB1"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68" w:type="pct"/>
            <w:shd w:val="clear" w:color="auto" w:fill="auto"/>
            <w:vAlign w:val="center"/>
          </w:tcPr>
          <w:p w14:paraId="16790FD9"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5,200</w:t>
            </w:r>
          </w:p>
        </w:tc>
        <w:tc>
          <w:tcPr>
            <w:tcW w:w="394" w:type="pct"/>
          </w:tcPr>
          <w:p w14:paraId="3D61A371"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518" w:type="pct"/>
            <w:shd w:val="clear" w:color="auto" w:fill="auto"/>
            <w:vAlign w:val="center"/>
          </w:tcPr>
          <w:p w14:paraId="65C7F4F3"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10,400</w:t>
            </w:r>
          </w:p>
        </w:tc>
      </w:tr>
      <w:tr w:rsidR="00CF021E" w:rsidRPr="007C4579" w14:paraId="2AE5C10F" w14:textId="77777777" w:rsidTr="00A471DD">
        <w:trPr>
          <w:trHeight w:val="196"/>
        </w:trPr>
        <w:tc>
          <w:tcPr>
            <w:tcW w:w="934" w:type="pct"/>
            <w:gridSpan w:val="2"/>
            <w:vMerge w:val="restart"/>
            <w:shd w:val="clear" w:color="auto" w:fill="auto"/>
          </w:tcPr>
          <w:p w14:paraId="62BB66DA" w14:textId="04B2D23F" w:rsidR="00CF021E" w:rsidRPr="007C4579" w:rsidRDefault="00CF021E" w:rsidP="002D4EA5">
            <w:pPr>
              <w:bidi/>
              <w:spacing w:afterLines="20" w:after="48"/>
              <w:jc w:val="left"/>
              <w:rPr>
                <w:sz w:val="18"/>
                <w:szCs w:val="18"/>
              </w:rPr>
            </w:pPr>
            <w:r w:rsidRPr="007C4579">
              <w:rPr>
                <w:sz w:val="16"/>
                <w:szCs w:val="16"/>
                <w:rtl/>
                <w:lang w:bidi="ar-AE"/>
              </w:rPr>
              <w:t>الموافقة على التمويل (بالدولار الأمريكي)</w:t>
            </w:r>
          </w:p>
        </w:tc>
        <w:tc>
          <w:tcPr>
            <w:tcW w:w="520" w:type="pct"/>
            <w:shd w:val="clear" w:color="auto" w:fill="auto"/>
          </w:tcPr>
          <w:p w14:paraId="4A659D73" w14:textId="26652C5F" w:rsidR="00CF021E" w:rsidRPr="007C4579" w:rsidRDefault="00CF021E" w:rsidP="002D4EA5">
            <w:pPr>
              <w:bidi/>
              <w:spacing w:afterLines="20" w:after="48"/>
              <w:jc w:val="left"/>
              <w:rPr>
                <w:sz w:val="18"/>
                <w:szCs w:val="18"/>
              </w:rPr>
            </w:pPr>
            <w:r w:rsidRPr="007C4579">
              <w:rPr>
                <w:sz w:val="16"/>
                <w:szCs w:val="16"/>
                <w:rtl/>
                <w:lang w:bidi="ar-AE"/>
              </w:rPr>
              <w:t>تكاليف المشروع</w:t>
            </w:r>
          </w:p>
        </w:tc>
        <w:tc>
          <w:tcPr>
            <w:tcW w:w="468" w:type="pct"/>
            <w:shd w:val="clear" w:color="auto" w:fill="auto"/>
            <w:vAlign w:val="center"/>
          </w:tcPr>
          <w:p w14:paraId="37561FF7"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3,187,603</w:t>
            </w:r>
          </w:p>
        </w:tc>
        <w:tc>
          <w:tcPr>
            <w:tcW w:w="418" w:type="pct"/>
            <w:shd w:val="clear" w:color="auto" w:fill="auto"/>
            <w:vAlign w:val="center"/>
          </w:tcPr>
          <w:p w14:paraId="7E1522BD"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68" w:type="pct"/>
            <w:shd w:val="clear" w:color="auto" w:fill="auto"/>
            <w:vAlign w:val="center"/>
          </w:tcPr>
          <w:p w14:paraId="0BE2AEF7"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2,587,500</w:t>
            </w:r>
          </w:p>
        </w:tc>
        <w:tc>
          <w:tcPr>
            <w:tcW w:w="468" w:type="pct"/>
            <w:shd w:val="clear" w:color="auto" w:fill="auto"/>
            <w:vAlign w:val="center"/>
          </w:tcPr>
          <w:p w14:paraId="125EE86A"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3,209,719</w:t>
            </w:r>
          </w:p>
        </w:tc>
        <w:tc>
          <w:tcPr>
            <w:tcW w:w="344" w:type="pct"/>
            <w:shd w:val="clear" w:color="auto" w:fill="auto"/>
            <w:vAlign w:val="center"/>
          </w:tcPr>
          <w:p w14:paraId="5E06E433"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68" w:type="pct"/>
            <w:shd w:val="clear" w:color="auto" w:fill="auto"/>
            <w:vAlign w:val="center"/>
          </w:tcPr>
          <w:p w14:paraId="496D737C"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1,652,350</w:t>
            </w:r>
          </w:p>
        </w:tc>
        <w:tc>
          <w:tcPr>
            <w:tcW w:w="394" w:type="pct"/>
          </w:tcPr>
          <w:p w14:paraId="06F438A9" w14:textId="0C869A95" w:rsidR="00CF021E" w:rsidRPr="007C4579" w:rsidRDefault="00CF021E" w:rsidP="00714371">
            <w:pPr>
              <w:bidi/>
              <w:spacing w:afterLines="20" w:after="48"/>
              <w:jc w:val="left"/>
              <w:rPr>
                <w:color w:val="000000"/>
                <w:sz w:val="18"/>
                <w:szCs w:val="18"/>
                <w:lang w:eastAsia="en-CA"/>
              </w:rPr>
            </w:pPr>
          </w:p>
        </w:tc>
        <w:tc>
          <w:tcPr>
            <w:tcW w:w="518" w:type="pct"/>
            <w:shd w:val="clear" w:color="auto" w:fill="auto"/>
            <w:vAlign w:val="center"/>
          </w:tcPr>
          <w:p w14:paraId="622E725A"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10,637,172</w:t>
            </w:r>
          </w:p>
        </w:tc>
      </w:tr>
      <w:tr w:rsidR="00CF021E" w:rsidRPr="007C4579" w14:paraId="45BF457A" w14:textId="77777777" w:rsidTr="00A471DD">
        <w:trPr>
          <w:trHeight w:val="42"/>
        </w:trPr>
        <w:tc>
          <w:tcPr>
            <w:tcW w:w="934" w:type="pct"/>
            <w:gridSpan w:val="2"/>
            <w:vMerge/>
            <w:shd w:val="clear" w:color="auto" w:fill="auto"/>
          </w:tcPr>
          <w:p w14:paraId="4B2C3889" w14:textId="77777777" w:rsidR="00CF021E" w:rsidRPr="007C4579" w:rsidRDefault="00CF021E" w:rsidP="002D4EA5">
            <w:pPr>
              <w:bidi/>
              <w:spacing w:afterLines="20" w:after="48"/>
              <w:jc w:val="center"/>
              <w:rPr>
                <w:sz w:val="18"/>
                <w:szCs w:val="18"/>
              </w:rPr>
            </w:pPr>
          </w:p>
        </w:tc>
        <w:tc>
          <w:tcPr>
            <w:tcW w:w="520" w:type="pct"/>
            <w:shd w:val="clear" w:color="auto" w:fill="auto"/>
          </w:tcPr>
          <w:p w14:paraId="7A81C2AC" w14:textId="228E6A7A" w:rsidR="00CF021E" w:rsidRPr="007C4579" w:rsidRDefault="00CF021E" w:rsidP="002D4EA5">
            <w:pPr>
              <w:bidi/>
              <w:spacing w:afterLines="20" w:after="48"/>
              <w:jc w:val="left"/>
              <w:rPr>
                <w:sz w:val="18"/>
                <w:szCs w:val="18"/>
              </w:rPr>
            </w:pPr>
            <w:r w:rsidRPr="007C4579">
              <w:rPr>
                <w:sz w:val="16"/>
                <w:szCs w:val="16"/>
                <w:rtl/>
                <w:lang w:bidi="ar-AE"/>
              </w:rPr>
              <w:t>تكاليف الدعم</w:t>
            </w:r>
          </w:p>
        </w:tc>
        <w:tc>
          <w:tcPr>
            <w:tcW w:w="468" w:type="pct"/>
            <w:shd w:val="clear" w:color="auto" w:fill="auto"/>
            <w:vAlign w:val="center"/>
          </w:tcPr>
          <w:p w14:paraId="5F1637B2"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268,624</w:t>
            </w:r>
          </w:p>
        </w:tc>
        <w:tc>
          <w:tcPr>
            <w:tcW w:w="418" w:type="pct"/>
            <w:shd w:val="clear" w:color="auto" w:fill="auto"/>
            <w:vAlign w:val="center"/>
          </w:tcPr>
          <w:p w14:paraId="72638133"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68" w:type="pct"/>
            <w:shd w:val="clear" w:color="auto" w:fill="auto"/>
            <w:vAlign w:val="center"/>
          </w:tcPr>
          <w:p w14:paraId="6E60840D"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248,774</w:t>
            </w:r>
          </w:p>
        </w:tc>
        <w:tc>
          <w:tcPr>
            <w:tcW w:w="468" w:type="pct"/>
            <w:shd w:val="clear" w:color="auto" w:fill="auto"/>
            <w:vAlign w:val="center"/>
          </w:tcPr>
          <w:p w14:paraId="07B6D0C0"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272,511</w:t>
            </w:r>
          </w:p>
        </w:tc>
        <w:tc>
          <w:tcPr>
            <w:tcW w:w="344" w:type="pct"/>
            <w:shd w:val="clear" w:color="auto" w:fill="auto"/>
            <w:vAlign w:val="center"/>
          </w:tcPr>
          <w:p w14:paraId="0B730A21"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0</w:t>
            </w:r>
          </w:p>
        </w:tc>
        <w:tc>
          <w:tcPr>
            <w:tcW w:w="468" w:type="pct"/>
            <w:shd w:val="clear" w:color="auto" w:fill="auto"/>
            <w:vAlign w:val="center"/>
          </w:tcPr>
          <w:p w14:paraId="57584630"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118,0650</w:t>
            </w:r>
          </w:p>
        </w:tc>
        <w:tc>
          <w:tcPr>
            <w:tcW w:w="394" w:type="pct"/>
          </w:tcPr>
          <w:p w14:paraId="70899419" w14:textId="22E4EE4B" w:rsidR="00CF021E" w:rsidRPr="007C4579" w:rsidRDefault="00CF021E" w:rsidP="00714371">
            <w:pPr>
              <w:bidi/>
              <w:spacing w:afterLines="20" w:after="48"/>
              <w:jc w:val="left"/>
              <w:rPr>
                <w:color w:val="000000"/>
                <w:sz w:val="18"/>
                <w:szCs w:val="18"/>
                <w:lang w:eastAsia="en-CA"/>
              </w:rPr>
            </w:pPr>
          </w:p>
        </w:tc>
        <w:tc>
          <w:tcPr>
            <w:tcW w:w="518" w:type="pct"/>
            <w:shd w:val="clear" w:color="auto" w:fill="auto"/>
            <w:vAlign w:val="center"/>
          </w:tcPr>
          <w:p w14:paraId="69037C2A"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907,974</w:t>
            </w:r>
          </w:p>
        </w:tc>
      </w:tr>
      <w:tr w:rsidR="00CF021E" w:rsidRPr="007C4579" w14:paraId="1D1D74A2" w14:textId="77777777" w:rsidTr="00A471DD">
        <w:trPr>
          <w:trHeight w:val="350"/>
        </w:trPr>
        <w:tc>
          <w:tcPr>
            <w:tcW w:w="934" w:type="pct"/>
            <w:gridSpan w:val="2"/>
            <w:vMerge w:val="restart"/>
            <w:shd w:val="clear" w:color="auto" w:fill="auto"/>
          </w:tcPr>
          <w:p w14:paraId="55D93A94" w14:textId="2183D9B7" w:rsidR="00CF021E" w:rsidRPr="007C4579" w:rsidRDefault="00CF021E" w:rsidP="002D4EA5">
            <w:pPr>
              <w:bidi/>
              <w:spacing w:afterLines="20" w:after="48"/>
              <w:jc w:val="left"/>
              <w:rPr>
                <w:sz w:val="18"/>
                <w:szCs w:val="18"/>
              </w:rPr>
            </w:pPr>
            <w:r w:rsidRPr="007C4579">
              <w:rPr>
                <w:sz w:val="16"/>
                <w:szCs w:val="16"/>
                <w:rtl/>
                <w:lang w:bidi="ar-AE"/>
              </w:rPr>
              <w:t>إجمالي تكاليف الدعم المطلوبة من حيث المبدأ (دولار أمريكي)</w:t>
            </w:r>
          </w:p>
        </w:tc>
        <w:tc>
          <w:tcPr>
            <w:tcW w:w="520" w:type="pct"/>
            <w:shd w:val="clear" w:color="auto" w:fill="auto"/>
          </w:tcPr>
          <w:p w14:paraId="09A910C4" w14:textId="36834D72" w:rsidR="00CF021E" w:rsidRPr="007C4579" w:rsidRDefault="00CF021E" w:rsidP="002D4EA5">
            <w:pPr>
              <w:bidi/>
              <w:spacing w:afterLines="20" w:after="48"/>
              <w:jc w:val="left"/>
              <w:rPr>
                <w:sz w:val="18"/>
                <w:szCs w:val="18"/>
              </w:rPr>
            </w:pPr>
            <w:r w:rsidRPr="007C4579">
              <w:rPr>
                <w:sz w:val="16"/>
                <w:szCs w:val="16"/>
                <w:rtl/>
                <w:lang w:bidi="ar-AE"/>
              </w:rPr>
              <w:t>تكاليف المشروع</w:t>
            </w:r>
          </w:p>
        </w:tc>
        <w:tc>
          <w:tcPr>
            <w:tcW w:w="468" w:type="pct"/>
            <w:shd w:val="clear" w:color="auto" w:fill="auto"/>
          </w:tcPr>
          <w:p w14:paraId="35F4F03E" w14:textId="77777777" w:rsidR="00CF021E" w:rsidRPr="007C4579" w:rsidRDefault="00CF021E" w:rsidP="00714371">
            <w:pPr>
              <w:bidi/>
              <w:spacing w:afterLines="20" w:after="48"/>
              <w:jc w:val="left"/>
              <w:rPr>
                <w:color w:val="000000"/>
                <w:sz w:val="18"/>
                <w:szCs w:val="18"/>
                <w:lang w:eastAsia="en-CA"/>
              </w:rPr>
            </w:pPr>
          </w:p>
        </w:tc>
        <w:tc>
          <w:tcPr>
            <w:tcW w:w="418" w:type="pct"/>
            <w:shd w:val="clear" w:color="auto" w:fill="auto"/>
          </w:tcPr>
          <w:p w14:paraId="10B1477A" w14:textId="77777777" w:rsidR="00CF021E" w:rsidRPr="007C4579" w:rsidRDefault="00CF021E" w:rsidP="00714371">
            <w:pPr>
              <w:bidi/>
              <w:spacing w:afterLines="20" w:after="48"/>
              <w:jc w:val="left"/>
              <w:rPr>
                <w:color w:val="000000"/>
                <w:sz w:val="18"/>
                <w:szCs w:val="18"/>
                <w:lang w:eastAsia="en-CA"/>
              </w:rPr>
            </w:pPr>
          </w:p>
        </w:tc>
        <w:tc>
          <w:tcPr>
            <w:tcW w:w="468" w:type="pct"/>
            <w:shd w:val="clear" w:color="auto" w:fill="auto"/>
          </w:tcPr>
          <w:p w14:paraId="7C0FDBB3" w14:textId="77777777" w:rsidR="00CF021E" w:rsidRPr="007C4579" w:rsidRDefault="00CF021E" w:rsidP="00714371">
            <w:pPr>
              <w:bidi/>
              <w:spacing w:afterLines="20" w:after="48"/>
              <w:jc w:val="left"/>
              <w:rPr>
                <w:color w:val="000000"/>
                <w:sz w:val="18"/>
                <w:szCs w:val="18"/>
                <w:lang w:eastAsia="en-CA"/>
              </w:rPr>
            </w:pPr>
          </w:p>
        </w:tc>
        <w:tc>
          <w:tcPr>
            <w:tcW w:w="468" w:type="pct"/>
            <w:shd w:val="clear" w:color="auto" w:fill="auto"/>
          </w:tcPr>
          <w:p w14:paraId="076C4DB4" w14:textId="77777777" w:rsidR="00CF021E" w:rsidRPr="007C4579" w:rsidRDefault="00CF021E" w:rsidP="00714371">
            <w:pPr>
              <w:bidi/>
              <w:spacing w:afterLines="20" w:after="48"/>
              <w:jc w:val="left"/>
              <w:rPr>
                <w:color w:val="000000"/>
                <w:sz w:val="18"/>
                <w:szCs w:val="18"/>
                <w:lang w:eastAsia="en-CA"/>
              </w:rPr>
            </w:pPr>
          </w:p>
        </w:tc>
        <w:tc>
          <w:tcPr>
            <w:tcW w:w="344" w:type="pct"/>
            <w:shd w:val="clear" w:color="auto" w:fill="auto"/>
          </w:tcPr>
          <w:p w14:paraId="60EDA69D" w14:textId="77777777" w:rsidR="00CF021E" w:rsidRPr="007C4579" w:rsidRDefault="00CF021E" w:rsidP="00714371">
            <w:pPr>
              <w:bidi/>
              <w:spacing w:afterLines="20" w:after="48"/>
              <w:jc w:val="left"/>
              <w:rPr>
                <w:color w:val="000000"/>
                <w:sz w:val="18"/>
                <w:szCs w:val="18"/>
                <w:lang w:eastAsia="en-CA"/>
              </w:rPr>
            </w:pPr>
          </w:p>
        </w:tc>
        <w:tc>
          <w:tcPr>
            <w:tcW w:w="468" w:type="pct"/>
          </w:tcPr>
          <w:p w14:paraId="181DC608" w14:textId="77777777" w:rsidR="00CF021E" w:rsidRPr="007C4579" w:rsidRDefault="00CF021E" w:rsidP="00714371">
            <w:pPr>
              <w:bidi/>
              <w:spacing w:afterLines="20" w:after="48"/>
              <w:jc w:val="left"/>
              <w:rPr>
                <w:color w:val="000000"/>
                <w:sz w:val="18"/>
                <w:szCs w:val="18"/>
                <w:lang w:eastAsia="en-CA"/>
              </w:rPr>
            </w:pPr>
          </w:p>
        </w:tc>
        <w:tc>
          <w:tcPr>
            <w:tcW w:w="394" w:type="pct"/>
          </w:tcPr>
          <w:p w14:paraId="4942D116"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450,600</w:t>
            </w:r>
          </w:p>
        </w:tc>
        <w:tc>
          <w:tcPr>
            <w:tcW w:w="518" w:type="pct"/>
            <w:shd w:val="clear" w:color="auto" w:fill="auto"/>
          </w:tcPr>
          <w:p w14:paraId="235C0AF7"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450,600</w:t>
            </w:r>
          </w:p>
        </w:tc>
      </w:tr>
      <w:tr w:rsidR="00CF021E" w:rsidRPr="007C4579" w14:paraId="7D04F07F" w14:textId="77777777" w:rsidTr="00A471DD">
        <w:trPr>
          <w:trHeight w:val="269"/>
        </w:trPr>
        <w:tc>
          <w:tcPr>
            <w:tcW w:w="934" w:type="pct"/>
            <w:gridSpan w:val="2"/>
            <w:vMerge/>
            <w:shd w:val="clear" w:color="auto" w:fill="auto"/>
          </w:tcPr>
          <w:p w14:paraId="0E102899" w14:textId="77777777" w:rsidR="00CF021E" w:rsidRPr="007C4579" w:rsidRDefault="00CF021E" w:rsidP="002D4EA5">
            <w:pPr>
              <w:bidi/>
              <w:spacing w:afterLines="20" w:after="48"/>
              <w:jc w:val="center"/>
              <w:rPr>
                <w:sz w:val="18"/>
                <w:szCs w:val="18"/>
              </w:rPr>
            </w:pPr>
          </w:p>
        </w:tc>
        <w:tc>
          <w:tcPr>
            <w:tcW w:w="520" w:type="pct"/>
            <w:shd w:val="clear" w:color="auto" w:fill="auto"/>
          </w:tcPr>
          <w:p w14:paraId="1CF21C79" w14:textId="15ABBF70" w:rsidR="00CF021E" w:rsidRPr="007C4579" w:rsidRDefault="00CF021E" w:rsidP="002D4EA5">
            <w:pPr>
              <w:bidi/>
              <w:spacing w:afterLines="20" w:after="48"/>
              <w:jc w:val="left"/>
              <w:rPr>
                <w:sz w:val="18"/>
                <w:szCs w:val="18"/>
              </w:rPr>
            </w:pPr>
            <w:r w:rsidRPr="007C4579">
              <w:rPr>
                <w:sz w:val="16"/>
                <w:szCs w:val="16"/>
                <w:rtl/>
                <w:lang w:bidi="ar-AE"/>
              </w:rPr>
              <w:t>تكاليف الدعم</w:t>
            </w:r>
          </w:p>
        </w:tc>
        <w:tc>
          <w:tcPr>
            <w:tcW w:w="468" w:type="pct"/>
            <w:shd w:val="clear" w:color="auto" w:fill="auto"/>
          </w:tcPr>
          <w:p w14:paraId="0F3B0BDA" w14:textId="77777777" w:rsidR="00CF021E" w:rsidRPr="007C4579" w:rsidRDefault="00CF021E" w:rsidP="00714371">
            <w:pPr>
              <w:bidi/>
              <w:spacing w:afterLines="20" w:after="48"/>
              <w:jc w:val="left"/>
              <w:rPr>
                <w:color w:val="000000"/>
                <w:sz w:val="18"/>
                <w:szCs w:val="18"/>
                <w:lang w:eastAsia="en-CA"/>
              </w:rPr>
            </w:pPr>
          </w:p>
        </w:tc>
        <w:tc>
          <w:tcPr>
            <w:tcW w:w="418" w:type="pct"/>
            <w:shd w:val="clear" w:color="auto" w:fill="auto"/>
          </w:tcPr>
          <w:p w14:paraId="67425F05" w14:textId="77777777" w:rsidR="00CF021E" w:rsidRPr="007C4579" w:rsidRDefault="00CF021E" w:rsidP="00714371">
            <w:pPr>
              <w:bidi/>
              <w:spacing w:afterLines="20" w:after="48"/>
              <w:jc w:val="left"/>
              <w:rPr>
                <w:color w:val="000000"/>
                <w:sz w:val="18"/>
                <w:szCs w:val="18"/>
                <w:lang w:eastAsia="en-CA"/>
              </w:rPr>
            </w:pPr>
          </w:p>
        </w:tc>
        <w:tc>
          <w:tcPr>
            <w:tcW w:w="468" w:type="pct"/>
            <w:shd w:val="clear" w:color="auto" w:fill="auto"/>
          </w:tcPr>
          <w:p w14:paraId="78441ED3" w14:textId="77777777" w:rsidR="00CF021E" w:rsidRPr="007C4579" w:rsidRDefault="00CF021E" w:rsidP="00714371">
            <w:pPr>
              <w:bidi/>
              <w:spacing w:afterLines="20" w:after="48"/>
              <w:jc w:val="left"/>
              <w:rPr>
                <w:color w:val="000000"/>
                <w:sz w:val="18"/>
                <w:szCs w:val="18"/>
                <w:lang w:eastAsia="en-CA"/>
              </w:rPr>
            </w:pPr>
          </w:p>
        </w:tc>
        <w:tc>
          <w:tcPr>
            <w:tcW w:w="468" w:type="pct"/>
            <w:shd w:val="clear" w:color="auto" w:fill="auto"/>
          </w:tcPr>
          <w:p w14:paraId="685F86F3" w14:textId="77777777" w:rsidR="00CF021E" w:rsidRPr="007C4579" w:rsidRDefault="00CF021E" w:rsidP="00714371">
            <w:pPr>
              <w:bidi/>
              <w:spacing w:afterLines="20" w:after="48"/>
              <w:jc w:val="left"/>
              <w:rPr>
                <w:color w:val="000000"/>
                <w:sz w:val="18"/>
                <w:szCs w:val="18"/>
                <w:lang w:eastAsia="en-CA"/>
              </w:rPr>
            </w:pPr>
          </w:p>
        </w:tc>
        <w:tc>
          <w:tcPr>
            <w:tcW w:w="344" w:type="pct"/>
            <w:shd w:val="clear" w:color="auto" w:fill="auto"/>
          </w:tcPr>
          <w:p w14:paraId="33C913AF" w14:textId="77777777" w:rsidR="00CF021E" w:rsidRPr="007C4579" w:rsidRDefault="00CF021E" w:rsidP="00714371">
            <w:pPr>
              <w:bidi/>
              <w:spacing w:afterLines="20" w:after="48"/>
              <w:jc w:val="left"/>
              <w:rPr>
                <w:color w:val="000000"/>
                <w:sz w:val="18"/>
                <w:szCs w:val="18"/>
                <w:lang w:eastAsia="en-CA"/>
              </w:rPr>
            </w:pPr>
          </w:p>
        </w:tc>
        <w:tc>
          <w:tcPr>
            <w:tcW w:w="468" w:type="pct"/>
          </w:tcPr>
          <w:p w14:paraId="440500A2" w14:textId="77777777" w:rsidR="00CF021E" w:rsidRPr="007C4579" w:rsidRDefault="00CF021E" w:rsidP="00714371">
            <w:pPr>
              <w:bidi/>
              <w:spacing w:afterLines="20" w:after="48"/>
              <w:jc w:val="left"/>
              <w:rPr>
                <w:color w:val="000000"/>
                <w:sz w:val="18"/>
                <w:szCs w:val="18"/>
                <w:lang w:eastAsia="en-CA"/>
              </w:rPr>
            </w:pPr>
          </w:p>
        </w:tc>
        <w:tc>
          <w:tcPr>
            <w:tcW w:w="394" w:type="pct"/>
          </w:tcPr>
          <w:p w14:paraId="0EF61B73"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31,542</w:t>
            </w:r>
          </w:p>
        </w:tc>
        <w:tc>
          <w:tcPr>
            <w:tcW w:w="518" w:type="pct"/>
            <w:shd w:val="clear" w:color="auto" w:fill="auto"/>
          </w:tcPr>
          <w:p w14:paraId="1287C107" w14:textId="77777777" w:rsidR="00CF021E" w:rsidRPr="007C4579" w:rsidRDefault="00CF021E" w:rsidP="00714371">
            <w:pPr>
              <w:bidi/>
              <w:spacing w:afterLines="20" w:after="48"/>
              <w:jc w:val="left"/>
              <w:rPr>
                <w:color w:val="000000"/>
                <w:sz w:val="18"/>
                <w:szCs w:val="18"/>
                <w:lang w:eastAsia="en-CA"/>
              </w:rPr>
            </w:pPr>
            <w:r w:rsidRPr="007C4579">
              <w:rPr>
                <w:color w:val="000000"/>
                <w:sz w:val="18"/>
                <w:szCs w:val="18"/>
                <w:lang w:eastAsia="en-CA"/>
              </w:rPr>
              <w:t>31,542</w:t>
            </w:r>
          </w:p>
        </w:tc>
      </w:tr>
    </w:tbl>
    <w:p w14:paraId="418B38DD" w14:textId="77777777" w:rsidR="000B6308" w:rsidRPr="007C4579" w:rsidRDefault="000B6308" w:rsidP="002D4EA5">
      <w:pPr>
        <w:bidi/>
        <w:jc w:val="center"/>
        <w:rPr>
          <w:sz w:val="18"/>
          <w:szCs w:val="18"/>
        </w:rPr>
      </w:pPr>
    </w:p>
    <w:tbl>
      <w:tblPr>
        <w:tblStyle w:val="TableGrid"/>
        <w:bidiVisual/>
        <w:tblW w:w="10065"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78"/>
        <w:gridCol w:w="5387"/>
      </w:tblGrid>
      <w:tr w:rsidR="00A471DD" w:rsidRPr="007C4579" w14:paraId="59415280" w14:textId="77777777" w:rsidTr="00714371">
        <w:trPr>
          <w:trHeight w:val="95"/>
        </w:trPr>
        <w:tc>
          <w:tcPr>
            <w:tcW w:w="4678" w:type="dxa"/>
            <w:tcBorders>
              <w:top w:val="single" w:sz="4" w:space="0" w:color="666699"/>
              <w:left w:val="single" w:sz="4" w:space="0" w:color="666699"/>
              <w:bottom w:val="single" w:sz="4" w:space="0" w:color="666699"/>
              <w:right w:val="single" w:sz="4" w:space="0" w:color="666699"/>
            </w:tcBorders>
            <w:hideMark/>
          </w:tcPr>
          <w:p w14:paraId="15115286" w14:textId="19059D06" w:rsidR="00A471DD" w:rsidRPr="007C4579" w:rsidRDefault="00A471DD" w:rsidP="002D4EA5">
            <w:pPr>
              <w:bidi/>
              <w:spacing w:after="60"/>
              <w:jc w:val="left"/>
              <w:rPr>
                <w:b/>
                <w:sz w:val="18"/>
                <w:szCs w:val="18"/>
                <w:rtl/>
                <w:lang w:val="en-US" w:bidi="ar-EG"/>
              </w:rPr>
            </w:pPr>
            <w:r w:rsidRPr="007C4579">
              <w:rPr>
                <w:bCs/>
                <w:sz w:val="16"/>
                <w:szCs w:val="16"/>
                <w:rtl/>
                <w:lang w:bidi="ar-AE"/>
              </w:rPr>
              <w:t>توصية الأمانة:</w:t>
            </w:r>
          </w:p>
        </w:tc>
        <w:tc>
          <w:tcPr>
            <w:tcW w:w="5387" w:type="dxa"/>
            <w:tcBorders>
              <w:top w:val="single" w:sz="4" w:space="0" w:color="666699"/>
              <w:left w:val="single" w:sz="4" w:space="0" w:color="666699"/>
              <w:bottom w:val="single" w:sz="4" w:space="0" w:color="666699"/>
              <w:right w:val="single" w:sz="4" w:space="0" w:color="666699"/>
            </w:tcBorders>
            <w:hideMark/>
          </w:tcPr>
          <w:p w14:paraId="5497A928" w14:textId="163A6B94" w:rsidR="00A471DD" w:rsidRPr="007C4579" w:rsidRDefault="002D6620" w:rsidP="002D4EA5">
            <w:pPr>
              <w:bidi/>
              <w:spacing w:after="60"/>
              <w:jc w:val="center"/>
              <w:rPr>
                <w:sz w:val="18"/>
                <w:szCs w:val="18"/>
                <w:lang w:val="en-US"/>
              </w:rPr>
            </w:pPr>
            <w:r w:rsidRPr="007C4579">
              <w:rPr>
                <w:sz w:val="16"/>
                <w:szCs w:val="16"/>
                <w:rtl/>
                <w:lang w:bidi="ar-AE"/>
              </w:rPr>
              <w:t>ال</w:t>
            </w:r>
            <w:r w:rsidR="00A471DD" w:rsidRPr="007C4579">
              <w:rPr>
                <w:sz w:val="16"/>
                <w:szCs w:val="16"/>
                <w:rtl/>
                <w:lang w:bidi="ar-AE"/>
              </w:rPr>
              <w:t xml:space="preserve">موافقة </w:t>
            </w:r>
            <w:r w:rsidRPr="007C4579">
              <w:rPr>
                <w:sz w:val="16"/>
                <w:szCs w:val="16"/>
                <w:rtl/>
                <w:lang w:bidi="ar-AE"/>
              </w:rPr>
              <w:t>ال</w:t>
            </w:r>
            <w:r w:rsidR="00A471DD" w:rsidRPr="007C4579">
              <w:rPr>
                <w:sz w:val="16"/>
                <w:szCs w:val="16"/>
                <w:rtl/>
                <w:lang w:bidi="ar-AE"/>
              </w:rPr>
              <w:t>شمولية</w:t>
            </w:r>
          </w:p>
        </w:tc>
      </w:tr>
    </w:tbl>
    <w:p w14:paraId="3A06D2B7" w14:textId="77777777" w:rsidR="000B6308" w:rsidRPr="007C4579" w:rsidRDefault="000B6308" w:rsidP="002D4EA5">
      <w:pPr>
        <w:bidi/>
        <w:jc w:val="left"/>
        <w:rPr>
          <w:bCs/>
        </w:rPr>
      </w:pPr>
      <w:r w:rsidRPr="007C4579">
        <w:rPr>
          <w:b/>
        </w:rPr>
        <w:br w:type="page"/>
      </w:r>
    </w:p>
    <w:p w14:paraId="32CE84A2" w14:textId="732EDE79" w:rsidR="000B6308" w:rsidRPr="00E76E4C" w:rsidRDefault="00A471DD" w:rsidP="002D4EA5">
      <w:pPr>
        <w:bidi/>
        <w:spacing w:after="240"/>
        <w:jc w:val="center"/>
        <w:rPr>
          <w:b/>
          <w:sz w:val="26"/>
          <w:szCs w:val="26"/>
        </w:rPr>
      </w:pPr>
      <w:r w:rsidRPr="00E76E4C">
        <w:rPr>
          <w:b/>
          <w:bCs/>
          <w:sz w:val="26"/>
          <w:szCs w:val="26"/>
          <w:rtl/>
        </w:rPr>
        <w:lastRenderedPageBreak/>
        <w:t>وصف المشروع</w:t>
      </w:r>
    </w:p>
    <w:p w14:paraId="5A3DD4D9" w14:textId="77F17335" w:rsidR="002D6620" w:rsidRPr="00E76E4C" w:rsidRDefault="002D6620" w:rsidP="001C4BE8">
      <w:pPr>
        <w:pStyle w:val="Heading1"/>
        <w:numPr>
          <w:ilvl w:val="0"/>
          <w:numId w:val="26"/>
        </w:numPr>
        <w:bidi/>
        <w:rPr>
          <w:sz w:val="26"/>
          <w:szCs w:val="26"/>
        </w:rPr>
      </w:pPr>
      <w:r w:rsidRPr="00E76E4C">
        <w:rPr>
          <w:sz w:val="26"/>
          <w:szCs w:val="26"/>
          <w:rtl/>
        </w:rPr>
        <w:t>قدمت اليونيدو باعتباره</w:t>
      </w:r>
      <w:r w:rsidR="001C4BE8" w:rsidRPr="00E76E4C">
        <w:rPr>
          <w:sz w:val="26"/>
          <w:szCs w:val="26"/>
          <w:rtl/>
        </w:rPr>
        <w:t>ا</w:t>
      </w:r>
      <w:r w:rsidRPr="00E76E4C">
        <w:rPr>
          <w:sz w:val="26"/>
          <w:szCs w:val="26"/>
          <w:rtl/>
        </w:rPr>
        <w:t xml:space="preserve"> الوكالة المنفذة الرئيسية، نيابة عن حكومة المكسيك. طلبا لتمويل الشريحة الخامسة والأخيرة من المرحلة الثانية من خطة إدارة إزالة الهيدروكلوروفوروكربون بمبلغ</w:t>
      </w:r>
      <w:r w:rsidR="00802F3D" w:rsidRPr="00E76E4C">
        <w:rPr>
          <w:sz w:val="26"/>
          <w:szCs w:val="26"/>
          <w:rtl/>
        </w:rPr>
        <w:t xml:space="preserve"> </w:t>
      </w:r>
      <w:r w:rsidR="00802F3D" w:rsidRPr="00E76E4C">
        <w:rPr>
          <w:sz w:val="26"/>
          <w:szCs w:val="26"/>
        </w:rPr>
        <w:t>450,600</w:t>
      </w:r>
      <w:r w:rsidRPr="00E76E4C">
        <w:rPr>
          <w:sz w:val="26"/>
          <w:szCs w:val="26"/>
          <w:rtl/>
        </w:rPr>
        <w:t xml:space="preserve"> </w:t>
      </w:r>
      <w:r w:rsidR="001C4BE8" w:rsidRPr="00E76E4C">
        <w:rPr>
          <w:sz w:val="26"/>
          <w:szCs w:val="26"/>
          <w:rtl/>
        </w:rPr>
        <w:t>دولار امريكى</w:t>
      </w:r>
      <w:r w:rsidR="00802F3D" w:rsidRPr="00E76E4C">
        <w:rPr>
          <w:sz w:val="26"/>
          <w:szCs w:val="26"/>
          <w:rtl/>
        </w:rPr>
        <w:t xml:space="preserve"> بالإضافة الى تكاليف دعم الوكالة البالغة </w:t>
      </w:r>
      <w:r w:rsidR="00802F3D" w:rsidRPr="00E76E4C">
        <w:rPr>
          <w:sz w:val="26"/>
          <w:szCs w:val="26"/>
        </w:rPr>
        <w:t>31,542</w:t>
      </w:r>
      <w:r w:rsidR="00802F3D" w:rsidRPr="00E76E4C">
        <w:rPr>
          <w:sz w:val="26"/>
          <w:szCs w:val="26"/>
          <w:rtl/>
        </w:rPr>
        <w:t xml:space="preserve"> دولارا أمريكيا لليونيدو فقط.</w:t>
      </w:r>
      <w:r w:rsidR="00802F3D" w:rsidRPr="00E76E4C">
        <w:rPr>
          <w:rStyle w:val="FootnoteReference"/>
          <w:sz w:val="26"/>
          <w:szCs w:val="26"/>
        </w:rPr>
        <w:t xml:space="preserve"> </w:t>
      </w:r>
      <w:r w:rsidR="00802F3D" w:rsidRPr="00E76E4C">
        <w:rPr>
          <w:rStyle w:val="FootnoteReference"/>
          <w:sz w:val="26"/>
          <w:szCs w:val="26"/>
        </w:rPr>
        <w:footnoteReference w:id="2"/>
      </w:r>
      <w:r w:rsidR="00802F3D" w:rsidRPr="00E76E4C">
        <w:rPr>
          <w:sz w:val="26"/>
          <w:szCs w:val="26"/>
          <w:rtl/>
        </w:rPr>
        <w:t xml:space="preserve"> وتضمن </w:t>
      </w:r>
      <w:r w:rsidR="001C4BE8" w:rsidRPr="00E76E4C">
        <w:rPr>
          <w:sz w:val="26"/>
          <w:szCs w:val="26"/>
          <w:rtl/>
        </w:rPr>
        <w:t>التقديم</w:t>
      </w:r>
      <w:r w:rsidR="00802F3D" w:rsidRPr="00E76E4C">
        <w:rPr>
          <w:sz w:val="26"/>
          <w:szCs w:val="26"/>
          <w:rtl/>
        </w:rPr>
        <w:t xml:space="preserve"> تقريرا للتحقق من استهلاك الهيدروكلوروفلوروكربون عن عام 2022 وخطة تنفيذ الشريحة للفترة من 2023 الى2024.</w:t>
      </w:r>
    </w:p>
    <w:p w14:paraId="2CDD38C0" w14:textId="3DD6DE30" w:rsidR="00A471DD" w:rsidRPr="00E76E4C" w:rsidRDefault="00A471DD" w:rsidP="002D4EA5">
      <w:pPr>
        <w:bidi/>
        <w:spacing w:after="240"/>
        <w:rPr>
          <w:sz w:val="26"/>
          <w:szCs w:val="26"/>
          <w:u w:val="single"/>
          <w:rtl/>
          <w:lang w:bidi="ar-EG"/>
        </w:rPr>
      </w:pPr>
      <w:r w:rsidRPr="00E76E4C">
        <w:rPr>
          <w:sz w:val="26"/>
          <w:szCs w:val="26"/>
          <w:u w:val="single"/>
          <w:rtl/>
        </w:rPr>
        <w:t>تقرير عن استهلاك الهيدروكلوروفلوروكربون</w:t>
      </w:r>
    </w:p>
    <w:p w14:paraId="0CCF2402" w14:textId="000977FF" w:rsidR="00802F3D" w:rsidRPr="00E76E4C" w:rsidRDefault="00802F3D" w:rsidP="002D4EA5">
      <w:pPr>
        <w:pStyle w:val="Heading1"/>
        <w:bidi/>
        <w:rPr>
          <w:sz w:val="26"/>
          <w:szCs w:val="26"/>
        </w:rPr>
      </w:pPr>
      <w:r w:rsidRPr="00E76E4C">
        <w:rPr>
          <w:sz w:val="26"/>
          <w:szCs w:val="26"/>
          <w:rtl/>
        </w:rPr>
        <w:t xml:space="preserve">أبلغت حكومة المكسيك عن استهلاك </w:t>
      </w:r>
      <w:r w:rsidRPr="00E76E4C">
        <w:rPr>
          <w:sz w:val="26"/>
          <w:szCs w:val="26"/>
        </w:rPr>
        <w:t>208.69</w:t>
      </w:r>
      <w:r w:rsidRPr="00E76E4C">
        <w:rPr>
          <w:sz w:val="26"/>
          <w:szCs w:val="26"/>
          <w:rtl/>
        </w:rPr>
        <w:t xml:space="preserve"> طن بقدرات استنفاد الأوزون من الهيدروكلوروفلوروكربون في 2022 وهو مايقل بنسبة 82 في المائة عن رقم الأساس المعد للامتثال. ويتضمن الجدول 1 استهلاك الهيدروكلوروفلوروكربون للفترة 2018-2022.</w:t>
      </w:r>
    </w:p>
    <w:p w14:paraId="1045E215" w14:textId="19293ABB" w:rsidR="000B6308" w:rsidRPr="00E76E4C" w:rsidRDefault="00A471DD" w:rsidP="00EA1E4A">
      <w:pPr>
        <w:bidi/>
        <w:rPr>
          <w:b/>
          <w:sz w:val="26"/>
          <w:szCs w:val="26"/>
        </w:rPr>
      </w:pPr>
      <w:r w:rsidRPr="00E76E4C">
        <w:rPr>
          <w:bCs/>
          <w:sz w:val="26"/>
          <w:szCs w:val="26"/>
          <w:rtl/>
        </w:rPr>
        <w:t>الجدول 1: استهلاك الهيدروكلوروفلوروكربون في المكسيك (2018-2022</w:t>
      </w:r>
      <w:r w:rsidR="00EA1E4A" w:rsidRPr="00E76E4C">
        <w:rPr>
          <w:bCs/>
          <w:sz w:val="26"/>
          <w:szCs w:val="26"/>
          <w:rtl/>
        </w:rPr>
        <w:t xml:space="preserve"> من بيانات المادة 7</w:t>
      </w:r>
      <w:r w:rsidRPr="00E76E4C">
        <w:rPr>
          <w:bCs/>
          <w:sz w:val="26"/>
          <w:szCs w:val="26"/>
          <w:rtl/>
        </w:rPr>
        <w:t>)</w:t>
      </w:r>
    </w:p>
    <w:tbl>
      <w:tblPr>
        <w:bidiVisual/>
        <w:tblW w:w="4927" w:type="pct"/>
        <w:tblLayout w:type="fixed"/>
        <w:tblLook w:val="04A0" w:firstRow="1" w:lastRow="0" w:firstColumn="1" w:lastColumn="0" w:noHBand="0" w:noVBand="1"/>
      </w:tblPr>
      <w:tblGrid>
        <w:gridCol w:w="3227"/>
        <w:gridCol w:w="1011"/>
        <w:gridCol w:w="1012"/>
        <w:gridCol w:w="1012"/>
        <w:gridCol w:w="1012"/>
        <w:gridCol w:w="1012"/>
        <w:gridCol w:w="927"/>
      </w:tblGrid>
      <w:tr w:rsidR="006A02E1" w:rsidRPr="00B22D91" w14:paraId="0B1E8FAD" w14:textId="77777777" w:rsidTr="00B22D91">
        <w:trPr>
          <w:tblHeader/>
        </w:trPr>
        <w:tc>
          <w:tcPr>
            <w:tcW w:w="17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FF0396" w14:textId="10E91AF1" w:rsidR="006A02E1" w:rsidRPr="00B22D91" w:rsidRDefault="006A02E1" w:rsidP="002D4EA5">
            <w:pPr>
              <w:widowControl w:val="0"/>
              <w:bidi/>
              <w:jc w:val="left"/>
              <w:rPr>
                <w:b/>
                <w:bCs/>
                <w:color w:val="000000"/>
                <w:sz w:val="20"/>
                <w:szCs w:val="20"/>
              </w:rPr>
            </w:pPr>
            <w:r w:rsidRPr="00B22D91">
              <w:rPr>
                <w:b/>
                <w:bCs/>
                <w:sz w:val="20"/>
                <w:szCs w:val="20"/>
                <w:rtl/>
              </w:rPr>
              <w:t>الهيدروكلوروفلوروكربون</w:t>
            </w:r>
          </w:p>
        </w:tc>
        <w:tc>
          <w:tcPr>
            <w:tcW w:w="549" w:type="pct"/>
            <w:tcBorders>
              <w:top w:val="single" w:sz="4" w:space="0" w:color="auto"/>
              <w:left w:val="nil"/>
              <w:bottom w:val="single" w:sz="4" w:space="0" w:color="auto"/>
              <w:right w:val="single" w:sz="4" w:space="0" w:color="auto"/>
            </w:tcBorders>
            <w:shd w:val="clear" w:color="auto" w:fill="auto"/>
            <w:noWrap/>
            <w:vAlign w:val="center"/>
            <w:hideMark/>
          </w:tcPr>
          <w:p w14:paraId="49398807" w14:textId="77777777" w:rsidR="006A02E1" w:rsidRPr="00B22D91" w:rsidRDefault="006A02E1" w:rsidP="00714371">
            <w:pPr>
              <w:widowControl w:val="0"/>
              <w:bidi/>
              <w:jc w:val="center"/>
              <w:rPr>
                <w:b/>
                <w:bCs/>
                <w:color w:val="000000"/>
                <w:sz w:val="20"/>
                <w:szCs w:val="20"/>
                <w:rtl/>
                <w:lang w:bidi="ar-EG"/>
              </w:rPr>
            </w:pPr>
            <w:r w:rsidRPr="00B22D91">
              <w:rPr>
                <w:b/>
                <w:bCs/>
                <w:color w:val="000000"/>
                <w:sz w:val="20"/>
                <w:szCs w:val="20"/>
              </w:rPr>
              <w:t>2018</w:t>
            </w:r>
          </w:p>
        </w:tc>
        <w:tc>
          <w:tcPr>
            <w:tcW w:w="549" w:type="pct"/>
            <w:tcBorders>
              <w:top w:val="single" w:sz="4" w:space="0" w:color="auto"/>
              <w:left w:val="nil"/>
              <w:bottom w:val="single" w:sz="4" w:space="0" w:color="auto"/>
              <w:right w:val="single" w:sz="4" w:space="0" w:color="auto"/>
            </w:tcBorders>
            <w:shd w:val="clear" w:color="auto" w:fill="auto"/>
            <w:noWrap/>
            <w:vAlign w:val="center"/>
            <w:hideMark/>
          </w:tcPr>
          <w:p w14:paraId="3F245C05" w14:textId="77777777" w:rsidR="006A02E1" w:rsidRPr="00B22D91" w:rsidRDefault="006A02E1" w:rsidP="00714371">
            <w:pPr>
              <w:widowControl w:val="0"/>
              <w:bidi/>
              <w:jc w:val="center"/>
              <w:rPr>
                <w:b/>
                <w:bCs/>
                <w:color w:val="000000"/>
                <w:sz w:val="20"/>
                <w:szCs w:val="20"/>
              </w:rPr>
            </w:pPr>
            <w:r w:rsidRPr="00B22D91">
              <w:rPr>
                <w:b/>
                <w:bCs/>
                <w:color w:val="000000"/>
                <w:sz w:val="20"/>
                <w:szCs w:val="20"/>
              </w:rPr>
              <w:t>2019</w:t>
            </w:r>
          </w:p>
        </w:tc>
        <w:tc>
          <w:tcPr>
            <w:tcW w:w="549" w:type="pct"/>
            <w:tcBorders>
              <w:top w:val="single" w:sz="4" w:space="0" w:color="auto"/>
              <w:left w:val="nil"/>
              <w:bottom w:val="single" w:sz="4" w:space="0" w:color="auto"/>
              <w:right w:val="single" w:sz="4" w:space="0" w:color="auto"/>
            </w:tcBorders>
            <w:shd w:val="clear" w:color="auto" w:fill="auto"/>
            <w:noWrap/>
            <w:vAlign w:val="center"/>
            <w:hideMark/>
          </w:tcPr>
          <w:p w14:paraId="70EAFFBC" w14:textId="77777777" w:rsidR="006A02E1" w:rsidRPr="00B22D91" w:rsidRDefault="006A02E1" w:rsidP="00714371">
            <w:pPr>
              <w:widowControl w:val="0"/>
              <w:bidi/>
              <w:jc w:val="center"/>
              <w:rPr>
                <w:b/>
                <w:bCs/>
                <w:color w:val="000000"/>
                <w:sz w:val="20"/>
                <w:szCs w:val="20"/>
              </w:rPr>
            </w:pPr>
            <w:r w:rsidRPr="00B22D91">
              <w:rPr>
                <w:b/>
                <w:bCs/>
                <w:color w:val="000000"/>
                <w:sz w:val="20"/>
                <w:szCs w:val="20"/>
              </w:rPr>
              <w:t>2020</w:t>
            </w:r>
          </w:p>
        </w:tc>
        <w:tc>
          <w:tcPr>
            <w:tcW w:w="549" w:type="pct"/>
            <w:tcBorders>
              <w:top w:val="single" w:sz="4" w:space="0" w:color="auto"/>
              <w:left w:val="nil"/>
              <w:bottom w:val="single" w:sz="4" w:space="0" w:color="auto"/>
              <w:right w:val="single" w:sz="4" w:space="0" w:color="auto"/>
            </w:tcBorders>
          </w:tcPr>
          <w:p w14:paraId="0261B9ED" w14:textId="77777777" w:rsidR="006A02E1" w:rsidRPr="00B22D91" w:rsidRDefault="006A02E1" w:rsidP="00714371">
            <w:pPr>
              <w:widowControl w:val="0"/>
              <w:bidi/>
              <w:jc w:val="center"/>
              <w:rPr>
                <w:b/>
                <w:bCs/>
                <w:color w:val="000000"/>
                <w:sz w:val="20"/>
                <w:szCs w:val="20"/>
              </w:rPr>
            </w:pPr>
            <w:r w:rsidRPr="00B22D91">
              <w:rPr>
                <w:b/>
                <w:bCs/>
                <w:color w:val="000000"/>
                <w:sz w:val="20"/>
                <w:szCs w:val="20"/>
              </w:rPr>
              <w:t>2021</w:t>
            </w:r>
          </w:p>
        </w:tc>
        <w:tc>
          <w:tcPr>
            <w:tcW w:w="549" w:type="pct"/>
            <w:tcBorders>
              <w:top w:val="single" w:sz="4" w:space="0" w:color="auto"/>
              <w:left w:val="single" w:sz="4" w:space="0" w:color="auto"/>
              <w:bottom w:val="single" w:sz="4" w:space="0" w:color="auto"/>
              <w:right w:val="single" w:sz="4" w:space="0" w:color="auto"/>
            </w:tcBorders>
          </w:tcPr>
          <w:p w14:paraId="7A26587D" w14:textId="77777777" w:rsidR="006A02E1" w:rsidRPr="00B22D91" w:rsidRDefault="006A02E1" w:rsidP="00714371">
            <w:pPr>
              <w:widowControl w:val="0"/>
              <w:bidi/>
              <w:jc w:val="center"/>
              <w:rPr>
                <w:b/>
                <w:bCs/>
                <w:color w:val="000000"/>
                <w:sz w:val="20"/>
                <w:szCs w:val="20"/>
              </w:rPr>
            </w:pPr>
            <w:r w:rsidRPr="00B22D91">
              <w:rPr>
                <w:b/>
                <w:bCs/>
                <w:color w:val="000000"/>
                <w:sz w:val="20"/>
                <w:szCs w:val="20"/>
              </w:rPr>
              <w:t>2022</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DB7BD" w14:textId="7893FE3E" w:rsidR="006A02E1" w:rsidRPr="00B22D91" w:rsidRDefault="006A02E1" w:rsidP="00714371">
            <w:pPr>
              <w:widowControl w:val="0"/>
              <w:bidi/>
              <w:jc w:val="center"/>
              <w:rPr>
                <w:b/>
                <w:bCs/>
                <w:color w:val="000000"/>
                <w:sz w:val="20"/>
                <w:szCs w:val="20"/>
                <w:lang w:bidi="ar-EG"/>
              </w:rPr>
            </w:pPr>
            <w:r w:rsidRPr="00B22D91">
              <w:rPr>
                <w:b/>
                <w:bCs/>
                <w:color w:val="000000"/>
                <w:sz w:val="20"/>
                <w:szCs w:val="20"/>
                <w:rtl/>
              </w:rPr>
              <w:t>خط الأساس</w:t>
            </w:r>
          </w:p>
        </w:tc>
      </w:tr>
      <w:tr w:rsidR="006A02E1" w:rsidRPr="00B22D91" w14:paraId="2F980725" w14:textId="77777777" w:rsidTr="00B22D91">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7A944D" w14:textId="72D4C1C7" w:rsidR="006A02E1" w:rsidRPr="00B22D91" w:rsidRDefault="006A02E1" w:rsidP="00714371">
            <w:pPr>
              <w:widowControl w:val="0"/>
              <w:bidi/>
              <w:jc w:val="left"/>
              <w:rPr>
                <w:b/>
                <w:bCs/>
                <w:color w:val="000000"/>
                <w:sz w:val="20"/>
                <w:szCs w:val="20"/>
              </w:rPr>
            </w:pPr>
            <w:r w:rsidRPr="00B22D91">
              <w:rPr>
                <w:bCs/>
                <w:color w:val="000000"/>
                <w:sz w:val="20"/>
                <w:szCs w:val="20"/>
                <w:rtl/>
              </w:rPr>
              <w:t>الأطنان المترية</w:t>
            </w:r>
          </w:p>
        </w:tc>
      </w:tr>
      <w:tr w:rsidR="006D3C8F" w:rsidRPr="00B22D91" w14:paraId="167308A9" w14:textId="77777777" w:rsidTr="00B22D91">
        <w:tc>
          <w:tcPr>
            <w:tcW w:w="175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656E09E" w14:textId="29AEA211" w:rsidR="006D3C8F" w:rsidRPr="00B22D91" w:rsidRDefault="006D3C8F" w:rsidP="002D4EA5">
            <w:pPr>
              <w:widowControl w:val="0"/>
              <w:bidi/>
              <w:jc w:val="left"/>
              <w:rPr>
                <w:color w:val="000000"/>
                <w:sz w:val="20"/>
                <w:szCs w:val="20"/>
              </w:rPr>
            </w:pPr>
            <w:r w:rsidRPr="00B22D91">
              <w:rPr>
                <w:sz w:val="20"/>
                <w:szCs w:val="20"/>
                <w:rtl/>
                <w:lang w:bidi="ar-AE"/>
              </w:rPr>
              <w:t>الهيدروكلوروفلوروكربون-</w:t>
            </w:r>
            <w:r w:rsidRPr="00B22D91">
              <w:rPr>
                <w:sz w:val="20"/>
                <w:szCs w:val="20"/>
                <w:lang w:bidi="ar-AE"/>
              </w:rPr>
              <w:t>22</w:t>
            </w:r>
          </w:p>
        </w:tc>
        <w:tc>
          <w:tcPr>
            <w:tcW w:w="549" w:type="pct"/>
            <w:tcBorders>
              <w:top w:val="nil"/>
              <w:left w:val="nil"/>
              <w:bottom w:val="single" w:sz="4" w:space="0" w:color="auto"/>
              <w:right w:val="single" w:sz="4" w:space="0" w:color="auto"/>
            </w:tcBorders>
            <w:shd w:val="clear" w:color="auto" w:fill="auto"/>
            <w:noWrap/>
          </w:tcPr>
          <w:p w14:paraId="7DF406DB" w14:textId="77777777" w:rsidR="006D3C8F" w:rsidRPr="00B22D91" w:rsidRDefault="006D3C8F" w:rsidP="00714371">
            <w:pPr>
              <w:widowControl w:val="0"/>
              <w:bidi/>
              <w:jc w:val="left"/>
              <w:rPr>
                <w:sz w:val="20"/>
                <w:szCs w:val="20"/>
              </w:rPr>
            </w:pPr>
            <w:r w:rsidRPr="00B22D91">
              <w:rPr>
                <w:color w:val="000000"/>
                <w:sz w:val="20"/>
                <w:szCs w:val="20"/>
              </w:rPr>
              <w:t>2,962.37</w:t>
            </w:r>
          </w:p>
        </w:tc>
        <w:tc>
          <w:tcPr>
            <w:tcW w:w="549" w:type="pct"/>
            <w:tcBorders>
              <w:top w:val="nil"/>
              <w:left w:val="nil"/>
              <w:bottom w:val="single" w:sz="4" w:space="0" w:color="auto"/>
              <w:right w:val="single" w:sz="4" w:space="0" w:color="auto"/>
            </w:tcBorders>
            <w:shd w:val="clear" w:color="auto" w:fill="auto"/>
            <w:noWrap/>
          </w:tcPr>
          <w:p w14:paraId="15B7EA56" w14:textId="77777777" w:rsidR="006D3C8F" w:rsidRPr="00B22D91" w:rsidRDefault="006D3C8F" w:rsidP="00714371">
            <w:pPr>
              <w:widowControl w:val="0"/>
              <w:bidi/>
              <w:jc w:val="left"/>
              <w:rPr>
                <w:sz w:val="20"/>
                <w:szCs w:val="20"/>
              </w:rPr>
            </w:pPr>
            <w:r w:rsidRPr="00B22D91">
              <w:rPr>
                <w:color w:val="000000"/>
                <w:sz w:val="20"/>
                <w:szCs w:val="20"/>
              </w:rPr>
              <w:t>3,044.49</w:t>
            </w:r>
          </w:p>
        </w:tc>
        <w:tc>
          <w:tcPr>
            <w:tcW w:w="549" w:type="pct"/>
            <w:tcBorders>
              <w:top w:val="nil"/>
              <w:left w:val="nil"/>
              <w:bottom w:val="single" w:sz="4" w:space="0" w:color="auto"/>
              <w:right w:val="single" w:sz="4" w:space="0" w:color="auto"/>
            </w:tcBorders>
            <w:shd w:val="clear" w:color="auto" w:fill="auto"/>
            <w:noWrap/>
          </w:tcPr>
          <w:p w14:paraId="4BA59293" w14:textId="77777777" w:rsidR="006D3C8F" w:rsidRPr="00B22D91" w:rsidRDefault="006D3C8F" w:rsidP="00714371">
            <w:pPr>
              <w:widowControl w:val="0"/>
              <w:bidi/>
              <w:jc w:val="left"/>
              <w:rPr>
                <w:color w:val="000000"/>
                <w:sz w:val="20"/>
                <w:szCs w:val="20"/>
              </w:rPr>
            </w:pPr>
            <w:r w:rsidRPr="00B22D91">
              <w:rPr>
                <w:color w:val="000000"/>
                <w:sz w:val="20"/>
                <w:szCs w:val="20"/>
              </w:rPr>
              <w:t>2,214.05</w:t>
            </w:r>
          </w:p>
        </w:tc>
        <w:tc>
          <w:tcPr>
            <w:tcW w:w="549" w:type="pct"/>
            <w:tcBorders>
              <w:top w:val="single" w:sz="4" w:space="0" w:color="auto"/>
              <w:left w:val="nil"/>
              <w:bottom w:val="single" w:sz="4" w:space="0" w:color="auto"/>
              <w:right w:val="single" w:sz="4" w:space="0" w:color="auto"/>
            </w:tcBorders>
          </w:tcPr>
          <w:p w14:paraId="29F4E71F" w14:textId="77777777" w:rsidR="006D3C8F" w:rsidRPr="00B22D91" w:rsidRDefault="006D3C8F" w:rsidP="00714371">
            <w:pPr>
              <w:widowControl w:val="0"/>
              <w:bidi/>
              <w:jc w:val="left"/>
              <w:rPr>
                <w:color w:val="000000"/>
                <w:sz w:val="20"/>
                <w:szCs w:val="20"/>
              </w:rPr>
            </w:pPr>
            <w:r w:rsidRPr="00B22D91">
              <w:rPr>
                <w:color w:val="000000"/>
                <w:sz w:val="20"/>
                <w:szCs w:val="20"/>
              </w:rPr>
              <w:t>2,283.05</w:t>
            </w:r>
          </w:p>
        </w:tc>
        <w:tc>
          <w:tcPr>
            <w:tcW w:w="549" w:type="pct"/>
            <w:tcBorders>
              <w:top w:val="nil"/>
              <w:left w:val="single" w:sz="4" w:space="0" w:color="auto"/>
              <w:bottom w:val="single" w:sz="4" w:space="0" w:color="auto"/>
              <w:right w:val="single" w:sz="4" w:space="0" w:color="auto"/>
            </w:tcBorders>
          </w:tcPr>
          <w:p w14:paraId="3353624F" w14:textId="77777777" w:rsidR="006D3C8F" w:rsidRPr="00B22D91" w:rsidRDefault="006D3C8F" w:rsidP="00714371">
            <w:pPr>
              <w:widowControl w:val="0"/>
              <w:bidi/>
              <w:jc w:val="left"/>
              <w:rPr>
                <w:color w:val="000000"/>
                <w:sz w:val="20"/>
                <w:szCs w:val="20"/>
              </w:rPr>
            </w:pPr>
            <w:r w:rsidRPr="00B22D91">
              <w:rPr>
                <w:color w:val="000000"/>
                <w:sz w:val="20"/>
                <w:szCs w:val="20"/>
              </w:rPr>
              <w:t>3,796.08</w:t>
            </w:r>
          </w:p>
        </w:tc>
        <w:tc>
          <w:tcPr>
            <w:tcW w:w="504" w:type="pct"/>
            <w:tcBorders>
              <w:top w:val="nil"/>
              <w:left w:val="single" w:sz="4" w:space="0" w:color="auto"/>
              <w:bottom w:val="single" w:sz="4" w:space="0" w:color="auto"/>
              <w:right w:val="single" w:sz="4" w:space="0" w:color="auto"/>
            </w:tcBorders>
            <w:shd w:val="clear" w:color="auto" w:fill="auto"/>
            <w:noWrap/>
          </w:tcPr>
          <w:p w14:paraId="20EF4692" w14:textId="77777777" w:rsidR="006D3C8F" w:rsidRPr="00B22D91" w:rsidRDefault="006D3C8F" w:rsidP="00714371">
            <w:pPr>
              <w:widowControl w:val="0"/>
              <w:bidi/>
              <w:jc w:val="left"/>
              <w:rPr>
                <w:color w:val="000000"/>
                <w:sz w:val="20"/>
                <w:szCs w:val="20"/>
              </w:rPr>
            </w:pPr>
            <w:r w:rsidRPr="00B22D91">
              <w:rPr>
                <w:color w:val="000000"/>
                <w:sz w:val="20"/>
                <w:szCs w:val="20"/>
              </w:rPr>
              <w:t>8,505.1</w:t>
            </w:r>
          </w:p>
        </w:tc>
      </w:tr>
      <w:tr w:rsidR="006D3C8F" w:rsidRPr="00B22D91" w14:paraId="4370A511" w14:textId="77777777" w:rsidTr="00B22D91">
        <w:tc>
          <w:tcPr>
            <w:tcW w:w="175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6200905" w14:textId="3E838AFF" w:rsidR="006D3C8F" w:rsidRPr="00B22D91" w:rsidRDefault="006D3C8F" w:rsidP="002D4EA5">
            <w:pPr>
              <w:widowControl w:val="0"/>
              <w:bidi/>
              <w:jc w:val="left"/>
              <w:rPr>
                <w:color w:val="000000"/>
                <w:sz w:val="20"/>
                <w:szCs w:val="20"/>
              </w:rPr>
            </w:pPr>
            <w:r w:rsidRPr="00B22D91">
              <w:rPr>
                <w:sz w:val="20"/>
                <w:szCs w:val="20"/>
                <w:rtl/>
                <w:lang w:bidi="ar-AE"/>
              </w:rPr>
              <w:t>الهيدروكلوروفلوروكربون-</w:t>
            </w:r>
            <w:r w:rsidRPr="00B22D91">
              <w:rPr>
                <w:sz w:val="20"/>
                <w:szCs w:val="20"/>
              </w:rPr>
              <w:t>123</w:t>
            </w:r>
          </w:p>
        </w:tc>
        <w:tc>
          <w:tcPr>
            <w:tcW w:w="549" w:type="pct"/>
            <w:tcBorders>
              <w:top w:val="nil"/>
              <w:left w:val="nil"/>
              <w:bottom w:val="single" w:sz="4" w:space="0" w:color="auto"/>
              <w:right w:val="single" w:sz="4" w:space="0" w:color="auto"/>
            </w:tcBorders>
            <w:shd w:val="clear" w:color="auto" w:fill="auto"/>
            <w:noWrap/>
          </w:tcPr>
          <w:p w14:paraId="2606E58D" w14:textId="77777777" w:rsidR="006D3C8F" w:rsidRPr="00B22D91" w:rsidRDefault="006D3C8F" w:rsidP="00714371">
            <w:pPr>
              <w:widowControl w:val="0"/>
              <w:bidi/>
              <w:jc w:val="left"/>
              <w:rPr>
                <w:sz w:val="20"/>
                <w:szCs w:val="20"/>
              </w:rPr>
            </w:pPr>
            <w:r w:rsidRPr="00B22D91">
              <w:rPr>
                <w:color w:val="000000"/>
                <w:sz w:val="20"/>
                <w:szCs w:val="20"/>
              </w:rPr>
              <w:t>45.76</w:t>
            </w:r>
          </w:p>
        </w:tc>
        <w:tc>
          <w:tcPr>
            <w:tcW w:w="549" w:type="pct"/>
            <w:tcBorders>
              <w:top w:val="nil"/>
              <w:left w:val="nil"/>
              <w:bottom w:val="single" w:sz="4" w:space="0" w:color="auto"/>
              <w:right w:val="single" w:sz="4" w:space="0" w:color="auto"/>
            </w:tcBorders>
            <w:shd w:val="clear" w:color="auto" w:fill="auto"/>
            <w:noWrap/>
          </w:tcPr>
          <w:p w14:paraId="71A118CD" w14:textId="77777777" w:rsidR="006D3C8F" w:rsidRPr="00B22D91" w:rsidRDefault="006D3C8F" w:rsidP="00714371">
            <w:pPr>
              <w:widowControl w:val="0"/>
              <w:bidi/>
              <w:jc w:val="left"/>
              <w:rPr>
                <w:sz w:val="20"/>
                <w:szCs w:val="20"/>
              </w:rPr>
            </w:pPr>
            <w:r w:rsidRPr="00B22D91">
              <w:rPr>
                <w:color w:val="000000"/>
                <w:sz w:val="20"/>
                <w:szCs w:val="20"/>
              </w:rPr>
              <w:t>40.00</w:t>
            </w:r>
          </w:p>
        </w:tc>
        <w:tc>
          <w:tcPr>
            <w:tcW w:w="549" w:type="pct"/>
            <w:tcBorders>
              <w:top w:val="nil"/>
              <w:left w:val="nil"/>
              <w:bottom w:val="single" w:sz="4" w:space="0" w:color="auto"/>
              <w:right w:val="single" w:sz="4" w:space="0" w:color="auto"/>
            </w:tcBorders>
            <w:shd w:val="clear" w:color="auto" w:fill="auto"/>
            <w:noWrap/>
          </w:tcPr>
          <w:p w14:paraId="4C4174B8" w14:textId="77777777" w:rsidR="006D3C8F" w:rsidRPr="00B22D91" w:rsidRDefault="006D3C8F" w:rsidP="00714371">
            <w:pPr>
              <w:widowControl w:val="0"/>
              <w:bidi/>
              <w:jc w:val="left"/>
              <w:rPr>
                <w:color w:val="000000"/>
                <w:sz w:val="20"/>
                <w:szCs w:val="20"/>
              </w:rPr>
            </w:pPr>
            <w:r w:rsidRPr="00B22D91">
              <w:rPr>
                <w:color w:val="000000"/>
                <w:sz w:val="20"/>
                <w:szCs w:val="20"/>
              </w:rPr>
              <w:t>-3.90</w:t>
            </w:r>
          </w:p>
        </w:tc>
        <w:tc>
          <w:tcPr>
            <w:tcW w:w="549" w:type="pct"/>
            <w:tcBorders>
              <w:top w:val="single" w:sz="4" w:space="0" w:color="auto"/>
              <w:left w:val="nil"/>
              <w:bottom w:val="single" w:sz="4" w:space="0" w:color="auto"/>
              <w:right w:val="single" w:sz="4" w:space="0" w:color="auto"/>
            </w:tcBorders>
          </w:tcPr>
          <w:p w14:paraId="0627A79D" w14:textId="77777777" w:rsidR="006D3C8F" w:rsidRPr="00B22D91" w:rsidRDefault="006D3C8F" w:rsidP="00714371">
            <w:pPr>
              <w:widowControl w:val="0"/>
              <w:bidi/>
              <w:jc w:val="left"/>
              <w:rPr>
                <w:color w:val="000000"/>
                <w:sz w:val="20"/>
                <w:szCs w:val="20"/>
              </w:rPr>
            </w:pPr>
            <w:r w:rsidRPr="00B22D91">
              <w:rPr>
                <w:color w:val="000000"/>
                <w:sz w:val="20"/>
                <w:szCs w:val="20"/>
              </w:rPr>
              <w:t>14.19</w:t>
            </w:r>
          </w:p>
        </w:tc>
        <w:tc>
          <w:tcPr>
            <w:tcW w:w="549" w:type="pct"/>
            <w:tcBorders>
              <w:top w:val="nil"/>
              <w:left w:val="single" w:sz="4" w:space="0" w:color="auto"/>
              <w:bottom w:val="single" w:sz="4" w:space="0" w:color="auto"/>
              <w:right w:val="single" w:sz="4" w:space="0" w:color="auto"/>
            </w:tcBorders>
          </w:tcPr>
          <w:p w14:paraId="3A55F3AC" w14:textId="77777777" w:rsidR="006D3C8F" w:rsidRPr="00B22D91" w:rsidRDefault="006D3C8F" w:rsidP="00714371">
            <w:pPr>
              <w:widowControl w:val="0"/>
              <w:bidi/>
              <w:jc w:val="left"/>
              <w:rPr>
                <w:color w:val="000000"/>
                <w:sz w:val="20"/>
                <w:szCs w:val="20"/>
              </w:rPr>
            </w:pPr>
            <w:r w:rsidRPr="00B22D91">
              <w:rPr>
                <w:color w:val="000000"/>
                <w:sz w:val="20"/>
                <w:szCs w:val="20"/>
              </w:rPr>
              <w:t>-2.22</w:t>
            </w:r>
          </w:p>
        </w:tc>
        <w:tc>
          <w:tcPr>
            <w:tcW w:w="504" w:type="pct"/>
            <w:tcBorders>
              <w:top w:val="nil"/>
              <w:left w:val="single" w:sz="4" w:space="0" w:color="auto"/>
              <w:bottom w:val="single" w:sz="4" w:space="0" w:color="auto"/>
              <w:right w:val="single" w:sz="4" w:space="0" w:color="auto"/>
            </w:tcBorders>
            <w:shd w:val="clear" w:color="auto" w:fill="auto"/>
            <w:noWrap/>
          </w:tcPr>
          <w:p w14:paraId="0E71EBD3" w14:textId="77777777" w:rsidR="006D3C8F" w:rsidRPr="00B22D91" w:rsidRDefault="006D3C8F" w:rsidP="00714371">
            <w:pPr>
              <w:widowControl w:val="0"/>
              <w:bidi/>
              <w:jc w:val="left"/>
              <w:rPr>
                <w:color w:val="000000"/>
                <w:sz w:val="20"/>
                <w:szCs w:val="20"/>
              </w:rPr>
            </w:pPr>
            <w:r w:rsidRPr="00B22D91">
              <w:rPr>
                <w:rFonts w:eastAsiaTheme="minorHAnsi"/>
                <w:color w:val="000000"/>
                <w:sz w:val="20"/>
                <w:szCs w:val="20"/>
              </w:rPr>
              <w:t>73.1</w:t>
            </w:r>
          </w:p>
        </w:tc>
      </w:tr>
      <w:tr w:rsidR="006D3C8F" w:rsidRPr="00B22D91" w14:paraId="350B5419" w14:textId="77777777" w:rsidTr="00B22D91">
        <w:tc>
          <w:tcPr>
            <w:tcW w:w="1752"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5379457B" w14:textId="3885EBE2" w:rsidR="006D3C8F" w:rsidRPr="00B22D91" w:rsidRDefault="006D3C8F" w:rsidP="002D4EA5">
            <w:pPr>
              <w:widowControl w:val="0"/>
              <w:bidi/>
              <w:jc w:val="left"/>
              <w:rPr>
                <w:color w:val="000000"/>
                <w:sz w:val="20"/>
                <w:szCs w:val="20"/>
              </w:rPr>
            </w:pPr>
            <w:r w:rsidRPr="00B22D91">
              <w:rPr>
                <w:sz w:val="20"/>
                <w:szCs w:val="20"/>
                <w:rtl/>
                <w:lang w:bidi="ar-AE"/>
              </w:rPr>
              <w:t>الهيدروكلوروفلوروكربون-</w:t>
            </w:r>
            <w:r w:rsidRPr="00B22D91">
              <w:rPr>
                <w:sz w:val="20"/>
                <w:szCs w:val="20"/>
              </w:rPr>
              <w:t>124</w:t>
            </w:r>
          </w:p>
        </w:tc>
        <w:tc>
          <w:tcPr>
            <w:tcW w:w="549" w:type="pct"/>
            <w:tcBorders>
              <w:top w:val="nil"/>
              <w:left w:val="nil"/>
              <w:bottom w:val="single" w:sz="4" w:space="0" w:color="auto"/>
              <w:right w:val="single" w:sz="4" w:space="0" w:color="auto"/>
            </w:tcBorders>
            <w:shd w:val="clear" w:color="auto" w:fill="auto"/>
            <w:noWrap/>
          </w:tcPr>
          <w:p w14:paraId="6E6B6462" w14:textId="77777777" w:rsidR="006D3C8F" w:rsidRPr="00B22D91" w:rsidRDefault="006D3C8F" w:rsidP="00714371">
            <w:pPr>
              <w:widowControl w:val="0"/>
              <w:bidi/>
              <w:jc w:val="left"/>
              <w:rPr>
                <w:color w:val="000000"/>
                <w:sz w:val="20"/>
                <w:szCs w:val="20"/>
              </w:rPr>
            </w:pPr>
            <w:r w:rsidRPr="00B22D91">
              <w:rPr>
                <w:color w:val="000000"/>
                <w:sz w:val="20"/>
                <w:szCs w:val="20"/>
              </w:rPr>
              <w:t>0.0</w:t>
            </w:r>
          </w:p>
        </w:tc>
        <w:tc>
          <w:tcPr>
            <w:tcW w:w="549" w:type="pct"/>
            <w:tcBorders>
              <w:top w:val="nil"/>
              <w:left w:val="nil"/>
              <w:bottom w:val="single" w:sz="4" w:space="0" w:color="auto"/>
              <w:right w:val="single" w:sz="4" w:space="0" w:color="auto"/>
            </w:tcBorders>
            <w:shd w:val="clear" w:color="auto" w:fill="auto"/>
            <w:noWrap/>
          </w:tcPr>
          <w:p w14:paraId="28F7089A" w14:textId="77777777" w:rsidR="006D3C8F" w:rsidRPr="00B22D91" w:rsidRDefault="006D3C8F" w:rsidP="00714371">
            <w:pPr>
              <w:widowControl w:val="0"/>
              <w:bidi/>
              <w:jc w:val="left"/>
              <w:rPr>
                <w:color w:val="000000"/>
                <w:sz w:val="20"/>
                <w:szCs w:val="20"/>
              </w:rPr>
            </w:pPr>
            <w:r w:rsidRPr="00B22D91">
              <w:rPr>
                <w:color w:val="000000"/>
                <w:sz w:val="20"/>
                <w:szCs w:val="20"/>
              </w:rPr>
              <w:t>0.0</w:t>
            </w:r>
          </w:p>
        </w:tc>
        <w:tc>
          <w:tcPr>
            <w:tcW w:w="549" w:type="pct"/>
            <w:tcBorders>
              <w:top w:val="nil"/>
              <w:left w:val="nil"/>
              <w:bottom w:val="single" w:sz="4" w:space="0" w:color="auto"/>
              <w:right w:val="single" w:sz="4" w:space="0" w:color="auto"/>
            </w:tcBorders>
            <w:shd w:val="clear" w:color="auto" w:fill="auto"/>
            <w:noWrap/>
          </w:tcPr>
          <w:p w14:paraId="2811BF4F" w14:textId="77777777" w:rsidR="006D3C8F" w:rsidRPr="00B22D91" w:rsidRDefault="006D3C8F" w:rsidP="00714371">
            <w:pPr>
              <w:widowControl w:val="0"/>
              <w:bidi/>
              <w:jc w:val="left"/>
              <w:rPr>
                <w:color w:val="000000"/>
                <w:sz w:val="20"/>
                <w:szCs w:val="20"/>
              </w:rPr>
            </w:pPr>
            <w:r w:rsidRPr="00B22D91">
              <w:rPr>
                <w:color w:val="000000"/>
                <w:sz w:val="20"/>
                <w:szCs w:val="20"/>
              </w:rPr>
              <w:t>0.0</w:t>
            </w:r>
          </w:p>
        </w:tc>
        <w:tc>
          <w:tcPr>
            <w:tcW w:w="549" w:type="pct"/>
            <w:tcBorders>
              <w:top w:val="single" w:sz="4" w:space="0" w:color="auto"/>
              <w:left w:val="nil"/>
              <w:bottom w:val="single" w:sz="4" w:space="0" w:color="auto"/>
              <w:right w:val="single" w:sz="4" w:space="0" w:color="auto"/>
            </w:tcBorders>
          </w:tcPr>
          <w:p w14:paraId="4BE4F87D" w14:textId="77777777" w:rsidR="006D3C8F" w:rsidRPr="00B22D91" w:rsidRDefault="006D3C8F" w:rsidP="00714371">
            <w:pPr>
              <w:widowControl w:val="0"/>
              <w:bidi/>
              <w:jc w:val="left"/>
              <w:rPr>
                <w:color w:val="000000"/>
                <w:sz w:val="20"/>
                <w:szCs w:val="20"/>
              </w:rPr>
            </w:pPr>
            <w:r w:rsidRPr="00B22D91">
              <w:rPr>
                <w:color w:val="000000"/>
                <w:sz w:val="20"/>
                <w:szCs w:val="20"/>
              </w:rPr>
              <w:t>0.0</w:t>
            </w:r>
          </w:p>
        </w:tc>
        <w:tc>
          <w:tcPr>
            <w:tcW w:w="549" w:type="pct"/>
            <w:tcBorders>
              <w:top w:val="nil"/>
              <w:left w:val="single" w:sz="4" w:space="0" w:color="auto"/>
              <w:bottom w:val="single" w:sz="4" w:space="0" w:color="auto"/>
              <w:right w:val="single" w:sz="4" w:space="0" w:color="auto"/>
            </w:tcBorders>
          </w:tcPr>
          <w:p w14:paraId="2A1DB57E" w14:textId="77777777" w:rsidR="006D3C8F" w:rsidRPr="00B22D91" w:rsidRDefault="006D3C8F" w:rsidP="00714371">
            <w:pPr>
              <w:widowControl w:val="0"/>
              <w:bidi/>
              <w:jc w:val="left"/>
              <w:rPr>
                <w:color w:val="000000"/>
                <w:sz w:val="20"/>
                <w:szCs w:val="20"/>
              </w:rPr>
            </w:pPr>
            <w:r w:rsidRPr="00B22D91">
              <w:rPr>
                <w:color w:val="000000"/>
                <w:sz w:val="20"/>
                <w:szCs w:val="20"/>
              </w:rPr>
              <w:t>0.0</w:t>
            </w:r>
          </w:p>
        </w:tc>
        <w:tc>
          <w:tcPr>
            <w:tcW w:w="504" w:type="pct"/>
            <w:tcBorders>
              <w:top w:val="nil"/>
              <w:left w:val="single" w:sz="4" w:space="0" w:color="auto"/>
              <w:bottom w:val="single" w:sz="4" w:space="0" w:color="auto"/>
              <w:right w:val="single" w:sz="4" w:space="0" w:color="auto"/>
            </w:tcBorders>
            <w:shd w:val="clear" w:color="auto" w:fill="auto"/>
            <w:noWrap/>
          </w:tcPr>
          <w:p w14:paraId="50C873B2" w14:textId="77777777" w:rsidR="006D3C8F" w:rsidRPr="00B22D91" w:rsidRDefault="006D3C8F" w:rsidP="00714371">
            <w:pPr>
              <w:widowControl w:val="0"/>
              <w:tabs>
                <w:tab w:val="left" w:pos="1008"/>
              </w:tabs>
              <w:bidi/>
              <w:jc w:val="left"/>
              <w:rPr>
                <w:rFonts w:eastAsiaTheme="minorHAnsi"/>
                <w:color w:val="000000"/>
                <w:sz w:val="20"/>
                <w:szCs w:val="20"/>
              </w:rPr>
            </w:pPr>
            <w:r w:rsidRPr="00B22D91">
              <w:rPr>
                <w:rFonts w:eastAsiaTheme="minorHAnsi"/>
                <w:color w:val="000000"/>
                <w:sz w:val="20"/>
                <w:szCs w:val="20"/>
              </w:rPr>
              <w:t>8.0</w:t>
            </w:r>
          </w:p>
        </w:tc>
      </w:tr>
      <w:tr w:rsidR="006D3C8F" w:rsidRPr="00B22D91" w14:paraId="445358C3" w14:textId="77777777" w:rsidTr="00B22D91">
        <w:tc>
          <w:tcPr>
            <w:tcW w:w="175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EA61428" w14:textId="7C546B9C" w:rsidR="006D3C8F" w:rsidRPr="00B22D91" w:rsidRDefault="006D3C8F" w:rsidP="002D4EA5">
            <w:pPr>
              <w:widowControl w:val="0"/>
              <w:bidi/>
              <w:jc w:val="left"/>
              <w:rPr>
                <w:color w:val="000000"/>
                <w:sz w:val="20"/>
                <w:szCs w:val="20"/>
              </w:rPr>
            </w:pPr>
            <w:r w:rsidRPr="00B22D91">
              <w:rPr>
                <w:sz w:val="20"/>
                <w:szCs w:val="20"/>
                <w:rtl/>
                <w:lang w:bidi="ar-AE"/>
              </w:rPr>
              <w:t>الهيدروكلوروفلوروكربون-</w:t>
            </w:r>
            <w:r w:rsidRPr="00B22D91">
              <w:rPr>
                <w:sz w:val="20"/>
                <w:szCs w:val="20"/>
                <w:lang w:bidi="ar-AE"/>
              </w:rPr>
              <w:t>141</w:t>
            </w:r>
            <w:r w:rsidRPr="00B22D91">
              <w:rPr>
                <w:sz w:val="20"/>
                <w:szCs w:val="20"/>
                <w:rtl/>
                <w:lang w:bidi="ar-AE"/>
              </w:rPr>
              <w:t>ب</w:t>
            </w:r>
          </w:p>
        </w:tc>
        <w:tc>
          <w:tcPr>
            <w:tcW w:w="549" w:type="pct"/>
            <w:tcBorders>
              <w:top w:val="nil"/>
              <w:left w:val="nil"/>
              <w:bottom w:val="single" w:sz="4" w:space="0" w:color="auto"/>
              <w:right w:val="single" w:sz="4" w:space="0" w:color="auto"/>
            </w:tcBorders>
            <w:shd w:val="clear" w:color="auto" w:fill="auto"/>
            <w:noWrap/>
          </w:tcPr>
          <w:p w14:paraId="14600A8A" w14:textId="77777777" w:rsidR="006D3C8F" w:rsidRPr="00B22D91" w:rsidRDefault="006D3C8F" w:rsidP="00714371">
            <w:pPr>
              <w:widowControl w:val="0"/>
              <w:bidi/>
              <w:jc w:val="left"/>
              <w:rPr>
                <w:sz w:val="20"/>
                <w:szCs w:val="20"/>
              </w:rPr>
            </w:pPr>
            <w:r w:rsidRPr="00B22D91">
              <w:rPr>
                <w:color w:val="000000"/>
                <w:sz w:val="20"/>
                <w:szCs w:val="20"/>
              </w:rPr>
              <w:t>1,348.19</w:t>
            </w:r>
          </w:p>
        </w:tc>
        <w:tc>
          <w:tcPr>
            <w:tcW w:w="549" w:type="pct"/>
            <w:tcBorders>
              <w:top w:val="nil"/>
              <w:left w:val="nil"/>
              <w:bottom w:val="single" w:sz="4" w:space="0" w:color="auto"/>
              <w:right w:val="single" w:sz="4" w:space="0" w:color="auto"/>
            </w:tcBorders>
            <w:shd w:val="clear" w:color="auto" w:fill="auto"/>
            <w:noWrap/>
          </w:tcPr>
          <w:p w14:paraId="438118F7" w14:textId="77777777" w:rsidR="006D3C8F" w:rsidRPr="00B22D91" w:rsidRDefault="006D3C8F" w:rsidP="00714371">
            <w:pPr>
              <w:widowControl w:val="0"/>
              <w:bidi/>
              <w:jc w:val="left"/>
              <w:rPr>
                <w:sz w:val="20"/>
                <w:szCs w:val="20"/>
              </w:rPr>
            </w:pPr>
            <w:r w:rsidRPr="00B22D91">
              <w:rPr>
                <w:color w:val="000000"/>
                <w:sz w:val="20"/>
                <w:szCs w:val="20"/>
              </w:rPr>
              <w:t>535.88</w:t>
            </w:r>
          </w:p>
        </w:tc>
        <w:tc>
          <w:tcPr>
            <w:tcW w:w="549" w:type="pct"/>
            <w:tcBorders>
              <w:top w:val="nil"/>
              <w:left w:val="nil"/>
              <w:bottom w:val="single" w:sz="4" w:space="0" w:color="auto"/>
              <w:right w:val="single" w:sz="4" w:space="0" w:color="auto"/>
            </w:tcBorders>
            <w:shd w:val="clear" w:color="auto" w:fill="auto"/>
            <w:noWrap/>
          </w:tcPr>
          <w:p w14:paraId="4AA7847C" w14:textId="77777777" w:rsidR="006D3C8F" w:rsidRPr="00B22D91" w:rsidRDefault="006D3C8F" w:rsidP="00714371">
            <w:pPr>
              <w:widowControl w:val="0"/>
              <w:bidi/>
              <w:jc w:val="left"/>
              <w:rPr>
                <w:color w:val="000000"/>
                <w:sz w:val="20"/>
                <w:szCs w:val="20"/>
              </w:rPr>
            </w:pPr>
            <w:r w:rsidRPr="00B22D91">
              <w:rPr>
                <w:color w:val="000000"/>
                <w:sz w:val="20"/>
                <w:szCs w:val="20"/>
              </w:rPr>
              <w:t>316.10</w:t>
            </w:r>
          </w:p>
        </w:tc>
        <w:tc>
          <w:tcPr>
            <w:tcW w:w="549" w:type="pct"/>
            <w:tcBorders>
              <w:top w:val="single" w:sz="4" w:space="0" w:color="auto"/>
              <w:left w:val="nil"/>
              <w:bottom w:val="single" w:sz="4" w:space="0" w:color="auto"/>
              <w:right w:val="single" w:sz="4" w:space="0" w:color="auto"/>
            </w:tcBorders>
          </w:tcPr>
          <w:p w14:paraId="17927133" w14:textId="77777777" w:rsidR="006D3C8F" w:rsidRPr="00B22D91" w:rsidRDefault="006D3C8F" w:rsidP="00714371">
            <w:pPr>
              <w:widowControl w:val="0"/>
              <w:bidi/>
              <w:jc w:val="left"/>
              <w:rPr>
                <w:color w:val="000000"/>
                <w:sz w:val="20"/>
                <w:szCs w:val="20"/>
              </w:rPr>
            </w:pPr>
            <w:r w:rsidRPr="00B22D91">
              <w:rPr>
                <w:color w:val="000000"/>
                <w:sz w:val="20"/>
                <w:szCs w:val="20"/>
              </w:rPr>
              <w:t>41.05</w:t>
            </w:r>
          </w:p>
        </w:tc>
        <w:tc>
          <w:tcPr>
            <w:tcW w:w="549" w:type="pct"/>
            <w:tcBorders>
              <w:top w:val="nil"/>
              <w:left w:val="single" w:sz="4" w:space="0" w:color="auto"/>
              <w:bottom w:val="single" w:sz="4" w:space="0" w:color="auto"/>
              <w:right w:val="single" w:sz="4" w:space="0" w:color="auto"/>
            </w:tcBorders>
          </w:tcPr>
          <w:p w14:paraId="680D776F" w14:textId="77777777" w:rsidR="006D3C8F" w:rsidRPr="00B22D91" w:rsidRDefault="006D3C8F" w:rsidP="00714371">
            <w:pPr>
              <w:widowControl w:val="0"/>
              <w:bidi/>
              <w:jc w:val="left"/>
              <w:rPr>
                <w:color w:val="000000"/>
                <w:sz w:val="20"/>
                <w:szCs w:val="20"/>
              </w:rPr>
            </w:pPr>
            <w:r w:rsidRPr="00B22D91">
              <w:rPr>
                <w:color w:val="000000"/>
                <w:sz w:val="20"/>
                <w:szCs w:val="20"/>
              </w:rPr>
              <w:t>0.0</w:t>
            </w:r>
          </w:p>
        </w:tc>
        <w:tc>
          <w:tcPr>
            <w:tcW w:w="504" w:type="pct"/>
            <w:tcBorders>
              <w:top w:val="nil"/>
              <w:left w:val="single" w:sz="4" w:space="0" w:color="auto"/>
              <w:bottom w:val="single" w:sz="4" w:space="0" w:color="auto"/>
              <w:right w:val="single" w:sz="4" w:space="0" w:color="auto"/>
            </w:tcBorders>
            <w:shd w:val="clear" w:color="auto" w:fill="auto"/>
            <w:noWrap/>
            <w:vAlign w:val="bottom"/>
          </w:tcPr>
          <w:p w14:paraId="67ABC938" w14:textId="77777777" w:rsidR="006D3C8F" w:rsidRPr="00B22D91" w:rsidRDefault="006D3C8F" w:rsidP="00714371">
            <w:pPr>
              <w:widowControl w:val="0"/>
              <w:bidi/>
              <w:jc w:val="left"/>
              <w:rPr>
                <w:color w:val="000000"/>
                <w:sz w:val="20"/>
                <w:szCs w:val="20"/>
              </w:rPr>
            </w:pPr>
            <w:r w:rsidRPr="00B22D91">
              <w:rPr>
                <w:color w:val="000000"/>
                <w:sz w:val="20"/>
                <w:szCs w:val="20"/>
              </w:rPr>
              <w:t>6,123.9</w:t>
            </w:r>
          </w:p>
        </w:tc>
      </w:tr>
      <w:tr w:rsidR="006D3C8F" w:rsidRPr="00B22D91" w14:paraId="5A622F31" w14:textId="77777777" w:rsidTr="00B22D91">
        <w:tc>
          <w:tcPr>
            <w:tcW w:w="175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C810E80" w14:textId="254256A9" w:rsidR="006D3C8F" w:rsidRPr="00B22D91" w:rsidRDefault="006D3C8F" w:rsidP="002D4EA5">
            <w:pPr>
              <w:widowControl w:val="0"/>
              <w:bidi/>
              <w:jc w:val="left"/>
              <w:rPr>
                <w:color w:val="000000"/>
                <w:sz w:val="20"/>
                <w:szCs w:val="20"/>
              </w:rPr>
            </w:pPr>
            <w:r w:rsidRPr="00B22D91">
              <w:rPr>
                <w:sz w:val="20"/>
                <w:szCs w:val="20"/>
                <w:rtl/>
                <w:lang w:bidi="ar-AE"/>
              </w:rPr>
              <w:t>الهيدروكلوروفلوروكربون-</w:t>
            </w:r>
            <w:r w:rsidRPr="00B22D91">
              <w:rPr>
                <w:sz w:val="20"/>
                <w:szCs w:val="20"/>
                <w:lang w:bidi="ar-AE"/>
              </w:rPr>
              <w:t>142</w:t>
            </w:r>
            <w:r w:rsidRPr="00B22D91">
              <w:rPr>
                <w:sz w:val="20"/>
                <w:szCs w:val="20"/>
                <w:rtl/>
                <w:lang w:bidi="ar-AE"/>
              </w:rPr>
              <w:t>ب</w:t>
            </w:r>
          </w:p>
        </w:tc>
        <w:tc>
          <w:tcPr>
            <w:tcW w:w="549" w:type="pct"/>
            <w:tcBorders>
              <w:top w:val="nil"/>
              <w:left w:val="nil"/>
              <w:bottom w:val="single" w:sz="4" w:space="0" w:color="auto"/>
              <w:right w:val="single" w:sz="4" w:space="0" w:color="auto"/>
            </w:tcBorders>
            <w:shd w:val="clear" w:color="auto" w:fill="auto"/>
            <w:noWrap/>
          </w:tcPr>
          <w:p w14:paraId="0E16204A" w14:textId="77777777" w:rsidR="006D3C8F" w:rsidRPr="00B22D91" w:rsidRDefault="006D3C8F" w:rsidP="00714371">
            <w:pPr>
              <w:widowControl w:val="0"/>
              <w:bidi/>
              <w:jc w:val="left"/>
              <w:rPr>
                <w:sz w:val="20"/>
                <w:szCs w:val="20"/>
              </w:rPr>
            </w:pPr>
            <w:r w:rsidRPr="00B22D91">
              <w:rPr>
                <w:color w:val="000000"/>
                <w:sz w:val="20"/>
                <w:szCs w:val="20"/>
              </w:rPr>
              <w:t>137.26</w:t>
            </w:r>
          </w:p>
        </w:tc>
        <w:tc>
          <w:tcPr>
            <w:tcW w:w="549" w:type="pct"/>
            <w:tcBorders>
              <w:top w:val="nil"/>
              <w:left w:val="nil"/>
              <w:bottom w:val="single" w:sz="4" w:space="0" w:color="auto"/>
              <w:right w:val="single" w:sz="4" w:space="0" w:color="auto"/>
            </w:tcBorders>
            <w:shd w:val="clear" w:color="auto" w:fill="auto"/>
            <w:noWrap/>
          </w:tcPr>
          <w:p w14:paraId="01E17DEB" w14:textId="77777777" w:rsidR="006D3C8F" w:rsidRPr="00B22D91" w:rsidRDefault="006D3C8F" w:rsidP="00714371">
            <w:pPr>
              <w:widowControl w:val="0"/>
              <w:bidi/>
              <w:jc w:val="left"/>
              <w:rPr>
                <w:sz w:val="20"/>
                <w:szCs w:val="20"/>
              </w:rPr>
            </w:pPr>
            <w:r w:rsidRPr="00B22D91">
              <w:rPr>
                <w:color w:val="000000"/>
                <w:sz w:val="20"/>
                <w:szCs w:val="20"/>
              </w:rPr>
              <w:t>112.82</w:t>
            </w:r>
          </w:p>
        </w:tc>
        <w:tc>
          <w:tcPr>
            <w:tcW w:w="549" w:type="pct"/>
            <w:tcBorders>
              <w:top w:val="nil"/>
              <w:left w:val="nil"/>
              <w:bottom w:val="single" w:sz="4" w:space="0" w:color="auto"/>
              <w:right w:val="single" w:sz="4" w:space="0" w:color="auto"/>
            </w:tcBorders>
            <w:shd w:val="clear" w:color="auto" w:fill="auto"/>
            <w:noWrap/>
          </w:tcPr>
          <w:p w14:paraId="42A85B57" w14:textId="77777777" w:rsidR="006D3C8F" w:rsidRPr="00B22D91" w:rsidRDefault="006D3C8F" w:rsidP="00714371">
            <w:pPr>
              <w:widowControl w:val="0"/>
              <w:bidi/>
              <w:jc w:val="left"/>
              <w:rPr>
                <w:color w:val="000000"/>
                <w:sz w:val="20"/>
                <w:szCs w:val="20"/>
              </w:rPr>
            </w:pPr>
            <w:r w:rsidRPr="00B22D91">
              <w:rPr>
                <w:color w:val="000000"/>
                <w:sz w:val="20"/>
                <w:szCs w:val="20"/>
              </w:rPr>
              <w:t>0.0</w:t>
            </w:r>
          </w:p>
        </w:tc>
        <w:tc>
          <w:tcPr>
            <w:tcW w:w="549" w:type="pct"/>
            <w:tcBorders>
              <w:top w:val="single" w:sz="4" w:space="0" w:color="auto"/>
              <w:left w:val="nil"/>
              <w:bottom w:val="single" w:sz="4" w:space="0" w:color="auto"/>
              <w:right w:val="single" w:sz="4" w:space="0" w:color="auto"/>
            </w:tcBorders>
          </w:tcPr>
          <w:p w14:paraId="4FC4F093" w14:textId="77777777" w:rsidR="006D3C8F" w:rsidRPr="00B22D91" w:rsidRDefault="006D3C8F" w:rsidP="00714371">
            <w:pPr>
              <w:widowControl w:val="0"/>
              <w:bidi/>
              <w:jc w:val="left"/>
              <w:rPr>
                <w:color w:val="000000"/>
                <w:sz w:val="20"/>
                <w:szCs w:val="20"/>
              </w:rPr>
            </w:pPr>
            <w:r w:rsidRPr="00B22D91">
              <w:rPr>
                <w:color w:val="000000"/>
                <w:sz w:val="20"/>
                <w:szCs w:val="20"/>
              </w:rPr>
              <w:t>-0.44</w:t>
            </w:r>
          </w:p>
        </w:tc>
        <w:tc>
          <w:tcPr>
            <w:tcW w:w="549" w:type="pct"/>
            <w:tcBorders>
              <w:top w:val="nil"/>
              <w:left w:val="single" w:sz="4" w:space="0" w:color="auto"/>
              <w:bottom w:val="single" w:sz="4" w:space="0" w:color="auto"/>
              <w:right w:val="single" w:sz="4" w:space="0" w:color="auto"/>
            </w:tcBorders>
          </w:tcPr>
          <w:p w14:paraId="514E0B52" w14:textId="77777777" w:rsidR="006D3C8F" w:rsidRPr="00B22D91" w:rsidRDefault="006D3C8F" w:rsidP="00714371">
            <w:pPr>
              <w:widowControl w:val="0"/>
              <w:bidi/>
              <w:jc w:val="left"/>
              <w:rPr>
                <w:color w:val="000000"/>
                <w:sz w:val="20"/>
                <w:szCs w:val="20"/>
              </w:rPr>
            </w:pPr>
            <w:r w:rsidRPr="00B22D91">
              <w:rPr>
                <w:color w:val="000000"/>
                <w:sz w:val="20"/>
                <w:szCs w:val="20"/>
              </w:rPr>
              <w:t>-0.76</w:t>
            </w:r>
          </w:p>
        </w:tc>
        <w:tc>
          <w:tcPr>
            <w:tcW w:w="504" w:type="pct"/>
            <w:tcBorders>
              <w:top w:val="nil"/>
              <w:left w:val="single" w:sz="4" w:space="0" w:color="auto"/>
              <w:bottom w:val="single" w:sz="4" w:space="0" w:color="auto"/>
              <w:right w:val="single" w:sz="4" w:space="0" w:color="auto"/>
            </w:tcBorders>
            <w:shd w:val="clear" w:color="auto" w:fill="auto"/>
            <w:noWrap/>
          </w:tcPr>
          <w:p w14:paraId="3A15336A" w14:textId="77777777" w:rsidR="006D3C8F" w:rsidRPr="00B22D91" w:rsidRDefault="006D3C8F" w:rsidP="00714371">
            <w:pPr>
              <w:widowControl w:val="0"/>
              <w:bidi/>
              <w:jc w:val="left"/>
              <w:rPr>
                <w:color w:val="000000"/>
                <w:sz w:val="20"/>
                <w:szCs w:val="20"/>
              </w:rPr>
            </w:pPr>
            <w:r w:rsidRPr="00B22D91">
              <w:rPr>
                <w:color w:val="000000"/>
                <w:sz w:val="20"/>
                <w:szCs w:val="20"/>
              </w:rPr>
              <w:t>89.2</w:t>
            </w:r>
          </w:p>
        </w:tc>
      </w:tr>
      <w:tr w:rsidR="006D3C8F" w:rsidRPr="00B22D91" w14:paraId="292E4ACE" w14:textId="77777777" w:rsidTr="00B22D91">
        <w:tc>
          <w:tcPr>
            <w:tcW w:w="17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B941CC" w14:textId="63236502" w:rsidR="006D3C8F" w:rsidRPr="00B22D91" w:rsidRDefault="006D3C8F" w:rsidP="002D4EA5">
            <w:pPr>
              <w:bidi/>
              <w:jc w:val="left"/>
              <w:rPr>
                <w:rFonts w:eastAsiaTheme="minorHAnsi"/>
                <w:b/>
                <w:color w:val="000000"/>
                <w:sz w:val="20"/>
                <w:szCs w:val="20"/>
              </w:rPr>
            </w:pPr>
            <w:r w:rsidRPr="00B22D91">
              <w:rPr>
                <w:bCs/>
                <w:color w:val="000000"/>
                <w:sz w:val="20"/>
                <w:szCs w:val="20"/>
                <w:rtl/>
              </w:rPr>
              <w:t>مجموع (الأطنان المترية)</w:t>
            </w:r>
          </w:p>
        </w:tc>
        <w:tc>
          <w:tcPr>
            <w:tcW w:w="549" w:type="pct"/>
            <w:tcBorders>
              <w:top w:val="nil"/>
              <w:left w:val="nil"/>
              <w:bottom w:val="single" w:sz="4" w:space="0" w:color="auto"/>
              <w:right w:val="single" w:sz="4" w:space="0" w:color="auto"/>
            </w:tcBorders>
            <w:shd w:val="clear" w:color="auto" w:fill="auto"/>
            <w:noWrap/>
          </w:tcPr>
          <w:p w14:paraId="751DDE29" w14:textId="77777777" w:rsidR="006D3C8F" w:rsidRPr="00B22D91" w:rsidRDefault="006D3C8F" w:rsidP="00714371">
            <w:pPr>
              <w:widowControl w:val="0"/>
              <w:bidi/>
              <w:jc w:val="left"/>
              <w:rPr>
                <w:b/>
                <w:color w:val="000000"/>
                <w:sz w:val="20"/>
                <w:szCs w:val="20"/>
              </w:rPr>
            </w:pPr>
            <w:r w:rsidRPr="00B22D91">
              <w:rPr>
                <w:b/>
                <w:color w:val="000000"/>
                <w:sz w:val="20"/>
                <w:szCs w:val="20"/>
              </w:rPr>
              <w:t>4,493.58</w:t>
            </w:r>
          </w:p>
        </w:tc>
        <w:tc>
          <w:tcPr>
            <w:tcW w:w="549" w:type="pct"/>
            <w:tcBorders>
              <w:top w:val="nil"/>
              <w:left w:val="nil"/>
              <w:bottom w:val="single" w:sz="4" w:space="0" w:color="auto"/>
              <w:right w:val="single" w:sz="4" w:space="0" w:color="auto"/>
            </w:tcBorders>
            <w:shd w:val="clear" w:color="auto" w:fill="auto"/>
            <w:noWrap/>
          </w:tcPr>
          <w:p w14:paraId="15E0CDCC" w14:textId="77777777" w:rsidR="006D3C8F" w:rsidRPr="00B22D91" w:rsidRDefault="006D3C8F" w:rsidP="00714371">
            <w:pPr>
              <w:widowControl w:val="0"/>
              <w:bidi/>
              <w:jc w:val="left"/>
              <w:rPr>
                <w:b/>
                <w:color w:val="000000"/>
                <w:sz w:val="20"/>
                <w:szCs w:val="20"/>
              </w:rPr>
            </w:pPr>
            <w:r w:rsidRPr="00B22D91">
              <w:rPr>
                <w:b/>
                <w:color w:val="000000"/>
                <w:sz w:val="20"/>
                <w:szCs w:val="20"/>
              </w:rPr>
              <w:t>3,733.19</w:t>
            </w:r>
          </w:p>
        </w:tc>
        <w:tc>
          <w:tcPr>
            <w:tcW w:w="549" w:type="pct"/>
            <w:tcBorders>
              <w:top w:val="nil"/>
              <w:left w:val="nil"/>
              <w:bottom w:val="single" w:sz="4" w:space="0" w:color="auto"/>
              <w:right w:val="single" w:sz="4" w:space="0" w:color="auto"/>
            </w:tcBorders>
            <w:shd w:val="clear" w:color="auto" w:fill="auto"/>
            <w:noWrap/>
          </w:tcPr>
          <w:p w14:paraId="6C43CB2C" w14:textId="77777777" w:rsidR="006D3C8F" w:rsidRPr="00B22D91" w:rsidRDefault="006D3C8F" w:rsidP="00714371">
            <w:pPr>
              <w:widowControl w:val="0"/>
              <w:bidi/>
              <w:jc w:val="left"/>
              <w:rPr>
                <w:b/>
                <w:color w:val="000000"/>
                <w:sz w:val="20"/>
                <w:szCs w:val="20"/>
              </w:rPr>
            </w:pPr>
            <w:r w:rsidRPr="00B22D91">
              <w:rPr>
                <w:b/>
                <w:color w:val="000000"/>
                <w:sz w:val="20"/>
                <w:szCs w:val="20"/>
              </w:rPr>
              <w:t>2,526.25</w:t>
            </w:r>
          </w:p>
        </w:tc>
        <w:tc>
          <w:tcPr>
            <w:tcW w:w="549" w:type="pct"/>
            <w:tcBorders>
              <w:top w:val="single" w:sz="4" w:space="0" w:color="auto"/>
              <w:left w:val="nil"/>
              <w:bottom w:val="single" w:sz="4" w:space="0" w:color="auto"/>
              <w:right w:val="single" w:sz="4" w:space="0" w:color="auto"/>
            </w:tcBorders>
          </w:tcPr>
          <w:p w14:paraId="7FD63C6F" w14:textId="77777777" w:rsidR="006D3C8F" w:rsidRPr="00B22D91" w:rsidRDefault="006D3C8F" w:rsidP="00714371">
            <w:pPr>
              <w:widowControl w:val="0"/>
              <w:bidi/>
              <w:jc w:val="left"/>
              <w:rPr>
                <w:b/>
                <w:color w:val="000000"/>
                <w:sz w:val="20"/>
                <w:szCs w:val="20"/>
              </w:rPr>
            </w:pPr>
            <w:r w:rsidRPr="00B22D91">
              <w:rPr>
                <w:b/>
                <w:color w:val="000000"/>
                <w:sz w:val="20"/>
                <w:szCs w:val="20"/>
              </w:rPr>
              <w:t>2,337.85</w:t>
            </w:r>
          </w:p>
        </w:tc>
        <w:tc>
          <w:tcPr>
            <w:tcW w:w="549" w:type="pct"/>
            <w:tcBorders>
              <w:top w:val="nil"/>
              <w:left w:val="single" w:sz="4" w:space="0" w:color="auto"/>
              <w:bottom w:val="single" w:sz="4" w:space="0" w:color="auto"/>
              <w:right w:val="single" w:sz="4" w:space="0" w:color="auto"/>
            </w:tcBorders>
          </w:tcPr>
          <w:p w14:paraId="58D96C6D" w14:textId="77777777" w:rsidR="006D3C8F" w:rsidRPr="00B22D91" w:rsidRDefault="006D3C8F" w:rsidP="00714371">
            <w:pPr>
              <w:widowControl w:val="0"/>
              <w:bidi/>
              <w:jc w:val="left"/>
              <w:rPr>
                <w:b/>
                <w:color w:val="000000"/>
                <w:sz w:val="20"/>
                <w:szCs w:val="20"/>
              </w:rPr>
            </w:pPr>
            <w:r w:rsidRPr="00B22D91">
              <w:rPr>
                <w:b/>
                <w:color w:val="000000"/>
                <w:sz w:val="20"/>
                <w:szCs w:val="20"/>
              </w:rPr>
              <w:t>3,793.10</w:t>
            </w:r>
          </w:p>
        </w:tc>
        <w:tc>
          <w:tcPr>
            <w:tcW w:w="504" w:type="pct"/>
            <w:tcBorders>
              <w:top w:val="nil"/>
              <w:left w:val="single" w:sz="4" w:space="0" w:color="auto"/>
              <w:bottom w:val="single" w:sz="4" w:space="0" w:color="auto"/>
              <w:right w:val="single" w:sz="4" w:space="0" w:color="auto"/>
            </w:tcBorders>
            <w:shd w:val="clear" w:color="auto" w:fill="auto"/>
            <w:noWrap/>
          </w:tcPr>
          <w:p w14:paraId="2821866A" w14:textId="77777777" w:rsidR="006D3C8F" w:rsidRPr="00B22D91" w:rsidRDefault="006D3C8F" w:rsidP="00714371">
            <w:pPr>
              <w:widowControl w:val="0"/>
              <w:bidi/>
              <w:jc w:val="left"/>
              <w:rPr>
                <w:b/>
                <w:color w:val="000000"/>
                <w:sz w:val="20"/>
                <w:szCs w:val="20"/>
              </w:rPr>
            </w:pPr>
            <w:r w:rsidRPr="00B22D91">
              <w:rPr>
                <w:rFonts w:eastAsiaTheme="minorHAnsi"/>
                <w:b/>
                <w:color w:val="000000"/>
                <w:sz w:val="20"/>
                <w:szCs w:val="20"/>
              </w:rPr>
              <w:t>14,799.3</w:t>
            </w:r>
          </w:p>
        </w:tc>
      </w:tr>
      <w:tr w:rsidR="006D3C8F" w:rsidRPr="00B22D91" w14:paraId="2B649DC9" w14:textId="77777777" w:rsidTr="00B22D91">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F88073" w14:textId="281C27B3" w:rsidR="006D3C8F" w:rsidRPr="00B22D91" w:rsidRDefault="006D3C8F" w:rsidP="00714371">
            <w:pPr>
              <w:widowControl w:val="0"/>
              <w:bidi/>
              <w:jc w:val="left"/>
              <w:rPr>
                <w:color w:val="000000"/>
                <w:sz w:val="20"/>
                <w:szCs w:val="20"/>
              </w:rPr>
            </w:pPr>
            <w:r w:rsidRPr="00B22D91">
              <w:rPr>
                <w:bCs/>
                <w:color w:val="000000"/>
                <w:sz w:val="20"/>
                <w:szCs w:val="20"/>
                <w:rtl/>
              </w:rPr>
              <w:t>الأطنان بقدرات استنفاد الأوزون</w:t>
            </w:r>
          </w:p>
        </w:tc>
      </w:tr>
      <w:tr w:rsidR="006D3C8F" w:rsidRPr="00B22D91" w14:paraId="1C0604C2" w14:textId="77777777" w:rsidTr="00B22D91">
        <w:tc>
          <w:tcPr>
            <w:tcW w:w="17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05F1F9" w14:textId="529802EB" w:rsidR="006D3C8F" w:rsidRPr="00B22D91" w:rsidRDefault="006D3C8F" w:rsidP="002D4EA5">
            <w:pPr>
              <w:widowControl w:val="0"/>
              <w:bidi/>
              <w:jc w:val="left"/>
              <w:rPr>
                <w:color w:val="000000"/>
                <w:sz w:val="20"/>
                <w:szCs w:val="20"/>
              </w:rPr>
            </w:pPr>
            <w:r w:rsidRPr="00B22D91">
              <w:rPr>
                <w:sz w:val="20"/>
                <w:szCs w:val="20"/>
                <w:rtl/>
                <w:lang w:bidi="ar-AE"/>
              </w:rPr>
              <w:t>الهيدروكلوروفلوروكربون-</w:t>
            </w:r>
            <w:r w:rsidRPr="00B22D91">
              <w:rPr>
                <w:sz w:val="20"/>
                <w:szCs w:val="20"/>
                <w:lang w:bidi="ar-AE"/>
              </w:rPr>
              <w:t>22</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5520C203" w14:textId="77777777" w:rsidR="006D3C8F" w:rsidRPr="00B22D91" w:rsidRDefault="006D3C8F" w:rsidP="00714371">
            <w:pPr>
              <w:widowControl w:val="0"/>
              <w:bidi/>
              <w:jc w:val="left"/>
              <w:rPr>
                <w:color w:val="000000"/>
                <w:sz w:val="20"/>
                <w:szCs w:val="20"/>
                <w:lang w:eastAsia="en-CA"/>
              </w:rPr>
            </w:pPr>
            <w:r w:rsidRPr="00B22D91">
              <w:rPr>
                <w:color w:val="000000"/>
                <w:sz w:val="20"/>
                <w:szCs w:val="20"/>
              </w:rPr>
              <w:t>162.93</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64BFBDC9" w14:textId="77777777" w:rsidR="006D3C8F" w:rsidRPr="00B22D91" w:rsidRDefault="006D3C8F" w:rsidP="00714371">
            <w:pPr>
              <w:widowControl w:val="0"/>
              <w:bidi/>
              <w:jc w:val="left"/>
              <w:rPr>
                <w:color w:val="000000"/>
                <w:sz w:val="20"/>
                <w:szCs w:val="20"/>
              </w:rPr>
            </w:pPr>
            <w:r w:rsidRPr="00B22D91">
              <w:rPr>
                <w:color w:val="000000"/>
                <w:sz w:val="20"/>
                <w:szCs w:val="20"/>
              </w:rPr>
              <w:t>167.45</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2AE0B9EA" w14:textId="77777777" w:rsidR="006D3C8F" w:rsidRPr="00B22D91" w:rsidRDefault="006D3C8F" w:rsidP="00714371">
            <w:pPr>
              <w:widowControl w:val="0"/>
              <w:bidi/>
              <w:jc w:val="left"/>
              <w:rPr>
                <w:color w:val="000000"/>
                <w:sz w:val="20"/>
                <w:szCs w:val="20"/>
              </w:rPr>
            </w:pPr>
            <w:r w:rsidRPr="00B22D91">
              <w:rPr>
                <w:color w:val="000000"/>
                <w:sz w:val="20"/>
                <w:szCs w:val="20"/>
              </w:rPr>
              <w:t>121.77</w:t>
            </w:r>
          </w:p>
        </w:tc>
        <w:tc>
          <w:tcPr>
            <w:tcW w:w="549" w:type="pct"/>
            <w:tcBorders>
              <w:top w:val="single" w:sz="4" w:space="0" w:color="auto"/>
              <w:left w:val="single" w:sz="4" w:space="0" w:color="auto"/>
              <w:bottom w:val="single" w:sz="4" w:space="0" w:color="auto"/>
              <w:right w:val="single" w:sz="4" w:space="0" w:color="auto"/>
            </w:tcBorders>
          </w:tcPr>
          <w:p w14:paraId="0A48FD15" w14:textId="77777777" w:rsidR="006D3C8F" w:rsidRPr="00B22D91" w:rsidRDefault="006D3C8F" w:rsidP="00714371">
            <w:pPr>
              <w:widowControl w:val="0"/>
              <w:bidi/>
              <w:jc w:val="left"/>
              <w:rPr>
                <w:color w:val="000000"/>
                <w:sz w:val="20"/>
                <w:szCs w:val="20"/>
              </w:rPr>
            </w:pPr>
            <w:r w:rsidRPr="00B22D91">
              <w:rPr>
                <w:color w:val="000000"/>
                <w:sz w:val="20"/>
                <w:szCs w:val="20"/>
              </w:rPr>
              <w:t>125.57</w:t>
            </w:r>
          </w:p>
        </w:tc>
        <w:tc>
          <w:tcPr>
            <w:tcW w:w="549" w:type="pct"/>
            <w:tcBorders>
              <w:top w:val="single" w:sz="4" w:space="0" w:color="auto"/>
              <w:left w:val="single" w:sz="4" w:space="0" w:color="auto"/>
              <w:bottom w:val="single" w:sz="4" w:space="0" w:color="auto"/>
              <w:right w:val="single" w:sz="4" w:space="0" w:color="auto"/>
            </w:tcBorders>
          </w:tcPr>
          <w:p w14:paraId="2D21D583" w14:textId="77777777" w:rsidR="006D3C8F" w:rsidRPr="00B22D91" w:rsidRDefault="006D3C8F" w:rsidP="00714371">
            <w:pPr>
              <w:widowControl w:val="0"/>
              <w:bidi/>
              <w:jc w:val="left"/>
              <w:rPr>
                <w:color w:val="000000"/>
                <w:sz w:val="20"/>
                <w:szCs w:val="20"/>
              </w:rPr>
            </w:pPr>
            <w:r w:rsidRPr="00B22D91">
              <w:rPr>
                <w:color w:val="000000"/>
                <w:sz w:val="20"/>
                <w:szCs w:val="20"/>
              </w:rPr>
              <w:t>208.78</w:t>
            </w:r>
          </w:p>
        </w:tc>
        <w:tc>
          <w:tcPr>
            <w:tcW w:w="504" w:type="pct"/>
            <w:tcBorders>
              <w:top w:val="single" w:sz="4" w:space="0" w:color="auto"/>
              <w:left w:val="single" w:sz="4" w:space="0" w:color="auto"/>
              <w:bottom w:val="single" w:sz="4" w:space="0" w:color="auto"/>
              <w:right w:val="single" w:sz="4" w:space="0" w:color="auto"/>
            </w:tcBorders>
            <w:shd w:val="clear" w:color="auto" w:fill="auto"/>
            <w:noWrap/>
          </w:tcPr>
          <w:p w14:paraId="0608D5FD" w14:textId="77777777" w:rsidR="006D3C8F" w:rsidRPr="00B22D91" w:rsidRDefault="006D3C8F" w:rsidP="00714371">
            <w:pPr>
              <w:widowControl w:val="0"/>
              <w:bidi/>
              <w:jc w:val="left"/>
              <w:rPr>
                <w:color w:val="000000"/>
                <w:sz w:val="20"/>
                <w:szCs w:val="20"/>
              </w:rPr>
            </w:pPr>
            <w:r w:rsidRPr="00B22D91">
              <w:rPr>
                <w:rFonts w:eastAsiaTheme="minorHAnsi"/>
                <w:color w:val="000000"/>
                <w:sz w:val="20"/>
                <w:szCs w:val="20"/>
              </w:rPr>
              <w:t>467.8</w:t>
            </w:r>
          </w:p>
        </w:tc>
      </w:tr>
      <w:tr w:rsidR="006D3C8F" w:rsidRPr="00B22D91" w14:paraId="20B69581" w14:textId="77777777" w:rsidTr="00B22D91">
        <w:tc>
          <w:tcPr>
            <w:tcW w:w="17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DF142A5" w14:textId="2ED08932" w:rsidR="006D3C8F" w:rsidRPr="00B22D91" w:rsidRDefault="006D3C8F" w:rsidP="002D4EA5">
            <w:pPr>
              <w:widowControl w:val="0"/>
              <w:bidi/>
              <w:jc w:val="left"/>
              <w:rPr>
                <w:color w:val="000000"/>
                <w:sz w:val="20"/>
                <w:szCs w:val="20"/>
              </w:rPr>
            </w:pPr>
            <w:r w:rsidRPr="00B22D91">
              <w:rPr>
                <w:sz w:val="20"/>
                <w:szCs w:val="20"/>
                <w:rtl/>
                <w:lang w:bidi="ar-AE"/>
              </w:rPr>
              <w:t>الهيدروكلوروفلوروكربون-</w:t>
            </w:r>
            <w:r w:rsidRPr="00B22D91">
              <w:rPr>
                <w:sz w:val="20"/>
                <w:szCs w:val="20"/>
              </w:rPr>
              <w:t>123</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1B968850" w14:textId="77777777" w:rsidR="006D3C8F" w:rsidRPr="00B22D91" w:rsidRDefault="006D3C8F" w:rsidP="00714371">
            <w:pPr>
              <w:widowControl w:val="0"/>
              <w:bidi/>
              <w:jc w:val="left"/>
              <w:rPr>
                <w:color w:val="000000"/>
                <w:sz w:val="20"/>
                <w:szCs w:val="20"/>
                <w:lang w:eastAsia="en-CA"/>
              </w:rPr>
            </w:pPr>
            <w:r w:rsidRPr="00B22D91">
              <w:rPr>
                <w:color w:val="000000"/>
                <w:sz w:val="20"/>
                <w:szCs w:val="20"/>
              </w:rPr>
              <w:t>0.91</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78F82CC4" w14:textId="77777777" w:rsidR="006D3C8F" w:rsidRPr="00B22D91" w:rsidRDefault="006D3C8F" w:rsidP="00714371">
            <w:pPr>
              <w:widowControl w:val="0"/>
              <w:bidi/>
              <w:jc w:val="left"/>
              <w:rPr>
                <w:color w:val="000000"/>
                <w:sz w:val="20"/>
                <w:szCs w:val="20"/>
              </w:rPr>
            </w:pPr>
            <w:r w:rsidRPr="00B22D91">
              <w:rPr>
                <w:color w:val="000000"/>
                <w:sz w:val="20"/>
                <w:szCs w:val="20"/>
              </w:rPr>
              <w:t>0.80</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63DA54E3" w14:textId="77777777" w:rsidR="006D3C8F" w:rsidRPr="00B22D91" w:rsidRDefault="006D3C8F" w:rsidP="00714371">
            <w:pPr>
              <w:widowControl w:val="0"/>
              <w:bidi/>
              <w:jc w:val="left"/>
              <w:rPr>
                <w:color w:val="000000"/>
                <w:sz w:val="20"/>
                <w:szCs w:val="20"/>
              </w:rPr>
            </w:pPr>
            <w:r w:rsidRPr="00B22D91">
              <w:rPr>
                <w:color w:val="000000"/>
                <w:sz w:val="20"/>
                <w:szCs w:val="20"/>
              </w:rPr>
              <w:t>-0.08</w:t>
            </w:r>
          </w:p>
        </w:tc>
        <w:tc>
          <w:tcPr>
            <w:tcW w:w="549" w:type="pct"/>
            <w:tcBorders>
              <w:top w:val="single" w:sz="4" w:space="0" w:color="auto"/>
              <w:left w:val="single" w:sz="4" w:space="0" w:color="auto"/>
              <w:bottom w:val="single" w:sz="4" w:space="0" w:color="auto"/>
              <w:right w:val="single" w:sz="4" w:space="0" w:color="auto"/>
            </w:tcBorders>
          </w:tcPr>
          <w:p w14:paraId="49F761B4" w14:textId="77777777" w:rsidR="006D3C8F" w:rsidRPr="00B22D91" w:rsidRDefault="006D3C8F" w:rsidP="00714371">
            <w:pPr>
              <w:widowControl w:val="0"/>
              <w:bidi/>
              <w:jc w:val="left"/>
              <w:rPr>
                <w:color w:val="000000"/>
                <w:sz w:val="20"/>
                <w:szCs w:val="20"/>
              </w:rPr>
            </w:pPr>
            <w:r w:rsidRPr="00B22D91">
              <w:rPr>
                <w:color w:val="000000"/>
                <w:sz w:val="20"/>
                <w:szCs w:val="20"/>
              </w:rPr>
              <w:t>0.28</w:t>
            </w:r>
          </w:p>
        </w:tc>
        <w:tc>
          <w:tcPr>
            <w:tcW w:w="549" w:type="pct"/>
            <w:tcBorders>
              <w:top w:val="single" w:sz="4" w:space="0" w:color="auto"/>
              <w:left w:val="single" w:sz="4" w:space="0" w:color="auto"/>
              <w:bottom w:val="single" w:sz="4" w:space="0" w:color="auto"/>
              <w:right w:val="single" w:sz="4" w:space="0" w:color="auto"/>
            </w:tcBorders>
          </w:tcPr>
          <w:p w14:paraId="326C1D0B" w14:textId="77777777" w:rsidR="006D3C8F" w:rsidRPr="00B22D91" w:rsidRDefault="006D3C8F" w:rsidP="00714371">
            <w:pPr>
              <w:widowControl w:val="0"/>
              <w:bidi/>
              <w:jc w:val="left"/>
              <w:rPr>
                <w:color w:val="000000"/>
                <w:sz w:val="20"/>
                <w:szCs w:val="20"/>
              </w:rPr>
            </w:pPr>
            <w:r w:rsidRPr="00B22D91">
              <w:rPr>
                <w:color w:val="000000"/>
                <w:sz w:val="20"/>
                <w:szCs w:val="20"/>
              </w:rPr>
              <w:t>-0.04</w:t>
            </w:r>
          </w:p>
        </w:tc>
        <w:tc>
          <w:tcPr>
            <w:tcW w:w="504" w:type="pct"/>
            <w:tcBorders>
              <w:top w:val="single" w:sz="4" w:space="0" w:color="auto"/>
              <w:left w:val="single" w:sz="4" w:space="0" w:color="auto"/>
              <w:bottom w:val="single" w:sz="4" w:space="0" w:color="auto"/>
              <w:right w:val="single" w:sz="4" w:space="0" w:color="auto"/>
            </w:tcBorders>
            <w:shd w:val="clear" w:color="auto" w:fill="auto"/>
            <w:noWrap/>
          </w:tcPr>
          <w:p w14:paraId="78A302FD" w14:textId="77777777" w:rsidR="006D3C8F" w:rsidRPr="00B22D91" w:rsidRDefault="006D3C8F" w:rsidP="00714371">
            <w:pPr>
              <w:widowControl w:val="0"/>
              <w:bidi/>
              <w:jc w:val="left"/>
              <w:rPr>
                <w:color w:val="000000"/>
                <w:sz w:val="20"/>
                <w:szCs w:val="20"/>
              </w:rPr>
            </w:pPr>
            <w:r w:rsidRPr="00B22D91">
              <w:rPr>
                <w:color w:val="000000"/>
                <w:sz w:val="20"/>
                <w:szCs w:val="20"/>
              </w:rPr>
              <w:t>1.4</w:t>
            </w:r>
          </w:p>
        </w:tc>
      </w:tr>
      <w:tr w:rsidR="006D3C8F" w:rsidRPr="00B22D91" w14:paraId="1DB26817" w14:textId="77777777" w:rsidTr="00B22D91">
        <w:tc>
          <w:tcPr>
            <w:tcW w:w="17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1792376E" w14:textId="62E3323C" w:rsidR="006D3C8F" w:rsidRPr="00B22D91" w:rsidRDefault="006D3C8F" w:rsidP="002D4EA5">
            <w:pPr>
              <w:widowControl w:val="0"/>
              <w:bidi/>
              <w:jc w:val="left"/>
              <w:rPr>
                <w:color w:val="000000"/>
                <w:sz w:val="20"/>
                <w:szCs w:val="20"/>
              </w:rPr>
            </w:pPr>
            <w:r w:rsidRPr="00B22D91">
              <w:rPr>
                <w:sz w:val="20"/>
                <w:szCs w:val="20"/>
                <w:rtl/>
                <w:lang w:bidi="ar-AE"/>
              </w:rPr>
              <w:t>الهيدروكلوروفلوروكربون-</w:t>
            </w:r>
            <w:r w:rsidRPr="00B22D91">
              <w:rPr>
                <w:sz w:val="20"/>
                <w:szCs w:val="20"/>
              </w:rPr>
              <w:t>124</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5F6527F6" w14:textId="77777777" w:rsidR="006D3C8F" w:rsidRPr="00B22D91" w:rsidRDefault="006D3C8F" w:rsidP="00714371">
            <w:pPr>
              <w:widowControl w:val="0"/>
              <w:bidi/>
              <w:jc w:val="left"/>
              <w:rPr>
                <w:color w:val="000000"/>
                <w:sz w:val="20"/>
                <w:szCs w:val="20"/>
              </w:rPr>
            </w:pPr>
            <w:r w:rsidRPr="00B22D91">
              <w:rPr>
                <w:color w:val="000000"/>
                <w:sz w:val="20"/>
                <w:szCs w:val="20"/>
              </w:rPr>
              <w:t>0.0</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46BB00A1" w14:textId="77777777" w:rsidR="006D3C8F" w:rsidRPr="00B22D91" w:rsidRDefault="006D3C8F" w:rsidP="00714371">
            <w:pPr>
              <w:widowControl w:val="0"/>
              <w:bidi/>
              <w:jc w:val="left"/>
              <w:rPr>
                <w:color w:val="000000"/>
                <w:sz w:val="20"/>
                <w:szCs w:val="20"/>
              </w:rPr>
            </w:pPr>
            <w:r w:rsidRPr="00B22D91">
              <w:rPr>
                <w:color w:val="000000"/>
                <w:sz w:val="20"/>
                <w:szCs w:val="20"/>
              </w:rPr>
              <w:t>0.0</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0F13E86C" w14:textId="77777777" w:rsidR="006D3C8F" w:rsidRPr="00B22D91" w:rsidRDefault="006D3C8F" w:rsidP="00714371">
            <w:pPr>
              <w:widowControl w:val="0"/>
              <w:bidi/>
              <w:jc w:val="left"/>
              <w:rPr>
                <w:color w:val="000000"/>
                <w:sz w:val="20"/>
                <w:szCs w:val="20"/>
              </w:rPr>
            </w:pPr>
            <w:r w:rsidRPr="00B22D91">
              <w:rPr>
                <w:color w:val="000000"/>
                <w:sz w:val="20"/>
                <w:szCs w:val="20"/>
              </w:rPr>
              <w:t>0.0</w:t>
            </w:r>
          </w:p>
        </w:tc>
        <w:tc>
          <w:tcPr>
            <w:tcW w:w="549" w:type="pct"/>
            <w:tcBorders>
              <w:top w:val="single" w:sz="4" w:space="0" w:color="auto"/>
              <w:left w:val="single" w:sz="4" w:space="0" w:color="auto"/>
              <w:bottom w:val="single" w:sz="4" w:space="0" w:color="auto"/>
              <w:right w:val="single" w:sz="4" w:space="0" w:color="auto"/>
            </w:tcBorders>
          </w:tcPr>
          <w:p w14:paraId="09C8391A" w14:textId="77777777" w:rsidR="006D3C8F" w:rsidRPr="00B22D91" w:rsidRDefault="006D3C8F" w:rsidP="00714371">
            <w:pPr>
              <w:widowControl w:val="0"/>
              <w:bidi/>
              <w:jc w:val="left"/>
              <w:rPr>
                <w:color w:val="000000"/>
                <w:sz w:val="20"/>
                <w:szCs w:val="20"/>
              </w:rPr>
            </w:pPr>
            <w:r w:rsidRPr="00B22D91">
              <w:rPr>
                <w:color w:val="000000"/>
                <w:sz w:val="20"/>
                <w:szCs w:val="20"/>
              </w:rPr>
              <w:t>0.0</w:t>
            </w:r>
          </w:p>
        </w:tc>
        <w:tc>
          <w:tcPr>
            <w:tcW w:w="549" w:type="pct"/>
            <w:tcBorders>
              <w:top w:val="single" w:sz="4" w:space="0" w:color="auto"/>
              <w:left w:val="single" w:sz="4" w:space="0" w:color="auto"/>
              <w:bottom w:val="single" w:sz="4" w:space="0" w:color="auto"/>
              <w:right w:val="single" w:sz="4" w:space="0" w:color="auto"/>
            </w:tcBorders>
          </w:tcPr>
          <w:p w14:paraId="614340F5" w14:textId="77777777" w:rsidR="006D3C8F" w:rsidRPr="00B22D91" w:rsidRDefault="006D3C8F" w:rsidP="00714371">
            <w:pPr>
              <w:widowControl w:val="0"/>
              <w:bidi/>
              <w:jc w:val="left"/>
              <w:rPr>
                <w:color w:val="000000"/>
                <w:sz w:val="20"/>
                <w:szCs w:val="20"/>
              </w:rPr>
            </w:pPr>
            <w:r w:rsidRPr="00B22D91">
              <w:rPr>
                <w:color w:val="000000"/>
                <w:sz w:val="20"/>
                <w:szCs w:val="20"/>
              </w:rPr>
              <w:t>0.0</w:t>
            </w:r>
          </w:p>
        </w:tc>
        <w:tc>
          <w:tcPr>
            <w:tcW w:w="504" w:type="pct"/>
            <w:tcBorders>
              <w:top w:val="single" w:sz="4" w:space="0" w:color="auto"/>
              <w:left w:val="single" w:sz="4" w:space="0" w:color="auto"/>
              <w:bottom w:val="single" w:sz="4" w:space="0" w:color="auto"/>
              <w:right w:val="single" w:sz="4" w:space="0" w:color="auto"/>
            </w:tcBorders>
            <w:shd w:val="clear" w:color="auto" w:fill="auto"/>
            <w:noWrap/>
          </w:tcPr>
          <w:p w14:paraId="6C1FDEC7" w14:textId="77777777" w:rsidR="006D3C8F" w:rsidRPr="00B22D91" w:rsidRDefault="006D3C8F" w:rsidP="00714371">
            <w:pPr>
              <w:widowControl w:val="0"/>
              <w:bidi/>
              <w:jc w:val="left"/>
              <w:rPr>
                <w:color w:val="000000"/>
                <w:sz w:val="20"/>
                <w:szCs w:val="20"/>
              </w:rPr>
            </w:pPr>
            <w:r w:rsidRPr="00B22D91">
              <w:rPr>
                <w:color w:val="000000"/>
                <w:sz w:val="20"/>
                <w:szCs w:val="20"/>
              </w:rPr>
              <w:t>0.2</w:t>
            </w:r>
          </w:p>
        </w:tc>
      </w:tr>
      <w:tr w:rsidR="006D3C8F" w:rsidRPr="00B22D91" w14:paraId="2542F5F1" w14:textId="77777777" w:rsidTr="00B22D91">
        <w:tc>
          <w:tcPr>
            <w:tcW w:w="17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04FEE21" w14:textId="5FDFE9A6" w:rsidR="006D3C8F" w:rsidRPr="00B22D91" w:rsidRDefault="006D3C8F" w:rsidP="002D4EA5">
            <w:pPr>
              <w:widowControl w:val="0"/>
              <w:bidi/>
              <w:jc w:val="left"/>
              <w:rPr>
                <w:color w:val="000000"/>
                <w:sz w:val="20"/>
                <w:szCs w:val="20"/>
              </w:rPr>
            </w:pPr>
            <w:r w:rsidRPr="00B22D91">
              <w:rPr>
                <w:sz w:val="20"/>
                <w:szCs w:val="20"/>
                <w:rtl/>
                <w:lang w:bidi="ar-AE"/>
              </w:rPr>
              <w:t>الهيدروكلوروفلوروكربون-</w:t>
            </w:r>
            <w:r w:rsidRPr="00B22D91">
              <w:rPr>
                <w:sz w:val="20"/>
                <w:szCs w:val="20"/>
                <w:lang w:bidi="ar-AE"/>
              </w:rPr>
              <w:t>141</w:t>
            </w:r>
            <w:r w:rsidRPr="00B22D91">
              <w:rPr>
                <w:sz w:val="20"/>
                <w:szCs w:val="20"/>
                <w:rtl/>
                <w:lang w:bidi="ar-AE"/>
              </w:rPr>
              <w:t>ب</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756F5588" w14:textId="77777777" w:rsidR="006D3C8F" w:rsidRPr="00B22D91" w:rsidRDefault="006D3C8F" w:rsidP="00714371">
            <w:pPr>
              <w:widowControl w:val="0"/>
              <w:bidi/>
              <w:jc w:val="left"/>
              <w:rPr>
                <w:color w:val="000000"/>
                <w:sz w:val="20"/>
                <w:szCs w:val="20"/>
                <w:lang w:eastAsia="en-CA"/>
              </w:rPr>
            </w:pPr>
            <w:r w:rsidRPr="00B22D91">
              <w:rPr>
                <w:color w:val="000000"/>
                <w:sz w:val="20"/>
                <w:szCs w:val="20"/>
              </w:rPr>
              <w:t>148.30</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4B3131AD" w14:textId="77777777" w:rsidR="006D3C8F" w:rsidRPr="00B22D91" w:rsidRDefault="006D3C8F" w:rsidP="00714371">
            <w:pPr>
              <w:widowControl w:val="0"/>
              <w:bidi/>
              <w:jc w:val="left"/>
              <w:rPr>
                <w:color w:val="000000"/>
                <w:sz w:val="20"/>
                <w:szCs w:val="20"/>
              </w:rPr>
            </w:pPr>
            <w:r w:rsidRPr="00B22D91">
              <w:rPr>
                <w:color w:val="000000"/>
                <w:sz w:val="20"/>
                <w:szCs w:val="20"/>
              </w:rPr>
              <w:t>58.95</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394B89A6" w14:textId="77777777" w:rsidR="006D3C8F" w:rsidRPr="00B22D91" w:rsidRDefault="006D3C8F" w:rsidP="00714371">
            <w:pPr>
              <w:widowControl w:val="0"/>
              <w:bidi/>
              <w:jc w:val="left"/>
              <w:rPr>
                <w:color w:val="000000"/>
                <w:sz w:val="20"/>
                <w:szCs w:val="20"/>
              </w:rPr>
            </w:pPr>
            <w:r w:rsidRPr="00B22D91">
              <w:rPr>
                <w:color w:val="000000"/>
                <w:sz w:val="20"/>
                <w:szCs w:val="20"/>
              </w:rPr>
              <w:t>34.77</w:t>
            </w:r>
          </w:p>
        </w:tc>
        <w:tc>
          <w:tcPr>
            <w:tcW w:w="549" w:type="pct"/>
            <w:tcBorders>
              <w:top w:val="single" w:sz="4" w:space="0" w:color="auto"/>
              <w:left w:val="single" w:sz="4" w:space="0" w:color="auto"/>
              <w:bottom w:val="single" w:sz="4" w:space="0" w:color="auto"/>
              <w:right w:val="single" w:sz="4" w:space="0" w:color="auto"/>
            </w:tcBorders>
          </w:tcPr>
          <w:p w14:paraId="21EC69F1" w14:textId="77777777" w:rsidR="006D3C8F" w:rsidRPr="00B22D91" w:rsidRDefault="006D3C8F" w:rsidP="00714371">
            <w:pPr>
              <w:widowControl w:val="0"/>
              <w:bidi/>
              <w:jc w:val="left"/>
              <w:rPr>
                <w:color w:val="000000"/>
                <w:sz w:val="20"/>
                <w:szCs w:val="20"/>
              </w:rPr>
            </w:pPr>
            <w:r w:rsidRPr="00B22D91">
              <w:rPr>
                <w:color w:val="000000"/>
                <w:sz w:val="20"/>
                <w:szCs w:val="20"/>
              </w:rPr>
              <w:t>4.52</w:t>
            </w:r>
          </w:p>
        </w:tc>
        <w:tc>
          <w:tcPr>
            <w:tcW w:w="549" w:type="pct"/>
            <w:tcBorders>
              <w:top w:val="single" w:sz="4" w:space="0" w:color="auto"/>
              <w:left w:val="single" w:sz="4" w:space="0" w:color="auto"/>
              <w:bottom w:val="single" w:sz="4" w:space="0" w:color="auto"/>
              <w:right w:val="single" w:sz="4" w:space="0" w:color="auto"/>
            </w:tcBorders>
          </w:tcPr>
          <w:p w14:paraId="05A904B7" w14:textId="77777777" w:rsidR="006D3C8F" w:rsidRPr="00B22D91" w:rsidRDefault="006D3C8F" w:rsidP="00714371">
            <w:pPr>
              <w:widowControl w:val="0"/>
              <w:bidi/>
              <w:jc w:val="left"/>
              <w:rPr>
                <w:color w:val="000000"/>
                <w:sz w:val="20"/>
                <w:szCs w:val="20"/>
              </w:rPr>
            </w:pPr>
            <w:r w:rsidRPr="00B22D91">
              <w:rPr>
                <w:color w:val="000000"/>
                <w:sz w:val="20"/>
                <w:szCs w:val="20"/>
              </w:rPr>
              <w:t>0.0</w:t>
            </w:r>
          </w:p>
        </w:tc>
        <w:tc>
          <w:tcPr>
            <w:tcW w:w="504" w:type="pct"/>
            <w:tcBorders>
              <w:top w:val="single" w:sz="4" w:space="0" w:color="auto"/>
              <w:left w:val="single" w:sz="4" w:space="0" w:color="auto"/>
              <w:bottom w:val="single" w:sz="4" w:space="0" w:color="auto"/>
              <w:right w:val="single" w:sz="4" w:space="0" w:color="auto"/>
            </w:tcBorders>
            <w:shd w:val="clear" w:color="auto" w:fill="auto"/>
            <w:noWrap/>
          </w:tcPr>
          <w:p w14:paraId="4026A2DE" w14:textId="77777777" w:rsidR="006D3C8F" w:rsidRPr="00B22D91" w:rsidRDefault="006D3C8F" w:rsidP="00714371">
            <w:pPr>
              <w:widowControl w:val="0"/>
              <w:bidi/>
              <w:jc w:val="left"/>
              <w:rPr>
                <w:color w:val="000000"/>
                <w:sz w:val="20"/>
                <w:szCs w:val="20"/>
              </w:rPr>
            </w:pPr>
            <w:r w:rsidRPr="00B22D91">
              <w:rPr>
                <w:color w:val="000000"/>
                <w:sz w:val="20"/>
                <w:szCs w:val="20"/>
              </w:rPr>
              <w:t>673.6</w:t>
            </w:r>
          </w:p>
        </w:tc>
      </w:tr>
      <w:tr w:rsidR="006D3C8F" w:rsidRPr="00B22D91" w14:paraId="28F0FDEA" w14:textId="77777777" w:rsidTr="00B22D91">
        <w:tc>
          <w:tcPr>
            <w:tcW w:w="17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4E1E97B" w14:textId="030CC861" w:rsidR="006D3C8F" w:rsidRPr="00B22D91" w:rsidRDefault="006D3C8F" w:rsidP="002D4EA5">
            <w:pPr>
              <w:widowControl w:val="0"/>
              <w:bidi/>
              <w:jc w:val="left"/>
              <w:rPr>
                <w:color w:val="000000"/>
                <w:sz w:val="20"/>
                <w:szCs w:val="20"/>
              </w:rPr>
            </w:pPr>
            <w:r w:rsidRPr="00B22D91">
              <w:rPr>
                <w:sz w:val="20"/>
                <w:szCs w:val="20"/>
                <w:rtl/>
                <w:lang w:bidi="ar-AE"/>
              </w:rPr>
              <w:t>الهيدروكلوروفلوروكربون-</w:t>
            </w:r>
            <w:r w:rsidRPr="00B22D91">
              <w:rPr>
                <w:sz w:val="20"/>
                <w:szCs w:val="20"/>
                <w:lang w:bidi="ar-AE"/>
              </w:rPr>
              <w:t>142</w:t>
            </w:r>
            <w:r w:rsidRPr="00B22D91">
              <w:rPr>
                <w:sz w:val="20"/>
                <w:szCs w:val="20"/>
                <w:rtl/>
                <w:lang w:bidi="ar-AE"/>
              </w:rPr>
              <w:t>ب</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39C6DFBD" w14:textId="77777777" w:rsidR="006D3C8F" w:rsidRPr="00B22D91" w:rsidRDefault="006D3C8F" w:rsidP="00714371">
            <w:pPr>
              <w:widowControl w:val="0"/>
              <w:bidi/>
              <w:jc w:val="left"/>
              <w:rPr>
                <w:color w:val="000000"/>
                <w:sz w:val="20"/>
                <w:szCs w:val="20"/>
                <w:lang w:eastAsia="en-CA"/>
              </w:rPr>
            </w:pPr>
            <w:r w:rsidRPr="00B22D91">
              <w:rPr>
                <w:color w:val="000000"/>
                <w:sz w:val="20"/>
                <w:szCs w:val="20"/>
              </w:rPr>
              <w:t>8.92</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1D821726" w14:textId="77777777" w:rsidR="006D3C8F" w:rsidRPr="00B22D91" w:rsidRDefault="006D3C8F" w:rsidP="00714371">
            <w:pPr>
              <w:widowControl w:val="0"/>
              <w:bidi/>
              <w:jc w:val="left"/>
              <w:rPr>
                <w:color w:val="000000"/>
                <w:sz w:val="20"/>
                <w:szCs w:val="20"/>
              </w:rPr>
            </w:pPr>
            <w:r w:rsidRPr="00B22D91">
              <w:rPr>
                <w:color w:val="000000"/>
                <w:sz w:val="20"/>
                <w:szCs w:val="20"/>
              </w:rPr>
              <w:t>7.33</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22BEDD34" w14:textId="77777777" w:rsidR="006D3C8F" w:rsidRPr="00B22D91" w:rsidRDefault="006D3C8F" w:rsidP="00714371">
            <w:pPr>
              <w:widowControl w:val="0"/>
              <w:bidi/>
              <w:jc w:val="left"/>
              <w:rPr>
                <w:color w:val="000000"/>
                <w:sz w:val="20"/>
                <w:szCs w:val="20"/>
              </w:rPr>
            </w:pPr>
            <w:r w:rsidRPr="00B22D91">
              <w:rPr>
                <w:color w:val="000000"/>
                <w:sz w:val="20"/>
                <w:szCs w:val="20"/>
              </w:rPr>
              <w:t>0.0</w:t>
            </w:r>
          </w:p>
        </w:tc>
        <w:tc>
          <w:tcPr>
            <w:tcW w:w="549" w:type="pct"/>
            <w:tcBorders>
              <w:top w:val="single" w:sz="4" w:space="0" w:color="auto"/>
              <w:left w:val="single" w:sz="4" w:space="0" w:color="auto"/>
              <w:bottom w:val="single" w:sz="4" w:space="0" w:color="auto"/>
              <w:right w:val="single" w:sz="4" w:space="0" w:color="auto"/>
            </w:tcBorders>
          </w:tcPr>
          <w:p w14:paraId="0F38E9E9" w14:textId="77777777" w:rsidR="006D3C8F" w:rsidRPr="00B22D91" w:rsidRDefault="006D3C8F" w:rsidP="00714371">
            <w:pPr>
              <w:widowControl w:val="0"/>
              <w:bidi/>
              <w:jc w:val="left"/>
              <w:rPr>
                <w:color w:val="000000"/>
                <w:sz w:val="20"/>
                <w:szCs w:val="20"/>
              </w:rPr>
            </w:pPr>
            <w:r w:rsidRPr="00B22D91">
              <w:rPr>
                <w:color w:val="000000"/>
                <w:sz w:val="20"/>
                <w:szCs w:val="20"/>
              </w:rPr>
              <w:t>-0.03</w:t>
            </w:r>
          </w:p>
        </w:tc>
        <w:tc>
          <w:tcPr>
            <w:tcW w:w="549" w:type="pct"/>
            <w:tcBorders>
              <w:top w:val="single" w:sz="4" w:space="0" w:color="auto"/>
              <w:left w:val="single" w:sz="4" w:space="0" w:color="auto"/>
              <w:bottom w:val="single" w:sz="4" w:space="0" w:color="auto"/>
              <w:right w:val="single" w:sz="4" w:space="0" w:color="auto"/>
            </w:tcBorders>
          </w:tcPr>
          <w:p w14:paraId="15725734" w14:textId="77777777" w:rsidR="006D3C8F" w:rsidRPr="00B22D91" w:rsidRDefault="006D3C8F" w:rsidP="00714371">
            <w:pPr>
              <w:widowControl w:val="0"/>
              <w:bidi/>
              <w:jc w:val="left"/>
              <w:rPr>
                <w:color w:val="000000"/>
                <w:sz w:val="20"/>
                <w:szCs w:val="20"/>
              </w:rPr>
            </w:pPr>
            <w:r w:rsidRPr="00B22D91">
              <w:rPr>
                <w:color w:val="000000"/>
                <w:sz w:val="20"/>
                <w:szCs w:val="20"/>
              </w:rPr>
              <w:t>-0.05</w:t>
            </w:r>
          </w:p>
        </w:tc>
        <w:tc>
          <w:tcPr>
            <w:tcW w:w="504" w:type="pct"/>
            <w:tcBorders>
              <w:top w:val="single" w:sz="4" w:space="0" w:color="auto"/>
              <w:left w:val="single" w:sz="4" w:space="0" w:color="auto"/>
              <w:bottom w:val="single" w:sz="4" w:space="0" w:color="auto"/>
              <w:right w:val="single" w:sz="4" w:space="0" w:color="auto"/>
            </w:tcBorders>
            <w:shd w:val="clear" w:color="auto" w:fill="auto"/>
            <w:noWrap/>
          </w:tcPr>
          <w:p w14:paraId="5E882B46" w14:textId="77777777" w:rsidR="006D3C8F" w:rsidRPr="00B22D91" w:rsidRDefault="006D3C8F" w:rsidP="00714371">
            <w:pPr>
              <w:widowControl w:val="0"/>
              <w:bidi/>
              <w:jc w:val="left"/>
              <w:rPr>
                <w:color w:val="000000"/>
                <w:sz w:val="20"/>
                <w:szCs w:val="20"/>
              </w:rPr>
            </w:pPr>
            <w:r w:rsidRPr="00B22D91">
              <w:rPr>
                <w:color w:val="000000"/>
                <w:sz w:val="20"/>
                <w:szCs w:val="20"/>
              </w:rPr>
              <w:t>5.8</w:t>
            </w:r>
          </w:p>
        </w:tc>
      </w:tr>
      <w:tr w:rsidR="000B6308" w:rsidRPr="00B22D91" w14:paraId="2B634D25" w14:textId="77777777" w:rsidTr="00B22D91">
        <w:tc>
          <w:tcPr>
            <w:tcW w:w="17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049B98C" w14:textId="7F578DF1" w:rsidR="000B6308" w:rsidRPr="00B22D91" w:rsidRDefault="006D3C8F" w:rsidP="002D4EA5">
            <w:pPr>
              <w:bidi/>
              <w:jc w:val="left"/>
              <w:rPr>
                <w:rFonts w:eastAsiaTheme="minorHAnsi"/>
                <w:b/>
                <w:sz w:val="20"/>
                <w:szCs w:val="20"/>
                <w:rtl/>
                <w:lang w:bidi="ar-EG"/>
              </w:rPr>
            </w:pPr>
            <w:r w:rsidRPr="00B22D91">
              <w:rPr>
                <w:bCs/>
                <w:color w:val="000000"/>
                <w:sz w:val="20"/>
                <w:szCs w:val="20"/>
                <w:rtl/>
              </w:rPr>
              <w:t>المجموع (الأطنان بقدرات استنفاد الأوزون)</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67600AE5" w14:textId="77777777" w:rsidR="000B6308" w:rsidRPr="00B22D91" w:rsidRDefault="000B6308" w:rsidP="00714371">
            <w:pPr>
              <w:widowControl w:val="0"/>
              <w:bidi/>
              <w:jc w:val="left"/>
              <w:rPr>
                <w:b/>
                <w:color w:val="000000"/>
                <w:sz w:val="20"/>
                <w:szCs w:val="20"/>
                <w:lang w:eastAsia="en-CA"/>
              </w:rPr>
            </w:pPr>
            <w:r w:rsidRPr="00B22D91">
              <w:rPr>
                <w:b/>
                <w:color w:val="000000"/>
                <w:sz w:val="20"/>
                <w:szCs w:val="20"/>
              </w:rPr>
              <w:t>321.06</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6A8EE7A1" w14:textId="77777777" w:rsidR="000B6308" w:rsidRPr="00B22D91" w:rsidRDefault="000B6308" w:rsidP="00714371">
            <w:pPr>
              <w:widowControl w:val="0"/>
              <w:bidi/>
              <w:jc w:val="left"/>
              <w:rPr>
                <w:b/>
                <w:color w:val="000000"/>
                <w:sz w:val="20"/>
                <w:szCs w:val="20"/>
              </w:rPr>
            </w:pPr>
            <w:r w:rsidRPr="00B22D91">
              <w:rPr>
                <w:b/>
                <w:color w:val="000000"/>
                <w:sz w:val="20"/>
                <w:szCs w:val="20"/>
              </w:rPr>
              <w:t>234.53</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0758EFAC" w14:textId="77777777" w:rsidR="000B6308" w:rsidRPr="00B22D91" w:rsidRDefault="000B6308" w:rsidP="00714371">
            <w:pPr>
              <w:widowControl w:val="0"/>
              <w:bidi/>
              <w:jc w:val="left"/>
              <w:rPr>
                <w:b/>
                <w:color w:val="000000"/>
                <w:sz w:val="20"/>
                <w:szCs w:val="20"/>
              </w:rPr>
            </w:pPr>
            <w:r w:rsidRPr="00B22D91">
              <w:rPr>
                <w:b/>
                <w:color w:val="000000"/>
                <w:sz w:val="20"/>
                <w:szCs w:val="20"/>
              </w:rPr>
              <w:t>156.46</w:t>
            </w:r>
          </w:p>
        </w:tc>
        <w:tc>
          <w:tcPr>
            <w:tcW w:w="549" w:type="pct"/>
            <w:tcBorders>
              <w:top w:val="single" w:sz="4" w:space="0" w:color="auto"/>
              <w:left w:val="single" w:sz="4" w:space="0" w:color="auto"/>
              <w:bottom w:val="single" w:sz="4" w:space="0" w:color="auto"/>
              <w:right w:val="single" w:sz="4" w:space="0" w:color="auto"/>
            </w:tcBorders>
          </w:tcPr>
          <w:p w14:paraId="79EF4756" w14:textId="77777777" w:rsidR="000B6308" w:rsidRPr="00B22D91" w:rsidRDefault="000B6308" w:rsidP="00714371">
            <w:pPr>
              <w:bidi/>
              <w:jc w:val="left"/>
              <w:rPr>
                <w:b/>
                <w:color w:val="000000"/>
                <w:sz w:val="20"/>
                <w:szCs w:val="20"/>
              </w:rPr>
            </w:pPr>
            <w:r w:rsidRPr="00B22D91">
              <w:rPr>
                <w:b/>
                <w:color w:val="000000"/>
                <w:sz w:val="20"/>
                <w:szCs w:val="20"/>
              </w:rPr>
              <w:t>130.34</w:t>
            </w:r>
          </w:p>
        </w:tc>
        <w:tc>
          <w:tcPr>
            <w:tcW w:w="549" w:type="pct"/>
            <w:tcBorders>
              <w:top w:val="single" w:sz="4" w:space="0" w:color="auto"/>
              <w:left w:val="single" w:sz="4" w:space="0" w:color="auto"/>
              <w:bottom w:val="single" w:sz="4" w:space="0" w:color="auto"/>
              <w:right w:val="single" w:sz="4" w:space="0" w:color="auto"/>
            </w:tcBorders>
          </w:tcPr>
          <w:p w14:paraId="6B90B4BC" w14:textId="77777777" w:rsidR="000B6308" w:rsidRPr="00B22D91" w:rsidRDefault="000B6308" w:rsidP="00714371">
            <w:pPr>
              <w:bidi/>
              <w:jc w:val="left"/>
              <w:rPr>
                <w:b/>
                <w:color w:val="000000"/>
                <w:sz w:val="20"/>
                <w:szCs w:val="20"/>
              </w:rPr>
            </w:pPr>
            <w:r w:rsidRPr="00B22D91">
              <w:rPr>
                <w:b/>
                <w:color w:val="000000"/>
                <w:sz w:val="20"/>
                <w:szCs w:val="20"/>
              </w:rPr>
              <w:t>208.69</w:t>
            </w:r>
          </w:p>
        </w:tc>
        <w:tc>
          <w:tcPr>
            <w:tcW w:w="504" w:type="pct"/>
            <w:tcBorders>
              <w:top w:val="single" w:sz="4" w:space="0" w:color="auto"/>
              <w:left w:val="single" w:sz="4" w:space="0" w:color="auto"/>
              <w:bottom w:val="single" w:sz="4" w:space="0" w:color="auto"/>
              <w:right w:val="single" w:sz="4" w:space="0" w:color="auto"/>
            </w:tcBorders>
            <w:shd w:val="clear" w:color="auto" w:fill="auto"/>
            <w:noWrap/>
          </w:tcPr>
          <w:p w14:paraId="2972924D" w14:textId="77777777" w:rsidR="000B6308" w:rsidRPr="00B22D91" w:rsidRDefault="000B6308" w:rsidP="00714371">
            <w:pPr>
              <w:bidi/>
              <w:jc w:val="left"/>
              <w:rPr>
                <w:rFonts w:eastAsiaTheme="minorHAnsi"/>
                <w:b/>
                <w:color w:val="000000"/>
                <w:sz w:val="20"/>
                <w:szCs w:val="20"/>
              </w:rPr>
            </w:pPr>
            <w:r w:rsidRPr="00B22D91">
              <w:rPr>
                <w:rFonts w:eastAsiaTheme="minorHAnsi"/>
                <w:b/>
                <w:color w:val="000000"/>
                <w:sz w:val="20"/>
                <w:szCs w:val="20"/>
              </w:rPr>
              <w:t>1,148.8</w:t>
            </w:r>
          </w:p>
        </w:tc>
      </w:tr>
    </w:tbl>
    <w:p w14:paraId="1B934E9F" w14:textId="77777777" w:rsidR="000B6308" w:rsidRPr="007C4579" w:rsidRDefault="000B6308" w:rsidP="002D4EA5">
      <w:pPr>
        <w:bidi/>
      </w:pPr>
    </w:p>
    <w:p w14:paraId="5A8E9A2A" w14:textId="24D9FC00" w:rsidR="00EA1E4A" w:rsidRPr="00E76E4C" w:rsidRDefault="00EA1E4A" w:rsidP="00EA1E4A">
      <w:pPr>
        <w:pStyle w:val="Heading1"/>
        <w:bidi/>
        <w:rPr>
          <w:i/>
          <w:sz w:val="26"/>
          <w:szCs w:val="26"/>
        </w:rPr>
      </w:pPr>
      <w:r w:rsidRPr="00E76E4C">
        <w:rPr>
          <w:i/>
          <w:sz w:val="26"/>
          <w:szCs w:val="26"/>
          <w:rtl/>
        </w:rPr>
        <w:t>ويعزى الانخفاض في استهلاك الهيدروكلوروفلوروكربون في المكسيك بالدرجة الأولى الى انتهاء المشروعات في قطاعات رغاوي البوليوريثان، والتبريد المنزلي، والتبريد التجاري ورغاوي البوليسترين الجسيئة وقطاعات الايروصول والمذيبات فضلا عن إدخال التكنولوجيات الجديدة التي أسعارها في متناول اليد في قطاع التبريد وتكييف الهواء. ويعد الانخفاض الكبير في 2020 و2021 الناشئ عن وباء كوفيد-19، عاد استهلاك الهيدروكلوروفلوروكربون-22 الى مستوياته قبل الوباء. مما يشير الى انتعاش الصناعة وارتفاع الواردات التي كانت قد تأخرت في السابق نتيجة لقضايا تتعلق بسلسلة الإمدادات</w:t>
      </w:r>
      <w:r w:rsidR="00177D43" w:rsidRPr="00E76E4C">
        <w:rPr>
          <w:i/>
          <w:sz w:val="26"/>
          <w:szCs w:val="26"/>
          <w:rtl/>
        </w:rPr>
        <w:t xml:space="preserve"> غير أن من المتوقع أن يستمر الانخفاض التدريجي الى ما بعد 2024.</w:t>
      </w:r>
    </w:p>
    <w:p w14:paraId="04A6FBD8" w14:textId="77777777" w:rsidR="006D3C8F" w:rsidRPr="00E76E4C" w:rsidRDefault="006D3C8F" w:rsidP="006D3C8F">
      <w:pPr>
        <w:pStyle w:val="Heading1"/>
        <w:numPr>
          <w:ilvl w:val="0"/>
          <w:numId w:val="0"/>
        </w:numPr>
        <w:bidi/>
        <w:rPr>
          <w:iCs/>
          <w:sz w:val="26"/>
          <w:szCs w:val="26"/>
          <w:rtl/>
        </w:rPr>
      </w:pPr>
      <w:r w:rsidRPr="00E76E4C">
        <w:rPr>
          <w:iCs/>
          <w:sz w:val="26"/>
          <w:szCs w:val="26"/>
          <w:rtl/>
        </w:rPr>
        <w:t>تقرير تنفيذ البرنامج القطري</w:t>
      </w:r>
    </w:p>
    <w:p w14:paraId="183DA5CC" w14:textId="206A59F8" w:rsidR="004978DB" w:rsidRPr="00E76E4C" w:rsidRDefault="001C4BE8" w:rsidP="003D4AC0">
      <w:pPr>
        <w:pStyle w:val="Heading1"/>
        <w:bidi/>
        <w:rPr>
          <w:sz w:val="26"/>
          <w:szCs w:val="26"/>
          <w:rtl/>
          <w:lang w:bidi="ar-EG"/>
        </w:rPr>
      </w:pPr>
      <w:r w:rsidRPr="00E76E4C">
        <w:rPr>
          <w:sz w:val="26"/>
          <w:szCs w:val="26"/>
          <w:rtl/>
        </w:rPr>
        <w:t>ابلغت</w:t>
      </w:r>
      <w:r w:rsidR="00177D43" w:rsidRPr="00E76E4C">
        <w:rPr>
          <w:sz w:val="26"/>
          <w:szCs w:val="26"/>
          <w:rtl/>
        </w:rPr>
        <w:t xml:space="preserve"> حكومة المكسيك عن</w:t>
      </w:r>
      <w:r w:rsidR="004978DB" w:rsidRPr="00E76E4C">
        <w:rPr>
          <w:sz w:val="26"/>
          <w:szCs w:val="26"/>
          <w:rtl/>
        </w:rPr>
        <w:t xml:space="preserve"> بيانات استهلاك قطاع الهيدروكلوروفلوروكربون </w:t>
      </w:r>
      <w:r w:rsidR="00177D43" w:rsidRPr="00E76E4C">
        <w:rPr>
          <w:sz w:val="26"/>
          <w:szCs w:val="26"/>
          <w:rtl/>
        </w:rPr>
        <w:t>بموجب</w:t>
      </w:r>
      <w:r w:rsidR="004978DB" w:rsidRPr="00E76E4C">
        <w:rPr>
          <w:sz w:val="26"/>
          <w:szCs w:val="26"/>
          <w:rtl/>
        </w:rPr>
        <w:t xml:space="preserve"> تقرير تنفيذ البرنامج القطري </w:t>
      </w:r>
      <w:r w:rsidR="00177D43" w:rsidRPr="00E76E4C">
        <w:rPr>
          <w:sz w:val="26"/>
          <w:szCs w:val="26"/>
          <w:rtl/>
        </w:rPr>
        <w:t>الذي يتساو</w:t>
      </w:r>
      <w:r w:rsidR="003D4AC0" w:rsidRPr="00E76E4C">
        <w:rPr>
          <w:sz w:val="26"/>
          <w:szCs w:val="26"/>
          <w:rtl/>
        </w:rPr>
        <w:t>ى</w:t>
      </w:r>
      <w:r w:rsidR="004978DB" w:rsidRPr="00E76E4C">
        <w:rPr>
          <w:sz w:val="26"/>
          <w:szCs w:val="26"/>
          <w:rtl/>
        </w:rPr>
        <w:t xml:space="preserve"> مع البيانات </w:t>
      </w:r>
      <w:r w:rsidR="00177D43" w:rsidRPr="00E76E4C">
        <w:rPr>
          <w:sz w:val="26"/>
          <w:szCs w:val="26"/>
          <w:rtl/>
        </w:rPr>
        <w:t>المبلغة</w:t>
      </w:r>
      <w:r w:rsidR="004978DB" w:rsidRPr="00E76E4C">
        <w:rPr>
          <w:sz w:val="26"/>
          <w:szCs w:val="26"/>
          <w:rtl/>
        </w:rPr>
        <w:t xml:space="preserve"> بموجب المادة 7 من بروتوكول مونتريال.</w:t>
      </w:r>
    </w:p>
    <w:p w14:paraId="6150F255" w14:textId="796D9013" w:rsidR="006D3C8F" w:rsidRPr="00E76E4C" w:rsidRDefault="006D3C8F" w:rsidP="006D3C8F">
      <w:pPr>
        <w:keepNext/>
        <w:bidi/>
        <w:spacing w:after="240"/>
        <w:rPr>
          <w:i/>
          <w:sz w:val="26"/>
          <w:szCs w:val="26"/>
          <w:rtl/>
          <w:lang w:bidi="ar-EG"/>
        </w:rPr>
      </w:pPr>
      <w:r w:rsidRPr="00E76E4C">
        <w:rPr>
          <w:iCs/>
          <w:sz w:val="26"/>
          <w:szCs w:val="26"/>
          <w:rtl/>
        </w:rPr>
        <w:t>تقرير التحقق</w:t>
      </w:r>
    </w:p>
    <w:p w14:paraId="153FB899" w14:textId="557C903D" w:rsidR="00177D43" w:rsidRPr="00E76E4C" w:rsidRDefault="00177D43" w:rsidP="001C4BE8">
      <w:pPr>
        <w:pStyle w:val="Heading1"/>
        <w:keepNext/>
        <w:bidi/>
        <w:spacing w:after="0"/>
        <w:rPr>
          <w:sz w:val="26"/>
          <w:szCs w:val="26"/>
        </w:rPr>
      </w:pPr>
      <w:r w:rsidRPr="00E76E4C">
        <w:rPr>
          <w:sz w:val="26"/>
          <w:szCs w:val="26"/>
          <w:rtl/>
        </w:rPr>
        <w:t xml:space="preserve">أكد تقرير التحقق أن الحكومة تنفذ نظام التراخيص والحصص للواردات والصادرات من الهيدروكلوروفلوروكربون وأن جميع الاستهلاك المبلغ </w:t>
      </w:r>
      <w:r w:rsidR="001C4BE8" w:rsidRPr="00E76E4C">
        <w:rPr>
          <w:sz w:val="26"/>
          <w:szCs w:val="26"/>
          <w:rtl/>
        </w:rPr>
        <w:t>عن</w:t>
      </w:r>
      <w:r w:rsidRPr="00E76E4C">
        <w:rPr>
          <w:sz w:val="26"/>
          <w:szCs w:val="26"/>
          <w:rtl/>
        </w:rPr>
        <w:t xml:space="preserve"> المواد الهيدروكلوروفلوروكربونية بموجب المادة 7 من </w:t>
      </w:r>
      <w:r w:rsidRPr="00E76E4C">
        <w:rPr>
          <w:sz w:val="26"/>
          <w:szCs w:val="26"/>
          <w:rtl/>
        </w:rPr>
        <w:lastRenderedPageBreak/>
        <w:t xml:space="preserve">بروتوكول مونتريال لعام 2022 </w:t>
      </w:r>
      <w:r w:rsidR="0085511C" w:rsidRPr="00E76E4C">
        <w:rPr>
          <w:sz w:val="26"/>
          <w:szCs w:val="26"/>
          <w:rtl/>
        </w:rPr>
        <w:t>صحيحة (على النحو المبين في الجدول 1 أعلاه).</w:t>
      </w:r>
      <w:r w:rsidR="0085511C" w:rsidRPr="00E76E4C">
        <w:rPr>
          <w:sz w:val="26"/>
          <w:szCs w:val="26"/>
          <w:rtl/>
          <w:lang w:bidi="ar-EG"/>
        </w:rPr>
        <w:t xml:space="preserve"> كما خلص تقرير التحقق الى أن البيانات التي أبلغتها مؤسسات الاستيراد متساو</w:t>
      </w:r>
      <w:r w:rsidR="001C4BE8" w:rsidRPr="00E76E4C">
        <w:rPr>
          <w:sz w:val="26"/>
          <w:szCs w:val="26"/>
          <w:rtl/>
          <w:lang w:bidi="ar-EG"/>
        </w:rPr>
        <w:t>ق</w:t>
      </w:r>
      <w:r w:rsidR="0085511C" w:rsidRPr="00E76E4C">
        <w:rPr>
          <w:sz w:val="26"/>
          <w:szCs w:val="26"/>
          <w:rtl/>
          <w:lang w:bidi="ar-EG"/>
        </w:rPr>
        <w:t>ة.</w:t>
      </w:r>
    </w:p>
    <w:p w14:paraId="0976532F" w14:textId="23679F30" w:rsidR="006D3C8F" w:rsidRPr="00E76E4C" w:rsidRDefault="006D3C8F" w:rsidP="0085511C">
      <w:pPr>
        <w:keepNext/>
        <w:keepLines/>
        <w:bidi/>
        <w:spacing w:before="240" w:after="240"/>
        <w:rPr>
          <w:w w:val="96"/>
          <w:sz w:val="26"/>
          <w:szCs w:val="26"/>
          <w:u w:val="single"/>
          <w:rtl/>
        </w:rPr>
      </w:pPr>
      <w:r w:rsidRPr="00E76E4C">
        <w:rPr>
          <w:sz w:val="26"/>
          <w:szCs w:val="26"/>
          <w:u w:val="single"/>
          <w:rtl/>
        </w:rPr>
        <w:t xml:space="preserve">التقرير المرحلي عن تنفيذ الشريحة </w:t>
      </w:r>
      <w:r w:rsidR="0085511C" w:rsidRPr="00E76E4C">
        <w:rPr>
          <w:sz w:val="26"/>
          <w:szCs w:val="26"/>
          <w:u w:val="single"/>
          <w:rtl/>
        </w:rPr>
        <w:t>الرابعة من المرحلة الثانية</w:t>
      </w:r>
      <w:r w:rsidRPr="00E76E4C">
        <w:rPr>
          <w:sz w:val="26"/>
          <w:szCs w:val="26"/>
          <w:u w:val="single"/>
          <w:rtl/>
        </w:rPr>
        <w:t xml:space="preserve"> من خطة إدارة إزالة المواد الهيدروكلوروفلوروكربونية</w:t>
      </w:r>
    </w:p>
    <w:p w14:paraId="0490FC8E" w14:textId="493596F2" w:rsidR="006D3C8F" w:rsidRPr="00E76E4C" w:rsidRDefault="006D3C8F" w:rsidP="002D4EA5">
      <w:pPr>
        <w:keepNext/>
        <w:keepLines/>
        <w:bidi/>
        <w:spacing w:after="240"/>
        <w:rPr>
          <w:i/>
          <w:sz w:val="26"/>
          <w:szCs w:val="26"/>
          <w:rtl/>
          <w:lang w:bidi="ar-EG"/>
        </w:rPr>
      </w:pPr>
      <w:r w:rsidRPr="00E76E4C">
        <w:rPr>
          <w:iCs/>
          <w:sz w:val="26"/>
          <w:szCs w:val="26"/>
          <w:rtl/>
        </w:rPr>
        <w:t>الإطار القانوني</w:t>
      </w:r>
    </w:p>
    <w:p w14:paraId="5952B58D" w14:textId="062D4B13" w:rsidR="0085511C" w:rsidRPr="00E76E4C" w:rsidRDefault="0085511C" w:rsidP="002D4EA5">
      <w:pPr>
        <w:pStyle w:val="Heading1"/>
        <w:keepNext/>
        <w:keepLines/>
        <w:bidi/>
        <w:rPr>
          <w:sz w:val="26"/>
          <w:szCs w:val="26"/>
        </w:rPr>
      </w:pPr>
      <w:r w:rsidRPr="00E76E4C">
        <w:rPr>
          <w:sz w:val="26"/>
          <w:szCs w:val="26"/>
          <w:rtl/>
        </w:rPr>
        <w:t xml:space="preserve">لدى حكومة المكسيك نظام للتراخيص والحصص قيد التشغيل وهو النظام الذي أنشئ استنادا الى قاعدة عام 2004 بشأن </w:t>
      </w:r>
      <w:r w:rsidR="00A42F91" w:rsidRPr="00E76E4C">
        <w:rPr>
          <w:sz w:val="26"/>
          <w:szCs w:val="26"/>
          <w:rtl/>
        </w:rPr>
        <w:t>الواردات والصادرات من المواد والأشياء الخاضعة للرقابة بما في ذلك المواد المستنفدة للأوزون إعمالا لمتطلبات بروتوكول مونتريال.</w:t>
      </w:r>
      <w:r w:rsidR="00A42F91" w:rsidRPr="00E76E4C">
        <w:rPr>
          <w:rStyle w:val="FootnoteReference"/>
          <w:sz w:val="26"/>
          <w:szCs w:val="26"/>
        </w:rPr>
        <w:t xml:space="preserve"> </w:t>
      </w:r>
      <w:r w:rsidR="00A42F91" w:rsidRPr="00E76E4C">
        <w:rPr>
          <w:rStyle w:val="FootnoteReference"/>
          <w:sz w:val="26"/>
          <w:szCs w:val="26"/>
        </w:rPr>
        <w:footnoteReference w:id="3"/>
      </w:r>
      <w:r w:rsidR="00A42F91" w:rsidRPr="00E76E4C">
        <w:rPr>
          <w:sz w:val="26"/>
          <w:szCs w:val="26"/>
          <w:rtl/>
        </w:rPr>
        <w:t xml:space="preserve"> ويجري تشغيل</w:t>
      </w:r>
      <w:r w:rsidR="00243A14" w:rsidRPr="00E76E4C">
        <w:rPr>
          <w:sz w:val="26"/>
          <w:szCs w:val="26"/>
          <w:rtl/>
        </w:rPr>
        <w:t xml:space="preserve"> النظام بواسطة وحدة الأوزون الوطنية الموجودة في وزارة البيئة والموارد الطبيعية بالتنسيق مع وكالة الجمارك الوطنية ووزارة الصحة.</w:t>
      </w:r>
    </w:p>
    <w:p w14:paraId="12A5C1A4" w14:textId="3898AC1A" w:rsidR="00243A14" w:rsidRPr="00E76E4C" w:rsidRDefault="00243A14" w:rsidP="0023506E">
      <w:pPr>
        <w:pStyle w:val="Heading1"/>
        <w:bidi/>
        <w:rPr>
          <w:sz w:val="26"/>
          <w:szCs w:val="26"/>
        </w:rPr>
      </w:pPr>
      <w:r w:rsidRPr="00E76E4C">
        <w:rPr>
          <w:sz w:val="26"/>
          <w:szCs w:val="26"/>
          <w:rtl/>
        </w:rPr>
        <w:t xml:space="preserve">وينفذ الحظر على الواردات من الهيدروكلوروفلوروكربون-141ب منذ يناير/ كانون الثاني 2022، وفي يونيه/ حزيران 2022 اعتمد قانون جديد بشأن ضرائب الاستيراد والتصدير العام لتنفيذ كودات النظام الموحد </w:t>
      </w:r>
      <w:r w:rsidR="0023506E" w:rsidRPr="00E76E4C">
        <w:rPr>
          <w:sz w:val="26"/>
          <w:szCs w:val="26"/>
          <w:rtl/>
        </w:rPr>
        <w:t>لمنظمة</w:t>
      </w:r>
      <w:r w:rsidRPr="00E76E4C">
        <w:rPr>
          <w:sz w:val="26"/>
          <w:szCs w:val="26"/>
          <w:rtl/>
        </w:rPr>
        <w:t xml:space="preserve"> الجمارك العالمي</w:t>
      </w:r>
      <w:r w:rsidR="0023506E" w:rsidRPr="00E76E4C">
        <w:rPr>
          <w:sz w:val="26"/>
          <w:szCs w:val="26"/>
          <w:rtl/>
        </w:rPr>
        <w:t>ة</w:t>
      </w:r>
      <w:r w:rsidRPr="00E76E4C">
        <w:rPr>
          <w:sz w:val="26"/>
          <w:szCs w:val="26"/>
          <w:rtl/>
        </w:rPr>
        <w:t xml:space="preserve"> مع عناوين لتعريفات مختلفة على المواد النقية والمختلطة. وصدقت حكومة المكسيك على تعديل كيغالي في 25 سبتمبر/ أيلول 2018.</w:t>
      </w:r>
    </w:p>
    <w:p w14:paraId="4B50FA8E" w14:textId="36FBBB7A" w:rsidR="00F22618" w:rsidRPr="00E76E4C" w:rsidRDefault="00F22618" w:rsidP="00243A14">
      <w:pPr>
        <w:pStyle w:val="Heading1"/>
        <w:numPr>
          <w:ilvl w:val="0"/>
          <w:numId w:val="0"/>
        </w:numPr>
        <w:bidi/>
        <w:rPr>
          <w:i/>
          <w:sz w:val="26"/>
          <w:szCs w:val="26"/>
          <w:rtl/>
        </w:rPr>
      </w:pPr>
      <w:r w:rsidRPr="00E76E4C">
        <w:rPr>
          <w:iCs/>
          <w:sz w:val="26"/>
          <w:szCs w:val="26"/>
          <w:rtl/>
        </w:rPr>
        <w:t xml:space="preserve">تحويل </w:t>
      </w:r>
      <w:r w:rsidR="00243A14" w:rsidRPr="00E76E4C">
        <w:rPr>
          <w:iCs/>
          <w:sz w:val="26"/>
          <w:szCs w:val="26"/>
          <w:rtl/>
        </w:rPr>
        <w:t>المنشئات</w:t>
      </w:r>
      <w:r w:rsidRPr="00E76E4C">
        <w:rPr>
          <w:iCs/>
          <w:sz w:val="26"/>
          <w:szCs w:val="26"/>
          <w:rtl/>
        </w:rPr>
        <w:t xml:space="preserve"> في قطاع التصنيع </w:t>
      </w:r>
    </w:p>
    <w:p w14:paraId="72541308" w14:textId="17CE2C12" w:rsidR="00243A14" w:rsidRPr="00E76E4C" w:rsidRDefault="00243A14" w:rsidP="0023506E">
      <w:pPr>
        <w:pStyle w:val="Heading1"/>
        <w:bidi/>
        <w:rPr>
          <w:sz w:val="26"/>
          <w:szCs w:val="26"/>
        </w:rPr>
      </w:pPr>
      <w:r w:rsidRPr="00E76E4C">
        <w:rPr>
          <w:sz w:val="26"/>
          <w:szCs w:val="26"/>
          <w:rtl/>
        </w:rPr>
        <w:t>انتهت ثماني منشئات لتصنيع الايروصول والمذيبات مدرجة في المرحلة الثانية من التحويل الى التكنولوجيات الخالية من الهيدروكلوروفلوروكربون</w:t>
      </w:r>
      <w:r w:rsidR="004B649B" w:rsidRPr="00E76E4C">
        <w:rPr>
          <w:sz w:val="26"/>
          <w:szCs w:val="26"/>
          <w:rtl/>
        </w:rPr>
        <w:t xml:space="preserve"> في 2018. أزالت مجتمعة </w:t>
      </w:r>
      <w:r w:rsidR="004B649B" w:rsidRPr="00E76E4C">
        <w:rPr>
          <w:sz w:val="26"/>
          <w:szCs w:val="26"/>
        </w:rPr>
        <w:t>63.37</w:t>
      </w:r>
      <w:r w:rsidR="004B649B" w:rsidRPr="00E76E4C">
        <w:rPr>
          <w:sz w:val="26"/>
          <w:szCs w:val="26"/>
          <w:rtl/>
        </w:rPr>
        <w:t xml:space="preserve"> طن بقدرات استنفاد الأوزون من الهيدروكلوروفلوروكربون-141ب والهيدروكلوروفلوروكربون-22</w:t>
      </w:r>
      <w:r w:rsidR="004B649B" w:rsidRPr="00E76E4C">
        <w:rPr>
          <w:b/>
          <w:sz w:val="26"/>
          <w:szCs w:val="26"/>
          <w:rtl/>
          <w:lang w:bidi="ar-EG"/>
        </w:rPr>
        <w:t xml:space="preserve">. </w:t>
      </w:r>
      <w:r w:rsidR="00713828" w:rsidRPr="00E76E4C">
        <w:rPr>
          <w:b/>
          <w:sz w:val="26"/>
          <w:szCs w:val="26"/>
          <w:rtl/>
          <w:lang w:bidi="ar-EG"/>
        </w:rPr>
        <w:t>وعلاوة على ذلك أزيل</w:t>
      </w:r>
      <w:r w:rsidR="004B649B" w:rsidRPr="00E76E4C">
        <w:rPr>
          <w:b/>
          <w:sz w:val="26"/>
          <w:szCs w:val="26"/>
          <w:rtl/>
          <w:lang w:bidi="ar-EG"/>
        </w:rPr>
        <w:t xml:space="preserve"> استهلاك </w:t>
      </w:r>
      <w:r w:rsidR="00713828" w:rsidRPr="00E76E4C">
        <w:rPr>
          <w:sz w:val="26"/>
          <w:szCs w:val="26"/>
          <w:rtl/>
        </w:rPr>
        <w:t xml:space="preserve">المواد </w:t>
      </w:r>
      <w:r w:rsidR="004B649B" w:rsidRPr="00E76E4C">
        <w:rPr>
          <w:sz w:val="26"/>
          <w:szCs w:val="26"/>
          <w:rtl/>
        </w:rPr>
        <w:t>الهيدروكلوروفلوروكربون</w:t>
      </w:r>
      <w:r w:rsidR="00713828" w:rsidRPr="00E76E4C">
        <w:rPr>
          <w:sz w:val="26"/>
          <w:szCs w:val="26"/>
          <w:rtl/>
        </w:rPr>
        <w:t>ية</w:t>
      </w:r>
      <w:r w:rsidR="004B649B" w:rsidRPr="00E76E4C">
        <w:rPr>
          <w:b/>
          <w:sz w:val="26"/>
          <w:szCs w:val="26"/>
          <w:rtl/>
          <w:lang w:bidi="ar-EG"/>
        </w:rPr>
        <w:t xml:space="preserve"> </w:t>
      </w:r>
      <w:r w:rsidR="00713828" w:rsidRPr="00E76E4C">
        <w:rPr>
          <w:b/>
          <w:sz w:val="26"/>
          <w:szCs w:val="26"/>
          <w:rtl/>
          <w:lang w:bidi="ar-EG"/>
        </w:rPr>
        <w:t>بواسطة المنشئات التي لم تكن</w:t>
      </w:r>
      <w:r w:rsidR="004B649B" w:rsidRPr="00E76E4C">
        <w:rPr>
          <w:b/>
          <w:sz w:val="26"/>
          <w:szCs w:val="26"/>
          <w:rtl/>
          <w:lang w:bidi="ar-EG"/>
        </w:rPr>
        <w:t xml:space="preserve"> مؤهل</w:t>
      </w:r>
      <w:r w:rsidR="00713828" w:rsidRPr="00E76E4C">
        <w:rPr>
          <w:b/>
          <w:sz w:val="26"/>
          <w:szCs w:val="26"/>
          <w:rtl/>
          <w:lang w:bidi="ar-EG"/>
        </w:rPr>
        <w:t>ة للتمويل بسبب ملكيتها</w:t>
      </w:r>
      <w:r w:rsidR="00267C94" w:rsidRPr="00E76E4C">
        <w:rPr>
          <w:b/>
          <w:sz w:val="26"/>
          <w:szCs w:val="26"/>
          <w:rtl/>
          <w:lang w:bidi="ar-EG"/>
        </w:rPr>
        <w:t xml:space="preserve"> الأجنبية</w:t>
      </w:r>
      <w:r w:rsidR="004B649B" w:rsidRPr="00E76E4C">
        <w:rPr>
          <w:b/>
          <w:sz w:val="26"/>
          <w:szCs w:val="26"/>
          <w:rtl/>
          <w:lang w:bidi="ar-EG"/>
        </w:rPr>
        <w:t xml:space="preserve">، </w:t>
      </w:r>
      <w:r w:rsidR="00713828" w:rsidRPr="00E76E4C">
        <w:rPr>
          <w:b/>
          <w:sz w:val="26"/>
          <w:szCs w:val="26"/>
          <w:rtl/>
          <w:lang w:bidi="ar-EG"/>
        </w:rPr>
        <w:t>من</w:t>
      </w:r>
      <w:r w:rsidR="004B649B" w:rsidRPr="00E76E4C">
        <w:rPr>
          <w:b/>
          <w:sz w:val="26"/>
          <w:szCs w:val="26"/>
          <w:rtl/>
          <w:lang w:bidi="ar-EG"/>
        </w:rPr>
        <w:t xml:space="preserve"> 272.10 طن بقدرات استنفاد الأوزون من </w:t>
      </w:r>
      <w:r w:rsidR="00267C94" w:rsidRPr="00E76E4C">
        <w:rPr>
          <w:sz w:val="26"/>
          <w:szCs w:val="26"/>
          <w:rtl/>
        </w:rPr>
        <w:t>الهيدروكلوروفلوروكربون-141ب والهيدروكلوروفلوروكربون-22</w:t>
      </w:r>
      <w:r w:rsidR="004B649B" w:rsidRPr="00E76E4C">
        <w:rPr>
          <w:b/>
          <w:sz w:val="26"/>
          <w:szCs w:val="26"/>
          <w:rtl/>
          <w:lang w:bidi="ar-EG"/>
        </w:rPr>
        <w:t xml:space="preserve"> و</w:t>
      </w:r>
      <w:r w:rsidR="00713828" w:rsidRPr="00E76E4C">
        <w:rPr>
          <w:b/>
          <w:sz w:val="26"/>
          <w:szCs w:val="26"/>
          <w:rtl/>
          <w:lang w:bidi="ar-EG"/>
        </w:rPr>
        <w:t>قت الموافقة على المرحلة الثانية</w:t>
      </w:r>
      <w:r w:rsidR="004B649B" w:rsidRPr="00E76E4C">
        <w:rPr>
          <w:b/>
          <w:sz w:val="26"/>
          <w:szCs w:val="26"/>
          <w:rtl/>
          <w:lang w:bidi="ar-EG"/>
        </w:rPr>
        <w:t xml:space="preserve">، </w:t>
      </w:r>
      <w:r w:rsidR="00713828" w:rsidRPr="00E76E4C">
        <w:rPr>
          <w:b/>
          <w:sz w:val="26"/>
          <w:szCs w:val="26"/>
          <w:rtl/>
          <w:lang w:bidi="ar-EG"/>
        </w:rPr>
        <w:t>وقد أزيلت</w:t>
      </w:r>
      <w:r w:rsidR="00267C94" w:rsidRPr="00E76E4C">
        <w:rPr>
          <w:b/>
          <w:sz w:val="26"/>
          <w:szCs w:val="26"/>
          <w:rtl/>
          <w:lang w:bidi="ar-EG"/>
        </w:rPr>
        <w:t xml:space="preserve"> وإعمالا للحظر المفروض</w:t>
      </w:r>
      <w:r w:rsidR="004B649B" w:rsidRPr="00E76E4C">
        <w:rPr>
          <w:b/>
          <w:sz w:val="26"/>
          <w:szCs w:val="26"/>
          <w:rtl/>
          <w:lang w:bidi="ar-EG"/>
        </w:rPr>
        <w:t xml:space="preserve">، توقفت الحكومة عن منح حصص استيراد </w:t>
      </w:r>
      <w:r w:rsidR="00267C94" w:rsidRPr="00E76E4C">
        <w:rPr>
          <w:sz w:val="26"/>
          <w:szCs w:val="26"/>
          <w:rtl/>
        </w:rPr>
        <w:t>للهيدروكلوروفلوروكربون</w:t>
      </w:r>
      <w:r w:rsidR="00267C94" w:rsidRPr="00E76E4C">
        <w:rPr>
          <w:b/>
          <w:sz w:val="26"/>
          <w:szCs w:val="26"/>
          <w:rtl/>
          <w:lang w:bidi="ar-EG"/>
        </w:rPr>
        <w:t xml:space="preserve"> </w:t>
      </w:r>
      <w:r w:rsidR="004B649B" w:rsidRPr="00E76E4C">
        <w:rPr>
          <w:b/>
          <w:sz w:val="26"/>
          <w:szCs w:val="26"/>
          <w:rtl/>
          <w:lang w:bidi="ar-EG"/>
        </w:rPr>
        <w:t>- 141 ب في 2022.</w:t>
      </w:r>
    </w:p>
    <w:p w14:paraId="7DA155AC" w14:textId="13BAC8E8" w:rsidR="00F22618" w:rsidRPr="00E76E4C" w:rsidRDefault="00F22618" w:rsidP="002D4EA5">
      <w:pPr>
        <w:keepNext/>
        <w:bidi/>
        <w:spacing w:after="240"/>
        <w:rPr>
          <w:iCs/>
          <w:sz w:val="26"/>
          <w:szCs w:val="26"/>
          <w:rtl/>
        </w:rPr>
      </w:pPr>
      <w:r w:rsidRPr="00E76E4C">
        <w:rPr>
          <w:iCs/>
          <w:sz w:val="26"/>
          <w:szCs w:val="26"/>
          <w:rtl/>
        </w:rPr>
        <w:t>قطاع خدمة التبريد</w:t>
      </w:r>
    </w:p>
    <w:p w14:paraId="28AF7699" w14:textId="48CABCF9" w:rsidR="008055C2" w:rsidRPr="00E76E4C" w:rsidRDefault="008055C2" w:rsidP="002D4EA5">
      <w:pPr>
        <w:pStyle w:val="Heading1"/>
        <w:bidi/>
        <w:rPr>
          <w:sz w:val="26"/>
          <w:szCs w:val="26"/>
        </w:rPr>
      </w:pPr>
      <w:r w:rsidRPr="00E76E4C">
        <w:rPr>
          <w:sz w:val="26"/>
          <w:szCs w:val="26"/>
          <w:rtl/>
        </w:rPr>
        <w:t>نفذت الأنشطة التالية منذ الموافقة على الشريحة الرابعة في 2022:</w:t>
      </w:r>
    </w:p>
    <w:p w14:paraId="24C06D28" w14:textId="3756CEB2" w:rsidR="008055C2" w:rsidRPr="000F2842" w:rsidRDefault="008055C2" w:rsidP="004A61AE">
      <w:pPr>
        <w:pStyle w:val="Heading2"/>
        <w:bidi/>
        <w:rPr>
          <w:sz w:val="26"/>
          <w:szCs w:val="26"/>
        </w:rPr>
      </w:pPr>
      <w:r w:rsidRPr="00E76E4C">
        <w:rPr>
          <w:i/>
          <w:iCs/>
          <w:sz w:val="26"/>
          <w:szCs w:val="26"/>
          <w:rtl/>
        </w:rPr>
        <w:t>إزالة الهيدروكلوروفلوروكربون-22 والهيدوكلوروفلوروكربون-141ب في قطاع التنظيف</w:t>
      </w:r>
      <w:r w:rsidRPr="00E76E4C">
        <w:rPr>
          <w:i/>
          <w:iCs/>
          <w:sz w:val="26"/>
          <w:szCs w:val="26"/>
          <w:rtl/>
          <w:lang w:bidi="ar-EG"/>
        </w:rPr>
        <w:t xml:space="preserve"> وخدمة التبريد وتكييف الهواء</w:t>
      </w:r>
      <w:r w:rsidRPr="00E76E4C">
        <w:rPr>
          <w:sz w:val="26"/>
          <w:szCs w:val="26"/>
          <w:rtl/>
          <w:lang w:bidi="ar-EG"/>
        </w:rPr>
        <w:t xml:space="preserve"> (اليونيدو): </w:t>
      </w:r>
      <w:r w:rsidR="00960D23" w:rsidRPr="00E76E4C">
        <w:rPr>
          <w:sz w:val="26"/>
          <w:szCs w:val="26"/>
          <w:rtl/>
        </w:rPr>
        <w:t>وصدرت مناقصة لشراء 500 مجموعة أدوات لإدارة وتنظيف إضافية</w:t>
      </w:r>
      <w:r w:rsidR="00960D23" w:rsidRPr="00E76E4C">
        <w:rPr>
          <w:rStyle w:val="FootnoteReference"/>
          <w:sz w:val="26"/>
          <w:szCs w:val="26"/>
        </w:rPr>
        <w:footnoteReference w:id="4"/>
      </w:r>
      <w:r w:rsidR="00960D23" w:rsidRPr="00E76E4C">
        <w:rPr>
          <w:sz w:val="26"/>
          <w:szCs w:val="26"/>
          <w:rtl/>
        </w:rPr>
        <w:t xml:space="preserve"> (لتصل الى ما مجموعه </w:t>
      </w:r>
      <w:r w:rsidR="00960D23" w:rsidRPr="00E76E4C">
        <w:rPr>
          <w:sz w:val="26"/>
          <w:szCs w:val="26"/>
        </w:rPr>
        <w:t>1,000</w:t>
      </w:r>
      <w:r w:rsidR="00960D23" w:rsidRPr="00E76E4C">
        <w:rPr>
          <w:sz w:val="26"/>
          <w:szCs w:val="26"/>
          <w:rtl/>
        </w:rPr>
        <w:t xml:space="preserve">) والانتهاء من عينة من </w:t>
      </w:r>
      <w:r w:rsidR="0023506E" w:rsidRPr="00E76E4C">
        <w:rPr>
          <w:sz w:val="26"/>
          <w:szCs w:val="26"/>
          <w:rtl/>
        </w:rPr>
        <w:t>ال</w:t>
      </w:r>
      <w:r w:rsidR="00960D23" w:rsidRPr="00E76E4C">
        <w:rPr>
          <w:sz w:val="26"/>
          <w:szCs w:val="26"/>
          <w:rtl/>
        </w:rPr>
        <w:t xml:space="preserve">محولات وسيتم تسليم مجموعة الأدوات فيما بين مايو/ أيار وأكتوبر/ تشرين الأول 2023 و وسيتم توزيعها على 19 مركزًا للتدريب والفنيين المشاركين </w:t>
      </w:r>
      <w:r w:rsidR="00BF66D3" w:rsidRPr="00E76E4C">
        <w:rPr>
          <w:sz w:val="26"/>
          <w:szCs w:val="26"/>
          <w:rtl/>
        </w:rPr>
        <w:t>بين الربع الأخير من عام 2023 و</w:t>
      </w:r>
      <w:r w:rsidR="00960D23" w:rsidRPr="00E76E4C">
        <w:rPr>
          <w:sz w:val="26"/>
          <w:szCs w:val="26"/>
          <w:rtl/>
        </w:rPr>
        <w:t>ال</w:t>
      </w:r>
      <w:r w:rsidR="00BF66D3" w:rsidRPr="00E76E4C">
        <w:rPr>
          <w:sz w:val="26"/>
          <w:szCs w:val="26"/>
          <w:rtl/>
        </w:rPr>
        <w:t>نصف الأول من 2024؛</w:t>
      </w:r>
    </w:p>
    <w:p w14:paraId="45B36C79" w14:textId="1EB06B10" w:rsidR="00943576" w:rsidRPr="000F2842" w:rsidRDefault="00BF66D3" w:rsidP="004A61AE">
      <w:pPr>
        <w:pStyle w:val="Heading2"/>
        <w:keepLines/>
        <w:bidi/>
        <w:rPr>
          <w:sz w:val="26"/>
          <w:szCs w:val="26"/>
        </w:rPr>
      </w:pPr>
      <w:r w:rsidRPr="000F2842">
        <w:rPr>
          <w:i/>
          <w:iCs/>
          <w:sz w:val="26"/>
          <w:szCs w:val="26"/>
          <w:rtl/>
        </w:rPr>
        <w:lastRenderedPageBreak/>
        <w:t>برنامج تدريب الفنيين</w:t>
      </w:r>
      <w:r w:rsidRPr="000F2842">
        <w:rPr>
          <w:sz w:val="26"/>
          <w:szCs w:val="26"/>
          <w:rtl/>
        </w:rPr>
        <w:t xml:space="preserve"> (اليونيدو): فقد حصل واحد </w:t>
      </w:r>
      <w:r w:rsidRPr="000F2842">
        <w:rPr>
          <w:sz w:val="26"/>
          <w:szCs w:val="26"/>
          <w:rtl/>
          <w:lang w:bidi="ar-EG"/>
        </w:rPr>
        <w:t>وخمس</w:t>
      </w:r>
      <w:r w:rsidR="0023506E" w:rsidRPr="000F2842">
        <w:rPr>
          <w:sz w:val="26"/>
          <w:szCs w:val="26"/>
          <w:rtl/>
          <w:lang w:bidi="ar-EG"/>
        </w:rPr>
        <w:t>و</w:t>
      </w:r>
      <w:r w:rsidRPr="000F2842">
        <w:rPr>
          <w:sz w:val="26"/>
          <w:szCs w:val="26"/>
          <w:rtl/>
          <w:lang w:bidi="ar-EG"/>
        </w:rPr>
        <w:t xml:space="preserve">ن مدربا من 15 مركز تدريب التدريب على أفضل الممارسات في التبريد، وشارك 25 من هؤلاء المدربين في دراسة شملت حضور المؤتمرات وزيارة المرافق الصناعية للاطلاع على </w:t>
      </w:r>
      <w:r w:rsidRPr="000F2842">
        <w:rPr>
          <w:sz w:val="26"/>
          <w:szCs w:val="26"/>
          <w:rtl/>
        </w:rPr>
        <w:t xml:space="preserve">تشغيل منشئات التبريد وتكييف الهواء، والتكنولوجيات المحتملة المنخفضة القدرة على الاحترار العالمي وكفاءة استخدام الطاقة، ووقع 11 مركزا من مراكز التدريب على عقود لتدريب </w:t>
      </w:r>
      <w:r w:rsidRPr="000F2842">
        <w:rPr>
          <w:sz w:val="26"/>
          <w:szCs w:val="26"/>
        </w:rPr>
        <w:t>2,640</w:t>
      </w:r>
      <w:r w:rsidRPr="000F2842">
        <w:rPr>
          <w:sz w:val="26"/>
          <w:szCs w:val="26"/>
          <w:rtl/>
        </w:rPr>
        <w:t xml:space="preserve"> فنيا، </w:t>
      </w:r>
      <w:r w:rsidR="00C31BCD" w:rsidRPr="000F2842">
        <w:rPr>
          <w:sz w:val="26"/>
          <w:szCs w:val="26"/>
          <w:rtl/>
        </w:rPr>
        <w:t>وبرمت</w:t>
      </w:r>
      <w:r w:rsidRPr="000F2842">
        <w:rPr>
          <w:sz w:val="26"/>
          <w:szCs w:val="26"/>
          <w:rtl/>
        </w:rPr>
        <w:t xml:space="preserve"> عقود مع ثمانية مراكز لتدريب عدد إضافي من الفنيين</w:t>
      </w:r>
      <w:r w:rsidRPr="000F2842">
        <w:rPr>
          <w:sz w:val="26"/>
          <w:szCs w:val="26"/>
        </w:rPr>
        <w:t>,</w:t>
      </w:r>
      <w:r w:rsidRPr="000F2842">
        <w:rPr>
          <w:sz w:val="26"/>
          <w:szCs w:val="26"/>
          <w:rtl/>
        </w:rPr>
        <w:t xml:space="preserve"> </w:t>
      </w:r>
      <w:r w:rsidR="00C31BCD" w:rsidRPr="000F2842">
        <w:rPr>
          <w:sz w:val="26"/>
          <w:szCs w:val="26"/>
          <w:rtl/>
        </w:rPr>
        <w:t>1920</w:t>
      </w:r>
      <w:r w:rsidR="00F508D9" w:rsidRPr="000F2842">
        <w:rPr>
          <w:sz w:val="26"/>
          <w:szCs w:val="26"/>
          <w:rtl/>
        </w:rPr>
        <w:t>ضافيين</w:t>
      </w:r>
      <w:r w:rsidR="00C31BCD" w:rsidRPr="000F2842">
        <w:rPr>
          <w:sz w:val="26"/>
          <w:szCs w:val="26"/>
          <w:rtl/>
        </w:rPr>
        <w:t xml:space="preserve"> وجرى</w:t>
      </w:r>
      <w:r w:rsidRPr="000F2842">
        <w:rPr>
          <w:sz w:val="26"/>
          <w:szCs w:val="26"/>
          <w:rtl/>
        </w:rPr>
        <w:t xml:space="preserve"> تحديث دليل أفضل الممارسات الذي سبق وضعه في مجال التبريد ونشر إلكترونيا، </w:t>
      </w:r>
    </w:p>
    <w:p w14:paraId="46ED0C21" w14:textId="7345DD09" w:rsidR="00BF66D3" w:rsidRPr="000F2842" w:rsidRDefault="00943576" w:rsidP="000F2842">
      <w:pPr>
        <w:pStyle w:val="Heading2"/>
        <w:bidi/>
        <w:jc w:val="left"/>
        <w:rPr>
          <w:sz w:val="26"/>
          <w:szCs w:val="26"/>
        </w:rPr>
      </w:pPr>
      <w:r w:rsidRPr="000F2842">
        <w:rPr>
          <w:sz w:val="26"/>
          <w:szCs w:val="26"/>
          <w:rtl/>
        </w:rPr>
        <w:t>ويجرى وضع ممارسات الخدمة  وستصدر فى منتصف 2023</w:t>
      </w:r>
      <w:r w:rsidR="00BF66D3" w:rsidRPr="000F2842">
        <w:rPr>
          <w:sz w:val="26"/>
          <w:szCs w:val="26"/>
          <w:rtl/>
        </w:rPr>
        <w:t xml:space="preserve"> ويجري وضع نموذج للتدريب على </w:t>
      </w:r>
      <w:r w:rsidR="00A15445" w:rsidRPr="000F2842">
        <w:rPr>
          <w:sz w:val="26"/>
          <w:szCs w:val="26"/>
          <w:rtl/>
        </w:rPr>
        <w:t>التعلم</w:t>
      </w:r>
      <w:r w:rsidR="00BF66D3" w:rsidRPr="000F2842">
        <w:rPr>
          <w:sz w:val="26"/>
          <w:szCs w:val="26"/>
          <w:rtl/>
        </w:rPr>
        <w:t xml:space="preserve"> الإلكتروني </w:t>
      </w:r>
      <w:r w:rsidR="00A15445" w:rsidRPr="000F2842">
        <w:rPr>
          <w:sz w:val="26"/>
          <w:szCs w:val="26"/>
          <w:rtl/>
        </w:rPr>
        <w:t xml:space="preserve">عن أفضل </w:t>
      </w:r>
      <w:r w:rsidR="00390B62" w:rsidRPr="000F2842">
        <w:rPr>
          <w:sz w:val="26"/>
          <w:szCs w:val="26"/>
          <w:rtl/>
        </w:rPr>
        <w:t xml:space="preserve">ممارسات </w:t>
      </w:r>
      <w:r w:rsidR="004D0FB3" w:rsidRPr="000F2842">
        <w:rPr>
          <w:sz w:val="26"/>
          <w:szCs w:val="26"/>
          <w:rtl/>
        </w:rPr>
        <w:t>الخدمة</w:t>
      </w:r>
    </w:p>
    <w:p w14:paraId="3FB060B9" w14:textId="1A8B7509" w:rsidR="00BF66D3" w:rsidRPr="000F2842" w:rsidRDefault="00BF66D3" w:rsidP="004D0FB3">
      <w:pPr>
        <w:pStyle w:val="Heading2"/>
        <w:widowControl/>
        <w:bidi/>
        <w:rPr>
          <w:sz w:val="26"/>
          <w:szCs w:val="26"/>
        </w:rPr>
      </w:pPr>
      <w:r w:rsidRPr="000F2842">
        <w:rPr>
          <w:i/>
          <w:iCs/>
          <w:sz w:val="26"/>
          <w:szCs w:val="26"/>
          <w:rtl/>
        </w:rPr>
        <w:t>تعزيز شبكة استرجاع غازات التبريد وإعادة تدويرها وإصلاحها</w:t>
      </w:r>
      <w:r w:rsidRPr="000F2842">
        <w:rPr>
          <w:sz w:val="26"/>
          <w:szCs w:val="26"/>
          <w:rtl/>
        </w:rPr>
        <w:t xml:space="preserve"> (اليونيدو): وواصل المركزان المتعلقان باسترجاع غازات التبريد وإعادة تدويرها وإصلاحها اللذ</w:t>
      </w:r>
      <w:r w:rsidR="004D0FB3" w:rsidRPr="000F2842">
        <w:rPr>
          <w:sz w:val="26"/>
          <w:szCs w:val="26"/>
          <w:rtl/>
        </w:rPr>
        <w:t>ا</w:t>
      </w:r>
      <w:r w:rsidRPr="000F2842">
        <w:rPr>
          <w:sz w:val="26"/>
          <w:szCs w:val="26"/>
          <w:rtl/>
        </w:rPr>
        <w:t xml:space="preserve">ن تمت مساعداتهما خلال الشرائح السابقة على الرغم من الصعوبات التي ووجهت </w:t>
      </w:r>
      <w:r w:rsidR="00FB16B4" w:rsidRPr="000F2842">
        <w:rPr>
          <w:sz w:val="26"/>
          <w:szCs w:val="26"/>
          <w:rtl/>
        </w:rPr>
        <w:t>في تشغيل</w:t>
      </w:r>
      <w:r w:rsidR="00FB16B4" w:rsidRPr="000F2842">
        <w:rPr>
          <w:sz w:val="26"/>
          <w:szCs w:val="26"/>
          <w:rtl/>
          <w:lang w:bidi="ar-EG"/>
        </w:rPr>
        <w:t xml:space="preserve"> الكروموتغراف </w:t>
      </w:r>
      <w:r w:rsidR="00FB16B4" w:rsidRPr="000F2842">
        <w:rPr>
          <w:sz w:val="26"/>
          <w:szCs w:val="26"/>
          <w:rtl/>
        </w:rPr>
        <w:t>. ونظمت اليونيدو ووحدة الأوزون الوطنية زيارات ميدانية لمركزي الاسترجاع وإعادة التدوير والإصلاح لتقييم قدراتها من حيث المعدات والموظفين المؤهلين والمعارف؛</w:t>
      </w:r>
    </w:p>
    <w:p w14:paraId="3FAB0F88" w14:textId="7141BCE6" w:rsidR="00FB16B4" w:rsidRPr="000F2842" w:rsidRDefault="00FB16B4" w:rsidP="002D4EA5">
      <w:pPr>
        <w:pStyle w:val="Heading2"/>
        <w:bidi/>
        <w:rPr>
          <w:sz w:val="26"/>
          <w:szCs w:val="26"/>
        </w:rPr>
      </w:pPr>
      <w:r w:rsidRPr="000F2842">
        <w:rPr>
          <w:i/>
          <w:iCs/>
          <w:sz w:val="26"/>
          <w:szCs w:val="26"/>
          <w:rtl/>
        </w:rPr>
        <w:t>المساعدة في تطبيق البدائل المعتمدة على الهيدروكربونات</w:t>
      </w:r>
      <w:r w:rsidRPr="000F2842">
        <w:rPr>
          <w:sz w:val="26"/>
          <w:szCs w:val="26"/>
          <w:rtl/>
        </w:rPr>
        <w:t xml:space="preserve"> (المانيا): ويجري شراء وحدة إيضاحية تعتمد على الهيدروكربونات، وثاني أكسيد الكربون، ووضعت مواد التدريب الخاصة بالاستخدام الآمن للهيدروكربونات، ونشرت معايير لكفاءة العمل لاعتماد الفنيين على الاستخدام الآمن للهيدروكربونات من خلال ثلاثة خبراء للتقييم ومركزين للتدريب واعتماد ثلاثة من الفنيين وفقا لذلك؛</w:t>
      </w:r>
    </w:p>
    <w:p w14:paraId="7F4194D8" w14:textId="5DDE3900" w:rsidR="00561B7F" w:rsidRPr="000F2842" w:rsidRDefault="00561B7F" w:rsidP="002D4EA5">
      <w:pPr>
        <w:pStyle w:val="Heading2"/>
        <w:bidi/>
        <w:rPr>
          <w:sz w:val="26"/>
          <w:szCs w:val="26"/>
        </w:rPr>
      </w:pPr>
      <w:r w:rsidRPr="000F2842">
        <w:rPr>
          <w:i/>
          <w:iCs/>
          <w:sz w:val="26"/>
          <w:szCs w:val="26"/>
          <w:rtl/>
        </w:rPr>
        <w:t>رصد إنتاج الهيدروكلوروفلوروكربون</w:t>
      </w:r>
      <w:r w:rsidRPr="000F2842">
        <w:rPr>
          <w:sz w:val="26"/>
          <w:szCs w:val="26"/>
          <w:rtl/>
        </w:rPr>
        <w:t xml:space="preserve"> (اليونيدو): وانتهى العمل من التقرير المرحلي عن إنتاج الهيدروكلوروفلوروكربون-22 وانبعاثات الناتج الفرعي للهيدروفلوروكربون-23 الناشئ من خلال إنتاج الهيدروكلوروفلوروكربون-22، وعرض في الفقرات 27-51 من هذه الوثيقة.</w:t>
      </w:r>
    </w:p>
    <w:p w14:paraId="0FF5BE96" w14:textId="34E27E18" w:rsidR="00F22618" w:rsidRPr="000F2842" w:rsidRDefault="00F22618" w:rsidP="002D4EA5">
      <w:pPr>
        <w:widowControl w:val="0"/>
        <w:bidi/>
        <w:spacing w:after="240"/>
        <w:rPr>
          <w:i/>
          <w:sz w:val="26"/>
          <w:szCs w:val="26"/>
          <w:rtl/>
          <w:lang w:bidi="ar-EG"/>
        </w:rPr>
      </w:pPr>
      <w:r w:rsidRPr="000F2842">
        <w:rPr>
          <w:iCs/>
          <w:sz w:val="26"/>
          <w:szCs w:val="26"/>
          <w:rtl/>
        </w:rPr>
        <w:t>تنفيذ المشروع ورصده</w:t>
      </w:r>
    </w:p>
    <w:p w14:paraId="1818F694" w14:textId="06574F6E" w:rsidR="000F2842" w:rsidRPr="000F2842" w:rsidRDefault="00561B7F" w:rsidP="000F2842">
      <w:pPr>
        <w:pStyle w:val="Heading1"/>
        <w:widowControl w:val="0"/>
        <w:bidi/>
        <w:rPr>
          <w:sz w:val="26"/>
          <w:szCs w:val="26"/>
          <w:lang w:bidi="ar-EG"/>
        </w:rPr>
      </w:pPr>
      <w:r w:rsidRPr="000F2842">
        <w:rPr>
          <w:sz w:val="26"/>
          <w:szCs w:val="26"/>
          <w:rtl/>
        </w:rPr>
        <w:t>يتولى منسق مشروع خطة إدارة إزالة المواد الهيدروكلوروفلوروكربونية تحت إشراف وحدة الأوزون الوطنية المسؤولية عن رصد التقدم في جميع الأنشطة وعقد اجتماعات التنسيق مع أصحاب المصلحة من الصناع</w:t>
      </w:r>
      <w:r w:rsidR="004D0FB3" w:rsidRPr="000F2842">
        <w:rPr>
          <w:sz w:val="26"/>
          <w:szCs w:val="26"/>
          <w:rtl/>
        </w:rPr>
        <w:t>ة</w:t>
      </w:r>
      <w:r w:rsidRPr="000F2842">
        <w:rPr>
          <w:sz w:val="26"/>
          <w:szCs w:val="26"/>
          <w:rtl/>
        </w:rPr>
        <w:t xml:space="preserve"> والمستورين والمؤسسات الحكومية لضمان التنفيذ في الوقت المحدد للمشروعات والمحافظة على النظام الحكومي وتحديث للإبلاغ والرصد فيما يتعلق باستهلاك المواد المستنفدة للأوزون </w:t>
      </w:r>
      <w:r w:rsidRPr="000F2842">
        <w:rPr>
          <w:sz w:val="26"/>
          <w:szCs w:val="26"/>
          <w:rtl/>
          <w:lang w:bidi="ar-EG"/>
        </w:rPr>
        <w:t>وتنفيذ أنشطة استثارة الوعي ذات الصلة. ويدعم المنسق مساعد المشروع وخبراء استشاريون محليون بحسب طلب الأنشطة النوعية خلال لوجستيات التدريب ووضع الاتفاقيات القانونية، وعمليات الاتصال وتكنولوجيا المعلومات وبدأ العمل خلال تنفيذ الشريحة الرابعة في إعادة تصميم وتحديث النظام الحكومي للإبلاغ والرصد فيما يتعلق بالمواد المستنفدة للأوزون ويتضمن الجدول 2 التكاليف التي تكبدت في تنفيذ المشروع ورصده منذ الشريحة الأولى.</w:t>
      </w:r>
    </w:p>
    <w:p w14:paraId="6398CF70" w14:textId="3571B38F" w:rsidR="000B6308" w:rsidRPr="007C4579" w:rsidRDefault="00561B7F" w:rsidP="00561B7F">
      <w:pPr>
        <w:widowControl w:val="0"/>
        <w:shd w:val="clear" w:color="auto" w:fill="FFFFFF" w:themeFill="background1"/>
        <w:bidi/>
        <w:spacing w:after="20"/>
        <w:rPr>
          <w:bCs/>
          <w:rtl/>
          <w:lang w:bidi="ar-EG"/>
        </w:rPr>
      </w:pPr>
      <w:r w:rsidRPr="007C4579">
        <w:rPr>
          <w:bCs/>
          <w:rtl/>
          <w:lang w:bidi="ar-EG"/>
        </w:rPr>
        <w:t>الجدول 2: تفاصيل تكاليف تنفيذ المشروع ورصده (بالدولار الأمريكي)</w:t>
      </w:r>
    </w:p>
    <w:tbl>
      <w:tblPr>
        <w:tblStyle w:val="TableGrid"/>
        <w:bidiVisu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4A0" w:firstRow="1" w:lastRow="0" w:firstColumn="1" w:lastColumn="0" w:noHBand="0" w:noVBand="1"/>
      </w:tblPr>
      <w:tblGrid>
        <w:gridCol w:w="5060"/>
        <w:gridCol w:w="1164"/>
        <w:gridCol w:w="1081"/>
        <w:gridCol w:w="1093"/>
        <w:gridCol w:w="956"/>
      </w:tblGrid>
      <w:tr w:rsidR="000B6308" w:rsidRPr="007C4579" w14:paraId="05728F5A" w14:textId="77777777" w:rsidTr="00714371">
        <w:trPr>
          <w:trHeight w:val="101"/>
          <w:tblHeader/>
        </w:trPr>
        <w:tc>
          <w:tcPr>
            <w:tcW w:w="2705" w:type="pct"/>
            <w:vMerge w:val="restart"/>
            <w:tcMar>
              <w:left w:w="113" w:type="dxa"/>
              <w:right w:w="113" w:type="dxa"/>
            </w:tcMar>
            <w:vAlign w:val="center"/>
            <w:hideMark/>
          </w:tcPr>
          <w:p w14:paraId="785AE170" w14:textId="51C0784A" w:rsidR="000B6308" w:rsidRPr="007C4579" w:rsidRDefault="00561B7F" w:rsidP="002D4EA5">
            <w:pPr>
              <w:widowControl w:val="0"/>
              <w:shd w:val="clear" w:color="auto" w:fill="FFFFFF" w:themeFill="background1"/>
              <w:bidi/>
              <w:jc w:val="center"/>
              <w:rPr>
                <w:b/>
                <w:bCs/>
                <w:sz w:val="20"/>
                <w:szCs w:val="20"/>
              </w:rPr>
            </w:pPr>
            <w:r w:rsidRPr="007C4579">
              <w:rPr>
                <w:b/>
                <w:bCs/>
                <w:sz w:val="20"/>
                <w:szCs w:val="20"/>
                <w:rtl/>
              </w:rPr>
              <w:t>التفاصيل</w:t>
            </w:r>
          </w:p>
        </w:tc>
        <w:tc>
          <w:tcPr>
            <w:tcW w:w="622" w:type="pct"/>
            <w:vMerge w:val="restart"/>
            <w:tcMar>
              <w:left w:w="113" w:type="dxa"/>
              <w:right w:w="113" w:type="dxa"/>
            </w:tcMar>
            <w:vAlign w:val="center"/>
            <w:hideMark/>
          </w:tcPr>
          <w:p w14:paraId="51877927" w14:textId="3EFB1B89" w:rsidR="000B6308" w:rsidRPr="007C4579" w:rsidRDefault="00D95814" w:rsidP="00714371">
            <w:pPr>
              <w:widowControl w:val="0"/>
              <w:shd w:val="clear" w:color="auto" w:fill="FFFFFF" w:themeFill="background1"/>
              <w:bidi/>
              <w:ind w:right="-47"/>
              <w:jc w:val="center"/>
              <w:rPr>
                <w:b/>
                <w:bCs/>
                <w:sz w:val="20"/>
                <w:szCs w:val="20"/>
              </w:rPr>
            </w:pPr>
            <w:r w:rsidRPr="007C4579">
              <w:rPr>
                <w:b/>
                <w:bCs/>
                <w:sz w:val="20"/>
                <w:szCs w:val="20"/>
                <w:rtl/>
              </w:rPr>
              <w:t>الموافقة عليه من حيث المبدأ</w:t>
            </w:r>
          </w:p>
        </w:tc>
        <w:tc>
          <w:tcPr>
            <w:tcW w:w="1673" w:type="pct"/>
            <w:gridSpan w:val="3"/>
            <w:tcMar>
              <w:left w:w="113" w:type="dxa"/>
              <w:right w:w="113" w:type="dxa"/>
            </w:tcMar>
            <w:vAlign w:val="center"/>
            <w:hideMark/>
          </w:tcPr>
          <w:p w14:paraId="553FA38F" w14:textId="742F49CA" w:rsidR="000B6308" w:rsidRPr="007C4579" w:rsidRDefault="00D95814" w:rsidP="00714371">
            <w:pPr>
              <w:widowControl w:val="0"/>
              <w:shd w:val="clear" w:color="auto" w:fill="FFFFFF" w:themeFill="background1"/>
              <w:bidi/>
              <w:jc w:val="center"/>
              <w:rPr>
                <w:b/>
                <w:bCs/>
                <w:sz w:val="20"/>
                <w:szCs w:val="20"/>
              </w:rPr>
            </w:pPr>
            <w:r w:rsidRPr="007C4579">
              <w:rPr>
                <w:b/>
                <w:bCs/>
                <w:sz w:val="20"/>
                <w:szCs w:val="20"/>
                <w:rtl/>
              </w:rPr>
              <w:t>تجميع الشرائح الأربعة الأولى</w:t>
            </w:r>
          </w:p>
        </w:tc>
      </w:tr>
      <w:tr w:rsidR="000B6308" w:rsidRPr="007C4579" w14:paraId="52E16C1B" w14:textId="77777777" w:rsidTr="004D24A1">
        <w:trPr>
          <w:trHeight w:val="147"/>
          <w:tblHeader/>
        </w:trPr>
        <w:tc>
          <w:tcPr>
            <w:tcW w:w="2705" w:type="pct"/>
            <w:vMerge/>
            <w:tcMar>
              <w:left w:w="113" w:type="dxa"/>
              <w:right w:w="113" w:type="dxa"/>
            </w:tcMar>
            <w:vAlign w:val="center"/>
          </w:tcPr>
          <w:p w14:paraId="16F2207A" w14:textId="77777777" w:rsidR="000B6308" w:rsidRPr="007C4579" w:rsidRDefault="000B6308" w:rsidP="002D4EA5">
            <w:pPr>
              <w:widowControl w:val="0"/>
              <w:shd w:val="clear" w:color="auto" w:fill="FFFFFF" w:themeFill="background1"/>
              <w:bidi/>
              <w:jc w:val="center"/>
              <w:rPr>
                <w:b/>
                <w:bCs/>
                <w:sz w:val="20"/>
                <w:szCs w:val="20"/>
              </w:rPr>
            </w:pPr>
          </w:p>
        </w:tc>
        <w:tc>
          <w:tcPr>
            <w:tcW w:w="622" w:type="pct"/>
            <w:vMerge/>
            <w:tcMar>
              <w:left w:w="113" w:type="dxa"/>
              <w:right w:w="113" w:type="dxa"/>
            </w:tcMar>
            <w:vAlign w:val="center"/>
          </w:tcPr>
          <w:p w14:paraId="61D4A54F" w14:textId="77777777" w:rsidR="000B6308" w:rsidRPr="007C4579" w:rsidRDefault="000B6308" w:rsidP="00714371">
            <w:pPr>
              <w:widowControl w:val="0"/>
              <w:shd w:val="clear" w:color="auto" w:fill="FFFFFF" w:themeFill="background1"/>
              <w:bidi/>
              <w:jc w:val="center"/>
              <w:rPr>
                <w:b/>
                <w:bCs/>
                <w:sz w:val="20"/>
                <w:szCs w:val="20"/>
              </w:rPr>
            </w:pPr>
          </w:p>
        </w:tc>
        <w:tc>
          <w:tcPr>
            <w:tcW w:w="578" w:type="pct"/>
            <w:tcMar>
              <w:left w:w="113" w:type="dxa"/>
              <w:right w:w="113" w:type="dxa"/>
            </w:tcMar>
            <w:vAlign w:val="center"/>
          </w:tcPr>
          <w:p w14:paraId="35D6C25C" w14:textId="28AB733E" w:rsidR="000B6308" w:rsidRPr="007C4579" w:rsidRDefault="00D95814" w:rsidP="00714371">
            <w:pPr>
              <w:widowControl w:val="0"/>
              <w:shd w:val="clear" w:color="auto" w:fill="FFFFFF" w:themeFill="background1"/>
              <w:bidi/>
              <w:jc w:val="center"/>
              <w:rPr>
                <w:b/>
                <w:bCs/>
                <w:sz w:val="20"/>
                <w:szCs w:val="20"/>
              </w:rPr>
            </w:pPr>
            <w:r w:rsidRPr="007C4579">
              <w:rPr>
                <w:b/>
                <w:bCs/>
                <w:sz w:val="20"/>
                <w:szCs w:val="20"/>
                <w:rtl/>
              </w:rPr>
              <w:t>الموافق عليه</w:t>
            </w:r>
          </w:p>
        </w:tc>
        <w:tc>
          <w:tcPr>
            <w:tcW w:w="584" w:type="pct"/>
            <w:tcMar>
              <w:left w:w="113" w:type="dxa"/>
              <w:right w:w="113" w:type="dxa"/>
            </w:tcMar>
            <w:vAlign w:val="center"/>
          </w:tcPr>
          <w:p w14:paraId="0AEB042A" w14:textId="09EB4D01" w:rsidR="000B6308" w:rsidRPr="007C4579" w:rsidRDefault="00D95814" w:rsidP="00714371">
            <w:pPr>
              <w:widowControl w:val="0"/>
              <w:shd w:val="clear" w:color="auto" w:fill="FFFFFF" w:themeFill="background1"/>
              <w:bidi/>
              <w:jc w:val="center"/>
              <w:rPr>
                <w:b/>
                <w:bCs/>
                <w:sz w:val="20"/>
                <w:szCs w:val="20"/>
              </w:rPr>
            </w:pPr>
            <w:r w:rsidRPr="007C4579">
              <w:rPr>
                <w:b/>
                <w:bCs/>
                <w:sz w:val="20"/>
                <w:szCs w:val="20"/>
                <w:rtl/>
              </w:rPr>
              <w:t>الموزع</w:t>
            </w:r>
          </w:p>
        </w:tc>
        <w:tc>
          <w:tcPr>
            <w:tcW w:w="511" w:type="pct"/>
          </w:tcPr>
          <w:p w14:paraId="750B7055" w14:textId="4DFF18BF" w:rsidR="000B6308" w:rsidRPr="007C4579" w:rsidRDefault="00D95814" w:rsidP="00714371">
            <w:pPr>
              <w:widowControl w:val="0"/>
              <w:shd w:val="clear" w:color="auto" w:fill="FFFFFF" w:themeFill="background1"/>
              <w:bidi/>
              <w:jc w:val="center"/>
              <w:rPr>
                <w:b/>
                <w:bCs/>
                <w:sz w:val="20"/>
                <w:szCs w:val="20"/>
              </w:rPr>
            </w:pPr>
            <w:r w:rsidRPr="007C4579">
              <w:rPr>
                <w:b/>
                <w:bCs/>
                <w:sz w:val="20"/>
                <w:szCs w:val="20"/>
                <w:rtl/>
              </w:rPr>
              <w:t>الرصيد</w:t>
            </w:r>
          </w:p>
        </w:tc>
      </w:tr>
      <w:tr w:rsidR="000B6308" w:rsidRPr="007C4579" w14:paraId="251F831A" w14:textId="77777777" w:rsidTr="004D24A1">
        <w:trPr>
          <w:trHeight w:val="194"/>
          <w:tblHeader/>
        </w:trPr>
        <w:tc>
          <w:tcPr>
            <w:tcW w:w="2705" w:type="pct"/>
            <w:tcMar>
              <w:left w:w="113" w:type="dxa"/>
              <w:right w:w="113" w:type="dxa"/>
            </w:tcMar>
            <w:vAlign w:val="center"/>
          </w:tcPr>
          <w:p w14:paraId="2CFD3222" w14:textId="10DCE1D4" w:rsidR="000B6308" w:rsidRPr="007C4579" w:rsidRDefault="00D95814" w:rsidP="00D95814">
            <w:pPr>
              <w:widowControl w:val="0"/>
              <w:shd w:val="clear" w:color="auto" w:fill="FFFFFF" w:themeFill="background1"/>
              <w:bidi/>
              <w:ind w:right="-113"/>
              <w:jc w:val="left"/>
              <w:rPr>
                <w:b/>
                <w:sz w:val="20"/>
                <w:szCs w:val="20"/>
                <w:lang w:bidi="ar-EG"/>
              </w:rPr>
            </w:pPr>
            <w:r w:rsidRPr="007C4579">
              <w:rPr>
                <w:b/>
                <w:sz w:val="20"/>
                <w:szCs w:val="20"/>
                <w:rtl/>
                <w:lang w:bidi="ar-EG"/>
              </w:rPr>
              <w:t xml:space="preserve">موظفو تنسيق المشروع (المنسق والمساعد واحد) </w:t>
            </w:r>
          </w:p>
        </w:tc>
        <w:tc>
          <w:tcPr>
            <w:tcW w:w="622" w:type="pct"/>
            <w:shd w:val="clear" w:color="auto" w:fill="auto"/>
            <w:tcMar>
              <w:left w:w="113" w:type="dxa"/>
              <w:right w:w="113" w:type="dxa"/>
            </w:tcMar>
          </w:tcPr>
          <w:p w14:paraId="08791287" w14:textId="543CC20E" w:rsidR="000B6308" w:rsidRPr="007C4579" w:rsidRDefault="008338E5" w:rsidP="00714371">
            <w:pPr>
              <w:widowControl w:val="0"/>
              <w:shd w:val="clear" w:color="auto" w:fill="FFFFFF" w:themeFill="background1"/>
              <w:bidi/>
              <w:jc w:val="left"/>
              <w:rPr>
                <w:bCs/>
                <w:sz w:val="20"/>
                <w:szCs w:val="20"/>
              </w:rPr>
            </w:pPr>
            <w:r w:rsidRPr="007C4579">
              <w:rPr>
                <w:bCs/>
                <w:sz w:val="20"/>
                <w:szCs w:val="20"/>
              </w:rPr>
              <w:t>500</w:t>
            </w:r>
            <w:r w:rsidR="000B6308" w:rsidRPr="007C4579">
              <w:rPr>
                <w:bCs/>
                <w:sz w:val="20"/>
                <w:szCs w:val="20"/>
              </w:rPr>
              <w:t>,000</w:t>
            </w:r>
          </w:p>
        </w:tc>
        <w:tc>
          <w:tcPr>
            <w:tcW w:w="578" w:type="pct"/>
            <w:tcMar>
              <w:left w:w="113" w:type="dxa"/>
              <w:right w:w="113" w:type="dxa"/>
            </w:tcMar>
          </w:tcPr>
          <w:p w14:paraId="27C88628" w14:textId="77777777" w:rsidR="000B6308" w:rsidRPr="007C4579" w:rsidRDefault="000B6308" w:rsidP="00714371">
            <w:pPr>
              <w:widowControl w:val="0"/>
              <w:shd w:val="clear" w:color="auto" w:fill="FFFFFF" w:themeFill="background1"/>
              <w:bidi/>
              <w:jc w:val="left"/>
              <w:rPr>
                <w:bCs/>
                <w:sz w:val="20"/>
                <w:szCs w:val="20"/>
              </w:rPr>
            </w:pPr>
            <w:r w:rsidRPr="007C4579">
              <w:rPr>
                <w:bCs/>
                <w:sz w:val="20"/>
                <w:szCs w:val="20"/>
              </w:rPr>
              <w:t>485,000</w:t>
            </w:r>
          </w:p>
        </w:tc>
        <w:tc>
          <w:tcPr>
            <w:tcW w:w="584" w:type="pct"/>
            <w:tcMar>
              <w:left w:w="113" w:type="dxa"/>
              <w:right w:w="113" w:type="dxa"/>
            </w:tcMar>
          </w:tcPr>
          <w:p w14:paraId="52CF8073" w14:textId="77777777" w:rsidR="000B6308" w:rsidRPr="007C4579" w:rsidRDefault="000B6308" w:rsidP="00714371">
            <w:pPr>
              <w:widowControl w:val="0"/>
              <w:shd w:val="clear" w:color="auto" w:fill="FFFFFF" w:themeFill="background1"/>
              <w:bidi/>
              <w:jc w:val="left"/>
              <w:rPr>
                <w:bCs/>
                <w:sz w:val="20"/>
                <w:szCs w:val="20"/>
              </w:rPr>
            </w:pPr>
            <w:r w:rsidRPr="007C4579">
              <w:rPr>
                <w:bCs/>
                <w:sz w:val="20"/>
                <w:szCs w:val="20"/>
              </w:rPr>
              <w:t>464,000</w:t>
            </w:r>
          </w:p>
        </w:tc>
        <w:tc>
          <w:tcPr>
            <w:tcW w:w="511" w:type="pct"/>
          </w:tcPr>
          <w:p w14:paraId="7D7FA666" w14:textId="77777777" w:rsidR="000B6308" w:rsidRPr="007C4579" w:rsidRDefault="000B6308" w:rsidP="00714371">
            <w:pPr>
              <w:widowControl w:val="0"/>
              <w:shd w:val="clear" w:color="auto" w:fill="FFFFFF" w:themeFill="background1"/>
              <w:bidi/>
              <w:ind w:left="-95" w:right="86"/>
              <w:jc w:val="left"/>
              <w:rPr>
                <w:bCs/>
                <w:sz w:val="20"/>
                <w:szCs w:val="20"/>
              </w:rPr>
            </w:pPr>
            <w:r w:rsidRPr="007C4579">
              <w:rPr>
                <w:bCs/>
                <w:sz w:val="20"/>
                <w:szCs w:val="20"/>
              </w:rPr>
              <w:t>21,000</w:t>
            </w:r>
          </w:p>
        </w:tc>
      </w:tr>
      <w:tr w:rsidR="000B6308" w:rsidRPr="007C4579" w14:paraId="60170A07" w14:textId="77777777" w:rsidTr="004D24A1">
        <w:trPr>
          <w:trHeight w:val="97"/>
          <w:tblHeader/>
        </w:trPr>
        <w:tc>
          <w:tcPr>
            <w:tcW w:w="2705" w:type="pct"/>
            <w:tcMar>
              <w:left w:w="113" w:type="dxa"/>
              <w:right w:w="113" w:type="dxa"/>
            </w:tcMar>
            <w:vAlign w:val="center"/>
          </w:tcPr>
          <w:p w14:paraId="44F55396" w14:textId="46F21F63" w:rsidR="000B6308" w:rsidRPr="007C4579" w:rsidRDefault="00D95814" w:rsidP="002D4EA5">
            <w:pPr>
              <w:widowControl w:val="0"/>
              <w:shd w:val="clear" w:color="auto" w:fill="FFFFFF" w:themeFill="background1"/>
              <w:bidi/>
              <w:jc w:val="left"/>
              <w:rPr>
                <w:b/>
                <w:sz w:val="20"/>
                <w:szCs w:val="20"/>
              </w:rPr>
            </w:pPr>
            <w:r w:rsidRPr="007C4579">
              <w:rPr>
                <w:b/>
                <w:sz w:val="20"/>
                <w:szCs w:val="20"/>
                <w:rtl/>
              </w:rPr>
              <w:t>المستشارون المحليون</w:t>
            </w:r>
          </w:p>
        </w:tc>
        <w:tc>
          <w:tcPr>
            <w:tcW w:w="622" w:type="pct"/>
            <w:shd w:val="clear" w:color="auto" w:fill="auto"/>
            <w:tcMar>
              <w:left w:w="113" w:type="dxa"/>
              <w:right w:w="113" w:type="dxa"/>
            </w:tcMar>
          </w:tcPr>
          <w:p w14:paraId="129484DA" w14:textId="77777777" w:rsidR="000B6308" w:rsidRPr="007C4579" w:rsidRDefault="000B6308" w:rsidP="00714371">
            <w:pPr>
              <w:widowControl w:val="0"/>
              <w:shd w:val="clear" w:color="auto" w:fill="FFFFFF" w:themeFill="background1"/>
              <w:bidi/>
              <w:jc w:val="left"/>
              <w:rPr>
                <w:bCs/>
                <w:sz w:val="20"/>
                <w:szCs w:val="20"/>
              </w:rPr>
            </w:pPr>
            <w:r w:rsidRPr="007C4579">
              <w:rPr>
                <w:bCs/>
                <w:sz w:val="20"/>
                <w:szCs w:val="20"/>
              </w:rPr>
              <w:t>100,000</w:t>
            </w:r>
          </w:p>
        </w:tc>
        <w:tc>
          <w:tcPr>
            <w:tcW w:w="578" w:type="pct"/>
            <w:tcMar>
              <w:left w:w="113" w:type="dxa"/>
              <w:right w:w="113" w:type="dxa"/>
            </w:tcMar>
          </w:tcPr>
          <w:p w14:paraId="66B94D20" w14:textId="77777777" w:rsidR="000B6308" w:rsidRPr="007C4579" w:rsidRDefault="000B6308" w:rsidP="00714371">
            <w:pPr>
              <w:widowControl w:val="0"/>
              <w:shd w:val="clear" w:color="auto" w:fill="FFFFFF" w:themeFill="background1"/>
              <w:bidi/>
              <w:jc w:val="left"/>
              <w:rPr>
                <w:bCs/>
                <w:sz w:val="20"/>
                <w:szCs w:val="20"/>
                <w:highlight w:val="yellow"/>
              </w:rPr>
            </w:pPr>
            <w:r w:rsidRPr="007C4579">
              <w:rPr>
                <w:bCs/>
                <w:sz w:val="20"/>
                <w:szCs w:val="20"/>
              </w:rPr>
              <w:t>110,000</w:t>
            </w:r>
          </w:p>
        </w:tc>
        <w:tc>
          <w:tcPr>
            <w:tcW w:w="584" w:type="pct"/>
            <w:tcMar>
              <w:left w:w="113" w:type="dxa"/>
              <w:right w:w="113" w:type="dxa"/>
            </w:tcMar>
          </w:tcPr>
          <w:p w14:paraId="6DD0ABB9" w14:textId="77777777" w:rsidR="000B6308" w:rsidRPr="007C4579" w:rsidRDefault="000B6308" w:rsidP="00714371">
            <w:pPr>
              <w:widowControl w:val="0"/>
              <w:shd w:val="clear" w:color="auto" w:fill="FFFFFF" w:themeFill="background1"/>
              <w:bidi/>
              <w:jc w:val="left"/>
              <w:rPr>
                <w:bCs/>
                <w:sz w:val="20"/>
                <w:szCs w:val="20"/>
              </w:rPr>
            </w:pPr>
            <w:r w:rsidRPr="007C4579">
              <w:rPr>
                <w:bCs/>
                <w:sz w:val="20"/>
                <w:szCs w:val="20"/>
              </w:rPr>
              <w:t>87,500</w:t>
            </w:r>
          </w:p>
        </w:tc>
        <w:tc>
          <w:tcPr>
            <w:tcW w:w="511" w:type="pct"/>
          </w:tcPr>
          <w:p w14:paraId="7958D602" w14:textId="77777777" w:rsidR="000B6308" w:rsidRPr="007C4579" w:rsidRDefault="000B6308" w:rsidP="00714371">
            <w:pPr>
              <w:widowControl w:val="0"/>
              <w:shd w:val="clear" w:color="auto" w:fill="FFFFFF" w:themeFill="background1"/>
              <w:bidi/>
              <w:ind w:left="-95" w:right="86"/>
              <w:jc w:val="left"/>
              <w:rPr>
                <w:bCs/>
                <w:sz w:val="20"/>
                <w:szCs w:val="20"/>
              </w:rPr>
            </w:pPr>
            <w:r w:rsidRPr="007C4579">
              <w:rPr>
                <w:bCs/>
                <w:sz w:val="20"/>
                <w:szCs w:val="20"/>
              </w:rPr>
              <w:t>22,500</w:t>
            </w:r>
          </w:p>
        </w:tc>
      </w:tr>
      <w:tr w:rsidR="000B6308" w:rsidRPr="007C4579" w14:paraId="14E6C4D7" w14:textId="77777777" w:rsidTr="004D24A1">
        <w:trPr>
          <w:trHeight w:val="210"/>
          <w:tblHeader/>
        </w:trPr>
        <w:tc>
          <w:tcPr>
            <w:tcW w:w="2705" w:type="pct"/>
            <w:tcMar>
              <w:left w:w="113" w:type="dxa"/>
              <w:right w:w="113" w:type="dxa"/>
            </w:tcMar>
            <w:vAlign w:val="center"/>
          </w:tcPr>
          <w:p w14:paraId="6EE89FC2" w14:textId="08E27D80" w:rsidR="000B6308" w:rsidRPr="007C4579" w:rsidRDefault="000954C2" w:rsidP="000954C2">
            <w:pPr>
              <w:widowControl w:val="0"/>
              <w:shd w:val="clear" w:color="auto" w:fill="FFFFFF" w:themeFill="background1"/>
              <w:bidi/>
              <w:jc w:val="left"/>
              <w:rPr>
                <w:b/>
                <w:sz w:val="20"/>
                <w:szCs w:val="20"/>
                <w:rtl/>
                <w:lang w:bidi="ar-EG"/>
              </w:rPr>
            </w:pPr>
            <w:r w:rsidRPr="007C4579">
              <w:rPr>
                <w:b/>
                <w:sz w:val="20"/>
                <w:szCs w:val="20"/>
                <w:rtl/>
                <w:lang w:bidi="ar-EG"/>
              </w:rPr>
              <w:t>ال</w:t>
            </w:r>
            <w:r w:rsidR="00D95814" w:rsidRPr="007C4579">
              <w:rPr>
                <w:b/>
                <w:sz w:val="20"/>
                <w:szCs w:val="20"/>
                <w:rtl/>
                <w:lang w:bidi="ar-EG"/>
              </w:rPr>
              <w:t>اجتماعات</w:t>
            </w:r>
            <w:r w:rsidRPr="007C4579">
              <w:rPr>
                <w:b/>
                <w:sz w:val="20"/>
                <w:szCs w:val="20"/>
                <w:rtl/>
                <w:lang w:bidi="ar-EG"/>
              </w:rPr>
              <w:t xml:space="preserve"> مع</w:t>
            </w:r>
            <w:r w:rsidR="00D95814" w:rsidRPr="007C4579">
              <w:rPr>
                <w:b/>
                <w:sz w:val="20"/>
                <w:szCs w:val="20"/>
                <w:rtl/>
                <w:lang w:bidi="ar-EG"/>
              </w:rPr>
              <w:t xml:space="preserve"> أصحاب المصلحة وأنشطة </w:t>
            </w:r>
            <w:r w:rsidRPr="007C4579">
              <w:rPr>
                <w:b/>
                <w:sz w:val="20"/>
                <w:szCs w:val="20"/>
                <w:rtl/>
                <w:lang w:bidi="ar-EG"/>
              </w:rPr>
              <w:t>استثارة الوعي</w:t>
            </w:r>
          </w:p>
        </w:tc>
        <w:tc>
          <w:tcPr>
            <w:tcW w:w="622" w:type="pct"/>
            <w:shd w:val="clear" w:color="auto" w:fill="auto"/>
            <w:tcMar>
              <w:left w:w="113" w:type="dxa"/>
              <w:right w:w="113" w:type="dxa"/>
            </w:tcMar>
          </w:tcPr>
          <w:p w14:paraId="6D45C0EC" w14:textId="77777777" w:rsidR="000B6308" w:rsidRPr="007C4579" w:rsidRDefault="000B6308" w:rsidP="00714371">
            <w:pPr>
              <w:widowControl w:val="0"/>
              <w:shd w:val="clear" w:color="auto" w:fill="FFFFFF" w:themeFill="background1"/>
              <w:bidi/>
              <w:jc w:val="left"/>
              <w:rPr>
                <w:bCs/>
                <w:sz w:val="20"/>
                <w:szCs w:val="20"/>
                <w:lang w:val="en-US"/>
              </w:rPr>
            </w:pPr>
            <w:r w:rsidRPr="007C4579">
              <w:rPr>
                <w:bCs/>
                <w:sz w:val="20"/>
                <w:szCs w:val="20"/>
              </w:rPr>
              <w:t>40,000</w:t>
            </w:r>
          </w:p>
        </w:tc>
        <w:tc>
          <w:tcPr>
            <w:tcW w:w="578" w:type="pct"/>
            <w:tcMar>
              <w:left w:w="113" w:type="dxa"/>
              <w:right w:w="113" w:type="dxa"/>
            </w:tcMar>
          </w:tcPr>
          <w:p w14:paraId="280709DC" w14:textId="77777777" w:rsidR="000B6308" w:rsidRPr="007C4579" w:rsidRDefault="000B6308" w:rsidP="00714371">
            <w:pPr>
              <w:widowControl w:val="0"/>
              <w:shd w:val="clear" w:color="auto" w:fill="FFFFFF" w:themeFill="background1"/>
              <w:bidi/>
              <w:jc w:val="left"/>
              <w:rPr>
                <w:bCs/>
                <w:sz w:val="20"/>
                <w:szCs w:val="20"/>
              </w:rPr>
            </w:pPr>
            <w:r w:rsidRPr="007C4579">
              <w:rPr>
                <w:bCs/>
                <w:sz w:val="20"/>
                <w:szCs w:val="20"/>
              </w:rPr>
              <w:t>35,000</w:t>
            </w:r>
          </w:p>
        </w:tc>
        <w:tc>
          <w:tcPr>
            <w:tcW w:w="584" w:type="pct"/>
            <w:tcMar>
              <w:left w:w="113" w:type="dxa"/>
              <w:right w:w="113" w:type="dxa"/>
            </w:tcMar>
          </w:tcPr>
          <w:p w14:paraId="3111F498" w14:textId="77777777" w:rsidR="000B6308" w:rsidRPr="007C4579" w:rsidRDefault="000B6308" w:rsidP="00714371">
            <w:pPr>
              <w:widowControl w:val="0"/>
              <w:shd w:val="clear" w:color="auto" w:fill="FFFFFF" w:themeFill="background1"/>
              <w:bidi/>
              <w:jc w:val="left"/>
              <w:rPr>
                <w:bCs/>
                <w:sz w:val="20"/>
                <w:szCs w:val="20"/>
              </w:rPr>
            </w:pPr>
            <w:r w:rsidRPr="007C4579">
              <w:rPr>
                <w:bCs/>
                <w:sz w:val="20"/>
                <w:szCs w:val="20"/>
              </w:rPr>
              <w:t>34,550</w:t>
            </w:r>
          </w:p>
        </w:tc>
        <w:tc>
          <w:tcPr>
            <w:tcW w:w="511" w:type="pct"/>
          </w:tcPr>
          <w:p w14:paraId="18E1437D" w14:textId="77777777" w:rsidR="000B6308" w:rsidRPr="007C4579" w:rsidRDefault="000B6308" w:rsidP="00714371">
            <w:pPr>
              <w:widowControl w:val="0"/>
              <w:shd w:val="clear" w:color="auto" w:fill="FFFFFF" w:themeFill="background1"/>
              <w:bidi/>
              <w:ind w:left="-95" w:right="86"/>
              <w:jc w:val="left"/>
              <w:rPr>
                <w:bCs/>
                <w:sz w:val="20"/>
                <w:szCs w:val="20"/>
              </w:rPr>
            </w:pPr>
            <w:r w:rsidRPr="007C4579">
              <w:rPr>
                <w:bCs/>
                <w:sz w:val="20"/>
                <w:szCs w:val="20"/>
              </w:rPr>
              <w:t>450</w:t>
            </w:r>
          </w:p>
        </w:tc>
      </w:tr>
      <w:tr w:rsidR="000B6308" w:rsidRPr="007C4579" w14:paraId="323D9974" w14:textId="77777777" w:rsidTr="004D24A1">
        <w:trPr>
          <w:trHeight w:val="210"/>
          <w:tblHeader/>
        </w:trPr>
        <w:tc>
          <w:tcPr>
            <w:tcW w:w="2705" w:type="pct"/>
            <w:tcMar>
              <w:left w:w="113" w:type="dxa"/>
              <w:right w:w="113" w:type="dxa"/>
            </w:tcMar>
            <w:vAlign w:val="center"/>
          </w:tcPr>
          <w:p w14:paraId="741A28F2" w14:textId="52845E43" w:rsidR="000B6308" w:rsidRPr="007C4579" w:rsidRDefault="000954C2" w:rsidP="002D4EA5">
            <w:pPr>
              <w:widowControl w:val="0"/>
              <w:shd w:val="clear" w:color="auto" w:fill="FFFFFF" w:themeFill="background1"/>
              <w:bidi/>
              <w:jc w:val="left"/>
              <w:rPr>
                <w:b/>
                <w:sz w:val="20"/>
                <w:szCs w:val="20"/>
              </w:rPr>
            </w:pPr>
            <w:r w:rsidRPr="007C4579">
              <w:rPr>
                <w:b/>
                <w:sz w:val="20"/>
                <w:szCs w:val="20"/>
                <w:rtl/>
              </w:rPr>
              <w:t>المحافظة وإعادة التصميم بشأن النظام الحكومي للإبلاغ والرصد وغيره من الأنشطة المتعلقة بنظام التراخيص والحصص</w:t>
            </w:r>
          </w:p>
        </w:tc>
        <w:tc>
          <w:tcPr>
            <w:tcW w:w="622" w:type="pct"/>
            <w:shd w:val="clear" w:color="auto" w:fill="auto"/>
            <w:tcMar>
              <w:left w:w="113" w:type="dxa"/>
              <w:right w:w="113" w:type="dxa"/>
            </w:tcMar>
          </w:tcPr>
          <w:p w14:paraId="2AA1B8A3" w14:textId="77777777" w:rsidR="000B6308" w:rsidRPr="007C4579" w:rsidRDefault="000B6308" w:rsidP="00714371">
            <w:pPr>
              <w:widowControl w:val="0"/>
              <w:shd w:val="clear" w:color="auto" w:fill="FFFFFF" w:themeFill="background1"/>
              <w:bidi/>
              <w:jc w:val="left"/>
              <w:rPr>
                <w:bCs/>
                <w:sz w:val="20"/>
                <w:szCs w:val="20"/>
              </w:rPr>
            </w:pPr>
            <w:r w:rsidRPr="007C4579">
              <w:rPr>
                <w:bCs/>
                <w:sz w:val="20"/>
                <w:szCs w:val="20"/>
              </w:rPr>
              <w:t>50,000</w:t>
            </w:r>
          </w:p>
        </w:tc>
        <w:tc>
          <w:tcPr>
            <w:tcW w:w="578" w:type="pct"/>
            <w:tcMar>
              <w:left w:w="113" w:type="dxa"/>
              <w:right w:w="113" w:type="dxa"/>
            </w:tcMar>
          </w:tcPr>
          <w:p w14:paraId="19350E46" w14:textId="77777777" w:rsidR="000B6308" w:rsidRPr="007C4579" w:rsidRDefault="000B6308" w:rsidP="00714371">
            <w:pPr>
              <w:widowControl w:val="0"/>
              <w:shd w:val="clear" w:color="auto" w:fill="FFFFFF" w:themeFill="background1"/>
              <w:bidi/>
              <w:jc w:val="left"/>
              <w:rPr>
                <w:bCs/>
                <w:sz w:val="20"/>
                <w:szCs w:val="20"/>
              </w:rPr>
            </w:pPr>
            <w:r w:rsidRPr="007C4579">
              <w:rPr>
                <w:bCs/>
                <w:sz w:val="20"/>
                <w:szCs w:val="20"/>
              </w:rPr>
              <w:t>60,000</w:t>
            </w:r>
          </w:p>
        </w:tc>
        <w:tc>
          <w:tcPr>
            <w:tcW w:w="584" w:type="pct"/>
            <w:tcMar>
              <w:left w:w="113" w:type="dxa"/>
              <w:right w:w="113" w:type="dxa"/>
            </w:tcMar>
          </w:tcPr>
          <w:p w14:paraId="23714ABB" w14:textId="77777777" w:rsidR="000B6308" w:rsidRPr="007C4579" w:rsidRDefault="000B6308" w:rsidP="00714371">
            <w:pPr>
              <w:widowControl w:val="0"/>
              <w:shd w:val="clear" w:color="auto" w:fill="FFFFFF" w:themeFill="background1"/>
              <w:bidi/>
              <w:jc w:val="left"/>
              <w:rPr>
                <w:bCs/>
                <w:sz w:val="20"/>
                <w:szCs w:val="20"/>
              </w:rPr>
            </w:pPr>
            <w:r w:rsidRPr="007C4579">
              <w:rPr>
                <w:bCs/>
                <w:sz w:val="20"/>
                <w:szCs w:val="20"/>
              </w:rPr>
              <w:t>15,500</w:t>
            </w:r>
          </w:p>
        </w:tc>
        <w:tc>
          <w:tcPr>
            <w:tcW w:w="511" w:type="pct"/>
          </w:tcPr>
          <w:p w14:paraId="4C4C9D5B" w14:textId="77777777" w:rsidR="000B6308" w:rsidRPr="007C4579" w:rsidRDefault="000B6308" w:rsidP="00714371">
            <w:pPr>
              <w:widowControl w:val="0"/>
              <w:shd w:val="clear" w:color="auto" w:fill="FFFFFF" w:themeFill="background1"/>
              <w:bidi/>
              <w:ind w:left="-95" w:right="86"/>
              <w:jc w:val="left"/>
              <w:rPr>
                <w:bCs/>
                <w:sz w:val="20"/>
                <w:szCs w:val="20"/>
              </w:rPr>
            </w:pPr>
            <w:r w:rsidRPr="007C4579">
              <w:rPr>
                <w:bCs/>
                <w:sz w:val="20"/>
                <w:szCs w:val="20"/>
              </w:rPr>
              <w:t>44,500</w:t>
            </w:r>
          </w:p>
        </w:tc>
      </w:tr>
      <w:tr w:rsidR="000B6308" w:rsidRPr="007C4579" w14:paraId="05695D1F" w14:textId="77777777" w:rsidTr="004D24A1">
        <w:trPr>
          <w:trHeight w:val="210"/>
          <w:tblHeader/>
        </w:trPr>
        <w:tc>
          <w:tcPr>
            <w:tcW w:w="2705" w:type="pct"/>
            <w:tcMar>
              <w:left w:w="113" w:type="dxa"/>
              <w:right w:w="113" w:type="dxa"/>
            </w:tcMar>
            <w:vAlign w:val="center"/>
          </w:tcPr>
          <w:p w14:paraId="0034D87A" w14:textId="64322634" w:rsidR="000B6308" w:rsidRPr="007C4579" w:rsidRDefault="004D24A1" w:rsidP="002D4EA5">
            <w:pPr>
              <w:widowControl w:val="0"/>
              <w:shd w:val="clear" w:color="auto" w:fill="FFFFFF" w:themeFill="background1"/>
              <w:bidi/>
              <w:jc w:val="left"/>
              <w:rPr>
                <w:b/>
                <w:bCs/>
                <w:sz w:val="20"/>
                <w:szCs w:val="20"/>
              </w:rPr>
            </w:pPr>
            <w:r w:rsidRPr="007C4579">
              <w:rPr>
                <w:b/>
                <w:bCs/>
                <w:sz w:val="20"/>
                <w:szCs w:val="20"/>
                <w:rtl/>
              </w:rPr>
              <w:t>المجموع</w:t>
            </w:r>
          </w:p>
        </w:tc>
        <w:tc>
          <w:tcPr>
            <w:tcW w:w="622" w:type="pct"/>
            <w:shd w:val="clear" w:color="auto" w:fill="auto"/>
            <w:tcMar>
              <w:left w:w="113" w:type="dxa"/>
              <w:right w:w="113" w:type="dxa"/>
            </w:tcMar>
          </w:tcPr>
          <w:p w14:paraId="066171ED" w14:textId="6427C8D8" w:rsidR="000B6308" w:rsidRPr="007C4579" w:rsidRDefault="000B6308" w:rsidP="00714371">
            <w:pPr>
              <w:widowControl w:val="0"/>
              <w:shd w:val="clear" w:color="auto" w:fill="FFFFFF" w:themeFill="background1"/>
              <w:bidi/>
              <w:jc w:val="left"/>
              <w:rPr>
                <w:b/>
                <w:bCs/>
                <w:sz w:val="20"/>
                <w:szCs w:val="20"/>
              </w:rPr>
            </w:pPr>
            <w:r w:rsidRPr="007C4579">
              <w:rPr>
                <w:b/>
                <w:bCs/>
                <w:sz w:val="20"/>
                <w:szCs w:val="20"/>
              </w:rPr>
              <w:t>690,000</w:t>
            </w:r>
          </w:p>
        </w:tc>
        <w:tc>
          <w:tcPr>
            <w:tcW w:w="578" w:type="pct"/>
            <w:tcMar>
              <w:left w:w="113" w:type="dxa"/>
              <w:right w:w="113" w:type="dxa"/>
            </w:tcMar>
          </w:tcPr>
          <w:p w14:paraId="635C4E04" w14:textId="77777777" w:rsidR="000B6308" w:rsidRPr="007C4579" w:rsidRDefault="000B6308" w:rsidP="00714371">
            <w:pPr>
              <w:widowControl w:val="0"/>
              <w:shd w:val="clear" w:color="auto" w:fill="FFFFFF" w:themeFill="background1"/>
              <w:bidi/>
              <w:jc w:val="left"/>
              <w:rPr>
                <w:b/>
                <w:bCs/>
                <w:sz w:val="20"/>
                <w:szCs w:val="20"/>
                <w:highlight w:val="yellow"/>
              </w:rPr>
            </w:pPr>
            <w:r w:rsidRPr="007C4579">
              <w:rPr>
                <w:b/>
                <w:bCs/>
                <w:sz w:val="20"/>
                <w:szCs w:val="20"/>
              </w:rPr>
              <w:t>690,000</w:t>
            </w:r>
          </w:p>
        </w:tc>
        <w:tc>
          <w:tcPr>
            <w:tcW w:w="584" w:type="pct"/>
            <w:tcMar>
              <w:left w:w="113" w:type="dxa"/>
              <w:right w:w="113" w:type="dxa"/>
            </w:tcMar>
          </w:tcPr>
          <w:p w14:paraId="6729CB26" w14:textId="77777777" w:rsidR="000B6308" w:rsidRPr="007C4579" w:rsidRDefault="000B6308" w:rsidP="00714371">
            <w:pPr>
              <w:widowControl w:val="0"/>
              <w:shd w:val="clear" w:color="auto" w:fill="FFFFFF" w:themeFill="background1"/>
              <w:bidi/>
              <w:jc w:val="left"/>
              <w:rPr>
                <w:b/>
                <w:bCs/>
                <w:sz w:val="20"/>
                <w:szCs w:val="20"/>
              </w:rPr>
            </w:pPr>
            <w:r w:rsidRPr="007C4579">
              <w:rPr>
                <w:b/>
                <w:bCs/>
                <w:sz w:val="20"/>
                <w:szCs w:val="20"/>
              </w:rPr>
              <w:t>601,550</w:t>
            </w:r>
          </w:p>
        </w:tc>
        <w:tc>
          <w:tcPr>
            <w:tcW w:w="511" w:type="pct"/>
          </w:tcPr>
          <w:p w14:paraId="496366BE" w14:textId="77777777" w:rsidR="000B6308" w:rsidRPr="007C4579" w:rsidRDefault="000B6308" w:rsidP="00714371">
            <w:pPr>
              <w:widowControl w:val="0"/>
              <w:shd w:val="clear" w:color="auto" w:fill="FFFFFF" w:themeFill="background1"/>
              <w:bidi/>
              <w:ind w:left="-95" w:right="86"/>
              <w:jc w:val="left"/>
              <w:rPr>
                <w:b/>
                <w:bCs/>
                <w:sz w:val="20"/>
                <w:szCs w:val="20"/>
              </w:rPr>
            </w:pPr>
            <w:r w:rsidRPr="007C4579">
              <w:rPr>
                <w:b/>
                <w:bCs/>
                <w:sz w:val="20"/>
                <w:szCs w:val="20"/>
              </w:rPr>
              <w:t>88,450</w:t>
            </w:r>
          </w:p>
        </w:tc>
      </w:tr>
    </w:tbl>
    <w:p w14:paraId="7461D4B0" w14:textId="68295467" w:rsidR="004D24A1" w:rsidRPr="000F2842" w:rsidRDefault="004D24A1" w:rsidP="004A61AE">
      <w:pPr>
        <w:keepNext/>
        <w:keepLines/>
        <w:widowControl w:val="0"/>
        <w:bidi/>
        <w:spacing w:before="240" w:after="240"/>
        <w:rPr>
          <w:sz w:val="26"/>
          <w:szCs w:val="26"/>
          <w:u w:val="single"/>
          <w:rtl/>
          <w:lang w:bidi="ar-EG"/>
        </w:rPr>
      </w:pPr>
      <w:r w:rsidRPr="000F2842">
        <w:rPr>
          <w:sz w:val="26"/>
          <w:szCs w:val="26"/>
          <w:u w:val="single"/>
          <w:rtl/>
        </w:rPr>
        <w:lastRenderedPageBreak/>
        <w:t>مستوى صرف الأموال</w:t>
      </w:r>
    </w:p>
    <w:p w14:paraId="3B2111D2" w14:textId="2CD1385A" w:rsidR="000954C2" w:rsidRPr="000F2842" w:rsidRDefault="00CC7E71" w:rsidP="004A61AE">
      <w:pPr>
        <w:pStyle w:val="Heading1"/>
        <w:keepNext/>
        <w:keepLines/>
        <w:widowControl w:val="0"/>
        <w:bidi/>
        <w:spacing w:after="0"/>
        <w:rPr>
          <w:sz w:val="26"/>
          <w:szCs w:val="26"/>
        </w:rPr>
      </w:pPr>
      <w:r w:rsidRPr="000F2842">
        <w:rPr>
          <w:sz w:val="26"/>
          <w:szCs w:val="26"/>
          <w:rtl/>
          <w:lang w:bidi="ar-EG"/>
        </w:rPr>
        <w:t xml:space="preserve">حتى أبريل/ نيسان 2023، تم صرف من الأموال الموافق عليها حتى الآن البالغة </w:t>
      </w:r>
      <w:r w:rsidRPr="000F2842">
        <w:rPr>
          <w:sz w:val="26"/>
          <w:szCs w:val="26"/>
        </w:rPr>
        <w:t>10,637,172</w:t>
      </w:r>
      <w:r w:rsidRPr="000F2842">
        <w:rPr>
          <w:sz w:val="26"/>
          <w:szCs w:val="26"/>
          <w:rtl/>
          <w:lang w:bidi="ar-EG"/>
        </w:rPr>
        <w:t xml:space="preserve"> دولارا أمريكيا مقدار </w:t>
      </w:r>
      <w:r w:rsidRPr="000F2842">
        <w:rPr>
          <w:sz w:val="26"/>
          <w:szCs w:val="26"/>
        </w:rPr>
        <w:t>6,778,661</w:t>
      </w:r>
      <w:r w:rsidRPr="000F2842">
        <w:rPr>
          <w:sz w:val="26"/>
          <w:szCs w:val="26"/>
          <w:rtl/>
          <w:lang w:bidi="ar-EG"/>
        </w:rPr>
        <w:t xml:space="preserve"> دولار أمريكي (</w:t>
      </w:r>
      <w:r w:rsidRPr="000F2842">
        <w:rPr>
          <w:sz w:val="26"/>
          <w:szCs w:val="26"/>
        </w:rPr>
        <w:t>4,630,681</w:t>
      </w:r>
      <w:r w:rsidRPr="000F2842">
        <w:rPr>
          <w:sz w:val="26"/>
          <w:szCs w:val="26"/>
          <w:rtl/>
          <w:lang w:bidi="ar-EG"/>
        </w:rPr>
        <w:t xml:space="preserve"> دولارا أمريكيا لليونيدو و</w:t>
      </w:r>
      <w:r w:rsidRPr="000F2842">
        <w:rPr>
          <w:sz w:val="26"/>
          <w:szCs w:val="26"/>
        </w:rPr>
        <w:t>40,000</w:t>
      </w:r>
      <w:r w:rsidRPr="000F2842">
        <w:rPr>
          <w:sz w:val="26"/>
          <w:szCs w:val="26"/>
          <w:rtl/>
          <w:lang w:bidi="ar-EG"/>
        </w:rPr>
        <w:t xml:space="preserve"> دولار أمريكي لليونيب و</w:t>
      </w:r>
      <w:r w:rsidRPr="000F2842">
        <w:rPr>
          <w:sz w:val="26"/>
          <w:szCs w:val="26"/>
        </w:rPr>
        <w:t>359,600</w:t>
      </w:r>
      <w:r w:rsidRPr="000F2842">
        <w:rPr>
          <w:sz w:val="26"/>
          <w:szCs w:val="26"/>
          <w:rtl/>
          <w:lang w:bidi="ar-EG"/>
        </w:rPr>
        <w:t xml:space="preserve"> دولار أمريكي لحكومة ألمانيا و</w:t>
      </w:r>
      <w:r w:rsidRPr="000F2842">
        <w:rPr>
          <w:sz w:val="26"/>
          <w:szCs w:val="26"/>
        </w:rPr>
        <w:t>458,191</w:t>
      </w:r>
      <w:r w:rsidRPr="000F2842">
        <w:rPr>
          <w:sz w:val="26"/>
          <w:szCs w:val="26"/>
          <w:rtl/>
          <w:lang w:bidi="ar-EG"/>
        </w:rPr>
        <w:t xml:space="preserve"> دولار</w:t>
      </w:r>
      <w:r w:rsidR="00BD5327" w:rsidRPr="000F2842">
        <w:rPr>
          <w:sz w:val="26"/>
          <w:szCs w:val="26"/>
          <w:rtl/>
          <w:lang w:bidi="ar-EG"/>
        </w:rPr>
        <w:t>ا</w:t>
      </w:r>
      <w:r w:rsidRPr="000F2842">
        <w:rPr>
          <w:sz w:val="26"/>
          <w:szCs w:val="26"/>
          <w:rtl/>
          <w:lang w:bidi="ar-EG"/>
        </w:rPr>
        <w:t xml:space="preserve"> أمريكيا لحكومة إيطاليا ومبلغ </w:t>
      </w:r>
      <w:r w:rsidR="00DF5E2E" w:rsidRPr="000F2842">
        <w:rPr>
          <w:sz w:val="26"/>
          <w:szCs w:val="26"/>
        </w:rPr>
        <w:t>1,290,189</w:t>
      </w:r>
      <w:r w:rsidRPr="000F2842">
        <w:rPr>
          <w:sz w:val="26"/>
          <w:szCs w:val="26"/>
          <w:rtl/>
          <w:lang w:bidi="ar-EG"/>
        </w:rPr>
        <w:t xml:space="preserve"> دولارا أمريكا لحكومة إسبانيا)</w:t>
      </w:r>
      <w:r w:rsidR="00DF5E2E" w:rsidRPr="000F2842">
        <w:rPr>
          <w:sz w:val="26"/>
          <w:szCs w:val="26"/>
          <w:rtl/>
          <w:lang w:val="en-US" w:bidi="ar-EG"/>
        </w:rPr>
        <w:t xml:space="preserve">، على النحو المين في الجدول 3. وسيتم </w:t>
      </w:r>
      <w:r w:rsidR="00BD5327" w:rsidRPr="000F2842">
        <w:rPr>
          <w:sz w:val="26"/>
          <w:szCs w:val="26"/>
          <w:rtl/>
          <w:lang w:val="en-US" w:bidi="ar-EG"/>
        </w:rPr>
        <w:t>صرف</w:t>
      </w:r>
      <w:r w:rsidR="00DF5E2E" w:rsidRPr="000F2842">
        <w:rPr>
          <w:sz w:val="26"/>
          <w:szCs w:val="26"/>
          <w:rtl/>
          <w:lang w:val="en-US" w:bidi="ar-EG"/>
        </w:rPr>
        <w:t xml:space="preserve"> المبلغ المتبقي البالغ </w:t>
      </w:r>
      <w:r w:rsidR="00DF5E2E" w:rsidRPr="000F2842">
        <w:rPr>
          <w:sz w:val="26"/>
          <w:szCs w:val="26"/>
        </w:rPr>
        <w:t>3,858,511</w:t>
      </w:r>
      <w:r w:rsidR="00DF5E2E" w:rsidRPr="000F2842">
        <w:rPr>
          <w:sz w:val="26"/>
          <w:szCs w:val="26"/>
          <w:rtl/>
          <w:lang w:val="en-US" w:bidi="ar-EG"/>
        </w:rPr>
        <w:t xml:space="preserve"> دولارا</w:t>
      </w:r>
      <w:r w:rsidR="00DF5E2E" w:rsidRPr="000F2842">
        <w:rPr>
          <w:sz w:val="26"/>
          <w:szCs w:val="26"/>
          <w:lang w:val="en-US" w:bidi="ar-EG"/>
        </w:rPr>
        <w:t xml:space="preserve"> </w:t>
      </w:r>
      <w:r w:rsidR="00DF5E2E" w:rsidRPr="000F2842">
        <w:rPr>
          <w:sz w:val="26"/>
          <w:szCs w:val="26"/>
          <w:rtl/>
          <w:lang w:bidi="ar-EG"/>
        </w:rPr>
        <w:t>أمريكيا خلال 2023-2024.</w:t>
      </w:r>
    </w:p>
    <w:p w14:paraId="52281DC7" w14:textId="433E827A" w:rsidR="000B6308" w:rsidRPr="000F2842" w:rsidRDefault="004D24A1" w:rsidP="004D24A1">
      <w:pPr>
        <w:keepNext/>
        <w:keepLines/>
        <w:bidi/>
        <w:spacing w:before="240"/>
        <w:rPr>
          <w:b/>
          <w:sz w:val="26"/>
          <w:szCs w:val="26"/>
          <w:rtl/>
        </w:rPr>
      </w:pPr>
      <w:r w:rsidRPr="000F2842">
        <w:rPr>
          <w:bCs/>
          <w:sz w:val="26"/>
          <w:szCs w:val="26"/>
          <w:rtl/>
        </w:rPr>
        <w:t>الجدول 3: التقرير المالي للمرحلة الثانية من خطة إدارة إزالة المواد الهيدروكلوروفلوروكربونية للمكسيك (بالدولارات الأمريكية)</w:t>
      </w:r>
    </w:p>
    <w:tbl>
      <w:tblPr>
        <w:tblStyle w:val="TableGrid"/>
        <w:bidiVisual/>
        <w:tblW w:w="5000" w:type="pct"/>
        <w:tblLook w:val="04A0" w:firstRow="1" w:lastRow="0" w:firstColumn="1" w:lastColumn="0" w:noHBand="0" w:noVBand="1"/>
      </w:tblPr>
      <w:tblGrid>
        <w:gridCol w:w="803"/>
        <w:gridCol w:w="1084"/>
        <w:gridCol w:w="1016"/>
        <w:gridCol w:w="767"/>
        <w:gridCol w:w="1094"/>
        <w:gridCol w:w="954"/>
        <w:gridCol w:w="1098"/>
        <w:gridCol w:w="1131"/>
        <w:gridCol w:w="1403"/>
      </w:tblGrid>
      <w:tr w:rsidR="000B6308" w:rsidRPr="004A61AE" w14:paraId="49349263" w14:textId="77777777" w:rsidTr="00DF5E2E">
        <w:trPr>
          <w:trHeight w:val="341"/>
          <w:tblHeader/>
        </w:trPr>
        <w:tc>
          <w:tcPr>
            <w:tcW w:w="1010" w:type="pct"/>
            <w:gridSpan w:val="2"/>
            <w:vAlign w:val="center"/>
          </w:tcPr>
          <w:p w14:paraId="680B3DD2" w14:textId="52CD45C2" w:rsidR="000B6308" w:rsidRPr="004A61AE" w:rsidRDefault="00DF5E2E" w:rsidP="002D4EA5">
            <w:pPr>
              <w:keepNext/>
              <w:keepLines/>
              <w:bidi/>
              <w:jc w:val="center"/>
              <w:rPr>
                <w:b/>
                <w:bCs/>
                <w:sz w:val="20"/>
                <w:szCs w:val="20"/>
              </w:rPr>
            </w:pPr>
            <w:r w:rsidRPr="004A61AE">
              <w:rPr>
                <w:b/>
                <w:bCs/>
                <w:sz w:val="20"/>
                <w:szCs w:val="20"/>
                <w:rtl/>
              </w:rPr>
              <w:t>التمويل لل</w:t>
            </w:r>
            <w:r w:rsidR="00FC02FB" w:rsidRPr="004A61AE">
              <w:rPr>
                <w:b/>
                <w:bCs/>
                <w:sz w:val="20"/>
                <w:szCs w:val="20"/>
                <w:rtl/>
              </w:rPr>
              <w:t>شريحة</w:t>
            </w:r>
          </w:p>
        </w:tc>
        <w:tc>
          <w:tcPr>
            <w:tcW w:w="543" w:type="pct"/>
            <w:vAlign w:val="center"/>
          </w:tcPr>
          <w:p w14:paraId="124F9C06" w14:textId="7F9618B2" w:rsidR="000B6308" w:rsidRPr="004A61AE" w:rsidRDefault="00FC02FB" w:rsidP="002D4EA5">
            <w:pPr>
              <w:keepNext/>
              <w:keepLines/>
              <w:bidi/>
              <w:jc w:val="center"/>
              <w:rPr>
                <w:b/>
                <w:bCs/>
                <w:sz w:val="20"/>
                <w:szCs w:val="20"/>
                <w:rtl/>
                <w:lang w:bidi="ar-EG"/>
              </w:rPr>
            </w:pPr>
            <w:r w:rsidRPr="004A61AE">
              <w:rPr>
                <w:b/>
                <w:bCs/>
                <w:sz w:val="20"/>
                <w:szCs w:val="20"/>
                <w:rtl/>
              </w:rPr>
              <w:t>اليونيدو</w:t>
            </w:r>
          </w:p>
        </w:tc>
        <w:tc>
          <w:tcPr>
            <w:tcW w:w="410" w:type="pct"/>
            <w:vAlign w:val="center"/>
          </w:tcPr>
          <w:p w14:paraId="132159E4" w14:textId="339592E3" w:rsidR="000B6308" w:rsidRPr="004A61AE" w:rsidRDefault="00FC02FB" w:rsidP="002D4EA5">
            <w:pPr>
              <w:keepNext/>
              <w:keepLines/>
              <w:bidi/>
              <w:jc w:val="center"/>
              <w:rPr>
                <w:b/>
                <w:bCs/>
                <w:sz w:val="20"/>
                <w:szCs w:val="20"/>
                <w:rtl/>
                <w:lang w:bidi="ar-EG"/>
              </w:rPr>
            </w:pPr>
            <w:r w:rsidRPr="004A61AE">
              <w:rPr>
                <w:b/>
                <w:bCs/>
                <w:sz w:val="20"/>
                <w:szCs w:val="20"/>
                <w:rtl/>
              </w:rPr>
              <w:t>اليونيب</w:t>
            </w:r>
          </w:p>
        </w:tc>
        <w:tc>
          <w:tcPr>
            <w:tcW w:w="585" w:type="pct"/>
            <w:vAlign w:val="center"/>
          </w:tcPr>
          <w:p w14:paraId="01822CCA" w14:textId="3E33DB27" w:rsidR="000B6308" w:rsidRPr="004A61AE" w:rsidRDefault="00FC02FB" w:rsidP="002D4EA5">
            <w:pPr>
              <w:keepNext/>
              <w:keepLines/>
              <w:bidi/>
              <w:jc w:val="center"/>
              <w:rPr>
                <w:b/>
                <w:bCs/>
                <w:sz w:val="20"/>
                <w:szCs w:val="20"/>
                <w:rtl/>
                <w:lang w:bidi="ar-EG"/>
              </w:rPr>
            </w:pPr>
            <w:r w:rsidRPr="004A61AE">
              <w:rPr>
                <w:b/>
                <w:bCs/>
                <w:sz w:val="20"/>
                <w:szCs w:val="20"/>
                <w:rtl/>
              </w:rPr>
              <w:t>ألمانيا</w:t>
            </w:r>
          </w:p>
        </w:tc>
        <w:tc>
          <w:tcPr>
            <w:tcW w:w="510" w:type="pct"/>
            <w:vAlign w:val="center"/>
          </w:tcPr>
          <w:p w14:paraId="79FCF442" w14:textId="64F67AB8" w:rsidR="000B6308" w:rsidRPr="004A61AE" w:rsidRDefault="00FC02FB" w:rsidP="002D4EA5">
            <w:pPr>
              <w:keepNext/>
              <w:keepLines/>
              <w:bidi/>
              <w:jc w:val="center"/>
              <w:rPr>
                <w:b/>
                <w:bCs/>
                <w:sz w:val="20"/>
                <w:szCs w:val="20"/>
              </w:rPr>
            </w:pPr>
            <w:r w:rsidRPr="004A61AE">
              <w:rPr>
                <w:b/>
                <w:bCs/>
                <w:sz w:val="20"/>
                <w:szCs w:val="20"/>
                <w:rtl/>
              </w:rPr>
              <w:t>إيطاليا</w:t>
            </w:r>
          </w:p>
        </w:tc>
        <w:tc>
          <w:tcPr>
            <w:tcW w:w="587" w:type="pct"/>
            <w:vAlign w:val="center"/>
          </w:tcPr>
          <w:p w14:paraId="78336EA0" w14:textId="0D1896AB" w:rsidR="000B6308" w:rsidRPr="004A61AE" w:rsidRDefault="00FC02FB" w:rsidP="002D4EA5">
            <w:pPr>
              <w:keepNext/>
              <w:keepLines/>
              <w:bidi/>
              <w:jc w:val="center"/>
              <w:rPr>
                <w:b/>
                <w:bCs/>
                <w:sz w:val="20"/>
                <w:szCs w:val="20"/>
              </w:rPr>
            </w:pPr>
            <w:r w:rsidRPr="004A61AE">
              <w:rPr>
                <w:b/>
                <w:bCs/>
                <w:sz w:val="20"/>
                <w:szCs w:val="20"/>
                <w:rtl/>
              </w:rPr>
              <w:t>إسبانيا</w:t>
            </w:r>
          </w:p>
        </w:tc>
        <w:tc>
          <w:tcPr>
            <w:tcW w:w="605" w:type="pct"/>
            <w:vAlign w:val="center"/>
          </w:tcPr>
          <w:p w14:paraId="6827F605" w14:textId="05EF31E3" w:rsidR="000B6308" w:rsidRPr="004A61AE" w:rsidRDefault="004D24A1" w:rsidP="002D4EA5">
            <w:pPr>
              <w:keepNext/>
              <w:keepLines/>
              <w:bidi/>
              <w:jc w:val="center"/>
              <w:rPr>
                <w:b/>
                <w:bCs/>
                <w:sz w:val="20"/>
                <w:szCs w:val="20"/>
              </w:rPr>
            </w:pPr>
            <w:r w:rsidRPr="004A61AE">
              <w:rPr>
                <w:b/>
                <w:bCs/>
                <w:sz w:val="20"/>
                <w:szCs w:val="20"/>
                <w:rtl/>
              </w:rPr>
              <w:t>المجموع</w:t>
            </w:r>
          </w:p>
        </w:tc>
        <w:tc>
          <w:tcPr>
            <w:tcW w:w="750" w:type="pct"/>
            <w:vAlign w:val="center"/>
          </w:tcPr>
          <w:p w14:paraId="60160E6F" w14:textId="27F9F899" w:rsidR="000B6308" w:rsidRPr="004A61AE" w:rsidRDefault="00FC02FB" w:rsidP="002D4EA5">
            <w:pPr>
              <w:keepNext/>
              <w:keepLines/>
              <w:bidi/>
              <w:jc w:val="center"/>
              <w:rPr>
                <w:b/>
                <w:bCs/>
                <w:sz w:val="20"/>
                <w:szCs w:val="20"/>
              </w:rPr>
            </w:pPr>
            <w:r w:rsidRPr="004A61AE">
              <w:rPr>
                <w:bCs/>
                <w:sz w:val="20"/>
                <w:szCs w:val="20"/>
                <w:rtl/>
              </w:rPr>
              <w:t>معدل الصرف</w:t>
            </w:r>
          </w:p>
        </w:tc>
      </w:tr>
      <w:tr w:rsidR="000B6308" w:rsidRPr="004A61AE" w14:paraId="1DE1FEDE" w14:textId="77777777" w:rsidTr="004D24A1">
        <w:trPr>
          <w:trHeight w:val="242"/>
          <w:tblHeader/>
        </w:trPr>
        <w:tc>
          <w:tcPr>
            <w:tcW w:w="430" w:type="pct"/>
            <w:vMerge w:val="restart"/>
            <w:vAlign w:val="center"/>
          </w:tcPr>
          <w:p w14:paraId="00E0C68C" w14:textId="5713E018" w:rsidR="000B6308" w:rsidRPr="004A61AE" w:rsidRDefault="004D24A1" w:rsidP="002D4EA5">
            <w:pPr>
              <w:widowControl w:val="0"/>
              <w:bidi/>
              <w:jc w:val="left"/>
              <w:rPr>
                <w:b/>
                <w:sz w:val="20"/>
                <w:szCs w:val="20"/>
              </w:rPr>
            </w:pPr>
            <w:r w:rsidRPr="004A61AE">
              <w:rPr>
                <w:b/>
                <w:color w:val="000000"/>
                <w:sz w:val="20"/>
                <w:szCs w:val="20"/>
                <w:rtl/>
                <w:lang w:eastAsia="en-CA"/>
              </w:rPr>
              <w:t>الأولى</w:t>
            </w:r>
          </w:p>
        </w:tc>
        <w:tc>
          <w:tcPr>
            <w:tcW w:w="580" w:type="pct"/>
          </w:tcPr>
          <w:p w14:paraId="4A2D8F86" w14:textId="3A3C2F5C" w:rsidR="000B6308" w:rsidRPr="004A61AE" w:rsidRDefault="00DF5E2E" w:rsidP="002D4EA5">
            <w:pPr>
              <w:widowControl w:val="0"/>
              <w:bidi/>
              <w:rPr>
                <w:b/>
                <w:sz w:val="20"/>
                <w:szCs w:val="20"/>
                <w:rtl/>
                <w:lang w:bidi="ar-EG"/>
              </w:rPr>
            </w:pPr>
            <w:r w:rsidRPr="004A61AE">
              <w:rPr>
                <w:b/>
                <w:color w:val="000000"/>
                <w:sz w:val="20"/>
                <w:szCs w:val="20"/>
                <w:rtl/>
                <w:lang w:eastAsia="en-CA"/>
              </w:rPr>
              <w:t>الموافق</w:t>
            </w:r>
            <w:r w:rsidR="004D24A1" w:rsidRPr="004A61AE">
              <w:rPr>
                <w:b/>
                <w:color w:val="000000"/>
                <w:sz w:val="20"/>
                <w:szCs w:val="20"/>
                <w:rtl/>
                <w:lang w:eastAsia="en-CA"/>
              </w:rPr>
              <w:t xml:space="preserve"> عليه</w:t>
            </w:r>
          </w:p>
        </w:tc>
        <w:tc>
          <w:tcPr>
            <w:tcW w:w="543" w:type="pct"/>
          </w:tcPr>
          <w:p w14:paraId="50E7D707" w14:textId="77777777" w:rsidR="000B6308" w:rsidRPr="004A61AE" w:rsidRDefault="000B6308" w:rsidP="00714371">
            <w:pPr>
              <w:widowControl w:val="0"/>
              <w:bidi/>
              <w:jc w:val="left"/>
              <w:rPr>
                <w:sz w:val="20"/>
                <w:szCs w:val="20"/>
              </w:rPr>
            </w:pPr>
            <w:r w:rsidRPr="004A61AE">
              <w:rPr>
                <w:sz w:val="20"/>
                <w:szCs w:val="20"/>
              </w:rPr>
              <w:t>2,404,412</w:t>
            </w:r>
          </w:p>
        </w:tc>
        <w:tc>
          <w:tcPr>
            <w:tcW w:w="410" w:type="pct"/>
          </w:tcPr>
          <w:p w14:paraId="69311A8E" w14:textId="77777777" w:rsidR="000B6308" w:rsidRPr="004A61AE" w:rsidRDefault="000B6308" w:rsidP="00714371">
            <w:pPr>
              <w:widowControl w:val="0"/>
              <w:bidi/>
              <w:jc w:val="left"/>
              <w:rPr>
                <w:sz w:val="20"/>
                <w:szCs w:val="20"/>
              </w:rPr>
            </w:pPr>
            <w:r w:rsidRPr="004A61AE">
              <w:rPr>
                <w:sz w:val="20"/>
                <w:szCs w:val="20"/>
              </w:rPr>
              <w:t>0</w:t>
            </w:r>
          </w:p>
        </w:tc>
        <w:tc>
          <w:tcPr>
            <w:tcW w:w="585" w:type="pct"/>
          </w:tcPr>
          <w:p w14:paraId="1BD4B2D3" w14:textId="77777777" w:rsidR="000B6308" w:rsidRPr="004A61AE" w:rsidRDefault="000B6308" w:rsidP="00714371">
            <w:pPr>
              <w:widowControl w:val="0"/>
              <w:bidi/>
              <w:jc w:val="left"/>
              <w:rPr>
                <w:sz w:val="20"/>
                <w:szCs w:val="20"/>
              </w:rPr>
            </w:pPr>
            <w:r w:rsidRPr="004A61AE">
              <w:rPr>
                <w:sz w:val="20"/>
                <w:szCs w:val="20"/>
              </w:rPr>
              <w:t>325,000</w:t>
            </w:r>
          </w:p>
        </w:tc>
        <w:tc>
          <w:tcPr>
            <w:tcW w:w="510" w:type="pct"/>
          </w:tcPr>
          <w:p w14:paraId="49DCF815" w14:textId="77777777" w:rsidR="000B6308" w:rsidRPr="004A61AE" w:rsidRDefault="000B6308" w:rsidP="00714371">
            <w:pPr>
              <w:widowControl w:val="0"/>
              <w:bidi/>
              <w:jc w:val="left"/>
              <w:rPr>
                <w:sz w:val="20"/>
                <w:szCs w:val="20"/>
              </w:rPr>
            </w:pPr>
            <w:r w:rsidRPr="004A61AE">
              <w:rPr>
                <w:sz w:val="20"/>
                <w:szCs w:val="20"/>
              </w:rPr>
              <w:t>458,191</w:t>
            </w:r>
          </w:p>
        </w:tc>
        <w:tc>
          <w:tcPr>
            <w:tcW w:w="587" w:type="pct"/>
          </w:tcPr>
          <w:p w14:paraId="3D2616A5" w14:textId="77777777" w:rsidR="000B6308" w:rsidRPr="004A61AE" w:rsidRDefault="000B6308" w:rsidP="00714371">
            <w:pPr>
              <w:widowControl w:val="0"/>
              <w:bidi/>
              <w:jc w:val="left"/>
              <w:rPr>
                <w:sz w:val="20"/>
                <w:szCs w:val="20"/>
              </w:rPr>
            </w:pPr>
            <w:r w:rsidRPr="004A61AE">
              <w:rPr>
                <w:sz w:val="20"/>
                <w:szCs w:val="20"/>
              </w:rPr>
              <w:t>0</w:t>
            </w:r>
          </w:p>
        </w:tc>
        <w:tc>
          <w:tcPr>
            <w:tcW w:w="605" w:type="pct"/>
            <w:shd w:val="clear" w:color="auto" w:fill="auto"/>
          </w:tcPr>
          <w:p w14:paraId="793F89AF" w14:textId="77777777" w:rsidR="000B6308" w:rsidRPr="004A61AE" w:rsidRDefault="000B6308" w:rsidP="00714371">
            <w:pPr>
              <w:widowControl w:val="0"/>
              <w:bidi/>
              <w:jc w:val="left"/>
              <w:rPr>
                <w:b/>
                <w:bCs/>
                <w:sz w:val="20"/>
                <w:szCs w:val="20"/>
              </w:rPr>
            </w:pPr>
            <w:r w:rsidRPr="004A61AE">
              <w:rPr>
                <w:b/>
                <w:bCs/>
                <w:sz w:val="20"/>
                <w:szCs w:val="20"/>
              </w:rPr>
              <w:t>3,187,603</w:t>
            </w:r>
          </w:p>
        </w:tc>
        <w:tc>
          <w:tcPr>
            <w:tcW w:w="750" w:type="pct"/>
            <w:vMerge w:val="restart"/>
            <w:shd w:val="clear" w:color="auto" w:fill="auto"/>
            <w:vAlign w:val="center"/>
          </w:tcPr>
          <w:p w14:paraId="1592054C" w14:textId="77777777" w:rsidR="000B6308" w:rsidRPr="004A61AE" w:rsidRDefault="000B6308" w:rsidP="002D4EA5">
            <w:pPr>
              <w:widowControl w:val="0"/>
              <w:bidi/>
              <w:ind w:right="-36"/>
              <w:jc w:val="center"/>
              <w:rPr>
                <w:sz w:val="20"/>
                <w:szCs w:val="20"/>
              </w:rPr>
            </w:pPr>
            <w:r w:rsidRPr="004A61AE">
              <w:rPr>
                <w:sz w:val="20"/>
                <w:szCs w:val="20"/>
              </w:rPr>
              <w:t>99.9</w:t>
            </w:r>
          </w:p>
        </w:tc>
      </w:tr>
      <w:tr w:rsidR="000B6308" w:rsidRPr="004A61AE" w14:paraId="3B847F25" w14:textId="77777777" w:rsidTr="004D24A1">
        <w:trPr>
          <w:trHeight w:val="125"/>
          <w:tblHeader/>
        </w:trPr>
        <w:tc>
          <w:tcPr>
            <w:tcW w:w="430" w:type="pct"/>
            <w:vMerge/>
            <w:vAlign w:val="center"/>
          </w:tcPr>
          <w:p w14:paraId="01FB3E5A" w14:textId="77777777" w:rsidR="000B6308" w:rsidRPr="004A61AE" w:rsidRDefault="000B6308" w:rsidP="002D4EA5">
            <w:pPr>
              <w:widowControl w:val="0"/>
              <w:bidi/>
              <w:jc w:val="left"/>
              <w:rPr>
                <w:b/>
                <w:sz w:val="20"/>
                <w:szCs w:val="20"/>
              </w:rPr>
            </w:pPr>
          </w:p>
        </w:tc>
        <w:tc>
          <w:tcPr>
            <w:tcW w:w="580" w:type="pct"/>
          </w:tcPr>
          <w:p w14:paraId="1E93C2E9" w14:textId="31F1B969" w:rsidR="000B6308" w:rsidRPr="004A61AE" w:rsidRDefault="00DF5E2E" w:rsidP="002D4EA5">
            <w:pPr>
              <w:widowControl w:val="0"/>
              <w:bidi/>
              <w:rPr>
                <w:b/>
                <w:sz w:val="20"/>
                <w:szCs w:val="20"/>
              </w:rPr>
            </w:pPr>
            <w:r w:rsidRPr="004A61AE">
              <w:rPr>
                <w:b/>
                <w:color w:val="000000"/>
                <w:sz w:val="20"/>
                <w:szCs w:val="20"/>
                <w:rtl/>
                <w:lang w:eastAsia="en-CA"/>
              </w:rPr>
              <w:t>ال</w:t>
            </w:r>
            <w:r w:rsidR="004D24A1" w:rsidRPr="004A61AE">
              <w:rPr>
                <w:b/>
                <w:color w:val="000000"/>
                <w:sz w:val="20"/>
                <w:szCs w:val="20"/>
                <w:rtl/>
                <w:lang w:eastAsia="en-CA"/>
              </w:rPr>
              <w:t>صرف</w:t>
            </w:r>
          </w:p>
        </w:tc>
        <w:tc>
          <w:tcPr>
            <w:tcW w:w="543" w:type="pct"/>
            <w:shd w:val="clear" w:color="auto" w:fill="FFFFFF" w:themeFill="background1"/>
          </w:tcPr>
          <w:p w14:paraId="25A931AD" w14:textId="77777777" w:rsidR="000B6308" w:rsidRPr="004A61AE" w:rsidRDefault="000B6308" w:rsidP="00714371">
            <w:pPr>
              <w:widowControl w:val="0"/>
              <w:bidi/>
              <w:jc w:val="left"/>
              <w:rPr>
                <w:sz w:val="20"/>
                <w:szCs w:val="20"/>
                <w:highlight w:val="yellow"/>
              </w:rPr>
            </w:pPr>
            <w:r w:rsidRPr="004A61AE">
              <w:rPr>
                <w:sz w:val="20"/>
                <w:szCs w:val="20"/>
              </w:rPr>
              <w:t>2,403,985</w:t>
            </w:r>
          </w:p>
        </w:tc>
        <w:tc>
          <w:tcPr>
            <w:tcW w:w="410" w:type="pct"/>
          </w:tcPr>
          <w:p w14:paraId="66E379D6" w14:textId="77777777" w:rsidR="000B6308" w:rsidRPr="004A61AE" w:rsidRDefault="000B6308" w:rsidP="00714371">
            <w:pPr>
              <w:widowControl w:val="0"/>
              <w:bidi/>
              <w:jc w:val="left"/>
              <w:rPr>
                <w:sz w:val="20"/>
                <w:szCs w:val="20"/>
              </w:rPr>
            </w:pPr>
            <w:r w:rsidRPr="004A61AE">
              <w:rPr>
                <w:sz w:val="20"/>
                <w:szCs w:val="20"/>
              </w:rPr>
              <w:t>0</w:t>
            </w:r>
          </w:p>
        </w:tc>
        <w:tc>
          <w:tcPr>
            <w:tcW w:w="585" w:type="pct"/>
          </w:tcPr>
          <w:p w14:paraId="3FC5E53A" w14:textId="77777777" w:rsidR="000B6308" w:rsidRPr="004A61AE" w:rsidRDefault="000B6308" w:rsidP="00714371">
            <w:pPr>
              <w:widowControl w:val="0"/>
              <w:bidi/>
              <w:jc w:val="left"/>
              <w:rPr>
                <w:sz w:val="20"/>
                <w:szCs w:val="20"/>
              </w:rPr>
            </w:pPr>
            <w:r w:rsidRPr="004A61AE">
              <w:rPr>
                <w:sz w:val="20"/>
                <w:szCs w:val="20"/>
              </w:rPr>
              <w:t>325,000</w:t>
            </w:r>
          </w:p>
        </w:tc>
        <w:tc>
          <w:tcPr>
            <w:tcW w:w="510" w:type="pct"/>
            <w:shd w:val="clear" w:color="auto" w:fill="FFFFFF" w:themeFill="background1"/>
          </w:tcPr>
          <w:p w14:paraId="25F7BDC9" w14:textId="77777777" w:rsidR="000B6308" w:rsidRPr="004A61AE" w:rsidRDefault="000B6308" w:rsidP="00714371">
            <w:pPr>
              <w:widowControl w:val="0"/>
              <w:bidi/>
              <w:jc w:val="left"/>
              <w:rPr>
                <w:sz w:val="20"/>
                <w:szCs w:val="20"/>
              </w:rPr>
            </w:pPr>
            <w:r w:rsidRPr="004A61AE">
              <w:rPr>
                <w:sz w:val="20"/>
                <w:szCs w:val="20"/>
              </w:rPr>
              <w:t>458,191</w:t>
            </w:r>
          </w:p>
        </w:tc>
        <w:tc>
          <w:tcPr>
            <w:tcW w:w="587" w:type="pct"/>
          </w:tcPr>
          <w:p w14:paraId="2C388816" w14:textId="77777777" w:rsidR="000B6308" w:rsidRPr="004A61AE" w:rsidRDefault="000B6308" w:rsidP="00714371">
            <w:pPr>
              <w:widowControl w:val="0"/>
              <w:bidi/>
              <w:jc w:val="left"/>
              <w:rPr>
                <w:sz w:val="20"/>
                <w:szCs w:val="20"/>
              </w:rPr>
            </w:pPr>
            <w:r w:rsidRPr="004A61AE">
              <w:rPr>
                <w:sz w:val="20"/>
                <w:szCs w:val="20"/>
              </w:rPr>
              <w:t>0</w:t>
            </w:r>
          </w:p>
        </w:tc>
        <w:tc>
          <w:tcPr>
            <w:tcW w:w="605" w:type="pct"/>
            <w:shd w:val="clear" w:color="auto" w:fill="auto"/>
          </w:tcPr>
          <w:p w14:paraId="0FC97316" w14:textId="77777777" w:rsidR="000B6308" w:rsidRPr="004A61AE" w:rsidRDefault="000B6308" w:rsidP="00714371">
            <w:pPr>
              <w:widowControl w:val="0"/>
              <w:bidi/>
              <w:jc w:val="left"/>
              <w:rPr>
                <w:b/>
                <w:bCs/>
                <w:sz w:val="20"/>
                <w:szCs w:val="20"/>
              </w:rPr>
            </w:pPr>
            <w:r w:rsidRPr="004A61AE">
              <w:rPr>
                <w:b/>
                <w:bCs/>
                <w:sz w:val="20"/>
                <w:szCs w:val="20"/>
              </w:rPr>
              <w:t>3,187,176</w:t>
            </w:r>
          </w:p>
        </w:tc>
        <w:tc>
          <w:tcPr>
            <w:tcW w:w="750" w:type="pct"/>
            <w:vMerge/>
            <w:shd w:val="clear" w:color="auto" w:fill="auto"/>
            <w:vAlign w:val="center"/>
          </w:tcPr>
          <w:p w14:paraId="3E50C438" w14:textId="77777777" w:rsidR="000B6308" w:rsidRPr="004A61AE" w:rsidRDefault="000B6308" w:rsidP="002D4EA5">
            <w:pPr>
              <w:widowControl w:val="0"/>
              <w:bidi/>
              <w:jc w:val="center"/>
              <w:rPr>
                <w:sz w:val="20"/>
                <w:szCs w:val="20"/>
              </w:rPr>
            </w:pPr>
          </w:p>
        </w:tc>
      </w:tr>
      <w:tr w:rsidR="00DF5E2E" w:rsidRPr="004A61AE" w14:paraId="3898570F" w14:textId="77777777" w:rsidTr="004D24A1">
        <w:trPr>
          <w:trHeight w:val="92"/>
          <w:tblHeader/>
        </w:trPr>
        <w:tc>
          <w:tcPr>
            <w:tcW w:w="430" w:type="pct"/>
            <w:vMerge w:val="restart"/>
            <w:vAlign w:val="center"/>
          </w:tcPr>
          <w:p w14:paraId="650E905F" w14:textId="2C55037E" w:rsidR="00DF5E2E" w:rsidRPr="004A61AE" w:rsidRDefault="00DF5E2E" w:rsidP="002D4EA5">
            <w:pPr>
              <w:widowControl w:val="0"/>
              <w:bidi/>
              <w:jc w:val="left"/>
              <w:rPr>
                <w:b/>
                <w:sz w:val="20"/>
                <w:szCs w:val="20"/>
              </w:rPr>
            </w:pPr>
            <w:r w:rsidRPr="004A61AE">
              <w:rPr>
                <w:b/>
                <w:color w:val="000000"/>
                <w:sz w:val="20"/>
                <w:szCs w:val="20"/>
                <w:rtl/>
                <w:lang w:eastAsia="en-CA"/>
              </w:rPr>
              <w:t>الثانية</w:t>
            </w:r>
          </w:p>
        </w:tc>
        <w:tc>
          <w:tcPr>
            <w:tcW w:w="580" w:type="pct"/>
          </w:tcPr>
          <w:p w14:paraId="7AC575DC" w14:textId="7E0FB32A" w:rsidR="00DF5E2E" w:rsidRPr="004A61AE" w:rsidRDefault="00DF5E2E" w:rsidP="002D4EA5">
            <w:pPr>
              <w:widowControl w:val="0"/>
              <w:bidi/>
              <w:rPr>
                <w:sz w:val="20"/>
                <w:szCs w:val="20"/>
              </w:rPr>
            </w:pPr>
            <w:r w:rsidRPr="004A61AE">
              <w:rPr>
                <w:b/>
                <w:color w:val="000000"/>
                <w:sz w:val="20"/>
                <w:szCs w:val="20"/>
                <w:rtl/>
                <w:lang w:eastAsia="en-CA"/>
              </w:rPr>
              <w:t>الموافق عليه</w:t>
            </w:r>
          </w:p>
        </w:tc>
        <w:tc>
          <w:tcPr>
            <w:tcW w:w="543" w:type="pct"/>
          </w:tcPr>
          <w:p w14:paraId="0447619A" w14:textId="77777777" w:rsidR="00DF5E2E" w:rsidRPr="004A61AE" w:rsidRDefault="00DF5E2E" w:rsidP="00714371">
            <w:pPr>
              <w:widowControl w:val="0"/>
              <w:bidi/>
              <w:jc w:val="left"/>
              <w:rPr>
                <w:sz w:val="20"/>
                <w:szCs w:val="20"/>
                <w:rtl/>
                <w:lang w:bidi="ar-EG"/>
              </w:rPr>
            </w:pPr>
            <w:r w:rsidRPr="004A61AE">
              <w:rPr>
                <w:sz w:val="20"/>
                <w:szCs w:val="20"/>
              </w:rPr>
              <w:t>1,165,509</w:t>
            </w:r>
          </w:p>
        </w:tc>
        <w:tc>
          <w:tcPr>
            <w:tcW w:w="410" w:type="pct"/>
          </w:tcPr>
          <w:p w14:paraId="4177FAFB" w14:textId="77777777" w:rsidR="00DF5E2E" w:rsidRPr="004A61AE" w:rsidRDefault="00DF5E2E" w:rsidP="00714371">
            <w:pPr>
              <w:widowControl w:val="0"/>
              <w:bidi/>
              <w:jc w:val="left"/>
              <w:rPr>
                <w:sz w:val="20"/>
                <w:szCs w:val="20"/>
              </w:rPr>
            </w:pPr>
            <w:r w:rsidRPr="004A61AE">
              <w:rPr>
                <w:sz w:val="20"/>
                <w:szCs w:val="20"/>
              </w:rPr>
              <w:t>40,000</w:t>
            </w:r>
          </w:p>
        </w:tc>
        <w:tc>
          <w:tcPr>
            <w:tcW w:w="585" w:type="pct"/>
          </w:tcPr>
          <w:p w14:paraId="32E44534" w14:textId="77777777" w:rsidR="00DF5E2E" w:rsidRPr="004A61AE" w:rsidRDefault="00DF5E2E" w:rsidP="00714371">
            <w:pPr>
              <w:widowControl w:val="0"/>
              <w:bidi/>
              <w:jc w:val="left"/>
              <w:rPr>
                <w:sz w:val="20"/>
                <w:szCs w:val="20"/>
              </w:rPr>
            </w:pPr>
            <w:r w:rsidRPr="004A61AE">
              <w:rPr>
                <w:sz w:val="20"/>
                <w:szCs w:val="20"/>
              </w:rPr>
              <w:t>325,000</w:t>
            </w:r>
          </w:p>
        </w:tc>
        <w:tc>
          <w:tcPr>
            <w:tcW w:w="510" w:type="pct"/>
          </w:tcPr>
          <w:p w14:paraId="7A3FA372" w14:textId="77777777" w:rsidR="00DF5E2E" w:rsidRPr="004A61AE" w:rsidRDefault="00DF5E2E" w:rsidP="00714371">
            <w:pPr>
              <w:widowControl w:val="0"/>
              <w:bidi/>
              <w:jc w:val="left"/>
              <w:rPr>
                <w:sz w:val="20"/>
                <w:szCs w:val="20"/>
              </w:rPr>
            </w:pPr>
            <w:r w:rsidRPr="004A61AE">
              <w:rPr>
                <w:sz w:val="20"/>
                <w:szCs w:val="20"/>
              </w:rPr>
              <w:t>0</w:t>
            </w:r>
          </w:p>
        </w:tc>
        <w:tc>
          <w:tcPr>
            <w:tcW w:w="587" w:type="pct"/>
            <w:shd w:val="clear" w:color="auto" w:fill="FFFFFF" w:themeFill="background1"/>
          </w:tcPr>
          <w:p w14:paraId="766E3828" w14:textId="77777777" w:rsidR="00DF5E2E" w:rsidRPr="004A61AE" w:rsidRDefault="00DF5E2E" w:rsidP="00714371">
            <w:pPr>
              <w:widowControl w:val="0"/>
              <w:bidi/>
              <w:jc w:val="left"/>
              <w:rPr>
                <w:sz w:val="20"/>
                <w:szCs w:val="20"/>
              </w:rPr>
            </w:pPr>
            <w:r w:rsidRPr="004A61AE">
              <w:rPr>
                <w:sz w:val="20"/>
                <w:szCs w:val="20"/>
              </w:rPr>
              <w:t>1,056,991</w:t>
            </w:r>
          </w:p>
        </w:tc>
        <w:tc>
          <w:tcPr>
            <w:tcW w:w="605" w:type="pct"/>
            <w:shd w:val="clear" w:color="auto" w:fill="auto"/>
          </w:tcPr>
          <w:p w14:paraId="7D6D5E86" w14:textId="77777777" w:rsidR="00DF5E2E" w:rsidRPr="004A61AE" w:rsidRDefault="00DF5E2E" w:rsidP="00714371">
            <w:pPr>
              <w:widowControl w:val="0"/>
              <w:bidi/>
              <w:jc w:val="left"/>
              <w:rPr>
                <w:b/>
                <w:bCs/>
                <w:sz w:val="20"/>
                <w:szCs w:val="20"/>
              </w:rPr>
            </w:pPr>
            <w:r w:rsidRPr="004A61AE">
              <w:rPr>
                <w:b/>
                <w:bCs/>
                <w:sz w:val="20"/>
                <w:szCs w:val="20"/>
              </w:rPr>
              <w:t>2,587,500</w:t>
            </w:r>
          </w:p>
        </w:tc>
        <w:tc>
          <w:tcPr>
            <w:tcW w:w="750" w:type="pct"/>
            <w:vMerge w:val="restart"/>
            <w:shd w:val="clear" w:color="auto" w:fill="auto"/>
            <w:vAlign w:val="center"/>
          </w:tcPr>
          <w:p w14:paraId="67D02E97" w14:textId="77777777" w:rsidR="00DF5E2E" w:rsidRPr="004A61AE" w:rsidRDefault="00DF5E2E" w:rsidP="002D4EA5">
            <w:pPr>
              <w:widowControl w:val="0"/>
              <w:bidi/>
              <w:jc w:val="center"/>
              <w:rPr>
                <w:sz w:val="20"/>
                <w:szCs w:val="20"/>
              </w:rPr>
            </w:pPr>
            <w:r w:rsidRPr="004A61AE">
              <w:rPr>
                <w:sz w:val="20"/>
                <w:szCs w:val="20"/>
              </w:rPr>
              <w:t>89</w:t>
            </w:r>
          </w:p>
        </w:tc>
      </w:tr>
      <w:tr w:rsidR="00DF5E2E" w:rsidRPr="004A61AE" w14:paraId="24EECB9A" w14:textId="77777777" w:rsidTr="004D24A1">
        <w:trPr>
          <w:trHeight w:val="178"/>
          <w:tblHeader/>
        </w:trPr>
        <w:tc>
          <w:tcPr>
            <w:tcW w:w="430" w:type="pct"/>
            <w:vMerge/>
            <w:vAlign w:val="center"/>
          </w:tcPr>
          <w:p w14:paraId="4750AC1F" w14:textId="77777777" w:rsidR="00DF5E2E" w:rsidRPr="004A61AE" w:rsidRDefault="00DF5E2E" w:rsidP="002D4EA5">
            <w:pPr>
              <w:widowControl w:val="0"/>
              <w:bidi/>
              <w:jc w:val="left"/>
              <w:rPr>
                <w:b/>
                <w:sz w:val="20"/>
                <w:szCs w:val="20"/>
              </w:rPr>
            </w:pPr>
          </w:p>
        </w:tc>
        <w:tc>
          <w:tcPr>
            <w:tcW w:w="580" w:type="pct"/>
          </w:tcPr>
          <w:p w14:paraId="7CE7FAA6" w14:textId="6A956371" w:rsidR="00DF5E2E" w:rsidRPr="004A61AE" w:rsidRDefault="00DF5E2E" w:rsidP="002D4EA5">
            <w:pPr>
              <w:widowControl w:val="0"/>
              <w:bidi/>
              <w:rPr>
                <w:sz w:val="20"/>
                <w:szCs w:val="20"/>
              </w:rPr>
            </w:pPr>
            <w:r w:rsidRPr="004A61AE">
              <w:rPr>
                <w:b/>
                <w:color w:val="000000"/>
                <w:sz w:val="20"/>
                <w:szCs w:val="20"/>
                <w:rtl/>
                <w:lang w:eastAsia="en-CA"/>
              </w:rPr>
              <w:t>الصرف</w:t>
            </w:r>
          </w:p>
        </w:tc>
        <w:tc>
          <w:tcPr>
            <w:tcW w:w="543" w:type="pct"/>
            <w:shd w:val="clear" w:color="auto" w:fill="FFFFFF" w:themeFill="background1"/>
          </w:tcPr>
          <w:p w14:paraId="6A87A6E4" w14:textId="77777777" w:rsidR="00DF5E2E" w:rsidRPr="004A61AE" w:rsidRDefault="00DF5E2E" w:rsidP="00714371">
            <w:pPr>
              <w:widowControl w:val="0"/>
              <w:bidi/>
              <w:jc w:val="left"/>
              <w:rPr>
                <w:sz w:val="20"/>
                <w:szCs w:val="20"/>
              </w:rPr>
            </w:pPr>
            <w:r w:rsidRPr="004A61AE">
              <w:rPr>
                <w:sz w:val="20"/>
                <w:szCs w:val="20"/>
              </w:rPr>
              <w:t>1,165,509</w:t>
            </w:r>
          </w:p>
        </w:tc>
        <w:tc>
          <w:tcPr>
            <w:tcW w:w="410" w:type="pct"/>
            <w:shd w:val="clear" w:color="auto" w:fill="FFFFFF" w:themeFill="background1"/>
          </w:tcPr>
          <w:p w14:paraId="711A6AF1" w14:textId="77777777" w:rsidR="00DF5E2E" w:rsidRPr="004A61AE" w:rsidRDefault="00DF5E2E" w:rsidP="00714371">
            <w:pPr>
              <w:widowControl w:val="0"/>
              <w:bidi/>
              <w:jc w:val="left"/>
              <w:rPr>
                <w:sz w:val="20"/>
                <w:szCs w:val="20"/>
              </w:rPr>
            </w:pPr>
            <w:r w:rsidRPr="004A61AE">
              <w:rPr>
                <w:sz w:val="20"/>
                <w:szCs w:val="20"/>
              </w:rPr>
              <w:t>40,000</w:t>
            </w:r>
          </w:p>
        </w:tc>
        <w:tc>
          <w:tcPr>
            <w:tcW w:w="585" w:type="pct"/>
            <w:shd w:val="clear" w:color="auto" w:fill="FFFFFF" w:themeFill="background1"/>
          </w:tcPr>
          <w:p w14:paraId="1D8591E5" w14:textId="77777777" w:rsidR="00DF5E2E" w:rsidRPr="004A61AE" w:rsidRDefault="00DF5E2E" w:rsidP="00714371">
            <w:pPr>
              <w:widowControl w:val="0"/>
              <w:bidi/>
              <w:jc w:val="left"/>
              <w:rPr>
                <w:sz w:val="20"/>
                <w:szCs w:val="20"/>
              </w:rPr>
            </w:pPr>
            <w:r w:rsidRPr="004A61AE">
              <w:rPr>
                <w:sz w:val="20"/>
                <w:szCs w:val="20"/>
              </w:rPr>
              <w:t>34,600</w:t>
            </w:r>
          </w:p>
        </w:tc>
        <w:tc>
          <w:tcPr>
            <w:tcW w:w="510" w:type="pct"/>
          </w:tcPr>
          <w:p w14:paraId="283AB8DD" w14:textId="77777777" w:rsidR="00DF5E2E" w:rsidRPr="004A61AE" w:rsidRDefault="00DF5E2E" w:rsidP="00714371">
            <w:pPr>
              <w:widowControl w:val="0"/>
              <w:bidi/>
              <w:jc w:val="left"/>
              <w:rPr>
                <w:sz w:val="20"/>
                <w:szCs w:val="20"/>
              </w:rPr>
            </w:pPr>
            <w:r w:rsidRPr="004A61AE">
              <w:rPr>
                <w:sz w:val="20"/>
                <w:szCs w:val="20"/>
              </w:rPr>
              <w:t>0</w:t>
            </w:r>
          </w:p>
        </w:tc>
        <w:tc>
          <w:tcPr>
            <w:tcW w:w="587" w:type="pct"/>
            <w:shd w:val="clear" w:color="auto" w:fill="FFFFFF" w:themeFill="background1"/>
          </w:tcPr>
          <w:p w14:paraId="6FD2B260" w14:textId="77777777" w:rsidR="00DF5E2E" w:rsidRPr="004A61AE" w:rsidRDefault="00DF5E2E" w:rsidP="00714371">
            <w:pPr>
              <w:widowControl w:val="0"/>
              <w:bidi/>
              <w:jc w:val="left"/>
              <w:rPr>
                <w:sz w:val="20"/>
                <w:szCs w:val="20"/>
                <w:highlight w:val="red"/>
              </w:rPr>
            </w:pPr>
            <w:r w:rsidRPr="004A61AE">
              <w:rPr>
                <w:sz w:val="20"/>
                <w:szCs w:val="20"/>
              </w:rPr>
              <w:t>1,056,268</w:t>
            </w:r>
          </w:p>
        </w:tc>
        <w:tc>
          <w:tcPr>
            <w:tcW w:w="605" w:type="pct"/>
            <w:shd w:val="clear" w:color="auto" w:fill="auto"/>
          </w:tcPr>
          <w:p w14:paraId="011200A5" w14:textId="77777777" w:rsidR="00DF5E2E" w:rsidRPr="004A61AE" w:rsidRDefault="00DF5E2E" w:rsidP="00714371">
            <w:pPr>
              <w:widowControl w:val="0"/>
              <w:bidi/>
              <w:jc w:val="left"/>
              <w:rPr>
                <w:b/>
                <w:bCs/>
                <w:sz w:val="20"/>
                <w:szCs w:val="20"/>
                <w:highlight w:val="red"/>
              </w:rPr>
            </w:pPr>
            <w:r w:rsidRPr="004A61AE">
              <w:rPr>
                <w:b/>
                <w:bCs/>
                <w:sz w:val="20"/>
                <w:szCs w:val="20"/>
              </w:rPr>
              <w:t>2,296,377</w:t>
            </w:r>
          </w:p>
        </w:tc>
        <w:tc>
          <w:tcPr>
            <w:tcW w:w="750" w:type="pct"/>
            <w:vMerge/>
            <w:shd w:val="clear" w:color="auto" w:fill="auto"/>
            <w:vAlign w:val="center"/>
          </w:tcPr>
          <w:p w14:paraId="2AAF5F7B" w14:textId="77777777" w:rsidR="00DF5E2E" w:rsidRPr="004A61AE" w:rsidRDefault="00DF5E2E" w:rsidP="002D4EA5">
            <w:pPr>
              <w:widowControl w:val="0"/>
              <w:bidi/>
              <w:jc w:val="center"/>
              <w:rPr>
                <w:sz w:val="20"/>
                <w:szCs w:val="20"/>
              </w:rPr>
            </w:pPr>
          </w:p>
        </w:tc>
      </w:tr>
      <w:tr w:rsidR="00DF5E2E" w:rsidRPr="004A61AE" w14:paraId="0AA1AB23" w14:textId="77777777" w:rsidTr="004D24A1">
        <w:trPr>
          <w:trHeight w:val="242"/>
          <w:tblHeader/>
        </w:trPr>
        <w:tc>
          <w:tcPr>
            <w:tcW w:w="430" w:type="pct"/>
            <w:vMerge w:val="restart"/>
            <w:vAlign w:val="center"/>
          </w:tcPr>
          <w:p w14:paraId="780590B8" w14:textId="26FABE32" w:rsidR="00DF5E2E" w:rsidRPr="004A61AE" w:rsidRDefault="00DF5E2E" w:rsidP="002D4EA5">
            <w:pPr>
              <w:widowControl w:val="0"/>
              <w:bidi/>
              <w:jc w:val="left"/>
              <w:rPr>
                <w:b/>
                <w:sz w:val="20"/>
                <w:szCs w:val="20"/>
              </w:rPr>
            </w:pPr>
            <w:r w:rsidRPr="004A61AE">
              <w:rPr>
                <w:b/>
                <w:color w:val="000000"/>
                <w:sz w:val="20"/>
                <w:szCs w:val="20"/>
                <w:rtl/>
                <w:lang w:eastAsia="en-CA"/>
              </w:rPr>
              <w:t>الثالثة</w:t>
            </w:r>
          </w:p>
        </w:tc>
        <w:tc>
          <w:tcPr>
            <w:tcW w:w="580" w:type="pct"/>
          </w:tcPr>
          <w:p w14:paraId="088DED21" w14:textId="7F18B21A" w:rsidR="00DF5E2E" w:rsidRPr="004A61AE" w:rsidRDefault="00DF5E2E" w:rsidP="002D4EA5">
            <w:pPr>
              <w:widowControl w:val="0"/>
              <w:bidi/>
              <w:rPr>
                <w:sz w:val="20"/>
                <w:szCs w:val="20"/>
              </w:rPr>
            </w:pPr>
            <w:r w:rsidRPr="004A61AE">
              <w:rPr>
                <w:b/>
                <w:color w:val="000000"/>
                <w:sz w:val="20"/>
                <w:szCs w:val="20"/>
                <w:rtl/>
                <w:lang w:eastAsia="en-CA"/>
              </w:rPr>
              <w:t>الموافق عليه</w:t>
            </w:r>
          </w:p>
        </w:tc>
        <w:tc>
          <w:tcPr>
            <w:tcW w:w="543" w:type="pct"/>
          </w:tcPr>
          <w:p w14:paraId="47CEB3AD" w14:textId="77777777" w:rsidR="00DF5E2E" w:rsidRPr="004A61AE" w:rsidRDefault="00DF5E2E" w:rsidP="00714371">
            <w:pPr>
              <w:widowControl w:val="0"/>
              <w:bidi/>
              <w:jc w:val="left"/>
              <w:rPr>
                <w:sz w:val="20"/>
                <w:szCs w:val="20"/>
              </w:rPr>
            </w:pPr>
            <w:r w:rsidRPr="004A61AE">
              <w:rPr>
                <w:sz w:val="20"/>
                <w:szCs w:val="20"/>
              </w:rPr>
              <w:t>2,139,719</w:t>
            </w:r>
          </w:p>
        </w:tc>
        <w:tc>
          <w:tcPr>
            <w:tcW w:w="410" w:type="pct"/>
          </w:tcPr>
          <w:p w14:paraId="5FCFBF86" w14:textId="77777777" w:rsidR="00DF5E2E" w:rsidRPr="004A61AE" w:rsidRDefault="00DF5E2E" w:rsidP="00714371">
            <w:pPr>
              <w:widowControl w:val="0"/>
              <w:bidi/>
              <w:jc w:val="left"/>
              <w:rPr>
                <w:sz w:val="20"/>
                <w:szCs w:val="20"/>
              </w:rPr>
            </w:pPr>
            <w:r w:rsidRPr="004A61AE">
              <w:rPr>
                <w:sz w:val="20"/>
                <w:szCs w:val="20"/>
              </w:rPr>
              <w:t>0</w:t>
            </w:r>
          </w:p>
        </w:tc>
        <w:tc>
          <w:tcPr>
            <w:tcW w:w="585" w:type="pct"/>
          </w:tcPr>
          <w:p w14:paraId="3FF3630D" w14:textId="77777777" w:rsidR="00DF5E2E" w:rsidRPr="004A61AE" w:rsidRDefault="00DF5E2E" w:rsidP="00714371">
            <w:pPr>
              <w:widowControl w:val="0"/>
              <w:bidi/>
              <w:jc w:val="left"/>
              <w:rPr>
                <w:sz w:val="20"/>
                <w:szCs w:val="20"/>
              </w:rPr>
            </w:pPr>
            <w:r w:rsidRPr="004A61AE">
              <w:rPr>
                <w:sz w:val="20"/>
                <w:szCs w:val="20"/>
              </w:rPr>
              <w:t>0</w:t>
            </w:r>
          </w:p>
        </w:tc>
        <w:tc>
          <w:tcPr>
            <w:tcW w:w="510" w:type="pct"/>
          </w:tcPr>
          <w:p w14:paraId="772BCEB9" w14:textId="77777777" w:rsidR="00DF5E2E" w:rsidRPr="004A61AE" w:rsidRDefault="00DF5E2E" w:rsidP="00714371">
            <w:pPr>
              <w:widowControl w:val="0"/>
              <w:bidi/>
              <w:jc w:val="left"/>
              <w:rPr>
                <w:sz w:val="20"/>
                <w:szCs w:val="20"/>
              </w:rPr>
            </w:pPr>
            <w:r w:rsidRPr="004A61AE">
              <w:rPr>
                <w:sz w:val="20"/>
                <w:szCs w:val="20"/>
              </w:rPr>
              <w:t>0</w:t>
            </w:r>
          </w:p>
        </w:tc>
        <w:tc>
          <w:tcPr>
            <w:tcW w:w="587" w:type="pct"/>
          </w:tcPr>
          <w:p w14:paraId="66A689B6" w14:textId="77777777" w:rsidR="00DF5E2E" w:rsidRPr="004A61AE" w:rsidRDefault="00DF5E2E" w:rsidP="00714371">
            <w:pPr>
              <w:widowControl w:val="0"/>
              <w:bidi/>
              <w:jc w:val="left"/>
              <w:rPr>
                <w:sz w:val="20"/>
                <w:szCs w:val="20"/>
              </w:rPr>
            </w:pPr>
            <w:r w:rsidRPr="004A61AE">
              <w:rPr>
                <w:sz w:val="20"/>
                <w:szCs w:val="20"/>
              </w:rPr>
              <w:t>1,070,000</w:t>
            </w:r>
          </w:p>
        </w:tc>
        <w:tc>
          <w:tcPr>
            <w:tcW w:w="605" w:type="pct"/>
            <w:shd w:val="clear" w:color="auto" w:fill="auto"/>
          </w:tcPr>
          <w:p w14:paraId="1DFE0AB9" w14:textId="77777777" w:rsidR="00DF5E2E" w:rsidRPr="004A61AE" w:rsidRDefault="00DF5E2E" w:rsidP="00714371">
            <w:pPr>
              <w:widowControl w:val="0"/>
              <w:bidi/>
              <w:jc w:val="left"/>
              <w:rPr>
                <w:b/>
                <w:bCs/>
                <w:sz w:val="20"/>
                <w:szCs w:val="20"/>
              </w:rPr>
            </w:pPr>
            <w:r w:rsidRPr="004A61AE">
              <w:rPr>
                <w:b/>
                <w:bCs/>
                <w:sz w:val="20"/>
                <w:szCs w:val="20"/>
              </w:rPr>
              <w:t>3,209,719</w:t>
            </w:r>
          </w:p>
        </w:tc>
        <w:tc>
          <w:tcPr>
            <w:tcW w:w="750" w:type="pct"/>
            <w:vMerge w:val="restart"/>
            <w:shd w:val="clear" w:color="auto" w:fill="auto"/>
            <w:vAlign w:val="center"/>
          </w:tcPr>
          <w:p w14:paraId="35EE1B7F" w14:textId="77777777" w:rsidR="00DF5E2E" w:rsidRPr="004A61AE" w:rsidRDefault="00DF5E2E" w:rsidP="002D4EA5">
            <w:pPr>
              <w:widowControl w:val="0"/>
              <w:bidi/>
              <w:jc w:val="center"/>
              <w:rPr>
                <w:sz w:val="20"/>
                <w:szCs w:val="20"/>
              </w:rPr>
            </w:pPr>
            <w:r w:rsidRPr="004A61AE">
              <w:rPr>
                <w:sz w:val="20"/>
                <w:szCs w:val="20"/>
              </w:rPr>
              <w:t>30</w:t>
            </w:r>
          </w:p>
        </w:tc>
      </w:tr>
      <w:tr w:rsidR="00DF5E2E" w:rsidRPr="004A61AE" w14:paraId="689943A1" w14:textId="77777777" w:rsidTr="004D24A1">
        <w:trPr>
          <w:trHeight w:val="256"/>
          <w:tblHeader/>
        </w:trPr>
        <w:tc>
          <w:tcPr>
            <w:tcW w:w="430" w:type="pct"/>
            <w:vMerge/>
            <w:vAlign w:val="center"/>
          </w:tcPr>
          <w:p w14:paraId="772F0294" w14:textId="77777777" w:rsidR="00DF5E2E" w:rsidRPr="004A61AE" w:rsidRDefault="00DF5E2E" w:rsidP="002D4EA5">
            <w:pPr>
              <w:widowControl w:val="0"/>
              <w:bidi/>
              <w:jc w:val="left"/>
              <w:rPr>
                <w:sz w:val="20"/>
                <w:szCs w:val="20"/>
              </w:rPr>
            </w:pPr>
          </w:p>
        </w:tc>
        <w:tc>
          <w:tcPr>
            <w:tcW w:w="580" w:type="pct"/>
          </w:tcPr>
          <w:p w14:paraId="6182CFB0" w14:textId="4520501E" w:rsidR="00DF5E2E" w:rsidRPr="004A61AE" w:rsidRDefault="00DF5E2E" w:rsidP="002D4EA5">
            <w:pPr>
              <w:widowControl w:val="0"/>
              <w:bidi/>
              <w:rPr>
                <w:sz w:val="20"/>
                <w:szCs w:val="20"/>
              </w:rPr>
            </w:pPr>
            <w:r w:rsidRPr="004A61AE">
              <w:rPr>
                <w:b/>
                <w:color w:val="000000"/>
                <w:sz w:val="20"/>
                <w:szCs w:val="20"/>
                <w:rtl/>
                <w:lang w:eastAsia="en-CA"/>
              </w:rPr>
              <w:t>الصرف</w:t>
            </w:r>
          </w:p>
        </w:tc>
        <w:tc>
          <w:tcPr>
            <w:tcW w:w="543" w:type="pct"/>
            <w:shd w:val="clear" w:color="auto" w:fill="FFFFFF" w:themeFill="background1"/>
          </w:tcPr>
          <w:p w14:paraId="726690BD" w14:textId="77777777" w:rsidR="00DF5E2E" w:rsidRPr="004A61AE" w:rsidRDefault="00DF5E2E" w:rsidP="00714371">
            <w:pPr>
              <w:widowControl w:val="0"/>
              <w:bidi/>
              <w:jc w:val="left"/>
              <w:rPr>
                <w:sz w:val="20"/>
                <w:szCs w:val="20"/>
              </w:rPr>
            </w:pPr>
            <w:r w:rsidRPr="004A61AE">
              <w:rPr>
                <w:sz w:val="20"/>
                <w:szCs w:val="20"/>
              </w:rPr>
              <w:t>728,888</w:t>
            </w:r>
          </w:p>
        </w:tc>
        <w:tc>
          <w:tcPr>
            <w:tcW w:w="410" w:type="pct"/>
          </w:tcPr>
          <w:p w14:paraId="63CBA1E3" w14:textId="77777777" w:rsidR="00DF5E2E" w:rsidRPr="004A61AE" w:rsidRDefault="00DF5E2E" w:rsidP="00714371">
            <w:pPr>
              <w:widowControl w:val="0"/>
              <w:bidi/>
              <w:jc w:val="left"/>
              <w:rPr>
                <w:sz w:val="20"/>
                <w:szCs w:val="20"/>
              </w:rPr>
            </w:pPr>
            <w:r w:rsidRPr="004A61AE">
              <w:rPr>
                <w:sz w:val="20"/>
                <w:szCs w:val="20"/>
              </w:rPr>
              <w:t>0</w:t>
            </w:r>
          </w:p>
        </w:tc>
        <w:tc>
          <w:tcPr>
            <w:tcW w:w="585" w:type="pct"/>
          </w:tcPr>
          <w:p w14:paraId="160E6BCA" w14:textId="77777777" w:rsidR="00DF5E2E" w:rsidRPr="004A61AE" w:rsidRDefault="00DF5E2E" w:rsidP="00714371">
            <w:pPr>
              <w:widowControl w:val="0"/>
              <w:bidi/>
              <w:jc w:val="left"/>
              <w:rPr>
                <w:sz w:val="20"/>
                <w:szCs w:val="20"/>
              </w:rPr>
            </w:pPr>
            <w:r w:rsidRPr="004A61AE">
              <w:rPr>
                <w:sz w:val="20"/>
                <w:szCs w:val="20"/>
              </w:rPr>
              <w:t>0</w:t>
            </w:r>
          </w:p>
        </w:tc>
        <w:tc>
          <w:tcPr>
            <w:tcW w:w="510" w:type="pct"/>
          </w:tcPr>
          <w:p w14:paraId="4249F48E" w14:textId="77777777" w:rsidR="00DF5E2E" w:rsidRPr="004A61AE" w:rsidRDefault="00DF5E2E" w:rsidP="00714371">
            <w:pPr>
              <w:widowControl w:val="0"/>
              <w:bidi/>
              <w:jc w:val="left"/>
              <w:rPr>
                <w:sz w:val="20"/>
                <w:szCs w:val="20"/>
              </w:rPr>
            </w:pPr>
            <w:r w:rsidRPr="004A61AE">
              <w:rPr>
                <w:sz w:val="20"/>
                <w:szCs w:val="20"/>
              </w:rPr>
              <w:t>0</w:t>
            </w:r>
          </w:p>
        </w:tc>
        <w:tc>
          <w:tcPr>
            <w:tcW w:w="587" w:type="pct"/>
            <w:shd w:val="clear" w:color="auto" w:fill="auto"/>
          </w:tcPr>
          <w:p w14:paraId="2A37D310" w14:textId="77777777" w:rsidR="00DF5E2E" w:rsidRPr="004A61AE" w:rsidRDefault="00DF5E2E" w:rsidP="00714371">
            <w:pPr>
              <w:widowControl w:val="0"/>
              <w:bidi/>
              <w:jc w:val="left"/>
              <w:rPr>
                <w:sz w:val="20"/>
                <w:szCs w:val="20"/>
              </w:rPr>
            </w:pPr>
            <w:r w:rsidRPr="004A61AE">
              <w:rPr>
                <w:sz w:val="20"/>
                <w:szCs w:val="20"/>
              </w:rPr>
              <w:t>233,921</w:t>
            </w:r>
          </w:p>
        </w:tc>
        <w:tc>
          <w:tcPr>
            <w:tcW w:w="605" w:type="pct"/>
            <w:shd w:val="clear" w:color="auto" w:fill="auto"/>
          </w:tcPr>
          <w:p w14:paraId="3AA8E0BC" w14:textId="77777777" w:rsidR="00DF5E2E" w:rsidRPr="004A61AE" w:rsidRDefault="00DF5E2E" w:rsidP="00714371">
            <w:pPr>
              <w:widowControl w:val="0"/>
              <w:bidi/>
              <w:jc w:val="left"/>
              <w:rPr>
                <w:b/>
                <w:bCs/>
                <w:sz w:val="20"/>
                <w:szCs w:val="20"/>
              </w:rPr>
            </w:pPr>
            <w:r w:rsidRPr="004A61AE">
              <w:rPr>
                <w:b/>
                <w:bCs/>
                <w:sz w:val="20"/>
                <w:szCs w:val="20"/>
              </w:rPr>
              <w:t>962,809</w:t>
            </w:r>
          </w:p>
        </w:tc>
        <w:tc>
          <w:tcPr>
            <w:tcW w:w="750" w:type="pct"/>
            <w:vMerge/>
            <w:shd w:val="clear" w:color="auto" w:fill="auto"/>
            <w:vAlign w:val="center"/>
          </w:tcPr>
          <w:p w14:paraId="7BC2508E" w14:textId="77777777" w:rsidR="00DF5E2E" w:rsidRPr="004A61AE" w:rsidRDefault="00DF5E2E" w:rsidP="002D4EA5">
            <w:pPr>
              <w:widowControl w:val="0"/>
              <w:bidi/>
              <w:jc w:val="center"/>
              <w:rPr>
                <w:sz w:val="20"/>
                <w:szCs w:val="20"/>
              </w:rPr>
            </w:pPr>
          </w:p>
        </w:tc>
      </w:tr>
      <w:tr w:rsidR="00DF5E2E" w:rsidRPr="004A61AE" w14:paraId="6E901CFC" w14:textId="77777777" w:rsidTr="004D24A1">
        <w:trPr>
          <w:trHeight w:val="242"/>
          <w:tblHeader/>
        </w:trPr>
        <w:tc>
          <w:tcPr>
            <w:tcW w:w="430" w:type="pct"/>
            <w:vMerge w:val="restart"/>
            <w:vAlign w:val="center"/>
          </w:tcPr>
          <w:p w14:paraId="5AC474FE" w14:textId="1AA15449" w:rsidR="00DF5E2E" w:rsidRPr="004A61AE" w:rsidRDefault="00DF5E2E" w:rsidP="002D4EA5">
            <w:pPr>
              <w:widowControl w:val="0"/>
              <w:bidi/>
              <w:jc w:val="left"/>
              <w:rPr>
                <w:sz w:val="20"/>
                <w:szCs w:val="20"/>
              </w:rPr>
            </w:pPr>
            <w:r w:rsidRPr="004A61AE">
              <w:rPr>
                <w:sz w:val="20"/>
                <w:szCs w:val="20"/>
                <w:rtl/>
              </w:rPr>
              <w:t>الرابعة</w:t>
            </w:r>
          </w:p>
        </w:tc>
        <w:tc>
          <w:tcPr>
            <w:tcW w:w="580" w:type="pct"/>
          </w:tcPr>
          <w:p w14:paraId="3DC917A1" w14:textId="2B4488C7" w:rsidR="00DF5E2E" w:rsidRPr="004A61AE" w:rsidRDefault="00DF5E2E" w:rsidP="002D4EA5">
            <w:pPr>
              <w:widowControl w:val="0"/>
              <w:bidi/>
              <w:rPr>
                <w:sz w:val="20"/>
                <w:szCs w:val="20"/>
              </w:rPr>
            </w:pPr>
            <w:r w:rsidRPr="004A61AE">
              <w:rPr>
                <w:b/>
                <w:color w:val="000000"/>
                <w:sz w:val="20"/>
                <w:szCs w:val="20"/>
                <w:rtl/>
                <w:lang w:eastAsia="en-CA"/>
              </w:rPr>
              <w:t>الموافق عليه</w:t>
            </w:r>
          </w:p>
        </w:tc>
        <w:tc>
          <w:tcPr>
            <w:tcW w:w="543" w:type="pct"/>
          </w:tcPr>
          <w:p w14:paraId="669C4FC8" w14:textId="77777777" w:rsidR="00DF5E2E" w:rsidRPr="004A61AE" w:rsidRDefault="00DF5E2E" w:rsidP="00714371">
            <w:pPr>
              <w:widowControl w:val="0"/>
              <w:bidi/>
              <w:jc w:val="left"/>
              <w:rPr>
                <w:sz w:val="20"/>
                <w:szCs w:val="20"/>
              </w:rPr>
            </w:pPr>
            <w:r w:rsidRPr="004A61AE">
              <w:rPr>
                <w:color w:val="000000"/>
                <w:sz w:val="20"/>
                <w:szCs w:val="20"/>
                <w:lang w:eastAsia="en-CA"/>
              </w:rPr>
              <w:t>1,612,350</w:t>
            </w:r>
          </w:p>
        </w:tc>
        <w:tc>
          <w:tcPr>
            <w:tcW w:w="410" w:type="pct"/>
            <w:shd w:val="clear" w:color="auto" w:fill="FFFFFF" w:themeFill="background1"/>
          </w:tcPr>
          <w:p w14:paraId="15AD92C3" w14:textId="77777777" w:rsidR="00DF5E2E" w:rsidRPr="004A61AE" w:rsidRDefault="00DF5E2E" w:rsidP="00714371">
            <w:pPr>
              <w:widowControl w:val="0"/>
              <w:bidi/>
              <w:jc w:val="left"/>
              <w:rPr>
                <w:sz w:val="20"/>
                <w:szCs w:val="20"/>
              </w:rPr>
            </w:pPr>
            <w:r w:rsidRPr="004A61AE">
              <w:rPr>
                <w:sz w:val="20"/>
                <w:szCs w:val="20"/>
              </w:rPr>
              <w:t>40,000</w:t>
            </w:r>
          </w:p>
        </w:tc>
        <w:tc>
          <w:tcPr>
            <w:tcW w:w="585" w:type="pct"/>
          </w:tcPr>
          <w:p w14:paraId="3EE3F3EB" w14:textId="77777777" w:rsidR="00DF5E2E" w:rsidRPr="004A61AE" w:rsidRDefault="00DF5E2E" w:rsidP="00714371">
            <w:pPr>
              <w:widowControl w:val="0"/>
              <w:bidi/>
              <w:jc w:val="left"/>
              <w:rPr>
                <w:sz w:val="20"/>
                <w:szCs w:val="20"/>
              </w:rPr>
            </w:pPr>
            <w:r w:rsidRPr="004A61AE">
              <w:rPr>
                <w:sz w:val="20"/>
                <w:szCs w:val="20"/>
              </w:rPr>
              <w:t>0</w:t>
            </w:r>
          </w:p>
        </w:tc>
        <w:tc>
          <w:tcPr>
            <w:tcW w:w="510" w:type="pct"/>
          </w:tcPr>
          <w:p w14:paraId="4A11573C" w14:textId="77777777" w:rsidR="00DF5E2E" w:rsidRPr="004A61AE" w:rsidRDefault="00DF5E2E" w:rsidP="00714371">
            <w:pPr>
              <w:widowControl w:val="0"/>
              <w:bidi/>
              <w:jc w:val="left"/>
              <w:rPr>
                <w:sz w:val="20"/>
                <w:szCs w:val="20"/>
              </w:rPr>
            </w:pPr>
            <w:r w:rsidRPr="004A61AE">
              <w:rPr>
                <w:sz w:val="20"/>
                <w:szCs w:val="20"/>
              </w:rPr>
              <w:t>0</w:t>
            </w:r>
          </w:p>
        </w:tc>
        <w:tc>
          <w:tcPr>
            <w:tcW w:w="587" w:type="pct"/>
          </w:tcPr>
          <w:p w14:paraId="164C82F9" w14:textId="77777777" w:rsidR="00DF5E2E" w:rsidRPr="004A61AE" w:rsidRDefault="00DF5E2E" w:rsidP="00714371">
            <w:pPr>
              <w:widowControl w:val="0"/>
              <w:bidi/>
              <w:jc w:val="left"/>
              <w:rPr>
                <w:sz w:val="20"/>
                <w:szCs w:val="20"/>
              </w:rPr>
            </w:pPr>
            <w:r w:rsidRPr="004A61AE">
              <w:rPr>
                <w:sz w:val="20"/>
                <w:szCs w:val="20"/>
              </w:rPr>
              <w:t>0</w:t>
            </w:r>
          </w:p>
        </w:tc>
        <w:tc>
          <w:tcPr>
            <w:tcW w:w="605" w:type="pct"/>
            <w:shd w:val="clear" w:color="auto" w:fill="auto"/>
          </w:tcPr>
          <w:p w14:paraId="10494CB2" w14:textId="77777777" w:rsidR="00DF5E2E" w:rsidRPr="004A61AE" w:rsidRDefault="00DF5E2E" w:rsidP="00714371">
            <w:pPr>
              <w:widowControl w:val="0"/>
              <w:bidi/>
              <w:jc w:val="left"/>
              <w:rPr>
                <w:b/>
                <w:bCs/>
                <w:sz w:val="20"/>
                <w:szCs w:val="20"/>
              </w:rPr>
            </w:pPr>
            <w:r w:rsidRPr="004A61AE">
              <w:rPr>
                <w:b/>
                <w:bCs/>
                <w:sz w:val="20"/>
                <w:szCs w:val="20"/>
              </w:rPr>
              <w:t>1,652,350</w:t>
            </w:r>
          </w:p>
        </w:tc>
        <w:tc>
          <w:tcPr>
            <w:tcW w:w="750" w:type="pct"/>
            <w:vMerge w:val="restart"/>
            <w:shd w:val="clear" w:color="auto" w:fill="auto"/>
            <w:vAlign w:val="center"/>
          </w:tcPr>
          <w:p w14:paraId="67101204" w14:textId="77777777" w:rsidR="00DF5E2E" w:rsidRPr="004A61AE" w:rsidRDefault="00DF5E2E" w:rsidP="002D4EA5">
            <w:pPr>
              <w:widowControl w:val="0"/>
              <w:bidi/>
              <w:jc w:val="center"/>
              <w:rPr>
                <w:sz w:val="20"/>
                <w:szCs w:val="20"/>
              </w:rPr>
            </w:pPr>
            <w:r w:rsidRPr="004A61AE">
              <w:rPr>
                <w:sz w:val="20"/>
                <w:szCs w:val="20"/>
              </w:rPr>
              <w:t>20</w:t>
            </w:r>
          </w:p>
        </w:tc>
      </w:tr>
      <w:tr w:rsidR="00DF5E2E" w:rsidRPr="004A61AE" w14:paraId="42DD56FF" w14:textId="77777777" w:rsidTr="004D24A1">
        <w:trPr>
          <w:trHeight w:val="164"/>
          <w:tblHeader/>
        </w:trPr>
        <w:tc>
          <w:tcPr>
            <w:tcW w:w="430" w:type="pct"/>
            <w:vMerge/>
            <w:vAlign w:val="center"/>
          </w:tcPr>
          <w:p w14:paraId="29B4E137" w14:textId="77777777" w:rsidR="00DF5E2E" w:rsidRPr="004A61AE" w:rsidRDefault="00DF5E2E" w:rsidP="002D4EA5">
            <w:pPr>
              <w:widowControl w:val="0"/>
              <w:bidi/>
              <w:jc w:val="left"/>
              <w:rPr>
                <w:sz w:val="20"/>
                <w:szCs w:val="20"/>
              </w:rPr>
            </w:pPr>
          </w:p>
        </w:tc>
        <w:tc>
          <w:tcPr>
            <w:tcW w:w="580" w:type="pct"/>
          </w:tcPr>
          <w:p w14:paraId="1B30C397" w14:textId="54409CD7" w:rsidR="00DF5E2E" w:rsidRPr="004A61AE" w:rsidRDefault="00DF5E2E" w:rsidP="002D4EA5">
            <w:pPr>
              <w:widowControl w:val="0"/>
              <w:bidi/>
              <w:rPr>
                <w:sz w:val="20"/>
                <w:szCs w:val="20"/>
              </w:rPr>
            </w:pPr>
            <w:r w:rsidRPr="004A61AE">
              <w:rPr>
                <w:b/>
                <w:color w:val="000000"/>
                <w:sz w:val="20"/>
                <w:szCs w:val="20"/>
                <w:rtl/>
                <w:lang w:eastAsia="en-CA"/>
              </w:rPr>
              <w:t>الصرف</w:t>
            </w:r>
          </w:p>
        </w:tc>
        <w:tc>
          <w:tcPr>
            <w:tcW w:w="543" w:type="pct"/>
            <w:shd w:val="clear" w:color="auto" w:fill="FFFFFF" w:themeFill="background1"/>
          </w:tcPr>
          <w:p w14:paraId="38CC2BB5" w14:textId="77777777" w:rsidR="00DF5E2E" w:rsidRPr="004A61AE" w:rsidRDefault="00DF5E2E" w:rsidP="00714371">
            <w:pPr>
              <w:widowControl w:val="0"/>
              <w:bidi/>
              <w:jc w:val="left"/>
              <w:rPr>
                <w:sz w:val="20"/>
                <w:szCs w:val="20"/>
              </w:rPr>
            </w:pPr>
            <w:r w:rsidRPr="004A61AE">
              <w:rPr>
                <w:sz w:val="20"/>
                <w:szCs w:val="20"/>
              </w:rPr>
              <w:t>332,299</w:t>
            </w:r>
          </w:p>
        </w:tc>
        <w:tc>
          <w:tcPr>
            <w:tcW w:w="410" w:type="pct"/>
            <w:shd w:val="clear" w:color="auto" w:fill="FFFFFF" w:themeFill="background1"/>
          </w:tcPr>
          <w:p w14:paraId="0BB58CE8" w14:textId="77777777" w:rsidR="00DF5E2E" w:rsidRPr="004A61AE" w:rsidRDefault="00DF5E2E" w:rsidP="00714371">
            <w:pPr>
              <w:widowControl w:val="0"/>
              <w:bidi/>
              <w:jc w:val="left"/>
              <w:rPr>
                <w:sz w:val="20"/>
                <w:szCs w:val="20"/>
              </w:rPr>
            </w:pPr>
            <w:r w:rsidRPr="004A61AE">
              <w:rPr>
                <w:sz w:val="20"/>
                <w:szCs w:val="20"/>
              </w:rPr>
              <w:t>0</w:t>
            </w:r>
          </w:p>
        </w:tc>
        <w:tc>
          <w:tcPr>
            <w:tcW w:w="585" w:type="pct"/>
          </w:tcPr>
          <w:p w14:paraId="4EEB6511" w14:textId="77777777" w:rsidR="00DF5E2E" w:rsidRPr="004A61AE" w:rsidRDefault="00DF5E2E" w:rsidP="00714371">
            <w:pPr>
              <w:widowControl w:val="0"/>
              <w:bidi/>
              <w:jc w:val="left"/>
              <w:rPr>
                <w:sz w:val="20"/>
                <w:szCs w:val="20"/>
              </w:rPr>
            </w:pPr>
            <w:r w:rsidRPr="004A61AE">
              <w:rPr>
                <w:sz w:val="20"/>
                <w:szCs w:val="20"/>
              </w:rPr>
              <w:t>0</w:t>
            </w:r>
          </w:p>
        </w:tc>
        <w:tc>
          <w:tcPr>
            <w:tcW w:w="510" w:type="pct"/>
          </w:tcPr>
          <w:p w14:paraId="37910D46" w14:textId="77777777" w:rsidR="00DF5E2E" w:rsidRPr="004A61AE" w:rsidRDefault="00DF5E2E" w:rsidP="00714371">
            <w:pPr>
              <w:widowControl w:val="0"/>
              <w:bidi/>
              <w:jc w:val="left"/>
              <w:rPr>
                <w:sz w:val="20"/>
                <w:szCs w:val="20"/>
              </w:rPr>
            </w:pPr>
            <w:r w:rsidRPr="004A61AE">
              <w:rPr>
                <w:sz w:val="20"/>
                <w:szCs w:val="20"/>
              </w:rPr>
              <w:t>0</w:t>
            </w:r>
          </w:p>
        </w:tc>
        <w:tc>
          <w:tcPr>
            <w:tcW w:w="587" w:type="pct"/>
          </w:tcPr>
          <w:p w14:paraId="52B716F0" w14:textId="77777777" w:rsidR="00DF5E2E" w:rsidRPr="004A61AE" w:rsidRDefault="00DF5E2E" w:rsidP="00714371">
            <w:pPr>
              <w:widowControl w:val="0"/>
              <w:bidi/>
              <w:jc w:val="left"/>
              <w:rPr>
                <w:sz w:val="20"/>
                <w:szCs w:val="20"/>
              </w:rPr>
            </w:pPr>
            <w:r w:rsidRPr="004A61AE">
              <w:rPr>
                <w:sz w:val="20"/>
                <w:szCs w:val="20"/>
              </w:rPr>
              <w:t>0</w:t>
            </w:r>
          </w:p>
        </w:tc>
        <w:tc>
          <w:tcPr>
            <w:tcW w:w="605" w:type="pct"/>
            <w:shd w:val="clear" w:color="auto" w:fill="auto"/>
          </w:tcPr>
          <w:p w14:paraId="54F7CD3A" w14:textId="77777777" w:rsidR="00DF5E2E" w:rsidRPr="004A61AE" w:rsidRDefault="00DF5E2E" w:rsidP="00714371">
            <w:pPr>
              <w:widowControl w:val="0"/>
              <w:bidi/>
              <w:jc w:val="left"/>
              <w:rPr>
                <w:b/>
                <w:bCs/>
                <w:sz w:val="20"/>
                <w:szCs w:val="20"/>
              </w:rPr>
            </w:pPr>
            <w:r w:rsidRPr="004A61AE">
              <w:rPr>
                <w:b/>
                <w:bCs/>
                <w:sz w:val="20"/>
                <w:szCs w:val="20"/>
              </w:rPr>
              <w:t>332,299</w:t>
            </w:r>
          </w:p>
        </w:tc>
        <w:tc>
          <w:tcPr>
            <w:tcW w:w="750" w:type="pct"/>
            <w:vMerge/>
            <w:shd w:val="clear" w:color="auto" w:fill="auto"/>
            <w:vAlign w:val="center"/>
          </w:tcPr>
          <w:p w14:paraId="41891452" w14:textId="77777777" w:rsidR="00DF5E2E" w:rsidRPr="004A61AE" w:rsidRDefault="00DF5E2E" w:rsidP="002D4EA5">
            <w:pPr>
              <w:widowControl w:val="0"/>
              <w:bidi/>
              <w:jc w:val="center"/>
              <w:rPr>
                <w:sz w:val="20"/>
                <w:szCs w:val="20"/>
              </w:rPr>
            </w:pPr>
          </w:p>
        </w:tc>
      </w:tr>
      <w:tr w:rsidR="00DF5E2E" w:rsidRPr="004A61AE" w14:paraId="6F6E4349" w14:textId="77777777" w:rsidTr="004D24A1">
        <w:trPr>
          <w:trHeight w:val="227"/>
          <w:tblHeader/>
        </w:trPr>
        <w:tc>
          <w:tcPr>
            <w:tcW w:w="430" w:type="pct"/>
            <w:vMerge w:val="restart"/>
            <w:vAlign w:val="center"/>
          </w:tcPr>
          <w:p w14:paraId="405F39DF" w14:textId="22014C61" w:rsidR="00DF5E2E" w:rsidRPr="004A61AE" w:rsidRDefault="00DF5E2E" w:rsidP="002D4EA5">
            <w:pPr>
              <w:widowControl w:val="0"/>
              <w:bidi/>
              <w:jc w:val="left"/>
              <w:rPr>
                <w:b/>
                <w:bCs/>
                <w:sz w:val="20"/>
                <w:szCs w:val="20"/>
              </w:rPr>
            </w:pPr>
            <w:r w:rsidRPr="004A61AE">
              <w:rPr>
                <w:b/>
                <w:bCs/>
                <w:sz w:val="20"/>
                <w:szCs w:val="20"/>
                <w:rtl/>
              </w:rPr>
              <w:t>المجموع</w:t>
            </w:r>
          </w:p>
        </w:tc>
        <w:tc>
          <w:tcPr>
            <w:tcW w:w="580" w:type="pct"/>
          </w:tcPr>
          <w:p w14:paraId="203BF38F" w14:textId="6F3DCC07" w:rsidR="00DF5E2E" w:rsidRPr="004A61AE" w:rsidRDefault="00DF5E2E" w:rsidP="002D4EA5">
            <w:pPr>
              <w:widowControl w:val="0"/>
              <w:bidi/>
              <w:rPr>
                <w:bCs/>
                <w:sz w:val="20"/>
                <w:szCs w:val="20"/>
                <w:rtl/>
                <w:lang w:bidi="ar-EG"/>
              </w:rPr>
            </w:pPr>
            <w:r w:rsidRPr="004A61AE">
              <w:rPr>
                <w:bCs/>
                <w:color w:val="000000"/>
                <w:sz w:val="20"/>
                <w:szCs w:val="20"/>
                <w:rtl/>
                <w:lang w:eastAsia="en-CA"/>
              </w:rPr>
              <w:t>الموافق عليه</w:t>
            </w:r>
          </w:p>
        </w:tc>
        <w:tc>
          <w:tcPr>
            <w:tcW w:w="543" w:type="pct"/>
          </w:tcPr>
          <w:p w14:paraId="36FB7CBB" w14:textId="77777777" w:rsidR="00DF5E2E" w:rsidRPr="004A61AE" w:rsidRDefault="00DF5E2E" w:rsidP="00714371">
            <w:pPr>
              <w:widowControl w:val="0"/>
              <w:bidi/>
              <w:jc w:val="left"/>
              <w:rPr>
                <w:b/>
                <w:bCs/>
                <w:sz w:val="20"/>
                <w:szCs w:val="20"/>
              </w:rPr>
            </w:pPr>
            <w:r w:rsidRPr="004A61AE">
              <w:rPr>
                <w:b/>
                <w:bCs/>
                <w:sz w:val="20"/>
                <w:szCs w:val="20"/>
              </w:rPr>
              <w:t>7,321,990</w:t>
            </w:r>
          </w:p>
        </w:tc>
        <w:tc>
          <w:tcPr>
            <w:tcW w:w="410" w:type="pct"/>
            <w:shd w:val="clear" w:color="auto" w:fill="FFFFFF" w:themeFill="background1"/>
          </w:tcPr>
          <w:p w14:paraId="68ECEC38" w14:textId="77777777" w:rsidR="00DF5E2E" w:rsidRPr="004A61AE" w:rsidRDefault="00DF5E2E" w:rsidP="00714371">
            <w:pPr>
              <w:widowControl w:val="0"/>
              <w:bidi/>
              <w:jc w:val="left"/>
              <w:rPr>
                <w:b/>
                <w:bCs/>
                <w:sz w:val="20"/>
                <w:szCs w:val="20"/>
              </w:rPr>
            </w:pPr>
            <w:r w:rsidRPr="004A61AE">
              <w:rPr>
                <w:b/>
                <w:bCs/>
                <w:sz w:val="20"/>
                <w:szCs w:val="20"/>
              </w:rPr>
              <w:t>80,000</w:t>
            </w:r>
          </w:p>
        </w:tc>
        <w:tc>
          <w:tcPr>
            <w:tcW w:w="585" w:type="pct"/>
          </w:tcPr>
          <w:p w14:paraId="642F1BD3" w14:textId="77777777" w:rsidR="00DF5E2E" w:rsidRPr="004A61AE" w:rsidRDefault="00DF5E2E" w:rsidP="00714371">
            <w:pPr>
              <w:widowControl w:val="0"/>
              <w:bidi/>
              <w:jc w:val="left"/>
              <w:rPr>
                <w:b/>
                <w:bCs/>
                <w:sz w:val="20"/>
                <w:szCs w:val="20"/>
              </w:rPr>
            </w:pPr>
            <w:r w:rsidRPr="004A61AE">
              <w:rPr>
                <w:b/>
                <w:bCs/>
                <w:sz w:val="20"/>
                <w:szCs w:val="20"/>
              </w:rPr>
              <w:t>650,000</w:t>
            </w:r>
          </w:p>
        </w:tc>
        <w:tc>
          <w:tcPr>
            <w:tcW w:w="510" w:type="pct"/>
          </w:tcPr>
          <w:p w14:paraId="7E4B54AD" w14:textId="77777777" w:rsidR="00DF5E2E" w:rsidRPr="004A61AE" w:rsidRDefault="00DF5E2E" w:rsidP="00714371">
            <w:pPr>
              <w:widowControl w:val="0"/>
              <w:bidi/>
              <w:jc w:val="left"/>
              <w:rPr>
                <w:b/>
                <w:bCs/>
                <w:sz w:val="20"/>
                <w:szCs w:val="20"/>
              </w:rPr>
            </w:pPr>
            <w:r w:rsidRPr="004A61AE">
              <w:rPr>
                <w:b/>
                <w:bCs/>
                <w:sz w:val="20"/>
                <w:szCs w:val="20"/>
              </w:rPr>
              <w:t>458,191</w:t>
            </w:r>
          </w:p>
        </w:tc>
        <w:tc>
          <w:tcPr>
            <w:tcW w:w="587" w:type="pct"/>
          </w:tcPr>
          <w:p w14:paraId="2AFC67B0" w14:textId="77777777" w:rsidR="00DF5E2E" w:rsidRPr="004A61AE" w:rsidRDefault="00DF5E2E" w:rsidP="00714371">
            <w:pPr>
              <w:widowControl w:val="0"/>
              <w:bidi/>
              <w:jc w:val="left"/>
              <w:rPr>
                <w:b/>
                <w:bCs/>
                <w:sz w:val="20"/>
                <w:szCs w:val="20"/>
              </w:rPr>
            </w:pPr>
            <w:r w:rsidRPr="004A61AE">
              <w:rPr>
                <w:b/>
                <w:bCs/>
                <w:sz w:val="20"/>
                <w:szCs w:val="20"/>
              </w:rPr>
              <w:t>2,126,991</w:t>
            </w:r>
          </w:p>
        </w:tc>
        <w:tc>
          <w:tcPr>
            <w:tcW w:w="605" w:type="pct"/>
          </w:tcPr>
          <w:p w14:paraId="302281B6" w14:textId="77777777" w:rsidR="00DF5E2E" w:rsidRPr="004A61AE" w:rsidRDefault="00DF5E2E" w:rsidP="00714371">
            <w:pPr>
              <w:widowControl w:val="0"/>
              <w:bidi/>
              <w:jc w:val="left"/>
              <w:rPr>
                <w:b/>
                <w:bCs/>
                <w:sz w:val="20"/>
                <w:szCs w:val="20"/>
              </w:rPr>
            </w:pPr>
            <w:r w:rsidRPr="004A61AE">
              <w:rPr>
                <w:b/>
                <w:bCs/>
                <w:color w:val="000000"/>
                <w:sz w:val="20"/>
                <w:szCs w:val="20"/>
                <w:lang w:eastAsia="en-CA"/>
              </w:rPr>
              <w:t>10,637,172</w:t>
            </w:r>
          </w:p>
        </w:tc>
        <w:tc>
          <w:tcPr>
            <w:tcW w:w="750" w:type="pct"/>
            <w:vMerge w:val="restart"/>
            <w:shd w:val="clear" w:color="auto" w:fill="auto"/>
            <w:vAlign w:val="center"/>
          </w:tcPr>
          <w:p w14:paraId="36D6F47D" w14:textId="77777777" w:rsidR="00DF5E2E" w:rsidRPr="004A61AE" w:rsidRDefault="00DF5E2E" w:rsidP="002D4EA5">
            <w:pPr>
              <w:widowControl w:val="0"/>
              <w:bidi/>
              <w:jc w:val="center"/>
              <w:rPr>
                <w:b/>
                <w:bCs/>
                <w:sz w:val="20"/>
                <w:szCs w:val="20"/>
              </w:rPr>
            </w:pPr>
            <w:r w:rsidRPr="004A61AE">
              <w:rPr>
                <w:b/>
                <w:bCs/>
                <w:sz w:val="20"/>
                <w:szCs w:val="20"/>
              </w:rPr>
              <w:t>64</w:t>
            </w:r>
          </w:p>
        </w:tc>
      </w:tr>
      <w:tr w:rsidR="00DF5E2E" w:rsidRPr="004A61AE" w14:paraId="3F20C9D5" w14:textId="77777777" w:rsidTr="004D24A1">
        <w:trPr>
          <w:trHeight w:val="153"/>
          <w:tblHeader/>
        </w:trPr>
        <w:tc>
          <w:tcPr>
            <w:tcW w:w="430" w:type="pct"/>
            <w:vMerge/>
          </w:tcPr>
          <w:p w14:paraId="74184C97" w14:textId="77777777" w:rsidR="00DF5E2E" w:rsidRPr="004A61AE" w:rsidRDefault="00DF5E2E" w:rsidP="002D4EA5">
            <w:pPr>
              <w:widowControl w:val="0"/>
              <w:bidi/>
              <w:rPr>
                <w:b/>
                <w:bCs/>
                <w:sz w:val="20"/>
                <w:szCs w:val="20"/>
              </w:rPr>
            </w:pPr>
          </w:p>
        </w:tc>
        <w:tc>
          <w:tcPr>
            <w:tcW w:w="580" w:type="pct"/>
          </w:tcPr>
          <w:p w14:paraId="633F2D79" w14:textId="30833541" w:rsidR="00DF5E2E" w:rsidRPr="004A61AE" w:rsidRDefault="00DF5E2E" w:rsidP="002D4EA5">
            <w:pPr>
              <w:widowControl w:val="0"/>
              <w:bidi/>
              <w:rPr>
                <w:bCs/>
                <w:sz w:val="20"/>
                <w:szCs w:val="20"/>
              </w:rPr>
            </w:pPr>
            <w:r w:rsidRPr="004A61AE">
              <w:rPr>
                <w:bCs/>
                <w:color w:val="000000"/>
                <w:sz w:val="20"/>
                <w:szCs w:val="20"/>
                <w:rtl/>
                <w:lang w:eastAsia="en-CA"/>
              </w:rPr>
              <w:t>الصرف</w:t>
            </w:r>
          </w:p>
        </w:tc>
        <w:tc>
          <w:tcPr>
            <w:tcW w:w="543" w:type="pct"/>
            <w:shd w:val="clear" w:color="auto" w:fill="FFFFFF" w:themeFill="background1"/>
          </w:tcPr>
          <w:p w14:paraId="09C05519" w14:textId="77777777" w:rsidR="00DF5E2E" w:rsidRPr="004A61AE" w:rsidRDefault="00DF5E2E" w:rsidP="00714371">
            <w:pPr>
              <w:widowControl w:val="0"/>
              <w:bidi/>
              <w:jc w:val="left"/>
              <w:rPr>
                <w:b/>
                <w:bCs/>
                <w:sz w:val="20"/>
                <w:szCs w:val="20"/>
              </w:rPr>
            </w:pPr>
            <w:r w:rsidRPr="004A61AE">
              <w:rPr>
                <w:b/>
                <w:bCs/>
                <w:sz w:val="20"/>
                <w:szCs w:val="20"/>
              </w:rPr>
              <w:t>4,630,681</w:t>
            </w:r>
          </w:p>
        </w:tc>
        <w:tc>
          <w:tcPr>
            <w:tcW w:w="410" w:type="pct"/>
            <w:shd w:val="clear" w:color="auto" w:fill="FFFFFF" w:themeFill="background1"/>
          </w:tcPr>
          <w:p w14:paraId="328D6744" w14:textId="77777777" w:rsidR="00DF5E2E" w:rsidRPr="004A61AE" w:rsidRDefault="00DF5E2E" w:rsidP="00714371">
            <w:pPr>
              <w:widowControl w:val="0"/>
              <w:bidi/>
              <w:jc w:val="left"/>
              <w:rPr>
                <w:b/>
                <w:bCs/>
                <w:sz w:val="20"/>
                <w:szCs w:val="20"/>
              </w:rPr>
            </w:pPr>
            <w:r w:rsidRPr="004A61AE">
              <w:rPr>
                <w:b/>
                <w:bCs/>
                <w:sz w:val="20"/>
                <w:szCs w:val="20"/>
              </w:rPr>
              <w:t>40,000</w:t>
            </w:r>
          </w:p>
        </w:tc>
        <w:tc>
          <w:tcPr>
            <w:tcW w:w="585" w:type="pct"/>
            <w:shd w:val="clear" w:color="auto" w:fill="FFFFFF" w:themeFill="background1"/>
          </w:tcPr>
          <w:p w14:paraId="75BF649B" w14:textId="77777777" w:rsidR="00DF5E2E" w:rsidRPr="004A61AE" w:rsidRDefault="00DF5E2E" w:rsidP="00714371">
            <w:pPr>
              <w:widowControl w:val="0"/>
              <w:bidi/>
              <w:jc w:val="left"/>
              <w:rPr>
                <w:b/>
                <w:bCs/>
                <w:sz w:val="20"/>
                <w:szCs w:val="20"/>
              </w:rPr>
            </w:pPr>
            <w:r w:rsidRPr="004A61AE">
              <w:rPr>
                <w:b/>
                <w:bCs/>
                <w:sz w:val="20"/>
                <w:szCs w:val="20"/>
              </w:rPr>
              <w:t>359,600</w:t>
            </w:r>
          </w:p>
        </w:tc>
        <w:tc>
          <w:tcPr>
            <w:tcW w:w="510" w:type="pct"/>
            <w:shd w:val="clear" w:color="auto" w:fill="FFFFFF" w:themeFill="background1"/>
          </w:tcPr>
          <w:p w14:paraId="4A838465" w14:textId="77777777" w:rsidR="00DF5E2E" w:rsidRPr="004A61AE" w:rsidRDefault="00DF5E2E" w:rsidP="00714371">
            <w:pPr>
              <w:widowControl w:val="0"/>
              <w:bidi/>
              <w:jc w:val="left"/>
              <w:rPr>
                <w:b/>
                <w:bCs/>
                <w:sz w:val="20"/>
                <w:szCs w:val="20"/>
              </w:rPr>
            </w:pPr>
            <w:r w:rsidRPr="004A61AE">
              <w:rPr>
                <w:b/>
                <w:bCs/>
                <w:sz w:val="20"/>
                <w:szCs w:val="20"/>
              </w:rPr>
              <w:t>458,191</w:t>
            </w:r>
          </w:p>
        </w:tc>
        <w:tc>
          <w:tcPr>
            <w:tcW w:w="587" w:type="pct"/>
            <w:shd w:val="clear" w:color="auto" w:fill="auto"/>
          </w:tcPr>
          <w:p w14:paraId="327AFAB9" w14:textId="77777777" w:rsidR="00DF5E2E" w:rsidRPr="004A61AE" w:rsidRDefault="00DF5E2E" w:rsidP="00714371">
            <w:pPr>
              <w:widowControl w:val="0"/>
              <w:bidi/>
              <w:jc w:val="left"/>
              <w:rPr>
                <w:b/>
                <w:bCs/>
                <w:sz w:val="20"/>
                <w:szCs w:val="20"/>
              </w:rPr>
            </w:pPr>
            <w:r w:rsidRPr="004A61AE">
              <w:rPr>
                <w:b/>
                <w:bCs/>
                <w:sz w:val="20"/>
                <w:szCs w:val="20"/>
              </w:rPr>
              <w:t>1,290,189</w:t>
            </w:r>
          </w:p>
        </w:tc>
        <w:tc>
          <w:tcPr>
            <w:tcW w:w="605" w:type="pct"/>
            <w:shd w:val="clear" w:color="auto" w:fill="auto"/>
          </w:tcPr>
          <w:p w14:paraId="32F1517E" w14:textId="77777777" w:rsidR="00DF5E2E" w:rsidRPr="004A61AE" w:rsidRDefault="00DF5E2E" w:rsidP="00714371">
            <w:pPr>
              <w:widowControl w:val="0"/>
              <w:bidi/>
              <w:jc w:val="left"/>
              <w:rPr>
                <w:b/>
                <w:bCs/>
                <w:sz w:val="20"/>
                <w:szCs w:val="20"/>
              </w:rPr>
            </w:pPr>
            <w:r w:rsidRPr="004A61AE">
              <w:rPr>
                <w:b/>
                <w:bCs/>
                <w:sz w:val="20"/>
                <w:szCs w:val="20"/>
              </w:rPr>
              <w:t>6,778,661</w:t>
            </w:r>
          </w:p>
        </w:tc>
        <w:tc>
          <w:tcPr>
            <w:tcW w:w="750" w:type="pct"/>
            <w:vMerge/>
            <w:shd w:val="clear" w:color="auto" w:fill="auto"/>
          </w:tcPr>
          <w:p w14:paraId="6ED010C8" w14:textId="77777777" w:rsidR="00DF5E2E" w:rsidRPr="004A61AE" w:rsidRDefault="00DF5E2E" w:rsidP="002D4EA5">
            <w:pPr>
              <w:widowControl w:val="0"/>
              <w:bidi/>
              <w:jc w:val="center"/>
              <w:rPr>
                <w:b/>
                <w:bCs/>
                <w:sz w:val="20"/>
                <w:szCs w:val="20"/>
              </w:rPr>
            </w:pPr>
          </w:p>
        </w:tc>
      </w:tr>
      <w:tr w:rsidR="000B6308" w:rsidRPr="004A61AE" w14:paraId="6A92A68E" w14:textId="77777777" w:rsidTr="004D24A1">
        <w:trPr>
          <w:trHeight w:val="242"/>
          <w:tblHeader/>
        </w:trPr>
        <w:tc>
          <w:tcPr>
            <w:tcW w:w="430" w:type="pct"/>
            <w:vMerge/>
          </w:tcPr>
          <w:p w14:paraId="67EBCFE9" w14:textId="77777777" w:rsidR="000B6308" w:rsidRPr="004A61AE" w:rsidRDefault="000B6308" w:rsidP="002D4EA5">
            <w:pPr>
              <w:widowControl w:val="0"/>
              <w:bidi/>
              <w:rPr>
                <w:b/>
                <w:bCs/>
                <w:sz w:val="20"/>
                <w:szCs w:val="20"/>
              </w:rPr>
            </w:pPr>
          </w:p>
        </w:tc>
        <w:tc>
          <w:tcPr>
            <w:tcW w:w="580" w:type="pct"/>
          </w:tcPr>
          <w:p w14:paraId="5C940E2F" w14:textId="74F1A063" w:rsidR="000B6308" w:rsidRPr="004A61AE" w:rsidRDefault="00DF5E2E" w:rsidP="002D4EA5">
            <w:pPr>
              <w:widowControl w:val="0"/>
              <w:bidi/>
              <w:rPr>
                <w:b/>
                <w:bCs/>
                <w:sz w:val="20"/>
                <w:szCs w:val="20"/>
              </w:rPr>
            </w:pPr>
            <w:r w:rsidRPr="004A61AE">
              <w:rPr>
                <w:b/>
                <w:bCs/>
                <w:sz w:val="20"/>
                <w:szCs w:val="20"/>
                <w:rtl/>
              </w:rPr>
              <w:t>الرصيد</w:t>
            </w:r>
          </w:p>
        </w:tc>
        <w:tc>
          <w:tcPr>
            <w:tcW w:w="543" w:type="pct"/>
            <w:shd w:val="clear" w:color="auto" w:fill="FFFFFF" w:themeFill="background1"/>
          </w:tcPr>
          <w:p w14:paraId="36F11A89" w14:textId="77777777" w:rsidR="000B6308" w:rsidRPr="004A61AE" w:rsidRDefault="000B6308" w:rsidP="00714371">
            <w:pPr>
              <w:widowControl w:val="0"/>
              <w:bidi/>
              <w:jc w:val="left"/>
              <w:rPr>
                <w:b/>
                <w:bCs/>
                <w:sz w:val="20"/>
                <w:szCs w:val="20"/>
              </w:rPr>
            </w:pPr>
            <w:r w:rsidRPr="004A61AE">
              <w:rPr>
                <w:b/>
                <w:bCs/>
                <w:sz w:val="20"/>
                <w:szCs w:val="20"/>
              </w:rPr>
              <w:t>2,691,309</w:t>
            </w:r>
          </w:p>
        </w:tc>
        <w:tc>
          <w:tcPr>
            <w:tcW w:w="410" w:type="pct"/>
            <w:shd w:val="clear" w:color="auto" w:fill="FFFFFF" w:themeFill="background1"/>
          </w:tcPr>
          <w:p w14:paraId="5A93BE1A" w14:textId="77777777" w:rsidR="000B6308" w:rsidRPr="004A61AE" w:rsidRDefault="000B6308" w:rsidP="00714371">
            <w:pPr>
              <w:widowControl w:val="0"/>
              <w:bidi/>
              <w:jc w:val="left"/>
              <w:rPr>
                <w:b/>
                <w:bCs/>
                <w:sz w:val="20"/>
                <w:szCs w:val="20"/>
              </w:rPr>
            </w:pPr>
            <w:r w:rsidRPr="004A61AE">
              <w:rPr>
                <w:b/>
                <w:bCs/>
                <w:sz w:val="20"/>
                <w:szCs w:val="20"/>
              </w:rPr>
              <w:t>40,000</w:t>
            </w:r>
          </w:p>
        </w:tc>
        <w:tc>
          <w:tcPr>
            <w:tcW w:w="585" w:type="pct"/>
            <w:shd w:val="clear" w:color="auto" w:fill="FFFFFF" w:themeFill="background1"/>
          </w:tcPr>
          <w:p w14:paraId="70F0DE75" w14:textId="77777777" w:rsidR="000B6308" w:rsidRPr="004A61AE" w:rsidRDefault="000B6308" w:rsidP="00714371">
            <w:pPr>
              <w:widowControl w:val="0"/>
              <w:bidi/>
              <w:jc w:val="left"/>
              <w:rPr>
                <w:b/>
                <w:bCs/>
                <w:sz w:val="20"/>
                <w:szCs w:val="20"/>
              </w:rPr>
            </w:pPr>
            <w:r w:rsidRPr="004A61AE">
              <w:rPr>
                <w:b/>
                <w:bCs/>
                <w:sz w:val="20"/>
                <w:szCs w:val="20"/>
              </w:rPr>
              <w:t>290,400</w:t>
            </w:r>
          </w:p>
        </w:tc>
        <w:tc>
          <w:tcPr>
            <w:tcW w:w="510" w:type="pct"/>
            <w:shd w:val="clear" w:color="auto" w:fill="FFFFFF" w:themeFill="background1"/>
          </w:tcPr>
          <w:p w14:paraId="639327BC" w14:textId="77777777" w:rsidR="000B6308" w:rsidRPr="004A61AE" w:rsidRDefault="000B6308" w:rsidP="00714371">
            <w:pPr>
              <w:widowControl w:val="0"/>
              <w:bidi/>
              <w:jc w:val="left"/>
              <w:rPr>
                <w:b/>
                <w:bCs/>
                <w:sz w:val="20"/>
                <w:szCs w:val="20"/>
              </w:rPr>
            </w:pPr>
            <w:r w:rsidRPr="004A61AE">
              <w:rPr>
                <w:b/>
                <w:bCs/>
                <w:sz w:val="20"/>
                <w:szCs w:val="20"/>
              </w:rPr>
              <w:t>0</w:t>
            </w:r>
          </w:p>
        </w:tc>
        <w:tc>
          <w:tcPr>
            <w:tcW w:w="587" w:type="pct"/>
            <w:shd w:val="clear" w:color="auto" w:fill="auto"/>
          </w:tcPr>
          <w:p w14:paraId="1F68539B" w14:textId="77777777" w:rsidR="000B6308" w:rsidRPr="004A61AE" w:rsidRDefault="000B6308" w:rsidP="00714371">
            <w:pPr>
              <w:widowControl w:val="0"/>
              <w:bidi/>
              <w:jc w:val="left"/>
              <w:rPr>
                <w:b/>
                <w:bCs/>
                <w:sz w:val="20"/>
                <w:szCs w:val="20"/>
              </w:rPr>
            </w:pPr>
            <w:r w:rsidRPr="004A61AE">
              <w:rPr>
                <w:b/>
                <w:bCs/>
                <w:sz w:val="20"/>
                <w:szCs w:val="20"/>
              </w:rPr>
              <w:t>836,802</w:t>
            </w:r>
          </w:p>
        </w:tc>
        <w:tc>
          <w:tcPr>
            <w:tcW w:w="605" w:type="pct"/>
            <w:shd w:val="clear" w:color="auto" w:fill="auto"/>
          </w:tcPr>
          <w:p w14:paraId="005C21E7" w14:textId="77777777" w:rsidR="000B6308" w:rsidRPr="004A61AE" w:rsidRDefault="000B6308" w:rsidP="00714371">
            <w:pPr>
              <w:widowControl w:val="0"/>
              <w:bidi/>
              <w:jc w:val="left"/>
              <w:rPr>
                <w:b/>
                <w:bCs/>
                <w:sz w:val="20"/>
                <w:szCs w:val="20"/>
              </w:rPr>
            </w:pPr>
            <w:r w:rsidRPr="004A61AE">
              <w:rPr>
                <w:b/>
                <w:bCs/>
                <w:sz w:val="20"/>
                <w:szCs w:val="20"/>
              </w:rPr>
              <w:t>3,858,511</w:t>
            </w:r>
          </w:p>
        </w:tc>
        <w:tc>
          <w:tcPr>
            <w:tcW w:w="750" w:type="pct"/>
            <w:vMerge/>
            <w:shd w:val="clear" w:color="auto" w:fill="auto"/>
          </w:tcPr>
          <w:p w14:paraId="698D3E0F" w14:textId="77777777" w:rsidR="000B6308" w:rsidRPr="004A61AE" w:rsidRDefault="000B6308" w:rsidP="002D4EA5">
            <w:pPr>
              <w:widowControl w:val="0"/>
              <w:bidi/>
              <w:jc w:val="center"/>
              <w:rPr>
                <w:b/>
                <w:bCs/>
                <w:sz w:val="20"/>
                <w:szCs w:val="20"/>
              </w:rPr>
            </w:pPr>
          </w:p>
        </w:tc>
      </w:tr>
    </w:tbl>
    <w:p w14:paraId="74A2FA6F" w14:textId="4848277A" w:rsidR="00DF5E2E" w:rsidRPr="009E1E7A" w:rsidRDefault="00DF5E2E" w:rsidP="002D4EA5">
      <w:pPr>
        <w:widowControl w:val="0"/>
        <w:bidi/>
        <w:spacing w:before="240" w:after="240"/>
        <w:rPr>
          <w:sz w:val="26"/>
          <w:szCs w:val="26"/>
          <w:u w:val="single"/>
          <w:rtl/>
          <w:lang w:bidi="ar-EG"/>
        </w:rPr>
      </w:pPr>
      <w:r w:rsidRPr="009E1E7A">
        <w:rPr>
          <w:sz w:val="26"/>
          <w:szCs w:val="26"/>
          <w:u w:val="single"/>
          <w:rtl/>
          <w:lang w:bidi="ar-EG"/>
        </w:rPr>
        <w:t>تنفيذ خطة الشريحة الخامسة والأخيرة من المرحلة الثانية من خطة إدارة إزالة الهيدروكلوروفلوروكربون</w:t>
      </w:r>
    </w:p>
    <w:p w14:paraId="131F5DDF" w14:textId="0E56A29F" w:rsidR="00DF5E2E" w:rsidRPr="009E1E7A" w:rsidRDefault="00DF5E2E" w:rsidP="002D4EA5">
      <w:pPr>
        <w:pStyle w:val="Heading1"/>
        <w:widowControl w:val="0"/>
        <w:bidi/>
        <w:rPr>
          <w:sz w:val="26"/>
          <w:szCs w:val="26"/>
        </w:rPr>
      </w:pPr>
      <w:bookmarkStart w:id="1" w:name="_Hlk126934425"/>
      <w:bookmarkStart w:id="2" w:name="_Hlk126663552"/>
      <w:r w:rsidRPr="009E1E7A">
        <w:rPr>
          <w:sz w:val="26"/>
          <w:szCs w:val="26"/>
          <w:rtl/>
        </w:rPr>
        <w:t>سوف تنفذ الأنشطة التالية بواسطة اليونيدو فيما بين يونيه/ حزيران 2023 وديسمبر/ كانون الأول 2024:</w:t>
      </w:r>
    </w:p>
    <w:p w14:paraId="05F3E294" w14:textId="7A8A69A6" w:rsidR="001370E3" w:rsidRPr="009E1E7A" w:rsidRDefault="00477F20" w:rsidP="00DF5E2E">
      <w:pPr>
        <w:pStyle w:val="Heading2"/>
        <w:bidi/>
        <w:rPr>
          <w:sz w:val="26"/>
          <w:szCs w:val="26"/>
        </w:rPr>
      </w:pPr>
      <w:r w:rsidRPr="009E1E7A">
        <w:rPr>
          <w:i/>
          <w:iCs/>
          <w:sz w:val="26"/>
          <w:szCs w:val="26"/>
          <w:rtl/>
        </w:rPr>
        <w:t>تدريب المدربين والفنيين في قطاع التبريد وتكييف الهواء</w:t>
      </w:r>
      <w:r w:rsidRPr="009E1E7A">
        <w:rPr>
          <w:sz w:val="26"/>
          <w:szCs w:val="26"/>
          <w:rtl/>
        </w:rPr>
        <w:t xml:space="preserve"> (اليونيدو): تنظيم</w:t>
      </w:r>
      <w:r w:rsidR="001C1C45" w:rsidRPr="009E1E7A">
        <w:rPr>
          <w:sz w:val="26"/>
          <w:szCs w:val="26"/>
          <w:rtl/>
        </w:rPr>
        <w:t xml:space="preserve"> دورات لتدريب المدربين </w:t>
      </w:r>
      <w:r w:rsidR="00BC3ED0" w:rsidRPr="009E1E7A">
        <w:rPr>
          <w:sz w:val="26"/>
          <w:szCs w:val="26"/>
          <w:rtl/>
        </w:rPr>
        <w:t>لعدد 60 من المعلمين بما في ذلك 12 سيدة، وتجديد اتفاقات ا</w:t>
      </w:r>
      <w:r w:rsidR="00333EE7" w:rsidRPr="009E1E7A">
        <w:rPr>
          <w:sz w:val="26"/>
          <w:szCs w:val="26"/>
          <w:rtl/>
        </w:rPr>
        <w:t>لتعاون مع 19 مركزا من مراكز التد</w:t>
      </w:r>
      <w:r w:rsidR="00BC3ED0" w:rsidRPr="009E1E7A">
        <w:rPr>
          <w:sz w:val="26"/>
          <w:szCs w:val="26"/>
          <w:rtl/>
        </w:rPr>
        <w:t xml:space="preserve">ريب لمواصلة تقديم التدريب على أفضل الممارسات لعدد </w:t>
      </w:r>
      <w:r w:rsidR="00BC3ED0" w:rsidRPr="009E1E7A">
        <w:rPr>
          <w:sz w:val="26"/>
          <w:szCs w:val="26"/>
        </w:rPr>
        <w:t>4,560</w:t>
      </w:r>
      <w:r w:rsidR="00BC3ED0" w:rsidRPr="009E1E7A">
        <w:rPr>
          <w:sz w:val="26"/>
          <w:szCs w:val="26"/>
          <w:rtl/>
        </w:rPr>
        <w:t xml:space="preserve"> من الفنيين وإدراج مؤسسة أخرى لتدريب عدد إضافي من الفنيين يبلغ </w:t>
      </w:r>
      <w:r w:rsidR="00BC3ED0" w:rsidRPr="009E1E7A">
        <w:rPr>
          <w:sz w:val="26"/>
          <w:szCs w:val="26"/>
        </w:rPr>
        <w:t>240</w:t>
      </w:r>
      <w:r w:rsidR="00BC3ED0" w:rsidRPr="009E1E7A">
        <w:rPr>
          <w:sz w:val="26"/>
          <w:szCs w:val="26"/>
          <w:rtl/>
        </w:rPr>
        <w:t xml:space="preserve"> (</w:t>
      </w:r>
      <w:r w:rsidR="00BC3ED0" w:rsidRPr="009E1E7A">
        <w:rPr>
          <w:sz w:val="26"/>
          <w:szCs w:val="26"/>
        </w:rPr>
        <w:t>450,600</w:t>
      </w:r>
      <w:r w:rsidR="00BC3ED0" w:rsidRPr="009E1E7A">
        <w:rPr>
          <w:sz w:val="26"/>
          <w:szCs w:val="26"/>
          <w:rtl/>
        </w:rPr>
        <w:t xml:space="preserve"> دولار</w:t>
      </w:r>
      <w:r w:rsidR="003D4AC0" w:rsidRPr="009E1E7A">
        <w:rPr>
          <w:sz w:val="26"/>
          <w:szCs w:val="26"/>
          <w:rtl/>
        </w:rPr>
        <w:t xml:space="preserve"> </w:t>
      </w:r>
      <w:r w:rsidR="00BC3ED0" w:rsidRPr="009E1E7A">
        <w:rPr>
          <w:sz w:val="26"/>
          <w:szCs w:val="26"/>
          <w:rtl/>
        </w:rPr>
        <w:t>أمريكي)؛</w:t>
      </w:r>
    </w:p>
    <w:p w14:paraId="141E2302" w14:textId="76AC15DA" w:rsidR="009E1E7A" w:rsidRPr="004A61AE" w:rsidRDefault="00BC3ED0" w:rsidP="004A61AE">
      <w:pPr>
        <w:pStyle w:val="Heading2"/>
        <w:bidi/>
        <w:rPr>
          <w:sz w:val="26"/>
          <w:szCs w:val="26"/>
        </w:rPr>
      </w:pPr>
      <w:r w:rsidRPr="009E1E7A">
        <w:rPr>
          <w:i/>
          <w:iCs/>
          <w:sz w:val="26"/>
          <w:szCs w:val="26"/>
          <w:rtl/>
        </w:rPr>
        <w:t>تنفيذ ورصد المشروع</w:t>
      </w:r>
      <w:r w:rsidRPr="009E1E7A">
        <w:rPr>
          <w:sz w:val="26"/>
          <w:szCs w:val="26"/>
          <w:rtl/>
        </w:rPr>
        <w:t xml:space="preserve"> (اليونيدو): مواصلة التنسيق </w:t>
      </w:r>
      <w:r w:rsidR="005A65AF" w:rsidRPr="009E1E7A">
        <w:rPr>
          <w:sz w:val="26"/>
          <w:szCs w:val="26"/>
          <w:rtl/>
        </w:rPr>
        <w:t>ورصد تنفيذ الأنشطة ومواصلة مراجعة استهلاك المواد المستنفدة للأوزون، الترخيص والإعداد لتقارير التحقق، والاتصال والنشر فيما يتعلق بنتائج المرحلة الثانية وإطلاق استرجاع وإعادة تدوير وإصلاح غازات التبريد المحذوفة مع نماذج للتعلم الإلكتروني المدمج للفنيين بشأن أفضل الممارسات في قطاع التبريد تحت اسم جديد</w:t>
      </w:r>
      <w:r w:rsidR="005A65AF" w:rsidRPr="009E1E7A">
        <w:rPr>
          <w:sz w:val="26"/>
          <w:szCs w:val="26"/>
          <w:rtl/>
          <w:lang w:bidi="ar-EG"/>
        </w:rPr>
        <w:t xml:space="preserve"> </w:t>
      </w:r>
      <w:r w:rsidR="005A65AF" w:rsidRPr="009E1E7A">
        <w:rPr>
          <w:sz w:val="26"/>
          <w:szCs w:val="26"/>
        </w:rPr>
        <w:t>SIIPROM</w:t>
      </w:r>
      <w:r w:rsidR="005A65AF" w:rsidRPr="009E1E7A">
        <w:rPr>
          <w:sz w:val="26"/>
          <w:szCs w:val="26"/>
          <w:rtl/>
          <w:lang w:bidi="ar-EG"/>
        </w:rPr>
        <w:t>،</w:t>
      </w:r>
      <w:r w:rsidR="005A65AF" w:rsidRPr="009E1E7A">
        <w:rPr>
          <w:sz w:val="26"/>
          <w:szCs w:val="26"/>
          <w:rtl/>
        </w:rPr>
        <w:t xml:space="preserve"> بحلول ديسمبر/ كانون الأول 2023 وتنفيذ التدريب الإلكتروني لمستوى الاسترجاع وإعادة التدوير والإصلاح (الأرصدة من الشرائح السابقة)</w:t>
      </w:r>
    </w:p>
    <w:bookmarkEnd w:id="1"/>
    <w:bookmarkEnd w:id="2"/>
    <w:p w14:paraId="1E39ABEC" w14:textId="77777777" w:rsidR="00C32D71" w:rsidRDefault="00C32D71">
      <w:pPr>
        <w:jc w:val="left"/>
        <w:rPr>
          <w:bCs/>
          <w:sz w:val="26"/>
          <w:szCs w:val="26"/>
          <w:rtl/>
        </w:rPr>
      </w:pPr>
      <w:r>
        <w:rPr>
          <w:bCs/>
          <w:sz w:val="26"/>
          <w:szCs w:val="26"/>
          <w:rtl/>
        </w:rPr>
        <w:br w:type="page"/>
      </w:r>
    </w:p>
    <w:p w14:paraId="30C4E2F7" w14:textId="3FB502D0" w:rsidR="00FC02FB" w:rsidRPr="009E1E7A" w:rsidRDefault="00FC02FB" w:rsidP="002D4EA5">
      <w:pPr>
        <w:widowControl w:val="0"/>
        <w:bidi/>
        <w:spacing w:before="360"/>
        <w:jc w:val="center"/>
        <w:rPr>
          <w:b/>
          <w:sz w:val="26"/>
          <w:szCs w:val="26"/>
          <w:rtl/>
          <w:lang w:bidi="ar-EG"/>
        </w:rPr>
      </w:pPr>
      <w:r w:rsidRPr="009E1E7A">
        <w:rPr>
          <w:bCs/>
          <w:sz w:val="26"/>
          <w:szCs w:val="26"/>
          <w:rtl/>
        </w:rPr>
        <w:lastRenderedPageBreak/>
        <w:t>تعليقات الأمانة وتوصيتها</w:t>
      </w:r>
    </w:p>
    <w:p w14:paraId="0BD3B9B7" w14:textId="54884692" w:rsidR="00FC02FB" w:rsidRPr="009E1E7A" w:rsidRDefault="00FC02FB" w:rsidP="002D4EA5">
      <w:pPr>
        <w:widowControl w:val="0"/>
        <w:bidi/>
        <w:spacing w:before="240" w:after="240"/>
        <w:rPr>
          <w:b/>
          <w:sz w:val="26"/>
          <w:szCs w:val="26"/>
          <w:rtl/>
          <w:lang w:bidi="ar-EG"/>
        </w:rPr>
      </w:pPr>
      <w:r w:rsidRPr="009E1E7A">
        <w:rPr>
          <w:bCs/>
          <w:sz w:val="26"/>
          <w:szCs w:val="26"/>
          <w:rtl/>
        </w:rPr>
        <w:t>التعليقات</w:t>
      </w:r>
    </w:p>
    <w:p w14:paraId="7FF0216F" w14:textId="34E65AA7" w:rsidR="003939E3" w:rsidRPr="009E1E7A" w:rsidRDefault="003939E3" w:rsidP="002D4EA5">
      <w:pPr>
        <w:pStyle w:val="Heading1"/>
        <w:widowControl w:val="0"/>
        <w:numPr>
          <w:ilvl w:val="0"/>
          <w:numId w:val="0"/>
        </w:numPr>
        <w:bidi/>
        <w:rPr>
          <w:w w:val="96"/>
          <w:sz w:val="26"/>
          <w:szCs w:val="26"/>
          <w:u w:val="single"/>
          <w:rtl/>
          <w:lang w:bidi="ar-EG"/>
        </w:rPr>
      </w:pPr>
      <w:r w:rsidRPr="009E1E7A">
        <w:rPr>
          <w:w w:val="96"/>
          <w:sz w:val="26"/>
          <w:szCs w:val="26"/>
          <w:u w:val="single"/>
          <w:rtl/>
          <w:lang w:bidi="ar-EG"/>
        </w:rPr>
        <w:t>التقرير المرحلي عن تنفيذ الشريحة الرابعة من المرحلة الثانية من خطة إدارة إزالة الهيدروكلوروفلوروكربون</w:t>
      </w:r>
    </w:p>
    <w:p w14:paraId="043099EE" w14:textId="7A5A821E" w:rsidR="003939E3" w:rsidRPr="009E1E7A" w:rsidRDefault="003939E3" w:rsidP="002D4EA5">
      <w:pPr>
        <w:widowControl w:val="0"/>
        <w:bidi/>
        <w:spacing w:after="240"/>
        <w:rPr>
          <w:iCs/>
          <w:sz w:val="26"/>
          <w:szCs w:val="26"/>
          <w:rtl/>
        </w:rPr>
      </w:pPr>
      <w:r w:rsidRPr="009E1E7A">
        <w:rPr>
          <w:iCs/>
          <w:sz w:val="26"/>
          <w:szCs w:val="26"/>
          <w:rtl/>
        </w:rPr>
        <w:t>الإطار القانوني</w:t>
      </w:r>
    </w:p>
    <w:p w14:paraId="7FD5CF09" w14:textId="3C6B6305" w:rsidR="003939E3" w:rsidRPr="009E1E7A" w:rsidRDefault="003939E3" w:rsidP="008F6AF6">
      <w:pPr>
        <w:pStyle w:val="Heading1"/>
        <w:bidi/>
        <w:rPr>
          <w:sz w:val="26"/>
          <w:szCs w:val="26"/>
        </w:rPr>
      </w:pPr>
      <w:r w:rsidRPr="009E1E7A">
        <w:rPr>
          <w:sz w:val="26"/>
          <w:szCs w:val="26"/>
          <w:rtl/>
        </w:rPr>
        <w:t xml:space="preserve">أصدرت حكومة المكسيك حصص 2023 من الواردات والإنتاج من الهيدروكلوروفلوروكربون </w:t>
      </w:r>
      <w:r w:rsidR="00225217" w:rsidRPr="009E1E7A">
        <w:rPr>
          <w:i/>
          <w:sz w:val="26"/>
          <w:szCs w:val="26"/>
          <w:rtl/>
        </w:rPr>
        <w:t xml:space="preserve">عند 230.23 و508.06 </w:t>
      </w:r>
      <w:r w:rsidR="00225217" w:rsidRPr="009E1E7A">
        <w:rPr>
          <w:i/>
          <w:sz w:val="26"/>
          <w:szCs w:val="26"/>
          <w:rtl/>
          <w:lang w:bidi="ar-EG"/>
        </w:rPr>
        <w:t>طن بقدرات استنفاد الأوزون</w:t>
      </w:r>
      <w:r w:rsidRPr="009E1E7A">
        <w:rPr>
          <w:sz w:val="26"/>
          <w:szCs w:val="26"/>
          <w:rtl/>
        </w:rPr>
        <w:t xml:space="preserve"> </w:t>
      </w:r>
      <w:r w:rsidR="00225217" w:rsidRPr="009E1E7A">
        <w:rPr>
          <w:sz w:val="26"/>
          <w:szCs w:val="26"/>
          <w:rtl/>
        </w:rPr>
        <w:t>على التوالي. وفي حين أن حصص التصدير من الهيدروكلوروفلوروكربون قد صدرت في بداية كل عام، يتعين على المصدرين الإبلاغ عن نوع وكمية</w:t>
      </w:r>
      <w:r w:rsidR="008F6AF6" w:rsidRPr="009E1E7A">
        <w:rPr>
          <w:sz w:val="26"/>
          <w:szCs w:val="26"/>
          <w:rtl/>
        </w:rPr>
        <w:t xml:space="preserve"> ووجهة</w:t>
      </w:r>
      <w:r w:rsidR="00225217" w:rsidRPr="009E1E7A">
        <w:rPr>
          <w:sz w:val="26"/>
          <w:szCs w:val="26"/>
          <w:rtl/>
        </w:rPr>
        <w:t xml:space="preserve"> المواد المصدرة</w:t>
      </w:r>
      <w:r w:rsidR="00225217" w:rsidRPr="009E1E7A">
        <w:rPr>
          <w:sz w:val="26"/>
          <w:szCs w:val="26"/>
          <w:rtl/>
          <w:lang w:bidi="ar-EG"/>
        </w:rPr>
        <w:t>.</w:t>
      </w:r>
    </w:p>
    <w:p w14:paraId="0A7C780F" w14:textId="641680CF" w:rsidR="00C5297C" w:rsidRPr="009E1E7A" w:rsidRDefault="00C5297C" w:rsidP="002D4EA5">
      <w:pPr>
        <w:pStyle w:val="Heading1"/>
        <w:widowControl w:val="0"/>
        <w:numPr>
          <w:ilvl w:val="0"/>
          <w:numId w:val="0"/>
        </w:numPr>
        <w:shd w:val="clear" w:color="auto" w:fill="FFFFFF" w:themeFill="background1"/>
        <w:bidi/>
        <w:rPr>
          <w:i/>
          <w:sz w:val="26"/>
          <w:szCs w:val="26"/>
          <w:rtl/>
          <w:lang w:bidi="ar-EG"/>
        </w:rPr>
      </w:pPr>
      <w:r w:rsidRPr="009E1E7A">
        <w:rPr>
          <w:iCs/>
          <w:sz w:val="26"/>
          <w:szCs w:val="26"/>
          <w:rtl/>
        </w:rPr>
        <w:t>قطاع خدمة التبريد</w:t>
      </w:r>
    </w:p>
    <w:p w14:paraId="7EC28B55" w14:textId="3ED57A0D" w:rsidR="008F6AF6" w:rsidRPr="009E1E7A" w:rsidRDefault="008F6AF6" w:rsidP="00A55942">
      <w:pPr>
        <w:pStyle w:val="Heading1"/>
        <w:bidi/>
        <w:rPr>
          <w:sz w:val="26"/>
          <w:szCs w:val="26"/>
        </w:rPr>
      </w:pPr>
      <w:bookmarkStart w:id="3" w:name="_Hlk125544833"/>
      <w:r w:rsidRPr="009E1E7A">
        <w:rPr>
          <w:sz w:val="26"/>
          <w:szCs w:val="26"/>
          <w:rtl/>
        </w:rPr>
        <w:t xml:space="preserve">لاحظت </w:t>
      </w:r>
      <w:r w:rsidR="00A55942" w:rsidRPr="009E1E7A">
        <w:rPr>
          <w:sz w:val="26"/>
          <w:szCs w:val="26"/>
          <w:rtl/>
        </w:rPr>
        <w:t>الأمان</w:t>
      </w:r>
      <w:r w:rsidRPr="009E1E7A">
        <w:rPr>
          <w:sz w:val="26"/>
          <w:szCs w:val="26"/>
          <w:rtl/>
        </w:rPr>
        <w:t>ة التقدم الكبير الذي تحقق في تنفيذ معظم الأنشطة منذ الموافقة على الشريحة الرابعة خلال الاجتماع التسعين</w:t>
      </w:r>
      <w:r w:rsidR="00A55942" w:rsidRPr="009E1E7A">
        <w:rPr>
          <w:sz w:val="26"/>
          <w:szCs w:val="26"/>
          <w:rtl/>
        </w:rPr>
        <w:t>. وفيما يتعلق بتدريب ما بين 120 و150 من موظفي الجمارك وموظفي إنفاذ القوانين الذي لم يتم حسب المقرر، أوضحت اليونيدو بأن التأخير كان نتيجة لإنشاء أكاديمية الجمارك الوطنية الجديدة في 2022 الذي كان ينطوي على تغييرات في الموظفين وإعادة تحديد المسؤوليات، وأقامت وحدة الأوزون الوطنية كذلك علاقات مع السلطات الجديدة، ومن المقرر إقامة التدريب في الربع الثالث من 2023.</w:t>
      </w:r>
    </w:p>
    <w:p w14:paraId="1EB80876" w14:textId="0D2DE103" w:rsidR="00A55942" w:rsidRPr="009E1E7A" w:rsidRDefault="00A55942" w:rsidP="0083740D">
      <w:pPr>
        <w:pStyle w:val="Heading1"/>
        <w:widowControl w:val="0"/>
        <w:bidi/>
        <w:rPr>
          <w:sz w:val="26"/>
          <w:szCs w:val="26"/>
        </w:rPr>
      </w:pPr>
      <w:r w:rsidRPr="009E1E7A">
        <w:rPr>
          <w:sz w:val="26"/>
          <w:szCs w:val="26"/>
          <w:rtl/>
        </w:rPr>
        <w:t xml:space="preserve">وفيما يتعلق بحالة </w:t>
      </w:r>
      <w:r w:rsidR="0083740D" w:rsidRPr="009E1E7A">
        <w:rPr>
          <w:sz w:val="26"/>
          <w:szCs w:val="26"/>
          <w:rtl/>
          <w:lang w:bidi="ar-EG"/>
        </w:rPr>
        <w:t>تشغيل مركزي استرجاع غازات التبريد وإعادة تدويرها وإصلاحها اللذين يجري مساعدتهما في إطار خطة إدارة إزالة الهيدروكلوروفلوروكربون، أبلغت اليونيدو الأمانة بأنه أحد هذين المركزين (الضوء الفضي) مع حصر تقديري لغازات التبريد يبلغ 120 طنا متريا لديه ثلاثة مرافق في حالة التشغيل الكامل حيث يعرض احدها النطاق الكامل لاسترجاع غازات التبريد وإعادة دورانها وإصلاحها، وتقديم المركزين الأخريين خدمات</w:t>
      </w:r>
      <w:r w:rsidR="00FD77BC" w:rsidRPr="009E1E7A">
        <w:rPr>
          <w:sz w:val="26"/>
          <w:szCs w:val="26"/>
          <w:rtl/>
        </w:rPr>
        <w:t xml:space="preserve"> الاسترجاع وإعادة التدوير. وتعرض المركز الثاني (ايكوسيف) خدمات الاسترجاع وإعادة التدوير بحصر تقديري من غازات التبريد قدرها </w:t>
      </w:r>
      <w:r w:rsidR="00FD77BC" w:rsidRPr="009E1E7A">
        <w:rPr>
          <w:sz w:val="26"/>
          <w:szCs w:val="26"/>
        </w:rPr>
        <w:t>57.35</w:t>
      </w:r>
      <w:r w:rsidR="00FD77BC" w:rsidRPr="009E1E7A">
        <w:rPr>
          <w:sz w:val="26"/>
          <w:szCs w:val="26"/>
          <w:rtl/>
        </w:rPr>
        <w:t xml:space="preserve"> طن متري لانخفاض الطلب في أعقاب وباء كوفيد-19. وعقب حادثة 2020 ومرفق سيلايا المرتبط بها، نقلت معدات المركز الى مرفق آخر في مدينة المكسيك حيث أصبح يعمل بقدرات جزئية مع توسع نطاق خدماته ليشمل تجميع الأنواع الأخرى من المخلفات بجانب معدات وغازات التبريد وتكييف الهواء.</w:t>
      </w:r>
    </w:p>
    <w:p w14:paraId="341DE3F1" w14:textId="25561693" w:rsidR="00FD77BC" w:rsidRPr="009E1E7A" w:rsidRDefault="00FD77BC" w:rsidP="00E453DF">
      <w:pPr>
        <w:pStyle w:val="Heading1"/>
        <w:bidi/>
        <w:rPr>
          <w:sz w:val="26"/>
          <w:szCs w:val="26"/>
        </w:rPr>
      </w:pPr>
      <w:r w:rsidRPr="009E1E7A">
        <w:rPr>
          <w:sz w:val="26"/>
          <w:szCs w:val="26"/>
          <w:rtl/>
        </w:rPr>
        <w:t xml:space="preserve">وحدد مسح أجرته وحدة الأوزون الوطنية في 2022 ما مجموعه ستة مراكز للاسترجاع وإعادة التدوير والإصلاح </w:t>
      </w:r>
      <w:r w:rsidR="00323FF4" w:rsidRPr="009E1E7A">
        <w:rPr>
          <w:sz w:val="26"/>
          <w:szCs w:val="26"/>
          <w:rtl/>
        </w:rPr>
        <w:t>في البلد كانت جميعها تعمل بقدرات تقل عما كان متوقعا وذلك أساس</w:t>
      </w:r>
      <w:r w:rsidR="00E453DF" w:rsidRPr="009E1E7A">
        <w:rPr>
          <w:sz w:val="26"/>
          <w:szCs w:val="26"/>
          <w:rtl/>
        </w:rPr>
        <w:t>ا</w:t>
      </w:r>
      <w:r w:rsidR="00323FF4" w:rsidRPr="009E1E7A">
        <w:rPr>
          <w:sz w:val="26"/>
          <w:szCs w:val="26"/>
          <w:rtl/>
        </w:rPr>
        <w:t xml:space="preserve"> لانخفاض معدلات الهيدروكلوروفلوروكربون واسترجاع الهيدروفلوروكربون الي اضطلع به الفنيون. ومن بين مراكز جمع غازات التبريد البالغ عددها 42 المشاركة في برنامج تأمين وفورات الكهرباء الذي حل مكان وحدات التبريد وتكييف الهواء البالغة مليوني</w:t>
      </w:r>
      <w:r w:rsidR="00E453DF" w:rsidRPr="009E1E7A">
        <w:rPr>
          <w:sz w:val="26"/>
          <w:szCs w:val="26"/>
          <w:rtl/>
        </w:rPr>
        <w:t>ن</w:t>
      </w:r>
      <w:r w:rsidR="00323FF4" w:rsidRPr="009E1E7A">
        <w:rPr>
          <w:sz w:val="26"/>
          <w:szCs w:val="26"/>
          <w:rtl/>
        </w:rPr>
        <w:t xml:space="preserve"> خلال عام 2006 2012،</w:t>
      </w:r>
      <w:r w:rsidR="00200B64" w:rsidRPr="009E1E7A">
        <w:rPr>
          <w:sz w:val="26"/>
          <w:szCs w:val="26"/>
          <w:rtl/>
        </w:rPr>
        <w:t xml:space="preserve"> لم يستمر في التشغيل سوى خمسة مراكز بقدرات منخفضة في عدم وجود برامج جديدة لإحلال المعدات، وأبلغت اليونيدو بأن وحدة الأوزون الوطنية سوف تساعد خلال تنفيذ المرحلة الثالثة في زيادة كمية غازات التبريد المسترجعة من خلال تحسين تجميع القدرات الفنية للمراكز، وإنشاء نموذج أعمال محدث لشبكة الاسترجاع وإعادة التدوير والإصلاح وتنظيم استرجاع الغازات من المعدات التي تقوم بالخدمة والتفكيك </w:t>
      </w:r>
    </w:p>
    <w:bookmarkEnd w:id="3"/>
    <w:p w14:paraId="02115118" w14:textId="20FD55EA" w:rsidR="00CC0DD9" w:rsidRPr="009E1E7A" w:rsidRDefault="004207E6" w:rsidP="002D4EA5">
      <w:pPr>
        <w:pStyle w:val="Heading1"/>
        <w:widowControl w:val="0"/>
        <w:bidi/>
        <w:rPr>
          <w:sz w:val="26"/>
          <w:szCs w:val="26"/>
        </w:rPr>
      </w:pPr>
      <w:r w:rsidRPr="009E1E7A">
        <w:rPr>
          <w:sz w:val="26"/>
          <w:szCs w:val="26"/>
          <w:rtl/>
        </w:rPr>
        <w:t xml:space="preserve">ولدى الاستفسار عن الغرض والفوائد والتكاليف فيما يتعلق بشراء المحولات الجزيئية، أوضحت اليونيدو بأن هذه الأدوات الصغيرة، بتكاليف الوحدة البالغة </w:t>
      </w:r>
      <w:r w:rsidRPr="009E1E7A">
        <w:rPr>
          <w:sz w:val="26"/>
          <w:szCs w:val="26"/>
        </w:rPr>
        <w:t>200</w:t>
      </w:r>
      <w:r w:rsidRPr="009E1E7A">
        <w:rPr>
          <w:sz w:val="26"/>
          <w:szCs w:val="26"/>
          <w:rtl/>
        </w:rPr>
        <w:t xml:space="preserve"> دولار أمريكي، تحسن من سرعة وسلامة عملية الاستخراج من خلال خفض درجة حرارة غازات التبريد وضغط العمل ولاسيما في درجات حرارة البيئة المرتفعة. كما أبلغت بأنها تقضي على تجمد السوائل في درجات الحرارة المنخفضة ومن ثم فإنها تحسن من أداء وحدات وأدوات الاسترجاع وتطيل من عمرها بما في ذلك الخراطيم والمضخات. وقد أوصى بهذه المحولات الفنيون المحليون استنادا الى خبرات العمل، وكان الغرض من شراء العينة هو الاستخدام التجريبي لتحديد الفوائد المحتملة للاستخدام على نطاق أوسع.</w:t>
      </w:r>
    </w:p>
    <w:p w14:paraId="3A29DB62" w14:textId="7D978AB7" w:rsidR="000B6308" w:rsidRPr="009E1E7A" w:rsidRDefault="004207E6" w:rsidP="002D4EA5">
      <w:pPr>
        <w:widowControl w:val="0"/>
        <w:bidi/>
        <w:spacing w:after="240"/>
        <w:rPr>
          <w:sz w:val="26"/>
          <w:szCs w:val="26"/>
          <w:u w:val="single"/>
        </w:rPr>
      </w:pPr>
      <w:r w:rsidRPr="009E1E7A">
        <w:rPr>
          <w:sz w:val="26"/>
          <w:szCs w:val="26"/>
          <w:u w:val="single"/>
          <w:rtl/>
        </w:rPr>
        <w:lastRenderedPageBreak/>
        <w:t>تنفيذ سياسةالجنسانية</w:t>
      </w:r>
      <w:r w:rsidR="000B6308" w:rsidRPr="009E1E7A">
        <w:rPr>
          <w:rStyle w:val="FootnoteReference"/>
          <w:sz w:val="26"/>
          <w:szCs w:val="26"/>
          <w:u w:val="single"/>
        </w:rPr>
        <w:footnoteReference w:id="5"/>
      </w:r>
    </w:p>
    <w:p w14:paraId="39B18BB0" w14:textId="27739705" w:rsidR="004207E6" w:rsidRPr="009E1E7A" w:rsidRDefault="004207E6" w:rsidP="002D4EA5">
      <w:pPr>
        <w:pStyle w:val="Heading1"/>
        <w:bidi/>
        <w:rPr>
          <w:sz w:val="26"/>
          <w:szCs w:val="26"/>
        </w:rPr>
      </w:pPr>
      <w:r w:rsidRPr="009E1E7A">
        <w:rPr>
          <w:sz w:val="26"/>
          <w:szCs w:val="26"/>
          <w:rtl/>
        </w:rPr>
        <w:t>أعلنت اليونيدو بأن الجهود سوف تتواصل خلال تنفيذ الشريحة الخامسة لتعيين النساء في وظائف الخبراء الاستشاريين والمشرفين والمدربين والمديرين في جميع البرامج. ووضع موظفو وحدة الأوزون الوطنية رقم أساسي وخطة عمل بشأن الجنسانية، وتحديد الأماكن التي توجد فيها ثغرات في تطبيق الجنسانية واقتراح الغرض المؤدي الى اغلاقها. وسوف تستخدم خطة العمل لجميع المشروعات التي يدعمها الصندوق المتعدد الأطراف بما في ذلك المرحلتين الثانية والثالثة من خطة إدارة إزالة الهيدروكلوروفلوروكربون وخطة كيغالي لتنفيذ الهيدروفلوروكربون للمكسيك.</w:t>
      </w:r>
    </w:p>
    <w:p w14:paraId="18756A8B" w14:textId="6B63558A" w:rsidR="004207E6" w:rsidRPr="009E1E7A" w:rsidRDefault="004207E6" w:rsidP="002D4EA5">
      <w:pPr>
        <w:bidi/>
        <w:rPr>
          <w:sz w:val="26"/>
          <w:szCs w:val="26"/>
          <w:u w:val="single"/>
          <w:rtl/>
          <w:lang w:bidi="ar-EG"/>
        </w:rPr>
      </w:pPr>
      <w:r w:rsidRPr="009E1E7A">
        <w:rPr>
          <w:sz w:val="26"/>
          <w:szCs w:val="26"/>
          <w:u w:val="single"/>
          <w:rtl/>
          <w:lang w:bidi="ar-EG"/>
        </w:rPr>
        <w:t>الانتهاء من المرحلة الثانية من خطة إدارة إزالة الهيدروكلوروفلوروكربون</w:t>
      </w:r>
    </w:p>
    <w:p w14:paraId="58C95465" w14:textId="77777777" w:rsidR="00DC2999" w:rsidRPr="009E1E7A" w:rsidRDefault="00DC2999" w:rsidP="00DC2999">
      <w:pPr>
        <w:bidi/>
        <w:rPr>
          <w:sz w:val="26"/>
          <w:szCs w:val="26"/>
          <w:u w:val="single"/>
          <w:rtl/>
          <w:lang w:bidi="ar-EG"/>
        </w:rPr>
      </w:pPr>
    </w:p>
    <w:p w14:paraId="07C9C82C" w14:textId="626D1835" w:rsidR="00DC2999" w:rsidRPr="009E1E7A" w:rsidRDefault="00DC2999" w:rsidP="00DC2999">
      <w:pPr>
        <w:pStyle w:val="Heading1"/>
        <w:bidi/>
        <w:rPr>
          <w:sz w:val="26"/>
          <w:szCs w:val="26"/>
        </w:rPr>
      </w:pPr>
      <w:r w:rsidRPr="009E1E7A">
        <w:rPr>
          <w:sz w:val="26"/>
          <w:szCs w:val="26"/>
          <w:rtl/>
        </w:rPr>
        <w:t>أكدت اليونيدو أن المرحلة الثانية للمكسيك ستكتمل في 31 ديسمبر/ كانون الأول 2024، على النحو المحدد بموجب المقرر 90/46 (ب) للجنة التنفيذية.</w:t>
      </w:r>
    </w:p>
    <w:p w14:paraId="1535294D" w14:textId="1D43415F" w:rsidR="00DC2999" w:rsidRPr="009E1E7A" w:rsidRDefault="00DC2999" w:rsidP="00D07751">
      <w:pPr>
        <w:pStyle w:val="Heading1"/>
        <w:widowControl w:val="0"/>
        <w:numPr>
          <w:ilvl w:val="0"/>
          <w:numId w:val="0"/>
        </w:numPr>
        <w:bidi/>
        <w:spacing w:before="240"/>
        <w:rPr>
          <w:sz w:val="26"/>
          <w:szCs w:val="26"/>
          <w:u w:val="single"/>
        </w:rPr>
      </w:pPr>
      <w:r w:rsidRPr="009E1E7A">
        <w:rPr>
          <w:sz w:val="26"/>
          <w:szCs w:val="26"/>
          <w:u w:val="single"/>
          <w:rtl/>
        </w:rPr>
        <w:t xml:space="preserve">استدامة إزالة المواد الهيدروكلوروفلوروكربونية </w:t>
      </w:r>
      <w:r w:rsidR="00D07751" w:rsidRPr="009E1E7A">
        <w:rPr>
          <w:sz w:val="26"/>
          <w:szCs w:val="26"/>
          <w:u w:val="single"/>
          <w:rtl/>
        </w:rPr>
        <w:t>وتقدير</w:t>
      </w:r>
      <w:r w:rsidRPr="009E1E7A">
        <w:rPr>
          <w:sz w:val="26"/>
          <w:szCs w:val="26"/>
          <w:u w:val="single"/>
          <w:rtl/>
        </w:rPr>
        <w:t xml:space="preserve"> المخاطر</w:t>
      </w:r>
    </w:p>
    <w:p w14:paraId="4F7239A8" w14:textId="079F1CDA" w:rsidR="00903D2E" w:rsidRPr="009E1E7A" w:rsidRDefault="00903D2E" w:rsidP="00DC2999">
      <w:pPr>
        <w:pStyle w:val="Heading1"/>
        <w:widowControl w:val="0"/>
        <w:bidi/>
        <w:spacing w:before="240"/>
        <w:rPr>
          <w:sz w:val="26"/>
          <w:szCs w:val="26"/>
        </w:rPr>
      </w:pPr>
      <w:r w:rsidRPr="009E1E7A">
        <w:rPr>
          <w:sz w:val="26"/>
          <w:szCs w:val="26"/>
          <w:rtl/>
        </w:rPr>
        <w:t>جرى تدعيم قطاعات التصنيع، واستدامة إزالة الهيدروكلوروفلوروكربون التي تحققت في قطاعات الايروصول والمذيبات ورغاوي البوليوريثان بفضل الحظر الذي فرض على الواردات من الهيدروكلوروفلوروكربون-141ب وهو الحظر الذي دخل حيز التنفيذ في 1 يناير/ كانون الثاني 2022 في حين أن الإزالة في قطاع رغاوي البوليسترين الجسيئة تحظى بالدعم من الالتزام بعدم إصدار حصص استيراد من الهيدروكلوروفلوروكربون-142ب في 1 يناير/ كانون الثاني 2020.</w:t>
      </w:r>
    </w:p>
    <w:p w14:paraId="207F9E48" w14:textId="78F07B89" w:rsidR="00DC2999" w:rsidRPr="009E1E7A" w:rsidRDefault="00DC2999" w:rsidP="00D07751">
      <w:pPr>
        <w:pStyle w:val="Heading1"/>
        <w:bidi/>
        <w:rPr>
          <w:sz w:val="26"/>
          <w:szCs w:val="26"/>
        </w:rPr>
      </w:pPr>
      <w:r w:rsidRPr="009E1E7A">
        <w:rPr>
          <w:sz w:val="26"/>
          <w:szCs w:val="26"/>
          <w:rtl/>
          <w:lang w:bidi="ar-EG"/>
        </w:rPr>
        <w:t xml:space="preserve">وسيتم ضمان استدامة برامج التدريب التي نفذت خلال السنوات </w:t>
      </w:r>
      <w:r w:rsidR="00381821" w:rsidRPr="009E1E7A">
        <w:rPr>
          <w:sz w:val="26"/>
          <w:szCs w:val="26"/>
          <w:rtl/>
          <w:lang w:bidi="ar-EG"/>
        </w:rPr>
        <w:t xml:space="preserve">القليلة الماضية في قطاع خدمة التبريد من خلال دمجها في المناهج </w:t>
      </w:r>
      <w:r w:rsidR="008D3AB4" w:rsidRPr="009E1E7A">
        <w:rPr>
          <w:sz w:val="26"/>
          <w:szCs w:val="26"/>
          <w:rtl/>
          <w:lang w:bidi="ar-EG"/>
        </w:rPr>
        <w:t xml:space="preserve">الدراسية في مراكز التدريب مع التوقعات بأنه سيتواصل تقديمها بصرف النظر عن التمويل الخارجي. واعترفت حكومة المكسيك بأن مخطط اعتماد الفنيين يمكن أن </w:t>
      </w:r>
      <w:r w:rsidR="00D07751" w:rsidRPr="009E1E7A">
        <w:rPr>
          <w:sz w:val="26"/>
          <w:szCs w:val="26"/>
          <w:rtl/>
          <w:lang w:bidi="ar-EG"/>
        </w:rPr>
        <w:t>ي</w:t>
      </w:r>
      <w:r w:rsidR="008D3AB4" w:rsidRPr="009E1E7A">
        <w:rPr>
          <w:sz w:val="26"/>
          <w:szCs w:val="26"/>
          <w:rtl/>
          <w:lang w:bidi="ar-EG"/>
        </w:rPr>
        <w:t xml:space="preserve">وفر الموارد لمراكز التدريب. سيتم كجزء من الإعداد للمرحلة الثالثة من خطة إدارة إزالة الهيدروكلوروفلوروكربون، قيام حكومة المكسيك </w:t>
      </w:r>
      <w:r w:rsidR="00C07DCA" w:rsidRPr="009E1E7A">
        <w:rPr>
          <w:sz w:val="26"/>
          <w:szCs w:val="26"/>
          <w:rtl/>
        </w:rPr>
        <w:t xml:space="preserve">بتقييم استراتيجية لتنفيذ مخطط اعتماد الفنيين في البلد، ووضع القواعد ذات الصلة بالتعاون مع </w:t>
      </w:r>
      <w:r w:rsidR="00D07751" w:rsidRPr="009E1E7A">
        <w:rPr>
          <w:sz w:val="26"/>
          <w:szCs w:val="26"/>
          <w:rtl/>
        </w:rPr>
        <w:t>دعم</w:t>
      </w:r>
      <w:r w:rsidR="00C07DCA" w:rsidRPr="009E1E7A">
        <w:rPr>
          <w:sz w:val="26"/>
          <w:szCs w:val="26"/>
          <w:rtl/>
        </w:rPr>
        <w:t xml:space="preserve"> وزارة العمل والشؤون الاجتماعية من حيث التدريب ومواصلة تقديم الدعم الضروري بالنظر الى إعادة تنظيم وكالة الجمارك الوطنية، وارتفاع دوران الموظفين وزيادة الضوابط على المواد الهيدروفلوروروكربونية المرتبطة بتنفيذ تعديل كيغالي.</w:t>
      </w:r>
    </w:p>
    <w:p w14:paraId="0C41714A" w14:textId="54800ED7" w:rsidR="00C07DCA" w:rsidRPr="009E1E7A" w:rsidRDefault="00C07DCA" w:rsidP="002D4EA5">
      <w:pPr>
        <w:pStyle w:val="Heading1"/>
        <w:bidi/>
        <w:rPr>
          <w:sz w:val="26"/>
          <w:szCs w:val="26"/>
        </w:rPr>
      </w:pPr>
      <w:r w:rsidRPr="009E1E7A">
        <w:rPr>
          <w:sz w:val="26"/>
          <w:szCs w:val="26"/>
          <w:rtl/>
        </w:rPr>
        <w:t xml:space="preserve">وفيما يتعلق بالاستدامة </w:t>
      </w:r>
      <w:r w:rsidR="002B6F31" w:rsidRPr="009E1E7A">
        <w:rPr>
          <w:sz w:val="26"/>
          <w:szCs w:val="26"/>
          <w:rtl/>
        </w:rPr>
        <w:t>العامة للتخفيضات في استهلاك الهيدروكلوروفلوروكربون بالإضافة الى الأنشطة المنتهية والخفض المتعلق بالخفض في الطلب على المواد الهيدروكلوروفلوروكربونية، يتوقع أن يواصل الاتفاق الجديد بشأن الخفض المقرر في استهلاك الهيدروكلوروفلوروكربون للفترة 2024-2030، تعزيز الإطار القانوني الذي ينظم هذه المواد ويوفر التأكيد القانوني للمنتجين والمستوردين.</w:t>
      </w:r>
    </w:p>
    <w:p w14:paraId="4FC63A87" w14:textId="6E6753C5" w:rsidR="002B6F31" w:rsidRPr="009E1E7A" w:rsidRDefault="004212E1" w:rsidP="004212E1">
      <w:pPr>
        <w:pStyle w:val="Heading1"/>
        <w:bidi/>
        <w:rPr>
          <w:sz w:val="26"/>
          <w:szCs w:val="26"/>
        </w:rPr>
      </w:pPr>
      <w:r w:rsidRPr="009E1E7A">
        <w:rPr>
          <w:sz w:val="26"/>
          <w:szCs w:val="26"/>
          <w:rtl/>
        </w:rPr>
        <w:t>وترتبط</w:t>
      </w:r>
      <w:r w:rsidR="002B6F31" w:rsidRPr="009E1E7A">
        <w:rPr>
          <w:sz w:val="26"/>
          <w:szCs w:val="26"/>
          <w:rtl/>
        </w:rPr>
        <w:t xml:space="preserve"> أكبر المخاطر </w:t>
      </w:r>
      <w:r w:rsidRPr="009E1E7A">
        <w:rPr>
          <w:sz w:val="26"/>
          <w:szCs w:val="26"/>
          <w:rtl/>
        </w:rPr>
        <w:t xml:space="preserve">على </w:t>
      </w:r>
      <w:r w:rsidR="002B6F31" w:rsidRPr="009E1E7A">
        <w:rPr>
          <w:sz w:val="26"/>
          <w:szCs w:val="26"/>
          <w:rtl/>
        </w:rPr>
        <w:t xml:space="preserve"> التنفيذ الناجح وحسن التوقيت للمرحلة الثانية في المكسيك بالتأخيرات في استيراد المعدات الذي عرقل توزيع مجموعات الأدوات على الفنيين ومراكز التدريب وسعيا الى تجنب هذه المخاطر في المستقبل وضعت حكومة المكسيك بالتعاون مع المؤسسات المعنية إجراءات لتلافي التأخيرات في عملية التخليص الجمركي للسلع المستوردة بموجب مشروعات بروتوكول مونتريال. وجرى تعزيز التنسيق بين المؤسسات والوكالات المعنية وصدر</w:t>
      </w:r>
      <w:r w:rsidR="00565639" w:rsidRPr="009E1E7A">
        <w:rPr>
          <w:sz w:val="26"/>
          <w:szCs w:val="26"/>
          <w:rtl/>
          <w:lang w:bidi="ar-EG"/>
        </w:rPr>
        <w:t>ت الإجراءات في يناير/ كانون الثاني 2023.</w:t>
      </w:r>
    </w:p>
    <w:p w14:paraId="1FACF018" w14:textId="17D87177" w:rsidR="000B6308" w:rsidRPr="009E1E7A" w:rsidRDefault="00565639" w:rsidP="002D4EA5">
      <w:pPr>
        <w:keepNext/>
        <w:bidi/>
        <w:spacing w:after="240"/>
        <w:rPr>
          <w:sz w:val="26"/>
          <w:szCs w:val="26"/>
          <w:u w:val="single"/>
        </w:rPr>
      </w:pPr>
      <w:r w:rsidRPr="009E1E7A">
        <w:rPr>
          <w:sz w:val="26"/>
          <w:szCs w:val="26"/>
          <w:u w:val="single"/>
          <w:rtl/>
        </w:rPr>
        <w:t>الخلاصة</w:t>
      </w:r>
    </w:p>
    <w:p w14:paraId="65859601" w14:textId="1D96FBFC" w:rsidR="00565639" w:rsidRPr="009E1E7A" w:rsidRDefault="00565639" w:rsidP="00FD3EFE">
      <w:pPr>
        <w:pStyle w:val="Heading1"/>
        <w:bidi/>
        <w:rPr>
          <w:sz w:val="26"/>
          <w:szCs w:val="26"/>
        </w:rPr>
      </w:pPr>
      <w:r w:rsidRPr="009E1E7A">
        <w:rPr>
          <w:sz w:val="26"/>
          <w:szCs w:val="26"/>
          <w:rtl/>
        </w:rPr>
        <w:t xml:space="preserve">بلغ استهلاك المواد الهيدروكلوروفلوروكربونية في 2022 مقدار </w:t>
      </w:r>
      <w:r w:rsidRPr="009E1E7A">
        <w:rPr>
          <w:sz w:val="26"/>
          <w:szCs w:val="26"/>
        </w:rPr>
        <w:t>208.69</w:t>
      </w:r>
      <w:r w:rsidRPr="009E1E7A">
        <w:rPr>
          <w:sz w:val="26"/>
          <w:szCs w:val="26"/>
          <w:rtl/>
        </w:rPr>
        <w:t xml:space="preserve"> طن بقدرات استنفاد الأوزون أي بما يقل بنسبة 44 في المائة عن الحد الأقصى المسموح به البالغ </w:t>
      </w:r>
      <w:r w:rsidRPr="009E1E7A">
        <w:rPr>
          <w:sz w:val="26"/>
          <w:szCs w:val="26"/>
        </w:rPr>
        <w:t>373.36</w:t>
      </w:r>
      <w:r w:rsidRPr="009E1E7A">
        <w:rPr>
          <w:sz w:val="26"/>
          <w:szCs w:val="26"/>
          <w:rtl/>
        </w:rPr>
        <w:t xml:space="preserve"> طن بقدرات استنفاد الأوزون الوارد في </w:t>
      </w:r>
      <w:r w:rsidRPr="009E1E7A">
        <w:rPr>
          <w:sz w:val="26"/>
          <w:szCs w:val="26"/>
          <w:rtl/>
        </w:rPr>
        <w:lastRenderedPageBreak/>
        <w:t xml:space="preserve">الاتفاق بين الحكومة واللجنة التنفيذية، وتحقق تقدم كبير في تنفيذ الشريحة الرابعة </w:t>
      </w:r>
      <w:r w:rsidR="00FD3EFE" w:rsidRPr="009E1E7A">
        <w:rPr>
          <w:sz w:val="26"/>
          <w:szCs w:val="26"/>
          <w:rtl/>
        </w:rPr>
        <w:t>من</w:t>
      </w:r>
      <w:r w:rsidRPr="009E1E7A">
        <w:rPr>
          <w:sz w:val="26"/>
          <w:szCs w:val="26"/>
          <w:rtl/>
        </w:rPr>
        <w:t xml:space="preserve"> المرحلة الثانية، بما في ذلك شراء الأدوات العادية لفنيي التبريد وتكييف الهواء والوحدة الإيضاحية للتدريب المعتمدة على الهيدروكربونات وثاني أكسيد الكربون كدليل على اتفاقات التعاون الإضافية مع مراكز التدريب، ومواصلة تدريب الفنيين، والتشغيل المريح للمركزين المتعلقين بالاسترجاع وإعادة التدوير والإصلاح واعتماد خبراء التقييم والفنيين على استخدام الهيدروكربونات وبلغ مستوى الصرف من الشريحة الأخيرة الموافق عليها 20 في الم</w:t>
      </w:r>
      <w:r w:rsidR="007811D8" w:rsidRPr="009E1E7A">
        <w:rPr>
          <w:sz w:val="26"/>
          <w:szCs w:val="26"/>
          <w:rtl/>
        </w:rPr>
        <w:t>ا</w:t>
      </w:r>
      <w:r w:rsidRPr="009E1E7A">
        <w:rPr>
          <w:sz w:val="26"/>
          <w:szCs w:val="26"/>
          <w:rtl/>
        </w:rPr>
        <w:t>ئة في حين بلغ معدل الصرف 64 في المائة في الشريحة الخامسة والأخيرة. وسوف تواصل الحكومة تنفيذ الأنشطة</w:t>
      </w:r>
      <w:r w:rsidR="007811D8" w:rsidRPr="009E1E7A">
        <w:rPr>
          <w:sz w:val="26"/>
          <w:szCs w:val="26"/>
          <w:rtl/>
        </w:rPr>
        <w:t xml:space="preserve"> </w:t>
      </w:r>
      <w:r w:rsidRPr="009E1E7A">
        <w:rPr>
          <w:sz w:val="26"/>
          <w:szCs w:val="26"/>
          <w:rtl/>
        </w:rPr>
        <w:t xml:space="preserve">الجارية وتضمن مواصلة ما يقرب من </w:t>
      </w:r>
      <w:r w:rsidR="007811D8" w:rsidRPr="009E1E7A">
        <w:rPr>
          <w:sz w:val="26"/>
          <w:szCs w:val="26"/>
        </w:rPr>
        <w:t>5,000</w:t>
      </w:r>
      <w:r w:rsidR="007811D8" w:rsidRPr="009E1E7A">
        <w:rPr>
          <w:sz w:val="26"/>
          <w:szCs w:val="26"/>
          <w:rtl/>
        </w:rPr>
        <w:t xml:space="preserve"> من فنيي خدم</w:t>
      </w:r>
      <w:r w:rsidR="00333EE7" w:rsidRPr="009E1E7A">
        <w:rPr>
          <w:sz w:val="26"/>
          <w:szCs w:val="26"/>
          <w:rtl/>
        </w:rPr>
        <w:t>ة</w:t>
      </w:r>
      <w:r w:rsidR="007811D8" w:rsidRPr="009E1E7A">
        <w:rPr>
          <w:sz w:val="26"/>
          <w:szCs w:val="26"/>
          <w:rtl/>
        </w:rPr>
        <w:t xml:space="preserve"> التبريد وتكييف الهواء الذين حصلوا على التدريب بموجب اتفاقات تعاون متجددة مع مراكز التدريب.</w:t>
      </w:r>
    </w:p>
    <w:p w14:paraId="7A2BBA35" w14:textId="62EA403F" w:rsidR="000B6308" w:rsidRPr="009E1E7A" w:rsidRDefault="007811D8" w:rsidP="002D4EA5">
      <w:pPr>
        <w:keepNext/>
        <w:bidi/>
        <w:spacing w:before="360" w:after="240"/>
        <w:rPr>
          <w:bCs/>
          <w:i/>
          <w:iCs/>
          <w:sz w:val="26"/>
          <w:szCs w:val="26"/>
        </w:rPr>
      </w:pPr>
      <w:r w:rsidRPr="009E1E7A">
        <w:rPr>
          <w:bCs/>
          <w:sz w:val="26"/>
          <w:szCs w:val="26"/>
          <w:rtl/>
        </w:rPr>
        <w:t>التوصية</w:t>
      </w:r>
    </w:p>
    <w:p w14:paraId="7A9385B3" w14:textId="75297BBB" w:rsidR="000B6308" w:rsidRPr="009E1E7A" w:rsidRDefault="007811D8" w:rsidP="002D4EA5">
      <w:pPr>
        <w:pStyle w:val="Heading1"/>
        <w:keepNext/>
        <w:bidi/>
        <w:rPr>
          <w:sz w:val="26"/>
          <w:szCs w:val="26"/>
        </w:rPr>
      </w:pPr>
      <w:bookmarkStart w:id="4" w:name="_Hlk122622077"/>
      <w:r w:rsidRPr="009E1E7A">
        <w:rPr>
          <w:sz w:val="26"/>
          <w:szCs w:val="26"/>
          <w:rtl/>
        </w:rPr>
        <w:t>توصي أمانة الصندوق اللجنة التنفيذية بمايلي:</w:t>
      </w:r>
    </w:p>
    <w:p w14:paraId="537CAC38" w14:textId="1E8DC1D7" w:rsidR="007811D8" w:rsidRPr="009E1E7A" w:rsidRDefault="007811D8" w:rsidP="002D4EA5">
      <w:pPr>
        <w:pStyle w:val="Heading2"/>
        <w:keepNext/>
        <w:bidi/>
        <w:rPr>
          <w:sz w:val="26"/>
          <w:szCs w:val="26"/>
        </w:rPr>
      </w:pPr>
      <w:r w:rsidRPr="009E1E7A">
        <w:rPr>
          <w:sz w:val="26"/>
          <w:szCs w:val="26"/>
          <w:rtl/>
        </w:rPr>
        <w:t xml:space="preserve">أن </w:t>
      </w:r>
      <w:r w:rsidR="00DD2EB9" w:rsidRPr="009E1E7A">
        <w:rPr>
          <w:sz w:val="26"/>
          <w:szCs w:val="26"/>
          <w:rtl/>
        </w:rPr>
        <w:t>تحاط علما بالتقرير المرحلي عن تنفيذ الشريحة الرابعة من المرحلة الثانية من خطة إدارة إزالة المواد الهيدروكلوروفلوروكربونية للمكسيك؛</w:t>
      </w:r>
    </w:p>
    <w:p w14:paraId="3F521F0F" w14:textId="6D5DA60A" w:rsidR="00DD2EB9" w:rsidRPr="009E1E7A" w:rsidRDefault="00DD2EB9" w:rsidP="002D4EA5">
      <w:pPr>
        <w:pStyle w:val="Heading2"/>
        <w:bidi/>
        <w:rPr>
          <w:sz w:val="26"/>
          <w:szCs w:val="26"/>
        </w:rPr>
      </w:pPr>
      <w:r w:rsidRPr="009E1E7A">
        <w:rPr>
          <w:sz w:val="26"/>
          <w:szCs w:val="26"/>
          <w:rtl/>
        </w:rPr>
        <w:t>أن تطلب من حكومة المكسيك واليونيدو واليونيب وحكومات ألمانيا وإيطاليا وإسبانيا أن تقدم تقريرا مرحليا عن تنفيذ برامج العمل المرتبطة بالشريحة الخامسة الى الاجتماع الأول للجنة التنفيذية في 2025، وتقرير التحقق الى أن تتم الموافقة على المرحلة الثالثة وتقرير انتهاء المشروع للاجتماع الثاني للجنة التنفيذية في 2025؛</w:t>
      </w:r>
    </w:p>
    <w:p w14:paraId="206BE4BB" w14:textId="2C5BA8AB" w:rsidR="000B6308" w:rsidRPr="009E1E7A" w:rsidRDefault="00DD2EB9" w:rsidP="00DD2EB9">
      <w:pPr>
        <w:pStyle w:val="Heading1"/>
        <w:bidi/>
        <w:rPr>
          <w:sz w:val="26"/>
          <w:szCs w:val="26"/>
        </w:rPr>
      </w:pPr>
      <w:r w:rsidRPr="009E1E7A">
        <w:rPr>
          <w:sz w:val="26"/>
          <w:szCs w:val="26"/>
          <w:rtl/>
        </w:rPr>
        <w:t>وتوصي أمانة الصندوق كذلك بالموافقة الشمولية على الشريحة الخامسة والنهائية من المرحلة الثانية من خطة إدارة إزالة الهيدروكلوروفلوروكربون وخطة تنفيذ الشريحة في الفترة 2023-2024 بمستوى التمويل المبين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4"/>
        <w:gridCol w:w="4443"/>
        <w:gridCol w:w="1494"/>
        <w:gridCol w:w="1414"/>
        <w:gridCol w:w="1575"/>
      </w:tblGrid>
      <w:tr w:rsidR="00C5297C" w:rsidRPr="007C4579" w14:paraId="002885DE" w14:textId="77777777" w:rsidTr="00CF7F91">
        <w:trPr>
          <w:trHeight w:val="372"/>
          <w:tblHeader/>
        </w:trPr>
        <w:tc>
          <w:tcPr>
            <w:tcW w:w="227" w:type="pct"/>
            <w:vAlign w:val="center"/>
          </w:tcPr>
          <w:p w14:paraId="6632AB61" w14:textId="77777777" w:rsidR="00C5297C" w:rsidRPr="007C4579" w:rsidRDefault="00C5297C" w:rsidP="002D4EA5">
            <w:pPr>
              <w:bidi/>
              <w:jc w:val="center"/>
              <w:rPr>
                <w:b/>
                <w:bCs/>
                <w:sz w:val="20"/>
                <w:szCs w:val="20"/>
              </w:rPr>
            </w:pPr>
          </w:p>
        </w:tc>
        <w:tc>
          <w:tcPr>
            <w:tcW w:w="2376" w:type="pct"/>
          </w:tcPr>
          <w:p w14:paraId="40E59316" w14:textId="587DA91C" w:rsidR="00C5297C" w:rsidRPr="007C4579" w:rsidRDefault="00C5297C" w:rsidP="002D4EA5">
            <w:pPr>
              <w:bidi/>
              <w:jc w:val="center"/>
              <w:rPr>
                <w:b/>
                <w:bCs/>
                <w:sz w:val="20"/>
                <w:szCs w:val="20"/>
              </w:rPr>
            </w:pPr>
            <w:r w:rsidRPr="007C4579">
              <w:rPr>
                <w:b/>
                <w:bCs/>
                <w:sz w:val="20"/>
                <w:szCs w:val="20"/>
                <w:rtl/>
              </w:rPr>
              <w:t>عنوان المشروع</w:t>
            </w:r>
          </w:p>
        </w:tc>
        <w:tc>
          <w:tcPr>
            <w:tcW w:w="799" w:type="pct"/>
            <w:tcMar>
              <w:left w:w="29" w:type="dxa"/>
              <w:right w:w="29" w:type="dxa"/>
            </w:tcMar>
          </w:tcPr>
          <w:p w14:paraId="42488D95" w14:textId="4EF3F795" w:rsidR="00C5297C" w:rsidRPr="007C4579" w:rsidRDefault="00C5297C" w:rsidP="002D4EA5">
            <w:pPr>
              <w:bidi/>
              <w:jc w:val="center"/>
              <w:rPr>
                <w:b/>
                <w:bCs/>
                <w:sz w:val="20"/>
                <w:szCs w:val="20"/>
              </w:rPr>
            </w:pPr>
            <w:r w:rsidRPr="007C4579">
              <w:rPr>
                <w:b/>
                <w:bCs/>
                <w:sz w:val="20"/>
                <w:szCs w:val="20"/>
                <w:rtl/>
              </w:rPr>
              <w:t>تمويل المشروع (بالدولار الأمريكي)</w:t>
            </w:r>
          </w:p>
        </w:tc>
        <w:tc>
          <w:tcPr>
            <w:tcW w:w="756" w:type="pct"/>
            <w:tcMar>
              <w:left w:w="29" w:type="dxa"/>
              <w:right w:w="29" w:type="dxa"/>
            </w:tcMar>
          </w:tcPr>
          <w:p w14:paraId="746C57C1" w14:textId="1289AF8A" w:rsidR="00C5297C" w:rsidRPr="007C4579" w:rsidRDefault="00C5297C" w:rsidP="002D4EA5">
            <w:pPr>
              <w:bidi/>
              <w:jc w:val="center"/>
              <w:rPr>
                <w:b/>
                <w:bCs/>
                <w:sz w:val="20"/>
                <w:szCs w:val="20"/>
              </w:rPr>
            </w:pPr>
            <w:r w:rsidRPr="007C4579">
              <w:rPr>
                <w:b/>
                <w:bCs/>
                <w:sz w:val="20"/>
                <w:szCs w:val="20"/>
                <w:rtl/>
              </w:rPr>
              <w:t>تكاليف الدعم (بالدولار الأمريكي)</w:t>
            </w:r>
          </w:p>
        </w:tc>
        <w:tc>
          <w:tcPr>
            <w:tcW w:w="842" w:type="pct"/>
            <w:tcBorders>
              <w:bottom w:val="single" w:sz="4" w:space="0" w:color="auto"/>
            </w:tcBorders>
            <w:tcMar>
              <w:left w:w="29" w:type="dxa"/>
              <w:right w:w="29" w:type="dxa"/>
            </w:tcMar>
          </w:tcPr>
          <w:p w14:paraId="7B6F8404" w14:textId="2E9C117F" w:rsidR="00C5297C" w:rsidRPr="007C4579" w:rsidRDefault="00C5297C" w:rsidP="002D4EA5">
            <w:pPr>
              <w:bidi/>
              <w:jc w:val="center"/>
              <w:rPr>
                <w:b/>
                <w:bCs/>
                <w:sz w:val="20"/>
                <w:szCs w:val="20"/>
              </w:rPr>
            </w:pPr>
            <w:r w:rsidRPr="007C4579">
              <w:rPr>
                <w:b/>
                <w:bCs/>
                <w:sz w:val="20"/>
                <w:szCs w:val="20"/>
                <w:rtl/>
              </w:rPr>
              <w:t>الوكالة المنفذة</w:t>
            </w:r>
          </w:p>
        </w:tc>
      </w:tr>
      <w:tr w:rsidR="00C5297C" w:rsidRPr="007C4579" w14:paraId="5C5DB76D" w14:textId="77777777" w:rsidTr="00064751">
        <w:tc>
          <w:tcPr>
            <w:tcW w:w="227" w:type="pct"/>
          </w:tcPr>
          <w:p w14:paraId="2DA4453B" w14:textId="72A79201" w:rsidR="00C5297C" w:rsidRPr="007C4579" w:rsidRDefault="00C5297C" w:rsidP="002D4EA5">
            <w:pPr>
              <w:bidi/>
              <w:ind w:right="-109"/>
              <w:jc w:val="left"/>
              <w:rPr>
                <w:sz w:val="20"/>
                <w:szCs w:val="20"/>
              </w:rPr>
            </w:pPr>
            <w:r w:rsidRPr="007C4579">
              <w:rPr>
                <w:sz w:val="20"/>
                <w:szCs w:val="20"/>
                <w:rtl/>
              </w:rPr>
              <w:t>(ا)</w:t>
            </w:r>
          </w:p>
        </w:tc>
        <w:tc>
          <w:tcPr>
            <w:tcW w:w="2376" w:type="pct"/>
          </w:tcPr>
          <w:p w14:paraId="1200A907" w14:textId="54520A08" w:rsidR="00C5297C" w:rsidRPr="007C4579" w:rsidRDefault="00C5297C" w:rsidP="00C5297C">
            <w:pPr>
              <w:bidi/>
              <w:jc w:val="left"/>
              <w:rPr>
                <w:sz w:val="20"/>
                <w:szCs w:val="20"/>
                <w:rtl/>
              </w:rPr>
            </w:pPr>
            <w:r w:rsidRPr="007C4579">
              <w:rPr>
                <w:sz w:val="20"/>
                <w:szCs w:val="20"/>
                <w:rtl/>
              </w:rPr>
              <w:t>خطة إدارة إزالة المواد الهيدروكلوروفلوروكربونية (المرحلة الثانية الشريحة الخامسة)</w:t>
            </w:r>
          </w:p>
        </w:tc>
        <w:tc>
          <w:tcPr>
            <w:tcW w:w="799" w:type="pct"/>
          </w:tcPr>
          <w:p w14:paraId="3E612312" w14:textId="77777777" w:rsidR="00C5297C" w:rsidRPr="007C4579" w:rsidRDefault="00C5297C" w:rsidP="00064751">
            <w:pPr>
              <w:bidi/>
              <w:jc w:val="center"/>
              <w:rPr>
                <w:sz w:val="20"/>
                <w:szCs w:val="20"/>
                <w:highlight w:val="cyan"/>
              </w:rPr>
            </w:pPr>
            <w:r w:rsidRPr="007C4579">
              <w:rPr>
                <w:sz w:val="20"/>
                <w:szCs w:val="20"/>
              </w:rPr>
              <w:t>450,600</w:t>
            </w:r>
          </w:p>
        </w:tc>
        <w:tc>
          <w:tcPr>
            <w:tcW w:w="756" w:type="pct"/>
          </w:tcPr>
          <w:p w14:paraId="2F8B45DA" w14:textId="77777777" w:rsidR="00C5297C" w:rsidRPr="007C4579" w:rsidRDefault="00C5297C" w:rsidP="00064751">
            <w:pPr>
              <w:bidi/>
              <w:jc w:val="center"/>
              <w:rPr>
                <w:sz w:val="20"/>
                <w:szCs w:val="20"/>
              </w:rPr>
            </w:pPr>
            <w:r w:rsidRPr="007C4579">
              <w:rPr>
                <w:sz w:val="20"/>
                <w:szCs w:val="20"/>
              </w:rPr>
              <w:t>31,542</w:t>
            </w:r>
          </w:p>
        </w:tc>
        <w:tc>
          <w:tcPr>
            <w:tcW w:w="842" w:type="pct"/>
            <w:tcBorders>
              <w:top w:val="single" w:sz="4" w:space="0" w:color="auto"/>
            </w:tcBorders>
          </w:tcPr>
          <w:p w14:paraId="0D038DA5" w14:textId="487469AE" w:rsidR="00C5297C" w:rsidRPr="007C4579" w:rsidRDefault="000873AA" w:rsidP="00064751">
            <w:pPr>
              <w:bidi/>
              <w:jc w:val="center"/>
              <w:rPr>
                <w:sz w:val="20"/>
                <w:szCs w:val="20"/>
              </w:rPr>
            </w:pPr>
            <w:r w:rsidRPr="007C4579">
              <w:rPr>
                <w:sz w:val="20"/>
                <w:szCs w:val="20"/>
                <w:rtl/>
              </w:rPr>
              <w:t>اليونيدو</w:t>
            </w:r>
          </w:p>
        </w:tc>
      </w:tr>
      <w:bookmarkEnd w:id="4"/>
    </w:tbl>
    <w:p w14:paraId="43F85FF4" w14:textId="77777777" w:rsidR="00E85409" w:rsidRPr="007C4579" w:rsidRDefault="00E85409" w:rsidP="002D4EA5">
      <w:pPr>
        <w:bidi/>
      </w:pPr>
    </w:p>
    <w:p w14:paraId="0B75CD9B" w14:textId="2A5CCFF4" w:rsidR="00A805B0" w:rsidRPr="007C4579" w:rsidRDefault="00A805B0" w:rsidP="002D4EA5">
      <w:pPr>
        <w:bidi/>
        <w:jc w:val="left"/>
      </w:pPr>
      <w:r w:rsidRPr="007C4579">
        <w:br w:type="page"/>
      </w:r>
    </w:p>
    <w:p w14:paraId="49624104" w14:textId="1CD8D5C2" w:rsidR="00C5297C" w:rsidRPr="00DF2847" w:rsidRDefault="00C5297C" w:rsidP="00DF2847">
      <w:pPr>
        <w:keepLines/>
        <w:bidi/>
        <w:spacing w:after="120"/>
        <w:jc w:val="center"/>
        <w:rPr>
          <w:bCs/>
          <w:sz w:val="26"/>
          <w:szCs w:val="26"/>
        </w:rPr>
      </w:pPr>
      <w:r w:rsidRPr="00DF2847">
        <w:rPr>
          <w:bCs/>
          <w:sz w:val="26"/>
          <w:szCs w:val="26"/>
          <w:rtl/>
        </w:rPr>
        <w:lastRenderedPageBreak/>
        <w:t xml:space="preserve">ورقة تقييم المشروع: </w:t>
      </w:r>
      <w:r w:rsidR="006E337A" w:rsidRPr="00DF2847">
        <w:rPr>
          <w:bCs/>
          <w:sz w:val="26"/>
          <w:szCs w:val="26"/>
          <w:rtl/>
        </w:rPr>
        <w:t>المشروعات</w:t>
      </w:r>
      <w:r w:rsidRPr="00DF2847">
        <w:rPr>
          <w:bCs/>
          <w:sz w:val="26"/>
          <w:szCs w:val="26"/>
          <w:rtl/>
        </w:rPr>
        <w:t xml:space="preserve"> </w:t>
      </w:r>
      <w:r w:rsidR="00FA2DF7" w:rsidRPr="00DF2847">
        <w:rPr>
          <w:bCs/>
          <w:sz w:val="26"/>
          <w:szCs w:val="26"/>
          <w:rtl/>
        </w:rPr>
        <w:t>ال</w:t>
      </w:r>
      <w:r w:rsidRPr="00DF2847">
        <w:rPr>
          <w:bCs/>
          <w:sz w:val="26"/>
          <w:szCs w:val="26"/>
          <w:rtl/>
        </w:rPr>
        <w:t>متعدد</w:t>
      </w:r>
      <w:r w:rsidR="00FA2DF7" w:rsidRPr="00DF2847">
        <w:rPr>
          <w:bCs/>
          <w:sz w:val="26"/>
          <w:szCs w:val="26"/>
          <w:rtl/>
        </w:rPr>
        <w:t>ة</w:t>
      </w:r>
      <w:r w:rsidRPr="00DF2847">
        <w:rPr>
          <w:bCs/>
          <w:sz w:val="26"/>
          <w:szCs w:val="26"/>
          <w:rtl/>
        </w:rPr>
        <w:t xml:space="preserve"> السنوات</w:t>
      </w:r>
    </w:p>
    <w:p w14:paraId="596513D0" w14:textId="2142CCD3" w:rsidR="00C5297C" w:rsidRPr="00DF2847" w:rsidRDefault="00C5297C" w:rsidP="00DF2847">
      <w:pPr>
        <w:bidi/>
        <w:spacing w:after="120"/>
        <w:jc w:val="center"/>
        <w:rPr>
          <w:bCs/>
          <w:sz w:val="26"/>
          <w:szCs w:val="26"/>
        </w:rPr>
      </w:pPr>
      <w:r w:rsidRPr="00DF2847">
        <w:rPr>
          <w:bCs/>
          <w:sz w:val="26"/>
          <w:szCs w:val="26"/>
          <w:rtl/>
        </w:rPr>
        <w:t>المكسك</w:t>
      </w:r>
    </w:p>
    <w:tbl>
      <w:tblPr>
        <w:tblStyle w:val="TableGrid"/>
        <w:bidiVisual/>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65"/>
        <w:gridCol w:w="1655"/>
        <w:gridCol w:w="2537"/>
        <w:gridCol w:w="2404"/>
      </w:tblGrid>
      <w:tr w:rsidR="00FA2DF7" w:rsidRPr="00BF78ED" w14:paraId="424D72F9" w14:textId="77777777" w:rsidTr="00684411">
        <w:trPr>
          <w:trHeight w:val="240"/>
        </w:trPr>
        <w:tc>
          <w:tcPr>
            <w:tcW w:w="3528" w:type="dxa"/>
            <w:tcBorders>
              <w:top w:val="single" w:sz="4" w:space="0" w:color="666699"/>
              <w:left w:val="single" w:sz="4" w:space="0" w:color="666699"/>
              <w:bottom w:val="single" w:sz="4" w:space="0" w:color="666699"/>
              <w:right w:val="single" w:sz="4" w:space="0" w:color="666699"/>
            </w:tcBorders>
            <w:hideMark/>
          </w:tcPr>
          <w:p w14:paraId="04DF0624" w14:textId="6ABF20A1" w:rsidR="00FA2DF7" w:rsidRPr="00BF78ED" w:rsidRDefault="00FA2DF7" w:rsidP="00C5297C">
            <w:pPr>
              <w:bidi/>
              <w:jc w:val="left"/>
              <w:rPr>
                <w:b/>
                <w:sz w:val="20"/>
                <w:szCs w:val="20"/>
              </w:rPr>
            </w:pPr>
            <w:r w:rsidRPr="00BF78ED">
              <w:rPr>
                <w:bCs/>
                <w:sz w:val="20"/>
                <w:szCs w:val="20"/>
                <w:rtl/>
                <w:lang w:bidi="ar-AE"/>
              </w:rPr>
              <w:t xml:space="preserve"> (أولا) عنوان المشروع</w:t>
            </w:r>
          </w:p>
        </w:tc>
        <w:tc>
          <w:tcPr>
            <w:tcW w:w="1693" w:type="dxa"/>
            <w:tcBorders>
              <w:top w:val="single" w:sz="4" w:space="0" w:color="666699"/>
              <w:left w:val="single" w:sz="4" w:space="0" w:color="666699"/>
              <w:bottom w:val="single" w:sz="4" w:space="0" w:color="666699"/>
              <w:right w:val="single" w:sz="4" w:space="0" w:color="666699"/>
            </w:tcBorders>
            <w:hideMark/>
          </w:tcPr>
          <w:p w14:paraId="7AFB3D42" w14:textId="42E950EF" w:rsidR="00FA2DF7" w:rsidRPr="00BF78ED" w:rsidRDefault="00FA2DF7" w:rsidP="00C5297C">
            <w:pPr>
              <w:bidi/>
              <w:jc w:val="center"/>
              <w:rPr>
                <w:b/>
                <w:sz w:val="20"/>
                <w:szCs w:val="20"/>
              </w:rPr>
            </w:pPr>
            <w:r w:rsidRPr="00BF78ED">
              <w:rPr>
                <w:bCs/>
                <w:sz w:val="20"/>
                <w:szCs w:val="20"/>
                <w:rtl/>
                <w:lang w:bidi="ar-AE"/>
              </w:rPr>
              <w:t>الوكالة</w:t>
            </w:r>
          </w:p>
        </w:tc>
        <w:tc>
          <w:tcPr>
            <w:tcW w:w="2614" w:type="dxa"/>
            <w:tcBorders>
              <w:top w:val="single" w:sz="4" w:space="0" w:color="666699"/>
              <w:left w:val="single" w:sz="4" w:space="0" w:color="666699"/>
              <w:bottom w:val="single" w:sz="4" w:space="0" w:color="666699"/>
              <w:right w:val="single" w:sz="4" w:space="0" w:color="666699"/>
            </w:tcBorders>
            <w:hideMark/>
          </w:tcPr>
          <w:p w14:paraId="136A174C" w14:textId="2CB4CFED" w:rsidR="00FA2DF7" w:rsidRPr="00BF78ED" w:rsidRDefault="00FA2DF7" w:rsidP="00C5297C">
            <w:pPr>
              <w:bidi/>
              <w:jc w:val="center"/>
              <w:rPr>
                <w:b/>
                <w:sz w:val="20"/>
                <w:szCs w:val="20"/>
              </w:rPr>
            </w:pPr>
            <w:r w:rsidRPr="00BF78ED">
              <w:rPr>
                <w:b/>
                <w:bCs/>
                <w:sz w:val="20"/>
                <w:szCs w:val="20"/>
                <w:rtl/>
              </w:rPr>
              <w:t>الاجتماع الذي ووفق عليه</w:t>
            </w:r>
          </w:p>
        </w:tc>
        <w:tc>
          <w:tcPr>
            <w:tcW w:w="2469" w:type="dxa"/>
            <w:tcBorders>
              <w:top w:val="single" w:sz="4" w:space="0" w:color="666699"/>
              <w:left w:val="single" w:sz="4" w:space="0" w:color="666699"/>
              <w:bottom w:val="single" w:sz="4" w:space="0" w:color="666699"/>
              <w:right w:val="single" w:sz="4" w:space="0" w:color="666699"/>
            </w:tcBorders>
            <w:hideMark/>
          </w:tcPr>
          <w:p w14:paraId="680C7E12" w14:textId="2D9CE3ED" w:rsidR="00FA2DF7" w:rsidRPr="00BF78ED" w:rsidRDefault="00FA2DF7" w:rsidP="00C5297C">
            <w:pPr>
              <w:bidi/>
              <w:jc w:val="center"/>
              <w:rPr>
                <w:b/>
                <w:sz w:val="20"/>
                <w:szCs w:val="20"/>
              </w:rPr>
            </w:pPr>
            <w:r w:rsidRPr="00BF78ED">
              <w:rPr>
                <w:b/>
                <w:bCs/>
                <w:sz w:val="20"/>
                <w:szCs w:val="20"/>
                <w:rtl/>
              </w:rPr>
              <w:t>تدابير الرقابة</w:t>
            </w:r>
          </w:p>
        </w:tc>
      </w:tr>
      <w:tr w:rsidR="00A805B0" w:rsidRPr="00BF78ED" w14:paraId="2C22251C" w14:textId="77777777" w:rsidTr="00684411">
        <w:trPr>
          <w:trHeight w:val="575"/>
        </w:trPr>
        <w:tc>
          <w:tcPr>
            <w:tcW w:w="3528" w:type="dxa"/>
            <w:tcBorders>
              <w:top w:val="single" w:sz="4" w:space="0" w:color="666699"/>
              <w:left w:val="single" w:sz="4" w:space="0" w:color="666699"/>
              <w:bottom w:val="single" w:sz="4" w:space="0" w:color="666699"/>
              <w:right w:val="single" w:sz="4" w:space="0" w:color="666699"/>
            </w:tcBorders>
            <w:vAlign w:val="center"/>
            <w:hideMark/>
          </w:tcPr>
          <w:p w14:paraId="30408CA8" w14:textId="788CD1F6" w:rsidR="00A805B0" w:rsidRPr="00BF78ED" w:rsidRDefault="006E337A" w:rsidP="006E337A">
            <w:pPr>
              <w:bidi/>
              <w:spacing w:after="20"/>
              <w:jc w:val="center"/>
              <w:rPr>
                <w:rtl/>
                <w:lang w:bidi="ar-EG"/>
              </w:rPr>
            </w:pPr>
            <w:r w:rsidRPr="00BF78ED">
              <w:rPr>
                <w:rtl/>
                <w:lang w:bidi="ar-EG"/>
              </w:rPr>
              <w:t>الرقابة</w:t>
            </w:r>
            <w:r w:rsidR="00FA2DF7" w:rsidRPr="00BF78ED">
              <w:rPr>
                <w:rtl/>
                <w:lang w:bidi="ar-EG"/>
              </w:rPr>
              <w:t xml:space="preserve"> والإزالة </w:t>
            </w:r>
            <w:r w:rsidRPr="00BF78ED">
              <w:rPr>
                <w:rtl/>
                <w:lang w:bidi="ar-EG"/>
              </w:rPr>
              <w:t>ل</w:t>
            </w:r>
            <w:r w:rsidR="00FA2DF7" w:rsidRPr="00BF78ED">
              <w:rPr>
                <w:rtl/>
                <w:lang w:bidi="ar-EG"/>
              </w:rPr>
              <w:t xml:space="preserve">انبعاثات </w:t>
            </w:r>
            <w:r w:rsidR="00C567C9" w:rsidRPr="00BF78ED">
              <w:rPr>
                <w:rtl/>
                <w:lang w:bidi="ar-EG"/>
              </w:rPr>
              <w:t>الهيدروفلوروكربون-</w:t>
            </w:r>
            <w:r w:rsidR="00FA2DF7" w:rsidRPr="00BF78ED">
              <w:rPr>
                <w:lang w:bidi="ar-EG"/>
              </w:rPr>
              <w:t>23</w:t>
            </w:r>
            <w:r w:rsidR="00FA2DF7" w:rsidRPr="00BF78ED">
              <w:rPr>
                <w:rtl/>
                <w:lang w:bidi="ar-EG"/>
              </w:rPr>
              <w:t xml:space="preserve"> في إنتاج </w:t>
            </w:r>
            <w:r w:rsidR="00C567C9" w:rsidRPr="00BF78ED">
              <w:rPr>
                <w:rtl/>
                <w:lang w:bidi="ar-EG"/>
              </w:rPr>
              <w:t>الهيدروكلوروفلوروكربون-22</w:t>
            </w:r>
            <w:r w:rsidR="00FA2DF7" w:rsidRPr="00BF78ED">
              <w:rPr>
                <w:rtl/>
                <w:lang w:bidi="ar-EG"/>
              </w:rPr>
              <w:t xml:space="preserve"> في</w:t>
            </w:r>
            <w:r w:rsidR="00C567C9" w:rsidRPr="00BF78ED">
              <w:rPr>
                <w:rtl/>
                <w:lang w:bidi="ar-EG"/>
              </w:rPr>
              <w:t xml:space="preserve"> </w:t>
            </w:r>
            <w:r w:rsidRPr="00BF78ED">
              <w:rPr>
                <w:rtl/>
                <w:lang w:bidi="ar-EG"/>
              </w:rPr>
              <w:t>كويروباسيكوس</w:t>
            </w:r>
          </w:p>
        </w:tc>
        <w:tc>
          <w:tcPr>
            <w:tcW w:w="1693" w:type="dxa"/>
            <w:tcBorders>
              <w:top w:val="single" w:sz="4" w:space="0" w:color="666699"/>
              <w:left w:val="single" w:sz="4" w:space="0" w:color="666699"/>
              <w:bottom w:val="single" w:sz="4" w:space="0" w:color="666699"/>
              <w:right w:val="single" w:sz="4" w:space="0" w:color="666699"/>
            </w:tcBorders>
            <w:vAlign w:val="center"/>
          </w:tcPr>
          <w:p w14:paraId="3760C679" w14:textId="1389A6BC" w:rsidR="00A805B0" w:rsidRPr="00BF78ED" w:rsidRDefault="00C567C9" w:rsidP="00C5297C">
            <w:pPr>
              <w:bidi/>
              <w:spacing w:after="20"/>
              <w:jc w:val="center"/>
              <w:rPr>
                <w:rtl/>
                <w:lang w:bidi="ar-EG"/>
              </w:rPr>
            </w:pPr>
            <w:r w:rsidRPr="00BF78ED">
              <w:rPr>
                <w:color w:val="000000" w:themeColor="text1"/>
                <w:rtl/>
              </w:rPr>
              <w:t>اليونيدو (رئيسية)</w:t>
            </w:r>
          </w:p>
        </w:tc>
        <w:tc>
          <w:tcPr>
            <w:tcW w:w="2614" w:type="dxa"/>
            <w:tcBorders>
              <w:top w:val="single" w:sz="4" w:space="0" w:color="666699"/>
              <w:left w:val="single" w:sz="4" w:space="0" w:color="666699"/>
              <w:bottom w:val="single" w:sz="4" w:space="0" w:color="666699"/>
              <w:right w:val="single" w:sz="4" w:space="0" w:color="666699"/>
            </w:tcBorders>
            <w:vAlign w:val="center"/>
          </w:tcPr>
          <w:p w14:paraId="16AAE7B3" w14:textId="5D0FEFF3" w:rsidR="00A805B0" w:rsidRPr="00BF78ED" w:rsidRDefault="006E337A" w:rsidP="00C5297C">
            <w:pPr>
              <w:bidi/>
              <w:spacing w:after="20"/>
              <w:jc w:val="center"/>
            </w:pPr>
            <w:r w:rsidRPr="00BF78ED">
              <w:rPr>
                <w:rtl/>
              </w:rPr>
              <w:t>السادس والثمانون</w:t>
            </w:r>
          </w:p>
        </w:tc>
        <w:tc>
          <w:tcPr>
            <w:tcW w:w="2469" w:type="dxa"/>
            <w:tcBorders>
              <w:top w:val="single" w:sz="4" w:space="0" w:color="666699"/>
              <w:left w:val="single" w:sz="4" w:space="0" w:color="666699"/>
              <w:bottom w:val="single" w:sz="4" w:space="0" w:color="666699"/>
              <w:right w:val="single" w:sz="4" w:space="0" w:color="666699"/>
            </w:tcBorders>
            <w:vAlign w:val="center"/>
          </w:tcPr>
          <w:p w14:paraId="35878C67" w14:textId="4D2D2326" w:rsidR="00A805B0" w:rsidRPr="00BF78ED" w:rsidRDefault="00C567C9" w:rsidP="00C567C9">
            <w:pPr>
              <w:bidi/>
              <w:spacing w:after="20"/>
              <w:jc w:val="center"/>
              <w:rPr>
                <w:lang w:bidi="ar-EG"/>
              </w:rPr>
            </w:pPr>
            <w:r w:rsidRPr="00BF78ED">
              <w:rPr>
                <w:rtl/>
                <w:lang w:bidi="ar-EG"/>
              </w:rPr>
              <w:t>الإزالة التدريجية إلى الحد الممكن عمليًا بحلول 1 يناير/كانون الثاني 2022 *</w:t>
            </w:r>
          </w:p>
        </w:tc>
      </w:tr>
    </w:tbl>
    <w:p w14:paraId="68FAF193" w14:textId="08D1FAEF" w:rsidR="00333EE7" w:rsidRPr="00BF78ED" w:rsidRDefault="00137896" w:rsidP="008E39EB">
      <w:pPr>
        <w:bidi/>
        <w:ind w:right="-705"/>
        <w:rPr>
          <w:sz w:val="20"/>
          <w:szCs w:val="20"/>
          <w:rtl/>
          <w:lang w:val="en-US" w:bidi="ar-EG"/>
        </w:rPr>
      </w:pPr>
      <w:r w:rsidRPr="00BF78ED">
        <w:rPr>
          <w:sz w:val="20"/>
          <w:szCs w:val="20"/>
        </w:rPr>
        <w:t xml:space="preserve">* </w:t>
      </w:r>
      <w:r w:rsidR="00333EE7" w:rsidRPr="00BF78ED">
        <w:rPr>
          <w:sz w:val="20"/>
          <w:szCs w:val="20"/>
          <w:rtl/>
          <w:lang w:val="en-US" w:bidi="ar-EG"/>
        </w:rPr>
        <w:t xml:space="preserve"> تمت الموافقة على المشروع على أساس أن حكومة المكسيك ستكفل، بحلول 1 يناير / كانون الثاني 2022  وما بعده ، تدمير انبعاثات الهيدروفلوروكربون-</w:t>
      </w:r>
      <w:r w:rsidR="00333EE7" w:rsidRPr="00BF78ED">
        <w:rPr>
          <w:sz w:val="20"/>
          <w:szCs w:val="20"/>
          <w:lang w:val="en-US" w:bidi="ar-EG"/>
        </w:rPr>
        <w:t>23</w:t>
      </w:r>
      <w:r w:rsidR="00333EE7" w:rsidRPr="00BF78ED">
        <w:rPr>
          <w:sz w:val="20"/>
          <w:szCs w:val="20"/>
          <w:rtl/>
          <w:lang w:val="en-US" w:bidi="ar-EG"/>
        </w:rPr>
        <w:t xml:space="preserve"> المنتج الثانوي من خطوط إنتاج </w:t>
      </w:r>
      <w:r w:rsidR="008E39EB" w:rsidRPr="00BF78ED">
        <w:rPr>
          <w:sz w:val="20"/>
          <w:szCs w:val="20"/>
          <w:rtl/>
          <w:lang w:val="en-US" w:bidi="ar-EG"/>
        </w:rPr>
        <w:t>الهيدروكلوروفلوروكربون-</w:t>
      </w:r>
      <w:r w:rsidR="00333EE7" w:rsidRPr="00BF78ED">
        <w:rPr>
          <w:sz w:val="20"/>
          <w:szCs w:val="20"/>
          <w:lang w:val="en-US" w:bidi="ar-EG"/>
        </w:rPr>
        <w:t>22</w:t>
      </w:r>
      <w:r w:rsidR="008E39EB" w:rsidRPr="00BF78ED">
        <w:rPr>
          <w:sz w:val="20"/>
          <w:szCs w:val="20"/>
          <w:rtl/>
          <w:lang w:val="en-US" w:bidi="ar-EG"/>
        </w:rPr>
        <w:t xml:space="preserve"> امتثالاً لبروتوكول مونتريال</w:t>
      </w:r>
      <w:r w:rsidR="00333EE7" w:rsidRPr="00BF78ED">
        <w:rPr>
          <w:sz w:val="20"/>
          <w:szCs w:val="20"/>
          <w:rtl/>
          <w:lang w:val="en-US" w:bidi="ar-EG"/>
        </w:rPr>
        <w:t xml:space="preserve">، مثل هذه الانبعاثات. بالنسبة لكلا الخطين كانت عند أو أقل من 0.1 كجم من </w:t>
      </w:r>
      <w:r w:rsidR="008E39EB" w:rsidRPr="00BF78ED">
        <w:rPr>
          <w:sz w:val="20"/>
          <w:szCs w:val="20"/>
          <w:rtl/>
          <w:lang w:val="en-US" w:bidi="ar-EG"/>
        </w:rPr>
        <w:t>الهيدروفلوروكربون-</w:t>
      </w:r>
      <w:r w:rsidR="008E39EB" w:rsidRPr="00BF78ED">
        <w:rPr>
          <w:sz w:val="20"/>
          <w:szCs w:val="20"/>
          <w:lang w:val="en-US" w:bidi="ar-EG"/>
        </w:rPr>
        <w:t>23</w:t>
      </w:r>
      <w:r w:rsidR="008E39EB" w:rsidRPr="00BF78ED">
        <w:rPr>
          <w:sz w:val="20"/>
          <w:szCs w:val="20"/>
          <w:rtl/>
          <w:lang w:val="en-US" w:bidi="ar-EG"/>
        </w:rPr>
        <w:t xml:space="preserve"> </w:t>
      </w:r>
      <w:r w:rsidR="00333EE7" w:rsidRPr="00BF78ED">
        <w:rPr>
          <w:sz w:val="20"/>
          <w:szCs w:val="20"/>
          <w:rtl/>
          <w:lang w:val="en-US" w:bidi="ar-EG"/>
        </w:rPr>
        <w:t xml:space="preserve"> لكل 100 كجم من</w:t>
      </w:r>
      <w:r w:rsidR="008E39EB" w:rsidRPr="00BF78ED">
        <w:rPr>
          <w:sz w:val="20"/>
          <w:szCs w:val="20"/>
          <w:rtl/>
          <w:lang w:val="en-US" w:bidi="ar-EG"/>
        </w:rPr>
        <w:t xml:space="preserve"> الهيدروكلوروفلوروكربون-</w:t>
      </w:r>
      <w:r w:rsidR="008E39EB" w:rsidRPr="00BF78ED">
        <w:rPr>
          <w:sz w:val="20"/>
          <w:szCs w:val="20"/>
          <w:lang w:val="en-US" w:bidi="ar-EG"/>
        </w:rPr>
        <w:t>22</w:t>
      </w:r>
      <w:r w:rsidR="008E39EB" w:rsidRPr="00BF78ED">
        <w:rPr>
          <w:sz w:val="20"/>
          <w:szCs w:val="20"/>
          <w:rtl/>
          <w:lang w:val="en-US" w:bidi="ar-EG"/>
        </w:rPr>
        <w:t xml:space="preserve"> </w:t>
      </w:r>
      <w:r w:rsidR="00333EE7" w:rsidRPr="00BF78ED">
        <w:rPr>
          <w:sz w:val="20"/>
          <w:szCs w:val="20"/>
          <w:rtl/>
          <w:lang w:val="en-US" w:bidi="ar-EG"/>
        </w:rPr>
        <w:t>المنتج.</w:t>
      </w:r>
    </w:p>
    <w:p w14:paraId="4157C652" w14:textId="77777777" w:rsidR="00137896" w:rsidRPr="00BF78ED" w:rsidRDefault="00137896" w:rsidP="002D4EA5">
      <w:pPr>
        <w:bidi/>
        <w:jc w:val="left"/>
        <w:rPr>
          <w:sz w:val="24"/>
          <w:szCs w:val="24"/>
          <w:rtl/>
          <w:lang w:bidi="ar-EG"/>
        </w:rPr>
      </w:pPr>
    </w:p>
    <w:tbl>
      <w:tblPr>
        <w:tblStyle w:val="TableGrid"/>
        <w:bidiVisual/>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19"/>
        <w:gridCol w:w="2092"/>
        <w:gridCol w:w="2750"/>
      </w:tblGrid>
      <w:tr w:rsidR="00137896" w:rsidRPr="00BF78ED" w14:paraId="076AB745" w14:textId="77777777" w:rsidTr="00684411">
        <w:trPr>
          <w:trHeight w:val="43"/>
        </w:trPr>
        <w:tc>
          <w:tcPr>
            <w:tcW w:w="5358" w:type="dxa"/>
            <w:tcBorders>
              <w:top w:val="single" w:sz="4" w:space="0" w:color="666699"/>
              <w:left w:val="single" w:sz="4" w:space="0" w:color="666699"/>
              <w:bottom w:val="single" w:sz="4" w:space="0" w:color="666699"/>
              <w:right w:val="single" w:sz="4" w:space="0" w:color="666699"/>
            </w:tcBorders>
            <w:hideMark/>
          </w:tcPr>
          <w:p w14:paraId="5F600A0F" w14:textId="6860A8F8" w:rsidR="00137896" w:rsidRPr="00BF78ED" w:rsidRDefault="00684411" w:rsidP="002D4EA5">
            <w:pPr>
              <w:bidi/>
              <w:jc w:val="left"/>
              <w:rPr>
                <w:b/>
                <w:sz w:val="20"/>
                <w:szCs w:val="20"/>
                <w:rtl/>
                <w:lang w:bidi="ar-EG"/>
              </w:rPr>
            </w:pPr>
            <w:r w:rsidRPr="00BF78ED">
              <w:rPr>
                <w:bCs/>
                <w:sz w:val="20"/>
                <w:szCs w:val="20"/>
                <w:rtl/>
                <w:lang w:bidi="ar-AE"/>
              </w:rPr>
              <w:t>(ثانيا) أحدث بيانات المادة 7 (المرفق جيم المجموعة الأولى)</w:t>
            </w:r>
          </w:p>
        </w:tc>
        <w:tc>
          <w:tcPr>
            <w:tcW w:w="2135" w:type="dxa"/>
            <w:tcBorders>
              <w:top w:val="single" w:sz="4" w:space="0" w:color="666699"/>
              <w:left w:val="single" w:sz="4" w:space="0" w:color="666699"/>
              <w:bottom w:val="single" w:sz="4" w:space="0" w:color="666699"/>
              <w:right w:val="single" w:sz="4" w:space="0" w:color="666699"/>
            </w:tcBorders>
            <w:hideMark/>
          </w:tcPr>
          <w:p w14:paraId="026ECC3A" w14:textId="395F9980" w:rsidR="00137896" w:rsidRPr="00BF78ED" w:rsidRDefault="00684411" w:rsidP="002D4EA5">
            <w:pPr>
              <w:bidi/>
              <w:jc w:val="center"/>
              <w:rPr>
                <w:sz w:val="20"/>
                <w:szCs w:val="20"/>
              </w:rPr>
            </w:pPr>
            <w:r w:rsidRPr="00BF78ED">
              <w:rPr>
                <w:sz w:val="20"/>
                <w:szCs w:val="20"/>
                <w:rtl/>
                <w:lang w:bidi="ar-AE"/>
              </w:rPr>
              <w:t xml:space="preserve">السنة: </w:t>
            </w:r>
            <w:r w:rsidRPr="00BF78ED">
              <w:rPr>
                <w:sz w:val="20"/>
                <w:szCs w:val="20"/>
              </w:rPr>
              <w:t xml:space="preserve"> </w:t>
            </w:r>
            <w:r w:rsidR="00137896" w:rsidRPr="00BF78ED">
              <w:rPr>
                <w:sz w:val="20"/>
                <w:szCs w:val="20"/>
              </w:rPr>
              <w:t xml:space="preserve"> 2022</w:t>
            </w:r>
          </w:p>
        </w:tc>
        <w:tc>
          <w:tcPr>
            <w:tcW w:w="2811" w:type="dxa"/>
            <w:tcBorders>
              <w:top w:val="single" w:sz="4" w:space="0" w:color="666699"/>
              <w:left w:val="single" w:sz="4" w:space="0" w:color="666699"/>
              <w:bottom w:val="single" w:sz="4" w:space="0" w:color="666699"/>
              <w:right w:val="single" w:sz="4" w:space="0" w:color="666699"/>
            </w:tcBorders>
            <w:hideMark/>
          </w:tcPr>
          <w:p w14:paraId="6F9D7A53" w14:textId="7DF91901" w:rsidR="00137896" w:rsidRPr="00BF78ED" w:rsidRDefault="00137896" w:rsidP="004D6BDF">
            <w:pPr>
              <w:bidi/>
              <w:jc w:val="center"/>
              <w:rPr>
                <w:sz w:val="20"/>
                <w:szCs w:val="20"/>
                <w:rtl/>
                <w:lang w:bidi="ar-EG"/>
              </w:rPr>
            </w:pPr>
            <w:r w:rsidRPr="00BF78ED">
              <w:rPr>
                <w:color w:val="000000" w:themeColor="text1"/>
                <w:sz w:val="20"/>
                <w:szCs w:val="20"/>
              </w:rPr>
              <w:t>208.69</w:t>
            </w:r>
            <w:r w:rsidRPr="00BF78ED">
              <w:rPr>
                <w:sz w:val="20"/>
                <w:szCs w:val="20"/>
              </w:rPr>
              <w:t xml:space="preserve"> </w:t>
            </w:r>
            <w:r w:rsidR="00684411" w:rsidRPr="00BF78ED">
              <w:rPr>
                <w:sz w:val="20"/>
                <w:szCs w:val="20"/>
                <w:rtl/>
                <w:lang w:bidi="ar-EG"/>
              </w:rPr>
              <w:t xml:space="preserve"> </w:t>
            </w:r>
            <w:r w:rsidR="00684411" w:rsidRPr="00BF78ED">
              <w:rPr>
                <w:sz w:val="20"/>
                <w:szCs w:val="20"/>
                <w:rtl/>
                <w:lang w:bidi="ar-AE"/>
              </w:rPr>
              <w:t>(طن من قدرات استنفاد الأوزون)</w:t>
            </w:r>
          </w:p>
        </w:tc>
      </w:tr>
    </w:tbl>
    <w:p w14:paraId="240598E0" w14:textId="77777777" w:rsidR="00137896" w:rsidRPr="00BF78ED" w:rsidRDefault="00137896" w:rsidP="002D4EA5">
      <w:pPr>
        <w:bidi/>
        <w:jc w:val="left"/>
      </w:pPr>
    </w:p>
    <w:tbl>
      <w:tblPr>
        <w:tblStyle w:val="TableGrid"/>
        <w:bidiVisual/>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5030"/>
        <w:gridCol w:w="2947"/>
        <w:gridCol w:w="2084"/>
      </w:tblGrid>
      <w:tr w:rsidR="00137896" w:rsidRPr="00BF78ED" w14:paraId="431743A1" w14:textId="77777777" w:rsidTr="004D6BDF">
        <w:trPr>
          <w:trHeight w:val="249"/>
        </w:trPr>
        <w:tc>
          <w:tcPr>
            <w:tcW w:w="7977" w:type="dxa"/>
            <w:gridSpan w:val="2"/>
            <w:tcBorders>
              <w:top w:val="single" w:sz="4" w:space="0" w:color="666699"/>
              <w:left w:val="single" w:sz="4" w:space="0" w:color="666699"/>
              <w:bottom w:val="single" w:sz="4" w:space="0" w:color="666699"/>
              <w:right w:val="single" w:sz="4" w:space="0" w:color="666699"/>
            </w:tcBorders>
            <w:hideMark/>
          </w:tcPr>
          <w:p w14:paraId="05C695CE" w14:textId="4A3FBCFA" w:rsidR="00137896" w:rsidRPr="00BF78ED" w:rsidRDefault="00F61A54" w:rsidP="002D4EA5">
            <w:pPr>
              <w:bidi/>
              <w:jc w:val="left"/>
              <w:rPr>
                <w:b/>
                <w:sz w:val="20"/>
                <w:szCs w:val="20"/>
              </w:rPr>
            </w:pPr>
            <w:r w:rsidRPr="00BF78ED">
              <w:rPr>
                <w:bCs/>
                <w:sz w:val="20"/>
                <w:szCs w:val="20"/>
                <w:rtl/>
                <w:lang w:bidi="ar-AE"/>
              </w:rPr>
              <w:t>(ثالثا) أحدث البيانات القطاعية للبرنامج القطري (طن من قدرات استنفاذ الأوزون)</w:t>
            </w:r>
          </w:p>
        </w:tc>
        <w:tc>
          <w:tcPr>
            <w:tcW w:w="2084" w:type="dxa"/>
            <w:tcBorders>
              <w:top w:val="single" w:sz="4" w:space="0" w:color="666699"/>
              <w:left w:val="single" w:sz="4" w:space="0" w:color="666699"/>
              <w:bottom w:val="single" w:sz="4" w:space="0" w:color="666699"/>
              <w:right w:val="single" w:sz="4" w:space="0" w:color="666699"/>
            </w:tcBorders>
            <w:hideMark/>
          </w:tcPr>
          <w:p w14:paraId="2E6DBDCE" w14:textId="5A6263DC" w:rsidR="00137896" w:rsidRPr="00BF78ED" w:rsidRDefault="00F61A54" w:rsidP="004D6BDF">
            <w:pPr>
              <w:bidi/>
              <w:jc w:val="center"/>
              <w:rPr>
                <w:b/>
                <w:rtl/>
                <w:lang w:val="en-US" w:bidi="ar-EG"/>
              </w:rPr>
            </w:pPr>
            <w:r w:rsidRPr="00BF78ED">
              <w:rPr>
                <w:bCs/>
                <w:sz w:val="18"/>
                <w:szCs w:val="18"/>
                <w:rtl/>
                <w:lang w:bidi="ar-AE"/>
              </w:rPr>
              <w:t>السنة:</w:t>
            </w:r>
            <w:r w:rsidR="00137896" w:rsidRPr="00BF78ED">
              <w:rPr>
                <w:b/>
              </w:rPr>
              <w:t xml:space="preserve"> 2022</w:t>
            </w:r>
            <w:r w:rsidRPr="00BF78ED">
              <w:rPr>
                <w:b/>
                <w:lang w:val="en-US"/>
              </w:rPr>
              <w:t xml:space="preserve"> </w:t>
            </w:r>
          </w:p>
        </w:tc>
      </w:tr>
      <w:tr w:rsidR="00137896" w:rsidRPr="00BF78ED" w14:paraId="5CFEAAAB" w14:textId="77777777" w:rsidTr="004D6BDF">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6E8A4F60" w14:textId="413C3798" w:rsidR="00137896" w:rsidRPr="00BF78ED" w:rsidRDefault="00F61A54" w:rsidP="002D4EA5">
            <w:pPr>
              <w:bidi/>
              <w:jc w:val="center"/>
              <w:rPr>
                <w:b/>
                <w:bCs/>
                <w:sz w:val="20"/>
                <w:szCs w:val="20"/>
                <w:rtl/>
                <w:lang w:val="en-US" w:bidi="ar-EG"/>
              </w:rPr>
            </w:pPr>
            <w:r w:rsidRPr="00BF78ED">
              <w:rPr>
                <w:b/>
                <w:bCs/>
                <w:sz w:val="20"/>
                <w:szCs w:val="20"/>
                <w:rtl/>
                <w:lang w:bidi="ar-AE"/>
              </w:rPr>
              <w:t>كيميائي</w:t>
            </w:r>
          </w:p>
        </w:tc>
        <w:tc>
          <w:tcPr>
            <w:tcW w:w="5031" w:type="dxa"/>
            <w:gridSpan w:val="2"/>
            <w:tcBorders>
              <w:top w:val="single" w:sz="4" w:space="0" w:color="666699"/>
              <w:left w:val="single" w:sz="4" w:space="0" w:color="666699"/>
              <w:bottom w:val="single" w:sz="4" w:space="0" w:color="666699"/>
              <w:right w:val="single" w:sz="4" w:space="0" w:color="666699"/>
            </w:tcBorders>
            <w:hideMark/>
          </w:tcPr>
          <w:p w14:paraId="4B14188D" w14:textId="3B4C5EF0" w:rsidR="00137896" w:rsidRPr="00BF78ED" w:rsidRDefault="00F61A54" w:rsidP="00F61A54">
            <w:pPr>
              <w:bidi/>
              <w:jc w:val="center"/>
              <w:rPr>
                <w:b/>
                <w:bCs/>
                <w:sz w:val="20"/>
                <w:szCs w:val="20"/>
              </w:rPr>
            </w:pPr>
            <w:r w:rsidRPr="00BF78ED">
              <w:rPr>
                <w:b/>
                <w:bCs/>
                <w:sz w:val="20"/>
                <w:szCs w:val="20"/>
                <w:rtl/>
                <w:lang w:bidi="ar-AE"/>
              </w:rPr>
              <w:t>إجمالي الاستهلاك القطاعي</w:t>
            </w:r>
          </w:p>
        </w:tc>
      </w:tr>
      <w:tr w:rsidR="00137896" w:rsidRPr="00BF78ED" w14:paraId="07D82435" w14:textId="77777777" w:rsidTr="004D6BDF">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30E64CF8" w14:textId="35655A61" w:rsidR="00137896" w:rsidRPr="00BF78ED" w:rsidRDefault="00F61A54" w:rsidP="00F61A54">
            <w:pPr>
              <w:bidi/>
              <w:jc w:val="left"/>
              <w:rPr>
                <w:rtl/>
                <w:lang w:bidi="ar-EG"/>
              </w:rPr>
            </w:pPr>
            <w:r w:rsidRPr="00BF78ED">
              <w:rPr>
                <w:rtl/>
                <w:lang w:bidi="ar-EG"/>
              </w:rPr>
              <w:t>إنتاج الهيدروكلوروفلوروكربون-22</w:t>
            </w:r>
            <w:r w:rsidR="00137896" w:rsidRPr="00BF78ED">
              <w:t>*</w:t>
            </w:r>
          </w:p>
        </w:tc>
        <w:tc>
          <w:tcPr>
            <w:tcW w:w="5031" w:type="dxa"/>
            <w:gridSpan w:val="2"/>
            <w:tcBorders>
              <w:top w:val="single" w:sz="4" w:space="0" w:color="666699"/>
              <w:left w:val="single" w:sz="4" w:space="0" w:color="666699"/>
              <w:bottom w:val="single" w:sz="4" w:space="0" w:color="666699"/>
              <w:right w:val="single" w:sz="4" w:space="0" w:color="666699"/>
            </w:tcBorders>
          </w:tcPr>
          <w:p w14:paraId="0E23A0AF" w14:textId="77777777" w:rsidR="00137896" w:rsidRPr="00BF78ED" w:rsidRDefault="00137896" w:rsidP="004D6BDF">
            <w:pPr>
              <w:bidi/>
              <w:jc w:val="left"/>
            </w:pPr>
            <w:r w:rsidRPr="00BF78ED">
              <w:rPr>
                <w:color w:val="000000" w:themeColor="text1"/>
              </w:rPr>
              <w:t>7,808.18</w:t>
            </w:r>
          </w:p>
        </w:tc>
      </w:tr>
      <w:tr w:rsidR="00137896" w:rsidRPr="00BF78ED" w14:paraId="206B7383" w14:textId="77777777" w:rsidTr="004D6BDF">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09F1B570" w14:textId="207FD7D6" w:rsidR="00137896" w:rsidRPr="00BF78ED" w:rsidRDefault="00605B32" w:rsidP="00605B32">
            <w:pPr>
              <w:bidi/>
              <w:jc w:val="left"/>
              <w:rPr>
                <w:lang w:bidi="ar-EG"/>
              </w:rPr>
            </w:pPr>
            <w:r w:rsidRPr="00BF78ED">
              <w:rPr>
                <w:rtl/>
                <w:lang w:bidi="ar-EG"/>
              </w:rPr>
              <w:t>المنتج الثانوي للهيدروفلوروكربون-23</w:t>
            </w:r>
          </w:p>
        </w:tc>
        <w:tc>
          <w:tcPr>
            <w:tcW w:w="5031" w:type="dxa"/>
            <w:gridSpan w:val="2"/>
            <w:tcBorders>
              <w:top w:val="single" w:sz="4" w:space="0" w:color="666699"/>
              <w:left w:val="single" w:sz="4" w:space="0" w:color="666699"/>
              <w:bottom w:val="single" w:sz="4" w:space="0" w:color="666699"/>
              <w:right w:val="single" w:sz="4" w:space="0" w:color="666699"/>
            </w:tcBorders>
          </w:tcPr>
          <w:p w14:paraId="18CA354C" w14:textId="77777777" w:rsidR="00137896" w:rsidRPr="00BF78ED" w:rsidRDefault="00137896" w:rsidP="004D6BDF">
            <w:pPr>
              <w:bidi/>
              <w:jc w:val="left"/>
              <w:rPr>
                <w:rtl/>
                <w:lang w:bidi="ar-EG"/>
              </w:rPr>
            </w:pPr>
            <w:r w:rsidRPr="00BF78ED">
              <w:rPr>
                <w:color w:val="000000" w:themeColor="text1"/>
              </w:rPr>
              <w:t>112.46</w:t>
            </w:r>
          </w:p>
        </w:tc>
      </w:tr>
      <w:tr w:rsidR="00137896" w:rsidRPr="00BF78ED" w14:paraId="2E53CE3E" w14:textId="77777777" w:rsidTr="004D6BDF">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553B2654" w14:textId="2D2D0CE9" w:rsidR="00137896" w:rsidRPr="00BF78ED" w:rsidRDefault="00D72F29" w:rsidP="00D72F29">
            <w:pPr>
              <w:bidi/>
              <w:jc w:val="left"/>
              <w:rPr>
                <w:lang w:bidi="ar-EG"/>
              </w:rPr>
            </w:pPr>
            <w:r w:rsidRPr="00BF78ED">
              <w:rPr>
                <w:rtl/>
                <w:lang w:bidi="ar-EG"/>
              </w:rPr>
              <w:t>انبعاثات الهيدروفلوروكربون-23</w:t>
            </w:r>
          </w:p>
        </w:tc>
        <w:tc>
          <w:tcPr>
            <w:tcW w:w="5031" w:type="dxa"/>
            <w:gridSpan w:val="2"/>
            <w:tcBorders>
              <w:top w:val="single" w:sz="4" w:space="0" w:color="666699"/>
              <w:left w:val="single" w:sz="4" w:space="0" w:color="666699"/>
              <w:bottom w:val="single" w:sz="4" w:space="0" w:color="666699"/>
              <w:right w:val="single" w:sz="4" w:space="0" w:color="666699"/>
            </w:tcBorders>
          </w:tcPr>
          <w:p w14:paraId="593A5821" w14:textId="77777777" w:rsidR="00137896" w:rsidRPr="00BF78ED" w:rsidRDefault="00137896" w:rsidP="004D6BDF">
            <w:pPr>
              <w:bidi/>
              <w:jc w:val="left"/>
            </w:pPr>
            <w:r w:rsidRPr="00BF78ED">
              <w:rPr>
                <w:color w:val="000000" w:themeColor="text1"/>
              </w:rPr>
              <w:t>31.89</w:t>
            </w:r>
          </w:p>
        </w:tc>
      </w:tr>
    </w:tbl>
    <w:p w14:paraId="601BFBB6" w14:textId="76CFC545" w:rsidR="00137896" w:rsidRPr="00BF78ED" w:rsidRDefault="00605B32" w:rsidP="00605B32">
      <w:pPr>
        <w:bidi/>
        <w:jc w:val="left"/>
        <w:rPr>
          <w:sz w:val="20"/>
          <w:szCs w:val="20"/>
        </w:rPr>
      </w:pPr>
      <w:r w:rsidRPr="00BF78ED">
        <w:rPr>
          <w:sz w:val="20"/>
          <w:szCs w:val="20"/>
          <w:lang w:val="en-US"/>
        </w:rPr>
        <w:t xml:space="preserve"> </w:t>
      </w:r>
      <w:r w:rsidR="00137896" w:rsidRPr="00BF78ED">
        <w:rPr>
          <w:sz w:val="20"/>
          <w:szCs w:val="20"/>
        </w:rPr>
        <w:t xml:space="preserve">* </w:t>
      </w:r>
      <w:r w:rsidRPr="00BF78ED">
        <w:rPr>
          <w:sz w:val="20"/>
          <w:szCs w:val="20"/>
          <w:rtl/>
        </w:rPr>
        <w:t>يشمل الإنتاج للاستخدامات الخاضعة للرقابة والمواد الأولية.</w:t>
      </w:r>
    </w:p>
    <w:p w14:paraId="2C945121" w14:textId="77777777" w:rsidR="00137896" w:rsidRPr="00BF78ED" w:rsidRDefault="00137896" w:rsidP="002D4EA5">
      <w:pPr>
        <w:bidi/>
      </w:pPr>
    </w:p>
    <w:tbl>
      <w:tblPr>
        <w:tblStyle w:val="TableGrid"/>
        <w:bidiVisual/>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27"/>
        <w:gridCol w:w="2676"/>
        <w:gridCol w:w="1471"/>
        <w:gridCol w:w="1471"/>
        <w:gridCol w:w="1471"/>
        <w:gridCol w:w="1545"/>
      </w:tblGrid>
      <w:tr w:rsidR="00137896" w:rsidRPr="00BF78ED" w14:paraId="3918A9A8" w14:textId="77777777" w:rsidTr="004D6BDF">
        <w:trPr>
          <w:trHeight w:val="245"/>
        </w:trPr>
        <w:tc>
          <w:tcPr>
            <w:tcW w:w="2039" w:type="pct"/>
            <w:gridSpan w:val="2"/>
            <w:tcBorders>
              <w:top w:val="single" w:sz="4" w:space="0" w:color="666699"/>
              <w:left w:val="single" w:sz="4" w:space="0" w:color="666699"/>
              <w:bottom w:val="single" w:sz="4" w:space="0" w:color="666699"/>
              <w:right w:val="single" w:sz="4" w:space="0" w:color="666699"/>
            </w:tcBorders>
            <w:hideMark/>
          </w:tcPr>
          <w:p w14:paraId="50F93AED" w14:textId="4C8F678D" w:rsidR="00137896" w:rsidRPr="00BF78ED" w:rsidRDefault="006B4E86" w:rsidP="002D4EA5">
            <w:pPr>
              <w:bidi/>
              <w:jc w:val="left"/>
              <w:rPr>
                <w:b/>
                <w:sz w:val="20"/>
                <w:szCs w:val="20"/>
                <w:rtl/>
                <w:lang w:bidi="ar-EG"/>
              </w:rPr>
            </w:pPr>
            <w:r w:rsidRPr="00BF78ED">
              <w:rPr>
                <w:bCs/>
                <w:sz w:val="20"/>
                <w:szCs w:val="20"/>
                <w:rtl/>
                <w:lang w:bidi="ar-AE"/>
              </w:rPr>
              <w:t>(خامسا) خطة الأعمال</w:t>
            </w:r>
          </w:p>
        </w:tc>
        <w:tc>
          <w:tcPr>
            <w:tcW w:w="731" w:type="pct"/>
            <w:tcBorders>
              <w:top w:val="single" w:sz="4" w:space="0" w:color="666699"/>
              <w:left w:val="single" w:sz="4" w:space="0" w:color="666699"/>
              <w:bottom w:val="single" w:sz="4" w:space="0" w:color="666699"/>
              <w:right w:val="single" w:sz="4" w:space="0" w:color="666699"/>
            </w:tcBorders>
            <w:hideMark/>
          </w:tcPr>
          <w:p w14:paraId="04566B12" w14:textId="77777777" w:rsidR="00137896" w:rsidRPr="00BF78ED" w:rsidRDefault="00137896" w:rsidP="002D4EA5">
            <w:pPr>
              <w:bidi/>
              <w:jc w:val="center"/>
              <w:rPr>
                <w:b/>
                <w:sz w:val="20"/>
                <w:szCs w:val="20"/>
              </w:rPr>
            </w:pPr>
            <w:r w:rsidRPr="00BF78ED">
              <w:rPr>
                <w:b/>
                <w:sz w:val="20"/>
                <w:szCs w:val="20"/>
              </w:rPr>
              <w:t>2023</w:t>
            </w:r>
          </w:p>
        </w:tc>
        <w:tc>
          <w:tcPr>
            <w:tcW w:w="731" w:type="pct"/>
            <w:tcBorders>
              <w:top w:val="single" w:sz="4" w:space="0" w:color="666699"/>
              <w:left w:val="single" w:sz="4" w:space="0" w:color="666699"/>
              <w:bottom w:val="single" w:sz="4" w:space="0" w:color="666699"/>
              <w:right w:val="single" w:sz="4" w:space="0" w:color="666699"/>
            </w:tcBorders>
            <w:hideMark/>
          </w:tcPr>
          <w:p w14:paraId="02564445" w14:textId="77777777" w:rsidR="00137896" w:rsidRPr="00BF78ED" w:rsidRDefault="00137896" w:rsidP="002D4EA5">
            <w:pPr>
              <w:bidi/>
              <w:jc w:val="center"/>
              <w:rPr>
                <w:b/>
                <w:sz w:val="20"/>
                <w:szCs w:val="20"/>
              </w:rPr>
            </w:pPr>
            <w:r w:rsidRPr="00BF78ED">
              <w:rPr>
                <w:b/>
                <w:sz w:val="20"/>
                <w:szCs w:val="20"/>
              </w:rPr>
              <w:t>2024</w:t>
            </w:r>
          </w:p>
        </w:tc>
        <w:tc>
          <w:tcPr>
            <w:tcW w:w="731" w:type="pct"/>
            <w:tcBorders>
              <w:top w:val="single" w:sz="4" w:space="0" w:color="666699"/>
              <w:left w:val="single" w:sz="4" w:space="0" w:color="666699"/>
              <w:bottom w:val="single" w:sz="4" w:space="0" w:color="666699"/>
              <w:right w:val="single" w:sz="4" w:space="0" w:color="666699"/>
            </w:tcBorders>
            <w:hideMark/>
          </w:tcPr>
          <w:p w14:paraId="4285BD6B" w14:textId="77777777" w:rsidR="00137896" w:rsidRPr="00BF78ED" w:rsidRDefault="00137896" w:rsidP="002D4EA5">
            <w:pPr>
              <w:bidi/>
              <w:jc w:val="center"/>
              <w:rPr>
                <w:b/>
                <w:sz w:val="20"/>
                <w:szCs w:val="20"/>
              </w:rPr>
            </w:pPr>
            <w:r w:rsidRPr="00BF78ED">
              <w:rPr>
                <w:b/>
                <w:sz w:val="20"/>
                <w:szCs w:val="20"/>
              </w:rPr>
              <w:t>2025</w:t>
            </w:r>
          </w:p>
        </w:tc>
        <w:tc>
          <w:tcPr>
            <w:tcW w:w="768" w:type="pct"/>
            <w:tcBorders>
              <w:top w:val="single" w:sz="4" w:space="0" w:color="666699"/>
              <w:left w:val="single" w:sz="4" w:space="0" w:color="666699"/>
              <w:bottom w:val="single" w:sz="4" w:space="0" w:color="666699"/>
              <w:right w:val="single" w:sz="4" w:space="0" w:color="666699"/>
            </w:tcBorders>
            <w:hideMark/>
          </w:tcPr>
          <w:p w14:paraId="1FC08E1D" w14:textId="6DD0F4C2" w:rsidR="00137896" w:rsidRPr="00BF78ED" w:rsidRDefault="00877F3E" w:rsidP="002D4EA5">
            <w:pPr>
              <w:bidi/>
              <w:jc w:val="center"/>
              <w:rPr>
                <w:bCs/>
                <w:sz w:val="20"/>
                <w:szCs w:val="20"/>
              </w:rPr>
            </w:pPr>
            <w:r w:rsidRPr="00BF78ED">
              <w:rPr>
                <w:bCs/>
                <w:sz w:val="20"/>
                <w:szCs w:val="20"/>
                <w:rtl/>
              </w:rPr>
              <w:t>المجموع</w:t>
            </w:r>
          </w:p>
        </w:tc>
      </w:tr>
      <w:tr w:rsidR="00137896" w:rsidRPr="00BF78ED" w14:paraId="7C37790E" w14:textId="77777777" w:rsidTr="004D6BDF">
        <w:trPr>
          <w:trHeight w:val="245"/>
        </w:trPr>
        <w:tc>
          <w:tcPr>
            <w:tcW w:w="709" w:type="pct"/>
            <w:tcBorders>
              <w:top w:val="single" w:sz="4" w:space="0" w:color="666699"/>
              <w:left w:val="single" w:sz="4" w:space="0" w:color="666699"/>
              <w:bottom w:val="single" w:sz="4" w:space="0" w:color="666699"/>
              <w:right w:val="single" w:sz="4" w:space="0" w:color="666699"/>
            </w:tcBorders>
            <w:vAlign w:val="center"/>
            <w:hideMark/>
          </w:tcPr>
          <w:p w14:paraId="02315193" w14:textId="19760EDF" w:rsidR="00137896" w:rsidRPr="00BF78ED" w:rsidRDefault="00877F3E" w:rsidP="004D6BDF">
            <w:pPr>
              <w:bidi/>
              <w:jc w:val="left"/>
            </w:pPr>
            <w:r w:rsidRPr="00BF78ED">
              <w:rPr>
                <w:rtl/>
              </w:rPr>
              <w:t>اليونيدو</w:t>
            </w:r>
          </w:p>
        </w:tc>
        <w:tc>
          <w:tcPr>
            <w:tcW w:w="1330" w:type="pct"/>
            <w:tcBorders>
              <w:top w:val="single" w:sz="4" w:space="0" w:color="666699"/>
              <w:left w:val="single" w:sz="4" w:space="0" w:color="666699"/>
              <w:bottom w:val="single" w:sz="4" w:space="0" w:color="666699"/>
              <w:right w:val="single" w:sz="4" w:space="0" w:color="666699"/>
            </w:tcBorders>
            <w:hideMark/>
          </w:tcPr>
          <w:p w14:paraId="39132914" w14:textId="36E73734" w:rsidR="00137896" w:rsidRPr="00BF78ED" w:rsidRDefault="006B4E86" w:rsidP="004D6BDF">
            <w:pPr>
              <w:bidi/>
              <w:jc w:val="left"/>
              <w:rPr>
                <w:sz w:val="20"/>
                <w:szCs w:val="20"/>
                <w:rtl/>
                <w:lang w:bidi="ar-EG"/>
              </w:rPr>
            </w:pPr>
            <w:r w:rsidRPr="00BF78ED">
              <w:rPr>
                <w:noProof/>
                <w:sz w:val="20"/>
                <w:szCs w:val="20"/>
                <w:rtl/>
              </w:rPr>
              <w:t>التمويل (دولار أمريكي)</w:t>
            </w:r>
          </w:p>
        </w:tc>
        <w:tc>
          <w:tcPr>
            <w:tcW w:w="731" w:type="pct"/>
            <w:tcBorders>
              <w:top w:val="single" w:sz="4" w:space="0" w:color="666699"/>
              <w:left w:val="single" w:sz="4" w:space="0" w:color="666699"/>
              <w:bottom w:val="single" w:sz="4" w:space="0" w:color="666699"/>
              <w:right w:val="single" w:sz="4" w:space="0" w:color="666699"/>
            </w:tcBorders>
          </w:tcPr>
          <w:p w14:paraId="2F1BB258" w14:textId="77777777" w:rsidR="00137896" w:rsidRPr="00BF78ED" w:rsidRDefault="00137896" w:rsidP="004D6BDF">
            <w:pPr>
              <w:bidi/>
              <w:jc w:val="left"/>
            </w:pPr>
            <w:r w:rsidRPr="00BF78ED">
              <w:t>526,611</w:t>
            </w:r>
          </w:p>
        </w:tc>
        <w:tc>
          <w:tcPr>
            <w:tcW w:w="731" w:type="pct"/>
            <w:tcBorders>
              <w:top w:val="single" w:sz="4" w:space="0" w:color="666699"/>
              <w:left w:val="single" w:sz="4" w:space="0" w:color="666699"/>
              <w:bottom w:val="single" w:sz="4" w:space="0" w:color="666699"/>
              <w:right w:val="single" w:sz="4" w:space="0" w:color="666699"/>
            </w:tcBorders>
          </w:tcPr>
          <w:p w14:paraId="5495AEC9" w14:textId="77777777" w:rsidR="00137896" w:rsidRPr="00BF78ED" w:rsidRDefault="00137896" w:rsidP="004D6BDF">
            <w:pPr>
              <w:bidi/>
              <w:jc w:val="left"/>
            </w:pPr>
            <w:r w:rsidRPr="00BF78ED">
              <w:t>400,588</w:t>
            </w:r>
          </w:p>
        </w:tc>
        <w:tc>
          <w:tcPr>
            <w:tcW w:w="731" w:type="pct"/>
            <w:tcBorders>
              <w:top w:val="single" w:sz="4" w:space="0" w:color="666699"/>
              <w:left w:val="single" w:sz="4" w:space="0" w:color="666699"/>
              <w:bottom w:val="single" w:sz="4" w:space="0" w:color="666699"/>
              <w:right w:val="single" w:sz="4" w:space="0" w:color="666699"/>
            </w:tcBorders>
          </w:tcPr>
          <w:p w14:paraId="0D5F468A" w14:textId="77777777" w:rsidR="00137896" w:rsidRPr="00BF78ED" w:rsidRDefault="00137896" w:rsidP="004D6BDF">
            <w:pPr>
              <w:bidi/>
              <w:jc w:val="left"/>
            </w:pPr>
            <w:r w:rsidRPr="00BF78ED">
              <w:t>2,657,650</w:t>
            </w:r>
          </w:p>
        </w:tc>
        <w:tc>
          <w:tcPr>
            <w:tcW w:w="768" w:type="pct"/>
            <w:tcBorders>
              <w:top w:val="single" w:sz="4" w:space="0" w:color="666699"/>
              <w:left w:val="single" w:sz="4" w:space="0" w:color="666699"/>
              <w:bottom w:val="single" w:sz="4" w:space="0" w:color="666699"/>
              <w:right w:val="single" w:sz="4" w:space="0" w:color="666699"/>
            </w:tcBorders>
          </w:tcPr>
          <w:p w14:paraId="1B21D6BB" w14:textId="77777777" w:rsidR="00137896" w:rsidRPr="00BF78ED" w:rsidRDefault="00137896" w:rsidP="004D6BDF">
            <w:pPr>
              <w:bidi/>
              <w:jc w:val="left"/>
            </w:pPr>
            <w:r w:rsidRPr="00BF78ED">
              <w:fldChar w:fldCharType="begin"/>
            </w:r>
            <w:r w:rsidRPr="00BF78ED">
              <w:instrText xml:space="preserve"> =SUM(LEFT) </w:instrText>
            </w:r>
            <w:r w:rsidRPr="00BF78ED">
              <w:fldChar w:fldCharType="separate"/>
            </w:r>
            <w:r w:rsidRPr="00BF78ED">
              <w:rPr>
                <w:noProof/>
              </w:rPr>
              <w:t>3,584,849</w:t>
            </w:r>
            <w:r w:rsidRPr="00BF78ED">
              <w:fldChar w:fldCharType="end"/>
            </w:r>
          </w:p>
        </w:tc>
      </w:tr>
    </w:tbl>
    <w:p w14:paraId="772C05F8" w14:textId="77777777" w:rsidR="00137896" w:rsidRPr="00BF78ED" w:rsidRDefault="00137896" w:rsidP="004D6BDF">
      <w:pPr>
        <w:bidi/>
        <w:jc w:val="left"/>
      </w:pPr>
    </w:p>
    <w:tbl>
      <w:tblPr>
        <w:tblStyle w:val="TableGrid"/>
        <w:bidiVisual/>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754"/>
        <w:gridCol w:w="585"/>
        <w:gridCol w:w="620"/>
        <w:gridCol w:w="765"/>
        <w:gridCol w:w="515"/>
        <w:gridCol w:w="765"/>
        <w:gridCol w:w="765"/>
        <w:gridCol w:w="765"/>
        <w:gridCol w:w="765"/>
        <w:gridCol w:w="765"/>
        <w:gridCol w:w="765"/>
        <w:gridCol w:w="765"/>
        <w:gridCol w:w="765"/>
        <w:gridCol w:w="915"/>
      </w:tblGrid>
      <w:tr w:rsidR="00137896" w:rsidRPr="00BF78ED" w14:paraId="1FA4E70F" w14:textId="77777777" w:rsidTr="002F3C7E">
        <w:trPr>
          <w:trHeight w:val="286"/>
        </w:trPr>
        <w:tc>
          <w:tcPr>
            <w:tcW w:w="0" w:type="auto"/>
            <w:gridSpan w:val="3"/>
            <w:tcBorders>
              <w:top w:val="single" w:sz="4" w:space="0" w:color="666699"/>
              <w:left w:val="single" w:sz="4" w:space="0" w:color="666699"/>
              <w:bottom w:val="single" w:sz="4" w:space="0" w:color="666699"/>
              <w:right w:val="single" w:sz="4" w:space="0" w:color="666699"/>
            </w:tcBorders>
            <w:tcMar>
              <w:right w:w="58" w:type="dxa"/>
            </w:tcMar>
            <w:hideMark/>
          </w:tcPr>
          <w:p w14:paraId="6EEDECE8" w14:textId="64E18669" w:rsidR="00137896" w:rsidRPr="00BF78ED" w:rsidRDefault="000B5723" w:rsidP="002D4EA5">
            <w:pPr>
              <w:bidi/>
              <w:spacing w:afterLines="20" w:after="48"/>
              <w:jc w:val="left"/>
              <w:rPr>
                <w:b/>
                <w:sz w:val="20"/>
                <w:szCs w:val="20"/>
              </w:rPr>
            </w:pPr>
            <w:r w:rsidRPr="00BF78ED">
              <w:rPr>
                <w:bCs/>
                <w:sz w:val="18"/>
                <w:szCs w:val="18"/>
                <w:rtl/>
                <w:lang w:bidi="ar-AE"/>
              </w:rPr>
              <w:t>(سادسا) بيانات المشروع</w:t>
            </w:r>
          </w:p>
        </w:tc>
        <w:tc>
          <w:tcPr>
            <w:tcW w:w="0" w:type="auto"/>
            <w:tcBorders>
              <w:top w:val="single" w:sz="4" w:space="0" w:color="666699"/>
              <w:left w:val="single" w:sz="4" w:space="0" w:color="666699"/>
              <w:right w:val="single" w:sz="4" w:space="0" w:color="666699"/>
            </w:tcBorders>
            <w:tcMar>
              <w:right w:w="58" w:type="dxa"/>
            </w:tcMar>
            <w:hideMark/>
          </w:tcPr>
          <w:p w14:paraId="38A67D30" w14:textId="77777777" w:rsidR="00137896" w:rsidRPr="00BF78ED" w:rsidRDefault="00137896" w:rsidP="002D4EA5">
            <w:pPr>
              <w:bidi/>
              <w:spacing w:afterLines="20" w:after="48"/>
              <w:jc w:val="center"/>
              <w:rPr>
                <w:b/>
                <w:sz w:val="20"/>
                <w:szCs w:val="20"/>
              </w:rPr>
            </w:pPr>
            <w:r w:rsidRPr="00BF78ED">
              <w:rPr>
                <w:b/>
                <w:sz w:val="20"/>
                <w:szCs w:val="20"/>
              </w:rPr>
              <w:t>2021</w:t>
            </w:r>
          </w:p>
        </w:tc>
        <w:tc>
          <w:tcPr>
            <w:tcW w:w="0" w:type="auto"/>
            <w:tcBorders>
              <w:top w:val="single" w:sz="4" w:space="0" w:color="666699"/>
              <w:left w:val="single" w:sz="4" w:space="0" w:color="666699"/>
              <w:right w:val="single" w:sz="4" w:space="0" w:color="666699"/>
            </w:tcBorders>
            <w:tcMar>
              <w:right w:w="58" w:type="dxa"/>
            </w:tcMar>
          </w:tcPr>
          <w:p w14:paraId="661D6C7B" w14:textId="77777777" w:rsidR="00137896" w:rsidRPr="00BF78ED" w:rsidRDefault="00137896" w:rsidP="002D4EA5">
            <w:pPr>
              <w:bidi/>
              <w:spacing w:afterLines="20" w:after="48"/>
              <w:jc w:val="center"/>
              <w:rPr>
                <w:b/>
                <w:sz w:val="20"/>
                <w:szCs w:val="20"/>
              </w:rPr>
            </w:pPr>
            <w:r w:rsidRPr="00BF78ED">
              <w:rPr>
                <w:b/>
                <w:sz w:val="20"/>
                <w:szCs w:val="20"/>
              </w:rPr>
              <w:t>2022</w:t>
            </w:r>
          </w:p>
        </w:tc>
        <w:tc>
          <w:tcPr>
            <w:tcW w:w="0" w:type="auto"/>
            <w:tcBorders>
              <w:top w:val="single" w:sz="4" w:space="0" w:color="666699"/>
              <w:left w:val="single" w:sz="4" w:space="0" w:color="666699"/>
              <w:right w:val="single" w:sz="4" w:space="0" w:color="666699"/>
            </w:tcBorders>
            <w:tcMar>
              <w:right w:w="58" w:type="dxa"/>
            </w:tcMar>
          </w:tcPr>
          <w:p w14:paraId="11D7A6EB" w14:textId="77777777" w:rsidR="00137896" w:rsidRPr="00BF78ED" w:rsidRDefault="00137896" w:rsidP="002D4EA5">
            <w:pPr>
              <w:bidi/>
              <w:spacing w:afterLines="20" w:after="48"/>
              <w:jc w:val="center"/>
              <w:rPr>
                <w:b/>
                <w:sz w:val="20"/>
                <w:szCs w:val="20"/>
              </w:rPr>
            </w:pPr>
            <w:r w:rsidRPr="00BF78ED">
              <w:rPr>
                <w:b/>
                <w:sz w:val="20"/>
                <w:szCs w:val="20"/>
              </w:rPr>
              <w:t>2023</w:t>
            </w:r>
          </w:p>
        </w:tc>
        <w:tc>
          <w:tcPr>
            <w:tcW w:w="0" w:type="auto"/>
            <w:tcBorders>
              <w:top w:val="single" w:sz="4" w:space="0" w:color="666699"/>
              <w:left w:val="single" w:sz="4" w:space="0" w:color="666699"/>
              <w:right w:val="single" w:sz="4" w:space="0" w:color="666699"/>
            </w:tcBorders>
            <w:tcMar>
              <w:right w:w="58" w:type="dxa"/>
            </w:tcMar>
          </w:tcPr>
          <w:p w14:paraId="192B3EFE" w14:textId="77777777" w:rsidR="00137896" w:rsidRPr="00BF78ED" w:rsidRDefault="00137896" w:rsidP="002D4EA5">
            <w:pPr>
              <w:bidi/>
              <w:spacing w:afterLines="20" w:after="48"/>
              <w:jc w:val="center"/>
              <w:rPr>
                <w:b/>
                <w:sz w:val="20"/>
                <w:szCs w:val="20"/>
              </w:rPr>
            </w:pPr>
            <w:r w:rsidRPr="00BF78ED">
              <w:rPr>
                <w:b/>
                <w:sz w:val="20"/>
                <w:szCs w:val="20"/>
              </w:rPr>
              <w:t>2024</w:t>
            </w:r>
          </w:p>
        </w:tc>
        <w:tc>
          <w:tcPr>
            <w:tcW w:w="0" w:type="auto"/>
            <w:tcBorders>
              <w:top w:val="single" w:sz="4" w:space="0" w:color="666699"/>
              <w:left w:val="single" w:sz="4" w:space="0" w:color="666699"/>
              <w:right w:val="single" w:sz="4" w:space="0" w:color="666699"/>
            </w:tcBorders>
            <w:tcMar>
              <w:right w:w="58" w:type="dxa"/>
            </w:tcMar>
          </w:tcPr>
          <w:p w14:paraId="2B1C63E7" w14:textId="77777777" w:rsidR="00137896" w:rsidRPr="00BF78ED" w:rsidRDefault="00137896" w:rsidP="002D4EA5">
            <w:pPr>
              <w:bidi/>
              <w:spacing w:afterLines="20" w:after="48"/>
              <w:jc w:val="center"/>
              <w:rPr>
                <w:b/>
                <w:sz w:val="20"/>
                <w:szCs w:val="20"/>
              </w:rPr>
            </w:pPr>
            <w:r w:rsidRPr="00BF78ED">
              <w:rPr>
                <w:b/>
                <w:sz w:val="20"/>
                <w:szCs w:val="20"/>
              </w:rPr>
              <w:t>2025</w:t>
            </w:r>
          </w:p>
        </w:tc>
        <w:tc>
          <w:tcPr>
            <w:tcW w:w="0" w:type="auto"/>
            <w:tcBorders>
              <w:top w:val="single" w:sz="4" w:space="0" w:color="666699"/>
              <w:left w:val="single" w:sz="4" w:space="0" w:color="666699"/>
              <w:right w:val="single" w:sz="4" w:space="0" w:color="666699"/>
            </w:tcBorders>
            <w:tcMar>
              <w:right w:w="58" w:type="dxa"/>
            </w:tcMar>
          </w:tcPr>
          <w:p w14:paraId="7B314F49" w14:textId="77777777" w:rsidR="00137896" w:rsidRPr="00BF78ED" w:rsidRDefault="00137896" w:rsidP="002D4EA5">
            <w:pPr>
              <w:bidi/>
              <w:spacing w:afterLines="20" w:after="48"/>
              <w:jc w:val="center"/>
              <w:rPr>
                <w:b/>
                <w:sz w:val="20"/>
                <w:szCs w:val="20"/>
              </w:rPr>
            </w:pPr>
            <w:r w:rsidRPr="00BF78ED">
              <w:rPr>
                <w:b/>
                <w:sz w:val="20"/>
                <w:szCs w:val="20"/>
              </w:rPr>
              <w:t>2026</w:t>
            </w:r>
          </w:p>
        </w:tc>
        <w:tc>
          <w:tcPr>
            <w:tcW w:w="0" w:type="auto"/>
            <w:tcBorders>
              <w:top w:val="single" w:sz="4" w:space="0" w:color="666699"/>
              <w:left w:val="single" w:sz="4" w:space="0" w:color="666699"/>
              <w:right w:val="single" w:sz="4" w:space="0" w:color="666699"/>
            </w:tcBorders>
            <w:tcMar>
              <w:right w:w="58" w:type="dxa"/>
            </w:tcMar>
          </w:tcPr>
          <w:p w14:paraId="2DBB9077" w14:textId="77777777" w:rsidR="00137896" w:rsidRPr="00BF78ED" w:rsidRDefault="00137896" w:rsidP="002D4EA5">
            <w:pPr>
              <w:bidi/>
              <w:spacing w:afterLines="20" w:after="48"/>
              <w:jc w:val="center"/>
              <w:rPr>
                <w:b/>
                <w:sz w:val="20"/>
                <w:szCs w:val="20"/>
              </w:rPr>
            </w:pPr>
            <w:r w:rsidRPr="00BF78ED">
              <w:rPr>
                <w:b/>
                <w:sz w:val="20"/>
                <w:szCs w:val="20"/>
              </w:rPr>
              <w:t>2027</w:t>
            </w:r>
          </w:p>
        </w:tc>
        <w:tc>
          <w:tcPr>
            <w:tcW w:w="0" w:type="auto"/>
            <w:tcBorders>
              <w:top w:val="single" w:sz="4" w:space="0" w:color="666699"/>
              <w:left w:val="single" w:sz="4" w:space="0" w:color="666699"/>
              <w:right w:val="single" w:sz="4" w:space="0" w:color="666699"/>
            </w:tcBorders>
            <w:tcMar>
              <w:right w:w="58" w:type="dxa"/>
            </w:tcMar>
          </w:tcPr>
          <w:p w14:paraId="0FA20345" w14:textId="77777777" w:rsidR="00137896" w:rsidRPr="00BF78ED" w:rsidRDefault="00137896" w:rsidP="002D4EA5">
            <w:pPr>
              <w:bidi/>
              <w:spacing w:afterLines="20" w:after="48"/>
              <w:jc w:val="center"/>
              <w:rPr>
                <w:b/>
                <w:sz w:val="20"/>
                <w:szCs w:val="20"/>
              </w:rPr>
            </w:pPr>
            <w:r w:rsidRPr="00BF78ED">
              <w:rPr>
                <w:b/>
                <w:sz w:val="20"/>
                <w:szCs w:val="20"/>
              </w:rPr>
              <w:t>2028</w:t>
            </w:r>
          </w:p>
        </w:tc>
        <w:tc>
          <w:tcPr>
            <w:tcW w:w="0" w:type="auto"/>
            <w:tcBorders>
              <w:top w:val="single" w:sz="4" w:space="0" w:color="666699"/>
              <w:left w:val="single" w:sz="4" w:space="0" w:color="666699"/>
              <w:right w:val="single" w:sz="4" w:space="0" w:color="666699"/>
            </w:tcBorders>
            <w:tcMar>
              <w:right w:w="58" w:type="dxa"/>
            </w:tcMar>
          </w:tcPr>
          <w:p w14:paraId="55641FF8" w14:textId="77777777" w:rsidR="00137896" w:rsidRPr="00BF78ED" w:rsidRDefault="00137896" w:rsidP="002D4EA5">
            <w:pPr>
              <w:bidi/>
              <w:spacing w:afterLines="20" w:after="48"/>
              <w:jc w:val="center"/>
              <w:rPr>
                <w:b/>
                <w:sz w:val="20"/>
                <w:szCs w:val="20"/>
              </w:rPr>
            </w:pPr>
            <w:r w:rsidRPr="00BF78ED">
              <w:rPr>
                <w:b/>
                <w:sz w:val="20"/>
                <w:szCs w:val="20"/>
              </w:rPr>
              <w:t>2029</w:t>
            </w:r>
          </w:p>
        </w:tc>
        <w:tc>
          <w:tcPr>
            <w:tcW w:w="0" w:type="auto"/>
            <w:tcBorders>
              <w:top w:val="single" w:sz="4" w:space="0" w:color="666699"/>
              <w:left w:val="single" w:sz="4" w:space="0" w:color="666699"/>
              <w:right w:val="single" w:sz="4" w:space="0" w:color="666699"/>
            </w:tcBorders>
            <w:tcMar>
              <w:right w:w="58" w:type="dxa"/>
            </w:tcMar>
          </w:tcPr>
          <w:p w14:paraId="7D2B45E1" w14:textId="77777777" w:rsidR="00137896" w:rsidRPr="00BF78ED" w:rsidRDefault="00137896" w:rsidP="002D4EA5">
            <w:pPr>
              <w:bidi/>
              <w:spacing w:afterLines="20" w:after="48"/>
              <w:jc w:val="center"/>
              <w:rPr>
                <w:b/>
                <w:sz w:val="20"/>
                <w:szCs w:val="20"/>
              </w:rPr>
            </w:pPr>
            <w:r w:rsidRPr="00BF78ED">
              <w:rPr>
                <w:b/>
                <w:sz w:val="20"/>
                <w:szCs w:val="20"/>
              </w:rPr>
              <w:t>2030</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0024D250" w14:textId="3E388673" w:rsidR="00137896" w:rsidRPr="00BF78ED" w:rsidRDefault="00877F3E" w:rsidP="002D4EA5">
            <w:pPr>
              <w:bidi/>
              <w:spacing w:afterLines="20" w:after="48"/>
              <w:jc w:val="center"/>
              <w:rPr>
                <w:bCs/>
                <w:sz w:val="20"/>
                <w:szCs w:val="20"/>
              </w:rPr>
            </w:pPr>
            <w:r w:rsidRPr="00BF78ED">
              <w:rPr>
                <w:bCs/>
                <w:sz w:val="20"/>
                <w:szCs w:val="20"/>
                <w:rtl/>
              </w:rPr>
              <w:t>المجموع</w:t>
            </w:r>
          </w:p>
        </w:tc>
      </w:tr>
      <w:tr w:rsidR="00137896" w:rsidRPr="00BF78ED" w14:paraId="6F313F91" w14:textId="77777777" w:rsidTr="002F3C7E">
        <w:trPr>
          <w:trHeight w:val="170"/>
        </w:trPr>
        <w:tc>
          <w:tcPr>
            <w:tcW w:w="0" w:type="auto"/>
            <w:gridSpan w:val="3"/>
            <w:tcBorders>
              <w:top w:val="single" w:sz="4" w:space="0" w:color="666699"/>
              <w:left w:val="single" w:sz="4" w:space="0" w:color="666699"/>
              <w:bottom w:val="single" w:sz="4" w:space="0" w:color="666699"/>
              <w:right w:val="single" w:sz="4" w:space="0" w:color="666699"/>
            </w:tcBorders>
            <w:tcMar>
              <w:right w:w="58" w:type="dxa"/>
            </w:tcMar>
            <w:hideMark/>
          </w:tcPr>
          <w:p w14:paraId="1440F36F" w14:textId="68308969" w:rsidR="00137896" w:rsidRPr="00BF78ED" w:rsidRDefault="000B5723" w:rsidP="000B5723">
            <w:pPr>
              <w:bidi/>
              <w:spacing w:afterLines="20" w:after="48"/>
              <w:jc w:val="left"/>
              <w:rPr>
                <w:color w:val="000000"/>
                <w:sz w:val="20"/>
                <w:szCs w:val="20"/>
                <w:rtl/>
                <w:lang w:eastAsia="en-CA" w:bidi="ar-EG"/>
              </w:rPr>
            </w:pPr>
            <w:r w:rsidRPr="00BF78ED">
              <w:rPr>
                <w:color w:val="000000"/>
                <w:sz w:val="20"/>
                <w:szCs w:val="20"/>
                <w:rtl/>
                <w:lang w:eastAsia="en-CA" w:bidi="ar-EG"/>
              </w:rPr>
              <w:t>الحد الأقصى المسموح به للانبعاثات من مواد المرفق واو، المجموعة الثانية لكل 100 كيلوغرام من مواد المجموعة الأولى المدرجة في المرفق جيم (كيلوغرام)</w:t>
            </w:r>
          </w:p>
        </w:tc>
        <w:tc>
          <w:tcPr>
            <w:tcW w:w="0" w:type="auto"/>
            <w:tcBorders>
              <w:left w:val="single" w:sz="4" w:space="0" w:color="666699"/>
              <w:right w:val="single" w:sz="4" w:space="0" w:color="666699"/>
            </w:tcBorders>
            <w:tcMar>
              <w:right w:w="58" w:type="dxa"/>
            </w:tcMar>
          </w:tcPr>
          <w:p w14:paraId="1AC7A80B" w14:textId="77777777" w:rsidR="00137896" w:rsidRPr="00BF78ED" w:rsidRDefault="00137896" w:rsidP="004D6BDF">
            <w:pPr>
              <w:bidi/>
              <w:spacing w:afterLines="20" w:after="48"/>
              <w:jc w:val="left"/>
              <w:rPr>
                <w:color w:val="000000"/>
                <w:sz w:val="20"/>
                <w:szCs w:val="20"/>
                <w:lang w:eastAsia="en-CA"/>
              </w:rPr>
            </w:pPr>
            <w:r w:rsidRPr="00BF78ED">
              <w:rPr>
                <w:color w:val="000000"/>
                <w:sz w:val="20"/>
                <w:szCs w:val="20"/>
                <w:lang w:eastAsia="en-CA"/>
              </w:rPr>
              <w:t>n/a</w:t>
            </w:r>
          </w:p>
        </w:tc>
        <w:tc>
          <w:tcPr>
            <w:tcW w:w="0" w:type="auto"/>
            <w:tcBorders>
              <w:left w:val="single" w:sz="4" w:space="0" w:color="666699"/>
              <w:right w:val="single" w:sz="4" w:space="0" w:color="666699"/>
            </w:tcBorders>
            <w:tcMar>
              <w:right w:w="58" w:type="dxa"/>
            </w:tcMar>
          </w:tcPr>
          <w:p w14:paraId="788662BE" w14:textId="77777777" w:rsidR="00137896" w:rsidRPr="00BF78ED" w:rsidRDefault="00137896" w:rsidP="004D6BDF">
            <w:pPr>
              <w:bidi/>
              <w:spacing w:afterLines="20" w:after="48"/>
              <w:jc w:val="left"/>
              <w:rPr>
                <w:color w:val="000000"/>
                <w:sz w:val="20"/>
                <w:szCs w:val="20"/>
                <w:lang w:eastAsia="en-CA"/>
              </w:rPr>
            </w:pPr>
            <w:r w:rsidRPr="00BF78ED">
              <w:rPr>
                <w:color w:val="000000"/>
                <w:sz w:val="20"/>
                <w:szCs w:val="20"/>
                <w:lang w:eastAsia="en-CA"/>
              </w:rPr>
              <w:t>0.10</w:t>
            </w:r>
          </w:p>
        </w:tc>
        <w:tc>
          <w:tcPr>
            <w:tcW w:w="0" w:type="auto"/>
            <w:tcBorders>
              <w:left w:val="single" w:sz="4" w:space="0" w:color="666699"/>
              <w:right w:val="single" w:sz="4" w:space="0" w:color="666699"/>
            </w:tcBorders>
            <w:tcMar>
              <w:right w:w="58" w:type="dxa"/>
            </w:tcMar>
          </w:tcPr>
          <w:p w14:paraId="56870E6E" w14:textId="77777777" w:rsidR="00137896" w:rsidRPr="00BF78ED" w:rsidRDefault="00137896" w:rsidP="004D6BDF">
            <w:pPr>
              <w:bidi/>
              <w:spacing w:afterLines="20" w:after="48"/>
              <w:jc w:val="left"/>
              <w:rPr>
                <w:color w:val="000000"/>
                <w:sz w:val="20"/>
                <w:szCs w:val="20"/>
                <w:lang w:eastAsia="en-CA"/>
              </w:rPr>
            </w:pPr>
            <w:r w:rsidRPr="00BF78ED">
              <w:rPr>
                <w:color w:val="000000"/>
                <w:sz w:val="20"/>
                <w:szCs w:val="20"/>
                <w:lang w:eastAsia="en-CA"/>
              </w:rPr>
              <w:t>0.10</w:t>
            </w:r>
          </w:p>
        </w:tc>
        <w:tc>
          <w:tcPr>
            <w:tcW w:w="0" w:type="auto"/>
            <w:tcBorders>
              <w:left w:val="single" w:sz="4" w:space="0" w:color="666699"/>
              <w:right w:val="single" w:sz="4" w:space="0" w:color="666699"/>
            </w:tcBorders>
            <w:tcMar>
              <w:right w:w="58" w:type="dxa"/>
            </w:tcMar>
          </w:tcPr>
          <w:p w14:paraId="16417219" w14:textId="77777777" w:rsidR="00137896" w:rsidRPr="00BF78ED" w:rsidRDefault="00137896" w:rsidP="004D6BDF">
            <w:pPr>
              <w:bidi/>
              <w:spacing w:afterLines="20" w:after="48"/>
              <w:jc w:val="left"/>
              <w:rPr>
                <w:color w:val="000000"/>
                <w:sz w:val="20"/>
                <w:szCs w:val="20"/>
                <w:lang w:eastAsia="en-CA"/>
              </w:rPr>
            </w:pPr>
            <w:r w:rsidRPr="00BF78ED">
              <w:rPr>
                <w:color w:val="000000"/>
                <w:sz w:val="20"/>
                <w:szCs w:val="20"/>
                <w:lang w:eastAsia="en-CA"/>
              </w:rPr>
              <w:t>0.10</w:t>
            </w:r>
          </w:p>
        </w:tc>
        <w:tc>
          <w:tcPr>
            <w:tcW w:w="0" w:type="auto"/>
            <w:tcBorders>
              <w:left w:val="single" w:sz="4" w:space="0" w:color="666699"/>
              <w:right w:val="single" w:sz="4" w:space="0" w:color="666699"/>
            </w:tcBorders>
            <w:tcMar>
              <w:right w:w="58" w:type="dxa"/>
            </w:tcMar>
          </w:tcPr>
          <w:p w14:paraId="67C2DE47" w14:textId="77777777" w:rsidR="00137896" w:rsidRPr="00BF78ED" w:rsidRDefault="00137896" w:rsidP="004D6BDF">
            <w:pPr>
              <w:bidi/>
              <w:spacing w:afterLines="20" w:after="48"/>
              <w:jc w:val="left"/>
              <w:rPr>
                <w:color w:val="000000"/>
                <w:sz w:val="20"/>
                <w:szCs w:val="20"/>
                <w:lang w:eastAsia="en-CA"/>
              </w:rPr>
            </w:pPr>
            <w:r w:rsidRPr="00BF78ED">
              <w:rPr>
                <w:color w:val="000000"/>
                <w:sz w:val="20"/>
                <w:szCs w:val="20"/>
                <w:lang w:eastAsia="en-CA"/>
              </w:rPr>
              <w:t>0.10</w:t>
            </w:r>
          </w:p>
        </w:tc>
        <w:tc>
          <w:tcPr>
            <w:tcW w:w="0" w:type="auto"/>
            <w:tcBorders>
              <w:left w:val="single" w:sz="4" w:space="0" w:color="666699"/>
              <w:right w:val="single" w:sz="4" w:space="0" w:color="666699"/>
            </w:tcBorders>
            <w:tcMar>
              <w:right w:w="58" w:type="dxa"/>
            </w:tcMar>
          </w:tcPr>
          <w:p w14:paraId="39D648A6" w14:textId="77777777" w:rsidR="00137896" w:rsidRPr="00BF78ED" w:rsidRDefault="00137896" w:rsidP="004D6BDF">
            <w:pPr>
              <w:bidi/>
              <w:spacing w:afterLines="20" w:after="48"/>
              <w:jc w:val="left"/>
              <w:rPr>
                <w:color w:val="000000"/>
                <w:sz w:val="20"/>
                <w:szCs w:val="20"/>
                <w:lang w:eastAsia="en-CA"/>
              </w:rPr>
            </w:pPr>
            <w:r w:rsidRPr="00BF78ED">
              <w:rPr>
                <w:color w:val="000000"/>
                <w:sz w:val="20"/>
                <w:szCs w:val="20"/>
                <w:lang w:eastAsia="en-CA"/>
              </w:rPr>
              <w:t>0.10</w:t>
            </w:r>
          </w:p>
        </w:tc>
        <w:tc>
          <w:tcPr>
            <w:tcW w:w="0" w:type="auto"/>
            <w:tcBorders>
              <w:left w:val="single" w:sz="4" w:space="0" w:color="666699"/>
              <w:right w:val="single" w:sz="4" w:space="0" w:color="666699"/>
            </w:tcBorders>
            <w:tcMar>
              <w:right w:w="58" w:type="dxa"/>
            </w:tcMar>
          </w:tcPr>
          <w:p w14:paraId="6CADCFA2" w14:textId="77777777" w:rsidR="00137896" w:rsidRPr="00BF78ED" w:rsidRDefault="00137896" w:rsidP="004D6BDF">
            <w:pPr>
              <w:bidi/>
              <w:spacing w:afterLines="20" w:after="48"/>
              <w:jc w:val="left"/>
              <w:rPr>
                <w:color w:val="000000"/>
                <w:sz w:val="20"/>
                <w:szCs w:val="20"/>
                <w:lang w:eastAsia="en-CA"/>
              </w:rPr>
            </w:pPr>
            <w:r w:rsidRPr="00BF78ED">
              <w:rPr>
                <w:color w:val="000000"/>
                <w:sz w:val="20"/>
                <w:szCs w:val="20"/>
                <w:lang w:eastAsia="en-CA"/>
              </w:rPr>
              <w:t>0.10</w:t>
            </w:r>
          </w:p>
        </w:tc>
        <w:tc>
          <w:tcPr>
            <w:tcW w:w="0" w:type="auto"/>
            <w:tcBorders>
              <w:left w:val="single" w:sz="4" w:space="0" w:color="666699"/>
              <w:right w:val="single" w:sz="4" w:space="0" w:color="666699"/>
            </w:tcBorders>
            <w:tcMar>
              <w:right w:w="58" w:type="dxa"/>
            </w:tcMar>
          </w:tcPr>
          <w:p w14:paraId="6303770E" w14:textId="77777777" w:rsidR="00137896" w:rsidRPr="00BF78ED" w:rsidRDefault="00137896" w:rsidP="004D6BDF">
            <w:pPr>
              <w:bidi/>
              <w:spacing w:afterLines="20" w:after="48"/>
              <w:jc w:val="left"/>
              <w:rPr>
                <w:color w:val="000000"/>
                <w:sz w:val="20"/>
                <w:szCs w:val="20"/>
                <w:lang w:eastAsia="en-CA"/>
              </w:rPr>
            </w:pPr>
            <w:r w:rsidRPr="00BF78ED">
              <w:rPr>
                <w:color w:val="000000"/>
                <w:sz w:val="20"/>
                <w:szCs w:val="20"/>
                <w:lang w:eastAsia="en-CA"/>
              </w:rPr>
              <w:t>0.10</w:t>
            </w:r>
          </w:p>
        </w:tc>
        <w:tc>
          <w:tcPr>
            <w:tcW w:w="0" w:type="auto"/>
            <w:tcBorders>
              <w:left w:val="single" w:sz="4" w:space="0" w:color="666699"/>
              <w:right w:val="single" w:sz="4" w:space="0" w:color="666699"/>
            </w:tcBorders>
            <w:tcMar>
              <w:right w:w="58" w:type="dxa"/>
            </w:tcMar>
          </w:tcPr>
          <w:p w14:paraId="16FB4202" w14:textId="77777777" w:rsidR="00137896" w:rsidRPr="00BF78ED" w:rsidRDefault="00137896" w:rsidP="004D6BDF">
            <w:pPr>
              <w:bidi/>
              <w:spacing w:afterLines="20" w:after="48"/>
              <w:jc w:val="left"/>
              <w:rPr>
                <w:color w:val="000000"/>
                <w:sz w:val="20"/>
                <w:szCs w:val="20"/>
                <w:lang w:eastAsia="en-CA"/>
              </w:rPr>
            </w:pPr>
            <w:r w:rsidRPr="00BF78ED">
              <w:rPr>
                <w:color w:val="000000"/>
                <w:sz w:val="20"/>
                <w:szCs w:val="20"/>
                <w:lang w:eastAsia="en-CA"/>
              </w:rPr>
              <w:t>0.10</w:t>
            </w:r>
          </w:p>
        </w:tc>
        <w:tc>
          <w:tcPr>
            <w:tcW w:w="0" w:type="auto"/>
            <w:tcBorders>
              <w:left w:val="single" w:sz="4" w:space="0" w:color="666699"/>
              <w:right w:val="single" w:sz="4" w:space="0" w:color="666699"/>
            </w:tcBorders>
            <w:tcMar>
              <w:right w:w="58" w:type="dxa"/>
            </w:tcMar>
          </w:tcPr>
          <w:p w14:paraId="40200C1C" w14:textId="77777777" w:rsidR="00137896" w:rsidRPr="00BF78ED" w:rsidRDefault="00137896" w:rsidP="004D6BDF">
            <w:pPr>
              <w:bidi/>
              <w:spacing w:afterLines="20" w:after="48"/>
              <w:jc w:val="left"/>
              <w:rPr>
                <w:color w:val="000000"/>
                <w:sz w:val="20"/>
                <w:szCs w:val="20"/>
                <w:lang w:eastAsia="en-CA"/>
              </w:rPr>
            </w:pPr>
            <w:r w:rsidRPr="00BF78ED">
              <w:rPr>
                <w:color w:val="000000"/>
                <w:sz w:val="20"/>
                <w:szCs w:val="20"/>
                <w:lang w:eastAsia="en-CA"/>
              </w:rPr>
              <w:t>0.10</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287D6FA8" w14:textId="77777777" w:rsidR="00137896" w:rsidRPr="00BF78ED" w:rsidRDefault="00137896" w:rsidP="004D6BDF">
            <w:pPr>
              <w:bidi/>
              <w:spacing w:afterLines="20" w:after="48"/>
              <w:jc w:val="left"/>
              <w:rPr>
                <w:sz w:val="20"/>
                <w:szCs w:val="20"/>
              </w:rPr>
            </w:pPr>
            <w:r w:rsidRPr="00BF78ED">
              <w:rPr>
                <w:sz w:val="20"/>
                <w:szCs w:val="20"/>
              </w:rPr>
              <w:t>n/a</w:t>
            </w:r>
          </w:p>
        </w:tc>
      </w:tr>
      <w:tr w:rsidR="002F3C7E" w:rsidRPr="00BF78ED" w14:paraId="2BB0A66A" w14:textId="77777777" w:rsidTr="002F3C7E">
        <w:trPr>
          <w:trHeight w:val="343"/>
        </w:trPr>
        <w:tc>
          <w:tcPr>
            <w:tcW w:w="0" w:type="auto"/>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4F609F14" w14:textId="48F535CC" w:rsidR="002F3C7E" w:rsidRPr="00BF78ED" w:rsidRDefault="002F3C7E" w:rsidP="002D4EA5">
            <w:pPr>
              <w:bidi/>
              <w:spacing w:afterLines="20" w:after="48"/>
              <w:jc w:val="left"/>
              <w:rPr>
                <w:sz w:val="20"/>
                <w:szCs w:val="20"/>
              </w:rPr>
            </w:pPr>
            <w:r w:rsidRPr="00BF78ED">
              <w:rPr>
                <w:sz w:val="20"/>
                <w:szCs w:val="20"/>
                <w:rtl/>
                <w:lang w:bidi="ar-AE"/>
              </w:rPr>
              <w:t>التمويل المتفق عليه من حيث المبدأ (بالدولار الأمريكي)</w:t>
            </w:r>
          </w:p>
        </w:tc>
        <w:tc>
          <w:tcPr>
            <w:tcW w:w="0" w:type="auto"/>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48C3906A" w14:textId="78CA953C" w:rsidR="002F3C7E" w:rsidRPr="00BF78ED" w:rsidRDefault="002F3C7E" w:rsidP="002D4EA5">
            <w:pPr>
              <w:bidi/>
              <w:spacing w:afterLines="20" w:after="48"/>
              <w:jc w:val="center"/>
              <w:rPr>
                <w:sz w:val="20"/>
                <w:szCs w:val="20"/>
              </w:rPr>
            </w:pPr>
            <w:r w:rsidRPr="00BF78ED">
              <w:rPr>
                <w:color w:val="000000" w:themeColor="text1"/>
                <w:sz w:val="20"/>
                <w:szCs w:val="20"/>
                <w:rtl/>
              </w:rPr>
              <w:t>اليونيدو</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11881DA9" w14:textId="4946C581" w:rsidR="002F3C7E" w:rsidRPr="00BF78ED" w:rsidRDefault="002F3C7E" w:rsidP="002D4EA5">
            <w:pPr>
              <w:bidi/>
              <w:spacing w:afterLines="20" w:after="48"/>
              <w:jc w:val="left"/>
              <w:rPr>
                <w:sz w:val="20"/>
                <w:szCs w:val="20"/>
              </w:rPr>
            </w:pPr>
            <w:r w:rsidRPr="00BF78ED">
              <w:rPr>
                <w:sz w:val="18"/>
                <w:szCs w:val="18"/>
                <w:rtl/>
                <w:lang w:bidi="ar-AE"/>
              </w:rPr>
              <w:t>تكاليف المشروع</w:t>
            </w:r>
          </w:p>
        </w:tc>
        <w:tc>
          <w:tcPr>
            <w:tcW w:w="0" w:type="auto"/>
            <w:tcBorders>
              <w:left w:val="single" w:sz="4" w:space="0" w:color="666699"/>
              <w:right w:val="single" w:sz="4" w:space="0" w:color="666699"/>
            </w:tcBorders>
            <w:tcMar>
              <w:right w:w="58" w:type="dxa"/>
            </w:tcMar>
          </w:tcPr>
          <w:p w14:paraId="2DE68622" w14:textId="77777777" w:rsidR="002F3C7E" w:rsidRPr="00BF78ED" w:rsidRDefault="002F3C7E" w:rsidP="004D6BDF">
            <w:pPr>
              <w:bidi/>
              <w:spacing w:afterLines="20" w:after="48"/>
              <w:jc w:val="left"/>
              <w:rPr>
                <w:color w:val="000000"/>
                <w:sz w:val="20"/>
                <w:szCs w:val="20"/>
                <w:lang w:eastAsia="en-CA"/>
              </w:rPr>
            </w:pPr>
            <w:r w:rsidRPr="00BF78ED">
              <w:rPr>
                <w:color w:val="000000"/>
                <w:sz w:val="20"/>
                <w:szCs w:val="20"/>
                <w:lang w:eastAsia="en-CA"/>
              </w:rPr>
              <w:t>483,058</w:t>
            </w:r>
          </w:p>
        </w:tc>
        <w:tc>
          <w:tcPr>
            <w:tcW w:w="0" w:type="auto"/>
            <w:tcBorders>
              <w:left w:val="single" w:sz="4" w:space="0" w:color="666699"/>
              <w:right w:val="single" w:sz="4" w:space="0" w:color="666699"/>
            </w:tcBorders>
            <w:tcMar>
              <w:right w:w="58" w:type="dxa"/>
            </w:tcMar>
          </w:tcPr>
          <w:p w14:paraId="7FB4807E" w14:textId="77777777" w:rsidR="002F3C7E" w:rsidRPr="00BF78ED" w:rsidRDefault="002F3C7E" w:rsidP="004D6BDF">
            <w:pPr>
              <w:bidi/>
              <w:spacing w:afterLines="20" w:after="48"/>
              <w:jc w:val="left"/>
              <w:rPr>
                <w:color w:val="000000"/>
                <w:sz w:val="20"/>
                <w:szCs w:val="20"/>
                <w:lang w:eastAsia="en-CA"/>
              </w:rPr>
            </w:pPr>
            <w:r w:rsidRPr="00BF78ED">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4AB2602D" w14:textId="77777777" w:rsidR="002F3C7E" w:rsidRPr="00BF78ED" w:rsidRDefault="002F3C7E" w:rsidP="004D6BDF">
            <w:pPr>
              <w:bidi/>
              <w:spacing w:afterLines="20" w:after="48"/>
              <w:jc w:val="left"/>
              <w:rPr>
                <w:color w:val="000000"/>
                <w:sz w:val="20"/>
                <w:szCs w:val="20"/>
                <w:lang w:eastAsia="en-CA"/>
              </w:rPr>
            </w:pPr>
            <w:r w:rsidRPr="00BF78ED">
              <w:rPr>
                <w:color w:val="000000"/>
                <w:sz w:val="20"/>
                <w:szCs w:val="20"/>
                <w:lang w:eastAsia="en-CA"/>
              </w:rPr>
              <w:t>492,160</w:t>
            </w:r>
          </w:p>
        </w:tc>
        <w:tc>
          <w:tcPr>
            <w:tcW w:w="0" w:type="auto"/>
            <w:tcBorders>
              <w:left w:val="single" w:sz="4" w:space="0" w:color="666699"/>
              <w:right w:val="single" w:sz="4" w:space="0" w:color="666699"/>
            </w:tcBorders>
            <w:tcMar>
              <w:right w:w="58" w:type="dxa"/>
            </w:tcMar>
          </w:tcPr>
          <w:p w14:paraId="382088AC" w14:textId="77777777" w:rsidR="002F3C7E" w:rsidRPr="00BF78ED" w:rsidRDefault="002F3C7E" w:rsidP="004D6BDF">
            <w:pPr>
              <w:bidi/>
              <w:spacing w:afterLines="20" w:after="48"/>
              <w:jc w:val="left"/>
              <w:rPr>
                <w:color w:val="000000"/>
                <w:sz w:val="20"/>
                <w:szCs w:val="20"/>
                <w:lang w:eastAsia="en-CA"/>
              </w:rPr>
            </w:pPr>
            <w:r w:rsidRPr="00BF78ED">
              <w:rPr>
                <w:color w:val="000000"/>
                <w:sz w:val="20"/>
                <w:szCs w:val="20"/>
                <w:lang w:eastAsia="en-CA"/>
              </w:rPr>
              <w:t>374,381</w:t>
            </w:r>
          </w:p>
        </w:tc>
        <w:tc>
          <w:tcPr>
            <w:tcW w:w="0" w:type="auto"/>
            <w:tcBorders>
              <w:left w:val="single" w:sz="4" w:space="0" w:color="666699"/>
              <w:right w:val="single" w:sz="4" w:space="0" w:color="666699"/>
            </w:tcBorders>
            <w:tcMar>
              <w:right w:w="58" w:type="dxa"/>
            </w:tcMar>
          </w:tcPr>
          <w:p w14:paraId="5327FEA8" w14:textId="77777777" w:rsidR="002F3C7E" w:rsidRPr="00BF78ED" w:rsidRDefault="002F3C7E" w:rsidP="004D6BDF">
            <w:pPr>
              <w:bidi/>
              <w:spacing w:afterLines="20" w:after="48"/>
              <w:jc w:val="left"/>
              <w:rPr>
                <w:color w:val="000000"/>
                <w:sz w:val="20"/>
                <w:szCs w:val="20"/>
                <w:lang w:eastAsia="en-CA"/>
              </w:rPr>
            </w:pPr>
            <w:r w:rsidRPr="00BF78ED">
              <w:rPr>
                <w:color w:val="000000"/>
                <w:sz w:val="20"/>
                <w:szCs w:val="20"/>
                <w:lang w:eastAsia="en-CA"/>
              </w:rPr>
              <w:t>473,131</w:t>
            </w:r>
          </w:p>
        </w:tc>
        <w:tc>
          <w:tcPr>
            <w:tcW w:w="0" w:type="auto"/>
            <w:tcBorders>
              <w:left w:val="single" w:sz="4" w:space="0" w:color="666699"/>
              <w:right w:val="single" w:sz="4" w:space="0" w:color="666699"/>
            </w:tcBorders>
            <w:tcMar>
              <w:right w:w="58" w:type="dxa"/>
            </w:tcMar>
          </w:tcPr>
          <w:p w14:paraId="40615A82" w14:textId="77777777" w:rsidR="002F3C7E" w:rsidRPr="00BF78ED" w:rsidRDefault="002F3C7E" w:rsidP="004D6BDF">
            <w:pPr>
              <w:bidi/>
              <w:spacing w:afterLines="20" w:after="48"/>
              <w:jc w:val="left"/>
              <w:rPr>
                <w:color w:val="000000"/>
                <w:sz w:val="20"/>
                <w:szCs w:val="20"/>
                <w:lang w:eastAsia="en-CA"/>
              </w:rPr>
            </w:pPr>
            <w:r w:rsidRPr="00BF78ED">
              <w:rPr>
                <w:color w:val="000000"/>
                <w:sz w:val="20"/>
                <w:szCs w:val="20"/>
                <w:lang w:eastAsia="en-CA"/>
              </w:rPr>
              <w:t>433,131</w:t>
            </w:r>
          </w:p>
        </w:tc>
        <w:tc>
          <w:tcPr>
            <w:tcW w:w="0" w:type="auto"/>
            <w:tcBorders>
              <w:left w:val="single" w:sz="4" w:space="0" w:color="666699"/>
              <w:right w:val="single" w:sz="4" w:space="0" w:color="666699"/>
            </w:tcBorders>
            <w:tcMar>
              <w:right w:w="58" w:type="dxa"/>
            </w:tcMar>
          </w:tcPr>
          <w:p w14:paraId="71DA0125" w14:textId="77777777" w:rsidR="002F3C7E" w:rsidRPr="00BF78ED" w:rsidRDefault="002F3C7E" w:rsidP="004D6BDF">
            <w:pPr>
              <w:bidi/>
              <w:spacing w:afterLines="20" w:after="48"/>
              <w:jc w:val="left"/>
              <w:rPr>
                <w:color w:val="000000"/>
                <w:sz w:val="20"/>
                <w:szCs w:val="20"/>
                <w:lang w:eastAsia="en-CA"/>
              </w:rPr>
            </w:pPr>
            <w:r w:rsidRPr="00BF78ED">
              <w:rPr>
                <w:color w:val="000000"/>
                <w:sz w:val="20"/>
                <w:szCs w:val="20"/>
                <w:lang w:eastAsia="en-CA"/>
              </w:rPr>
              <w:t>414,381</w:t>
            </w:r>
          </w:p>
        </w:tc>
        <w:tc>
          <w:tcPr>
            <w:tcW w:w="0" w:type="auto"/>
            <w:tcBorders>
              <w:left w:val="single" w:sz="4" w:space="0" w:color="666699"/>
              <w:right w:val="single" w:sz="4" w:space="0" w:color="666699"/>
            </w:tcBorders>
            <w:tcMar>
              <w:right w:w="58" w:type="dxa"/>
            </w:tcMar>
          </w:tcPr>
          <w:p w14:paraId="536AD310" w14:textId="77777777" w:rsidR="002F3C7E" w:rsidRPr="00BF78ED" w:rsidRDefault="002F3C7E" w:rsidP="004D6BDF">
            <w:pPr>
              <w:bidi/>
              <w:spacing w:afterLines="20" w:after="48"/>
              <w:jc w:val="left"/>
              <w:rPr>
                <w:color w:val="000000"/>
                <w:sz w:val="20"/>
                <w:szCs w:val="20"/>
                <w:lang w:eastAsia="en-CA"/>
              </w:rPr>
            </w:pPr>
            <w:r w:rsidRPr="00BF78ED">
              <w:rPr>
                <w:color w:val="000000"/>
                <w:sz w:val="20"/>
                <w:szCs w:val="20"/>
                <w:lang w:eastAsia="en-CA"/>
              </w:rPr>
              <w:t>374,381</w:t>
            </w:r>
          </w:p>
        </w:tc>
        <w:tc>
          <w:tcPr>
            <w:tcW w:w="0" w:type="auto"/>
            <w:tcBorders>
              <w:left w:val="single" w:sz="4" w:space="0" w:color="666699"/>
              <w:right w:val="single" w:sz="4" w:space="0" w:color="666699"/>
            </w:tcBorders>
            <w:tcMar>
              <w:right w:w="58" w:type="dxa"/>
            </w:tcMar>
          </w:tcPr>
          <w:p w14:paraId="442FF8EF" w14:textId="77777777" w:rsidR="002F3C7E" w:rsidRPr="00BF78ED" w:rsidRDefault="002F3C7E" w:rsidP="004D6BDF">
            <w:pPr>
              <w:bidi/>
              <w:spacing w:afterLines="20" w:after="48"/>
              <w:jc w:val="left"/>
              <w:rPr>
                <w:color w:val="000000"/>
                <w:sz w:val="20"/>
                <w:szCs w:val="20"/>
                <w:lang w:eastAsia="en-CA"/>
              </w:rPr>
            </w:pPr>
            <w:r w:rsidRPr="00BF78ED">
              <w:rPr>
                <w:color w:val="000000"/>
                <w:sz w:val="20"/>
                <w:szCs w:val="20"/>
                <w:lang w:eastAsia="en-CA"/>
              </w:rPr>
              <w:t>414,381</w:t>
            </w:r>
          </w:p>
        </w:tc>
        <w:tc>
          <w:tcPr>
            <w:tcW w:w="0" w:type="auto"/>
            <w:tcBorders>
              <w:left w:val="single" w:sz="4" w:space="0" w:color="666699"/>
              <w:right w:val="single" w:sz="4" w:space="0" w:color="666699"/>
            </w:tcBorders>
            <w:tcMar>
              <w:right w:w="58" w:type="dxa"/>
            </w:tcMar>
          </w:tcPr>
          <w:p w14:paraId="7F6DC6C8" w14:textId="77777777" w:rsidR="002F3C7E" w:rsidRPr="00BF78ED" w:rsidRDefault="002F3C7E" w:rsidP="004D6BDF">
            <w:pPr>
              <w:bidi/>
              <w:spacing w:afterLines="20" w:after="48"/>
              <w:jc w:val="left"/>
              <w:rPr>
                <w:color w:val="000000"/>
                <w:sz w:val="20"/>
                <w:szCs w:val="20"/>
                <w:lang w:eastAsia="en-CA"/>
              </w:rPr>
            </w:pPr>
            <w:r w:rsidRPr="00BF78ED">
              <w:rPr>
                <w:color w:val="000000"/>
                <w:sz w:val="20"/>
                <w:szCs w:val="20"/>
                <w:lang w:eastAsia="en-CA"/>
              </w:rPr>
              <w:t>374,380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316FDE51" w14:textId="77777777" w:rsidR="002F3C7E" w:rsidRPr="00BF78ED" w:rsidRDefault="002F3C7E" w:rsidP="004D6BDF">
            <w:pPr>
              <w:bidi/>
              <w:spacing w:afterLines="20" w:after="48"/>
              <w:jc w:val="left"/>
              <w:rPr>
                <w:color w:val="000000"/>
                <w:sz w:val="20"/>
                <w:szCs w:val="20"/>
                <w:lang w:eastAsia="en-CA"/>
              </w:rPr>
            </w:pPr>
            <w:r w:rsidRPr="00BF78ED">
              <w:rPr>
                <w:color w:val="000000"/>
                <w:sz w:val="20"/>
                <w:szCs w:val="20"/>
              </w:rPr>
              <w:t>3,833,384</w:t>
            </w:r>
          </w:p>
        </w:tc>
      </w:tr>
      <w:tr w:rsidR="000B5723" w:rsidRPr="00BF78ED" w14:paraId="4FD2847D" w14:textId="77777777" w:rsidTr="002F3C7E">
        <w:trPr>
          <w:trHeight w:val="344"/>
        </w:trPr>
        <w:tc>
          <w:tcPr>
            <w:tcW w:w="0" w:type="auto"/>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32ECF3F2" w14:textId="77777777" w:rsidR="000B5723" w:rsidRPr="00BF78ED" w:rsidRDefault="000B5723" w:rsidP="002D4EA5">
            <w:pPr>
              <w:bidi/>
              <w:rPr>
                <w:sz w:val="20"/>
                <w:szCs w:val="20"/>
              </w:rPr>
            </w:pPr>
          </w:p>
        </w:tc>
        <w:tc>
          <w:tcPr>
            <w:tcW w:w="0" w:type="auto"/>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475750AC" w14:textId="77777777" w:rsidR="000B5723" w:rsidRPr="00BF78ED" w:rsidRDefault="000B5723" w:rsidP="002D4EA5">
            <w:pPr>
              <w:bidi/>
              <w:jc w:val="center"/>
              <w:rPr>
                <w:sz w:val="20"/>
                <w:szCs w:val="20"/>
              </w:rPr>
            </w:pP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7BBEB471" w14:textId="0209D2E8" w:rsidR="000B5723" w:rsidRPr="00BF78ED" w:rsidRDefault="000B5723" w:rsidP="002D4EA5">
            <w:pPr>
              <w:bidi/>
              <w:spacing w:afterLines="20" w:after="48"/>
              <w:jc w:val="left"/>
              <w:rPr>
                <w:sz w:val="20"/>
                <w:szCs w:val="20"/>
              </w:rPr>
            </w:pPr>
            <w:r w:rsidRPr="00BF78ED">
              <w:rPr>
                <w:sz w:val="18"/>
                <w:szCs w:val="18"/>
                <w:rtl/>
                <w:lang w:bidi="ar-AE"/>
              </w:rPr>
              <w:t>تكاليف الدعم</w:t>
            </w:r>
          </w:p>
        </w:tc>
        <w:tc>
          <w:tcPr>
            <w:tcW w:w="0" w:type="auto"/>
            <w:tcBorders>
              <w:left w:val="single" w:sz="4" w:space="0" w:color="666699"/>
              <w:right w:val="single" w:sz="4" w:space="0" w:color="666699"/>
            </w:tcBorders>
            <w:tcMar>
              <w:right w:w="58" w:type="dxa"/>
            </w:tcMar>
          </w:tcPr>
          <w:p w14:paraId="5E1D4AB6" w14:textId="77777777"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33,814</w:t>
            </w:r>
          </w:p>
        </w:tc>
        <w:tc>
          <w:tcPr>
            <w:tcW w:w="0" w:type="auto"/>
            <w:tcBorders>
              <w:left w:val="single" w:sz="4" w:space="0" w:color="666699"/>
              <w:right w:val="single" w:sz="4" w:space="0" w:color="666699"/>
            </w:tcBorders>
            <w:tcMar>
              <w:right w:w="58" w:type="dxa"/>
            </w:tcMar>
          </w:tcPr>
          <w:p w14:paraId="24C8051B" w14:textId="77777777"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2878A03F" w14:textId="77777777" w:rsidR="000B5723" w:rsidRPr="00BF78ED" w:rsidRDefault="000B5723" w:rsidP="004D6BDF">
            <w:pPr>
              <w:bidi/>
              <w:spacing w:afterLines="20" w:after="48"/>
              <w:jc w:val="left"/>
              <w:rPr>
                <w:color w:val="000000"/>
                <w:sz w:val="20"/>
                <w:szCs w:val="20"/>
                <w:lang w:eastAsia="en-CA"/>
              </w:rPr>
            </w:pPr>
            <w:r w:rsidRPr="00BF78ED">
              <w:rPr>
                <w:color w:val="000000"/>
                <w:sz w:val="20"/>
                <w:szCs w:val="20"/>
              </w:rPr>
              <w:t>34,451</w:t>
            </w:r>
          </w:p>
        </w:tc>
        <w:tc>
          <w:tcPr>
            <w:tcW w:w="0" w:type="auto"/>
            <w:tcBorders>
              <w:left w:val="single" w:sz="4" w:space="0" w:color="666699"/>
              <w:right w:val="single" w:sz="4" w:space="0" w:color="666699"/>
            </w:tcBorders>
            <w:tcMar>
              <w:right w:w="58" w:type="dxa"/>
            </w:tcMar>
          </w:tcPr>
          <w:p w14:paraId="36A856A5" w14:textId="77777777"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26,207</w:t>
            </w:r>
          </w:p>
        </w:tc>
        <w:tc>
          <w:tcPr>
            <w:tcW w:w="0" w:type="auto"/>
            <w:tcBorders>
              <w:left w:val="single" w:sz="4" w:space="0" w:color="666699"/>
              <w:right w:val="single" w:sz="4" w:space="0" w:color="666699"/>
            </w:tcBorders>
            <w:tcMar>
              <w:right w:w="58" w:type="dxa"/>
            </w:tcMar>
          </w:tcPr>
          <w:p w14:paraId="7310D5E6" w14:textId="77777777"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33,119</w:t>
            </w:r>
          </w:p>
        </w:tc>
        <w:tc>
          <w:tcPr>
            <w:tcW w:w="0" w:type="auto"/>
            <w:tcBorders>
              <w:left w:val="single" w:sz="4" w:space="0" w:color="666699"/>
              <w:right w:val="single" w:sz="4" w:space="0" w:color="666699"/>
            </w:tcBorders>
            <w:tcMar>
              <w:right w:w="58" w:type="dxa"/>
            </w:tcMar>
          </w:tcPr>
          <w:p w14:paraId="67EAD037" w14:textId="77777777"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30,319</w:t>
            </w:r>
          </w:p>
        </w:tc>
        <w:tc>
          <w:tcPr>
            <w:tcW w:w="0" w:type="auto"/>
            <w:tcBorders>
              <w:left w:val="single" w:sz="4" w:space="0" w:color="666699"/>
              <w:right w:val="single" w:sz="4" w:space="0" w:color="666699"/>
            </w:tcBorders>
            <w:tcMar>
              <w:right w:w="58" w:type="dxa"/>
            </w:tcMar>
          </w:tcPr>
          <w:p w14:paraId="3642AAF8" w14:textId="77777777"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29,007</w:t>
            </w:r>
          </w:p>
        </w:tc>
        <w:tc>
          <w:tcPr>
            <w:tcW w:w="0" w:type="auto"/>
            <w:tcBorders>
              <w:left w:val="single" w:sz="4" w:space="0" w:color="666699"/>
              <w:right w:val="single" w:sz="4" w:space="0" w:color="666699"/>
            </w:tcBorders>
            <w:tcMar>
              <w:right w:w="58" w:type="dxa"/>
            </w:tcMar>
          </w:tcPr>
          <w:p w14:paraId="36A5AF88" w14:textId="77777777"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26,207</w:t>
            </w:r>
          </w:p>
        </w:tc>
        <w:tc>
          <w:tcPr>
            <w:tcW w:w="0" w:type="auto"/>
            <w:tcBorders>
              <w:left w:val="single" w:sz="4" w:space="0" w:color="666699"/>
              <w:right w:val="single" w:sz="4" w:space="0" w:color="666699"/>
            </w:tcBorders>
            <w:tcMar>
              <w:right w:w="58" w:type="dxa"/>
            </w:tcMar>
          </w:tcPr>
          <w:p w14:paraId="0D4BBA2B" w14:textId="77777777"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29,007</w:t>
            </w:r>
          </w:p>
        </w:tc>
        <w:tc>
          <w:tcPr>
            <w:tcW w:w="0" w:type="auto"/>
            <w:tcBorders>
              <w:left w:val="single" w:sz="4" w:space="0" w:color="666699"/>
              <w:right w:val="single" w:sz="4" w:space="0" w:color="666699"/>
            </w:tcBorders>
            <w:tcMar>
              <w:right w:w="58" w:type="dxa"/>
            </w:tcMar>
          </w:tcPr>
          <w:p w14:paraId="2D31BB38" w14:textId="77777777"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26,206</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67E824A4" w14:textId="77777777" w:rsidR="000B5723" w:rsidRPr="00BF78ED" w:rsidRDefault="000B5723" w:rsidP="004D6BDF">
            <w:pPr>
              <w:bidi/>
              <w:spacing w:afterLines="20" w:after="48"/>
              <w:jc w:val="left"/>
              <w:rPr>
                <w:color w:val="000000"/>
                <w:sz w:val="20"/>
                <w:szCs w:val="20"/>
                <w:lang w:eastAsia="en-CA"/>
              </w:rPr>
            </w:pPr>
            <w:r w:rsidRPr="00BF78ED">
              <w:rPr>
                <w:color w:val="000000"/>
                <w:sz w:val="20"/>
                <w:szCs w:val="20"/>
              </w:rPr>
              <w:t>268,337</w:t>
            </w:r>
          </w:p>
        </w:tc>
      </w:tr>
      <w:tr w:rsidR="000B5723" w:rsidRPr="00BF78ED" w14:paraId="3E81B58D" w14:textId="77777777" w:rsidTr="002F3C7E">
        <w:trPr>
          <w:trHeight w:val="344"/>
        </w:trPr>
        <w:tc>
          <w:tcPr>
            <w:tcW w:w="0" w:type="auto"/>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5A31923D" w14:textId="14226E8B" w:rsidR="000B5723" w:rsidRPr="00BF78ED" w:rsidRDefault="002F3C7E" w:rsidP="002D4EA5">
            <w:pPr>
              <w:bidi/>
              <w:spacing w:afterLines="20" w:after="48"/>
              <w:jc w:val="left"/>
              <w:rPr>
                <w:sz w:val="20"/>
                <w:szCs w:val="20"/>
                <w:rtl/>
              </w:rPr>
            </w:pPr>
            <w:r w:rsidRPr="00BF78ED">
              <w:rPr>
                <w:sz w:val="20"/>
                <w:szCs w:val="20"/>
                <w:rtl/>
              </w:rPr>
              <w:t>الأموال المعتمدة من قبل اللجنة التنفيذية (بالدولار الأمريكي)</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3AC41E67" w14:textId="001A5B39" w:rsidR="000B5723" w:rsidRPr="00BF78ED" w:rsidRDefault="000B5723" w:rsidP="002D4EA5">
            <w:pPr>
              <w:bidi/>
              <w:spacing w:afterLines="20" w:after="48"/>
              <w:jc w:val="left"/>
              <w:rPr>
                <w:sz w:val="20"/>
                <w:szCs w:val="20"/>
              </w:rPr>
            </w:pPr>
            <w:r w:rsidRPr="00BF78ED">
              <w:rPr>
                <w:sz w:val="18"/>
                <w:szCs w:val="18"/>
                <w:rtl/>
                <w:lang w:bidi="ar-AE"/>
              </w:rPr>
              <w:t>تكاليف المشروع</w:t>
            </w:r>
          </w:p>
        </w:tc>
        <w:tc>
          <w:tcPr>
            <w:tcW w:w="0" w:type="auto"/>
            <w:tcBorders>
              <w:left w:val="single" w:sz="4" w:space="0" w:color="666699"/>
              <w:right w:val="single" w:sz="4" w:space="0" w:color="666699"/>
            </w:tcBorders>
            <w:tcMar>
              <w:right w:w="58" w:type="dxa"/>
            </w:tcMar>
          </w:tcPr>
          <w:p w14:paraId="10CF3302" w14:textId="77777777"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483,058</w:t>
            </w:r>
          </w:p>
        </w:tc>
        <w:tc>
          <w:tcPr>
            <w:tcW w:w="0" w:type="auto"/>
            <w:tcBorders>
              <w:left w:val="single" w:sz="4" w:space="0" w:color="666699"/>
              <w:right w:val="single" w:sz="4" w:space="0" w:color="666699"/>
            </w:tcBorders>
            <w:tcMar>
              <w:right w:w="58" w:type="dxa"/>
            </w:tcMar>
          </w:tcPr>
          <w:p w14:paraId="77E4822E" w14:textId="4A017CAE"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1463103B" w14:textId="60097246" w:rsidR="000B5723" w:rsidRPr="00BF78ED" w:rsidRDefault="000B5723" w:rsidP="004D6BDF">
            <w:pPr>
              <w:bidi/>
              <w:spacing w:afterLines="20" w:after="48"/>
              <w:jc w:val="left"/>
              <w:rPr>
                <w:color w:val="000000"/>
                <w:sz w:val="20"/>
                <w:szCs w:val="20"/>
                <w:lang w:eastAsia="en-CA"/>
              </w:rPr>
            </w:pPr>
          </w:p>
        </w:tc>
        <w:tc>
          <w:tcPr>
            <w:tcW w:w="0" w:type="auto"/>
            <w:tcBorders>
              <w:left w:val="single" w:sz="4" w:space="0" w:color="666699"/>
              <w:right w:val="single" w:sz="4" w:space="0" w:color="666699"/>
            </w:tcBorders>
            <w:tcMar>
              <w:right w:w="58" w:type="dxa"/>
            </w:tcMar>
          </w:tcPr>
          <w:p w14:paraId="3772621A" w14:textId="5801E662"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3A2A61E7" w14:textId="27C558F0"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06FAA853" w14:textId="49813F5A"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59181D9E" w14:textId="7F1AF272"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0D350959" w14:textId="2CD98CF0"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46B451BB" w14:textId="7F6874D4"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0EB047D5" w14:textId="4FDF564D"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1BC06224" w14:textId="77777777"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483,058</w:t>
            </w:r>
          </w:p>
        </w:tc>
      </w:tr>
      <w:tr w:rsidR="000B5723" w:rsidRPr="00BF78ED" w14:paraId="035C3AD3" w14:textId="77777777" w:rsidTr="002F3C7E">
        <w:trPr>
          <w:trHeight w:val="344"/>
        </w:trPr>
        <w:tc>
          <w:tcPr>
            <w:tcW w:w="0" w:type="auto"/>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111EBE17" w14:textId="77777777" w:rsidR="000B5723" w:rsidRPr="00BF78ED" w:rsidRDefault="000B5723" w:rsidP="002D4EA5">
            <w:pPr>
              <w:bidi/>
              <w:rPr>
                <w:sz w:val="20"/>
                <w:szCs w:val="20"/>
              </w:rPr>
            </w:pP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636F1FFE" w14:textId="06D481C7" w:rsidR="000B5723" w:rsidRPr="00BF78ED" w:rsidRDefault="000B5723" w:rsidP="002D4EA5">
            <w:pPr>
              <w:bidi/>
              <w:spacing w:afterLines="20" w:after="48"/>
              <w:jc w:val="left"/>
              <w:rPr>
                <w:sz w:val="20"/>
                <w:szCs w:val="20"/>
              </w:rPr>
            </w:pPr>
            <w:r w:rsidRPr="00BF78ED">
              <w:rPr>
                <w:sz w:val="18"/>
                <w:szCs w:val="18"/>
                <w:rtl/>
                <w:lang w:bidi="ar-AE"/>
              </w:rPr>
              <w:t>تكاليف الدعم</w:t>
            </w:r>
          </w:p>
        </w:tc>
        <w:tc>
          <w:tcPr>
            <w:tcW w:w="0" w:type="auto"/>
            <w:tcBorders>
              <w:left w:val="single" w:sz="4" w:space="0" w:color="666699"/>
              <w:right w:val="single" w:sz="4" w:space="0" w:color="666699"/>
            </w:tcBorders>
            <w:tcMar>
              <w:right w:w="58" w:type="dxa"/>
            </w:tcMar>
          </w:tcPr>
          <w:p w14:paraId="392B307C" w14:textId="77777777"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33,814</w:t>
            </w:r>
          </w:p>
        </w:tc>
        <w:tc>
          <w:tcPr>
            <w:tcW w:w="0" w:type="auto"/>
            <w:tcBorders>
              <w:left w:val="single" w:sz="4" w:space="0" w:color="666699"/>
              <w:right w:val="single" w:sz="4" w:space="0" w:color="666699"/>
            </w:tcBorders>
            <w:tcMar>
              <w:right w:w="58" w:type="dxa"/>
            </w:tcMar>
          </w:tcPr>
          <w:p w14:paraId="48EFDD63" w14:textId="3618F993"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350CFEB9" w14:textId="6571C0E4" w:rsidR="000B5723" w:rsidRPr="00BF78ED" w:rsidRDefault="000B5723" w:rsidP="004D6BDF">
            <w:pPr>
              <w:bidi/>
              <w:spacing w:afterLines="20" w:after="48"/>
              <w:jc w:val="left"/>
              <w:rPr>
                <w:color w:val="000000"/>
                <w:sz w:val="20"/>
                <w:szCs w:val="20"/>
                <w:lang w:eastAsia="en-CA"/>
              </w:rPr>
            </w:pPr>
          </w:p>
        </w:tc>
        <w:tc>
          <w:tcPr>
            <w:tcW w:w="0" w:type="auto"/>
            <w:tcBorders>
              <w:left w:val="single" w:sz="4" w:space="0" w:color="666699"/>
              <w:right w:val="single" w:sz="4" w:space="0" w:color="666699"/>
            </w:tcBorders>
            <w:tcMar>
              <w:right w:w="58" w:type="dxa"/>
            </w:tcMar>
          </w:tcPr>
          <w:p w14:paraId="4E94DE4A" w14:textId="5BF02B98"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4020A9FB" w14:textId="58F1A62F"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4025C7A4" w14:textId="7E683735"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0468C708" w14:textId="47D40BE8"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42A83953" w14:textId="31009BDF"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4AAC0091" w14:textId="6556D968"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0</w:t>
            </w:r>
          </w:p>
        </w:tc>
        <w:tc>
          <w:tcPr>
            <w:tcW w:w="0" w:type="auto"/>
            <w:tcBorders>
              <w:left w:val="single" w:sz="4" w:space="0" w:color="666699"/>
              <w:right w:val="single" w:sz="4" w:space="0" w:color="666699"/>
            </w:tcBorders>
            <w:tcMar>
              <w:right w:w="58" w:type="dxa"/>
            </w:tcMar>
          </w:tcPr>
          <w:p w14:paraId="439E853B" w14:textId="45FEBAEA"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3369F802" w14:textId="77777777"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33,814</w:t>
            </w:r>
          </w:p>
        </w:tc>
      </w:tr>
      <w:tr w:rsidR="000B5723" w:rsidRPr="00BF78ED" w14:paraId="3AF368EA" w14:textId="77777777" w:rsidTr="002F3C7E">
        <w:trPr>
          <w:trHeight w:val="344"/>
        </w:trPr>
        <w:tc>
          <w:tcPr>
            <w:tcW w:w="0" w:type="auto"/>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044958D1" w14:textId="370031B3" w:rsidR="000B5723" w:rsidRPr="00BF78ED" w:rsidRDefault="002F3C7E" w:rsidP="002D4EA5">
            <w:pPr>
              <w:bidi/>
              <w:spacing w:afterLines="20" w:after="48"/>
              <w:jc w:val="left"/>
              <w:rPr>
                <w:sz w:val="20"/>
                <w:szCs w:val="20"/>
                <w:rtl/>
              </w:rPr>
            </w:pPr>
            <w:r w:rsidRPr="00BF78ED">
              <w:rPr>
                <w:sz w:val="20"/>
                <w:szCs w:val="20"/>
                <w:rtl/>
              </w:rPr>
              <w:t>إجمالي الأموال الموصى بالموافقة عليها في هذا الاجتماع (بالدولار الأمريكي)</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0CE10B31" w14:textId="49F76A8D" w:rsidR="000B5723" w:rsidRPr="00BF78ED" w:rsidRDefault="000B5723" w:rsidP="002D4EA5">
            <w:pPr>
              <w:bidi/>
              <w:spacing w:afterLines="20" w:after="48"/>
              <w:jc w:val="left"/>
              <w:rPr>
                <w:sz w:val="20"/>
                <w:szCs w:val="20"/>
              </w:rPr>
            </w:pPr>
            <w:r w:rsidRPr="00BF78ED">
              <w:rPr>
                <w:sz w:val="18"/>
                <w:szCs w:val="18"/>
                <w:rtl/>
                <w:lang w:bidi="ar-AE"/>
              </w:rPr>
              <w:t>تكاليف المشروع</w:t>
            </w:r>
          </w:p>
        </w:tc>
        <w:tc>
          <w:tcPr>
            <w:tcW w:w="0" w:type="auto"/>
            <w:tcBorders>
              <w:left w:val="single" w:sz="4" w:space="0" w:color="666699"/>
              <w:right w:val="single" w:sz="4" w:space="0" w:color="666699"/>
            </w:tcBorders>
            <w:tcMar>
              <w:right w:w="58" w:type="dxa"/>
            </w:tcMar>
          </w:tcPr>
          <w:p w14:paraId="3077124C" w14:textId="77777777" w:rsidR="000B5723" w:rsidRPr="00BF78ED" w:rsidRDefault="000B5723" w:rsidP="004D6BDF">
            <w:pPr>
              <w:bidi/>
              <w:spacing w:afterLines="20" w:after="48"/>
              <w:jc w:val="left"/>
              <w:rPr>
                <w:color w:val="000000"/>
                <w:sz w:val="20"/>
                <w:szCs w:val="20"/>
                <w:lang w:eastAsia="en-CA"/>
              </w:rPr>
            </w:pPr>
          </w:p>
        </w:tc>
        <w:tc>
          <w:tcPr>
            <w:tcW w:w="0" w:type="auto"/>
            <w:tcBorders>
              <w:left w:val="single" w:sz="4" w:space="0" w:color="666699"/>
              <w:right w:val="single" w:sz="4" w:space="0" w:color="666699"/>
            </w:tcBorders>
            <w:tcMar>
              <w:right w:w="58" w:type="dxa"/>
            </w:tcMar>
          </w:tcPr>
          <w:p w14:paraId="6305A9A0" w14:textId="77777777" w:rsidR="000B5723" w:rsidRPr="00BF78ED" w:rsidRDefault="000B5723" w:rsidP="004D6BDF">
            <w:pPr>
              <w:bidi/>
              <w:spacing w:afterLines="20" w:after="48"/>
              <w:jc w:val="left"/>
              <w:rPr>
                <w:color w:val="000000"/>
                <w:sz w:val="20"/>
                <w:szCs w:val="20"/>
                <w:lang w:eastAsia="en-CA"/>
              </w:rPr>
            </w:pPr>
          </w:p>
        </w:tc>
        <w:tc>
          <w:tcPr>
            <w:tcW w:w="0" w:type="auto"/>
            <w:tcBorders>
              <w:left w:val="single" w:sz="4" w:space="0" w:color="666699"/>
              <w:right w:val="single" w:sz="4" w:space="0" w:color="666699"/>
            </w:tcBorders>
            <w:tcMar>
              <w:right w:w="58" w:type="dxa"/>
            </w:tcMar>
          </w:tcPr>
          <w:p w14:paraId="6B494BEB" w14:textId="77777777"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387,561</w:t>
            </w:r>
          </w:p>
        </w:tc>
        <w:tc>
          <w:tcPr>
            <w:tcW w:w="0" w:type="auto"/>
            <w:tcBorders>
              <w:left w:val="single" w:sz="4" w:space="0" w:color="666699"/>
              <w:right w:val="single" w:sz="4" w:space="0" w:color="666699"/>
            </w:tcBorders>
            <w:tcMar>
              <w:right w:w="58" w:type="dxa"/>
            </w:tcMar>
          </w:tcPr>
          <w:p w14:paraId="75F26CAE" w14:textId="77777777" w:rsidR="000B5723" w:rsidRPr="00BF78ED" w:rsidRDefault="000B5723" w:rsidP="004D6BDF">
            <w:pPr>
              <w:bidi/>
              <w:spacing w:afterLines="20" w:after="48"/>
              <w:jc w:val="left"/>
              <w:rPr>
                <w:color w:val="000000"/>
                <w:sz w:val="20"/>
                <w:szCs w:val="20"/>
                <w:lang w:eastAsia="en-CA"/>
              </w:rPr>
            </w:pPr>
          </w:p>
        </w:tc>
        <w:tc>
          <w:tcPr>
            <w:tcW w:w="0" w:type="auto"/>
            <w:tcBorders>
              <w:left w:val="single" w:sz="4" w:space="0" w:color="666699"/>
              <w:right w:val="single" w:sz="4" w:space="0" w:color="666699"/>
            </w:tcBorders>
            <w:tcMar>
              <w:right w:w="58" w:type="dxa"/>
            </w:tcMar>
          </w:tcPr>
          <w:p w14:paraId="70404838" w14:textId="77777777" w:rsidR="000B5723" w:rsidRPr="00BF78ED" w:rsidRDefault="000B5723" w:rsidP="004D6BDF">
            <w:pPr>
              <w:bidi/>
              <w:spacing w:afterLines="20" w:after="48"/>
              <w:jc w:val="left"/>
              <w:rPr>
                <w:color w:val="000000"/>
                <w:sz w:val="20"/>
                <w:szCs w:val="20"/>
                <w:lang w:eastAsia="en-CA"/>
              </w:rPr>
            </w:pPr>
          </w:p>
        </w:tc>
        <w:tc>
          <w:tcPr>
            <w:tcW w:w="0" w:type="auto"/>
            <w:tcBorders>
              <w:left w:val="single" w:sz="4" w:space="0" w:color="666699"/>
              <w:right w:val="single" w:sz="4" w:space="0" w:color="666699"/>
            </w:tcBorders>
            <w:tcMar>
              <w:right w:w="58" w:type="dxa"/>
            </w:tcMar>
          </w:tcPr>
          <w:p w14:paraId="6D1F73AB" w14:textId="77777777" w:rsidR="000B5723" w:rsidRPr="00BF78ED" w:rsidRDefault="000B5723" w:rsidP="004D6BDF">
            <w:pPr>
              <w:bidi/>
              <w:spacing w:afterLines="20" w:after="48"/>
              <w:jc w:val="left"/>
              <w:rPr>
                <w:color w:val="000000"/>
                <w:sz w:val="20"/>
                <w:szCs w:val="20"/>
                <w:lang w:eastAsia="en-CA"/>
              </w:rPr>
            </w:pPr>
          </w:p>
        </w:tc>
        <w:tc>
          <w:tcPr>
            <w:tcW w:w="0" w:type="auto"/>
            <w:tcBorders>
              <w:left w:val="single" w:sz="4" w:space="0" w:color="666699"/>
              <w:right w:val="single" w:sz="4" w:space="0" w:color="666699"/>
            </w:tcBorders>
            <w:tcMar>
              <w:right w:w="58" w:type="dxa"/>
            </w:tcMar>
          </w:tcPr>
          <w:p w14:paraId="6AA5538A" w14:textId="77777777" w:rsidR="000B5723" w:rsidRPr="00BF78ED" w:rsidRDefault="000B5723" w:rsidP="004D6BDF">
            <w:pPr>
              <w:bidi/>
              <w:spacing w:afterLines="20" w:after="48"/>
              <w:jc w:val="left"/>
              <w:rPr>
                <w:color w:val="000000"/>
                <w:sz w:val="20"/>
                <w:szCs w:val="20"/>
                <w:lang w:eastAsia="en-CA"/>
              </w:rPr>
            </w:pPr>
          </w:p>
        </w:tc>
        <w:tc>
          <w:tcPr>
            <w:tcW w:w="0" w:type="auto"/>
            <w:tcBorders>
              <w:left w:val="single" w:sz="4" w:space="0" w:color="666699"/>
              <w:right w:val="single" w:sz="4" w:space="0" w:color="666699"/>
            </w:tcBorders>
            <w:tcMar>
              <w:right w:w="58" w:type="dxa"/>
            </w:tcMar>
          </w:tcPr>
          <w:p w14:paraId="6382CF0A" w14:textId="77777777" w:rsidR="000B5723" w:rsidRPr="00BF78ED" w:rsidRDefault="000B5723" w:rsidP="004D6BDF">
            <w:pPr>
              <w:bidi/>
              <w:spacing w:afterLines="20" w:after="48"/>
              <w:jc w:val="left"/>
              <w:rPr>
                <w:color w:val="000000"/>
                <w:sz w:val="20"/>
                <w:szCs w:val="20"/>
                <w:lang w:eastAsia="en-CA"/>
              </w:rPr>
            </w:pPr>
          </w:p>
        </w:tc>
        <w:tc>
          <w:tcPr>
            <w:tcW w:w="0" w:type="auto"/>
            <w:tcBorders>
              <w:left w:val="single" w:sz="4" w:space="0" w:color="666699"/>
              <w:right w:val="single" w:sz="4" w:space="0" w:color="666699"/>
            </w:tcBorders>
            <w:tcMar>
              <w:right w:w="58" w:type="dxa"/>
            </w:tcMar>
          </w:tcPr>
          <w:p w14:paraId="2C4DA0C7" w14:textId="77777777" w:rsidR="000B5723" w:rsidRPr="00BF78ED" w:rsidRDefault="000B5723" w:rsidP="004D6BDF">
            <w:pPr>
              <w:bidi/>
              <w:spacing w:afterLines="20" w:after="48"/>
              <w:jc w:val="left"/>
              <w:rPr>
                <w:color w:val="000000"/>
                <w:sz w:val="20"/>
                <w:szCs w:val="20"/>
                <w:lang w:eastAsia="en-CA"/>
              </w:rPr>
            </w:pPr>
          </w:p>
        </w:tc>
        <w:tc>
          <w:tcPr>
            <w:tcW w:w="0" w:type="auto"/>
            <w:tcBorders>
              <w:left w:val="single" w:sz="4" w:space="0" w:color="666699"/>
              <w:right w:val="single" w:sz="4" w:space="0" w:color="666699"/>
            </w:tcBorders>
            <w:tcMar>
              <w:right w:w="58" w:type="dxa"/>
            </w:tcMar>
          </w:tcPr>
          <w:p w14:paraId="391DCC95" w14:textId="77777777" w:rsidR="000B5723" w:rsidRPr="00BF78ED" w:rsidRDefault="000B5723" w:rsidP="004D6BDF">
            <w:pPr>
              <w:bidi/>
              <w:spacing w:afterLines="20" w:after="48"/>
              <w:jc w:val="left"/>
              <w:rPr>
                <w:color w:val="000000"/>
                <w:sz w:val="20"/>
                <w:szCs w:val="20"/>
                <w:lang w:eastAsia="en-CA"/>
              </w:rPr>
            </w:pP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473E453F" w14:textId="77777777"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387,561</w:t>
            </w:r>
          </w:p>
        </w:tc>
      </w:tr>
      <w:tr w:rsidR="000B5723" w:rsidRPr="00BF78ED" w14:paraId="70D4862D" w14:textId="77777777" w:rsidTr="002F3C7E">
        <w:trPr>
          <w:trHeight w:val="344"/>
        </w:trPr>
        <w:tc>
          <w:tcPr>
            <w:tcW w:w="0" w:type="auto"/>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270CA97C" w14:textId="77777777" w:rsidR="000B5723" w:rsidRPr="00BF78ED" w:rsidRDefault="000B5723" w:rsidP="002D4EA5">
            <w:pPr>
              <w:bidi/>
              <w:rPr>
                <w:sz w:val="20"/>
                <w:szCs w:val="20"/>
              </w:rPr>
            </w:pP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2BCEB0AC" w14:textId="5566F263" w:rsidR="000B5723" w:rsidRPr="00BF78ED" w:rsidRDefault="000B5723" w:rsidP="002D4EA5">
            <w:pPr>
              <w:bidi/>
              <w:spacing w:afterLines="20" w:after="48"/>
              <w:jc w:val="left"/>
              <w:rPr>
                <w:sz w:val="20"/>
                <w:szCs w:val="20"/>
              </w:rPr>
            </w:pPr>
            <w:r w:rsidRPr="00BF78ED">
              <w:rPr>
                <w:sz w:val="18"/>
                <w:szCs w:val="18"/>
                <w:rtl/>
                <w:lang w:bidi="ar-AE"/>
              </w:rPr>
              <w:t>تكاليف الدعم</w:t>
            </w:r>
          </w:p>
        </w:tc>
        <w:tc>
          <w:tcPr>
            <w:tcW w:w="0" w:type="auto"/>
            <w:tcBorders>
              <w:left w:val="single" w:sz="4" w:space="0" w:color="666699"/>
              <w:bottom w:val="single" w:sz="4" w:space="0" w:color="666699"/>
              <w:right w:val="single" w:sz="4" w:space="0" w:color="666699"/>
            </w:tcBorders>
            <w:tcMar>
              <w:right w:w="58" w:type="dxa"/>
            </w:tcMar>
          </w:tcPr>
          <w:p w14:paraId="335C79EC" w14:textId="77777777" w:rsidR="000B5723" w:rsidRPr="00BF78ED" w:rsidRDefault="000B5723" w:rsidP="004D6BDF">
            <w:pPr>
              <w:bidi/>
              <w:spacing w:afterLines="20" w:after="48"/>
              <w:jc w:val="left"/>
              <w:rPr>
                <w:color w:val="000000"/>
                <w:sz w:val="20"/>
                <w:szCs w:val="20"/>
                <w:lang w:eastAsia="en-CA"/>
              </w:rPr>
            </w:pPr>
          </w:p>
        </w:tc>
        <w:tc>
          <w:tcPr>
            <w:tcW w:w="0" w:type="auto"/>
            <w:tcBorders>
              <w:left w:val="single" w:sz="4" w:space="0" w:color="666699"/>
              <w:bottom w:val="single" w:sz="4" w:space="0" w:color="666699"/>
              <w:right w:val="single" w:sz="4" w:space="0" w:color="666699"/>
            </w:tcBorders>
            <w:tcMar>
              <w:right w:w="58" w:type="dxa"/>
            </w:tcMar>
          </w:tcPr>
          <w:p w14:paraId="7DBE187D" w14:textId="77777777" w:rsidR="000B5723" w:rsidRPr="00BF78ED" w:rsidRDefault="000B5723" w:rsidP="004D6BDF">
            <w:pPr>
              <w:bidi/>
              <w:spacing w:afterLines="20" w:after="48"/>
              <w:jc w:val="left"/>
              <w:rPr>
                <w:color w:val="000000"/>
                <w:sz w:val="20"/>
                <w:szCs w:val="20"/>
                <w:lang w:eastAsia="en-CA"/>
              </w:rPr>
            </w:pPr>
          </w:p>
        </w:tc>
        <w:tc>
          <w:tcPr>
            <w:tcW w:w="0" w:type="auto"/>
            <w:tcBorders>
              <w:left w:val="single" w:sz="4" w:space="0" w:color="666699"/>
              <w:bottom w:val="single" w:sz="4" w:space="0" w:color="666699"/>
              <w:right w:val="single" w:sz="4" w:space="0" w:color="666699"/>
            </w:tcBorders>
            <w:tcMar>
              <w:right w:w="58" w:type="dxa"/>
            </w:tcMar>
          </w:tcPr>
          <w:p w14:paraId="00BE77BD" w14:textId="77777777"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27,129</w:t>
            </w:r>
          </w:p>
        </w:tc>
        <w:tc>
          <w:tcPr>
            <w:tcW w:w="0" w:type="auto"/>
            <w:tcBorders>
              <w:left w:val="single" w:sz="4" w:space="0" w:color="666699"/>
              <w:bottom w:val="single" w:sz="4" w:space="0" w:color="666699"/>
              <w:right w:val="single" w:sz="4" w:space="0" w:color="666699"/>
            </w:tcBorders>
            <w:tcMar>
              <w:right w:w="58" w:type="dxa"/>
            </w:tcMar>
          </w:tcPr>
          <w:p w14:paraId="260438BF" w14:textId="77777777" w:rsidR="000B5723" w:rsidRPr="00BF78ED" w:rsidRDefault="000B5723" w:rsidP="004D6BDF">
            <w:pPr>
              <w:bidi/>
              <w:spacing w:afterLines="20" w:after="48"/>
              <w:jc w:val="left"/>
              <w:rPr>
                <w:color w:val="000000"/>
                <w:sz w:val="20"/>
                <w:szCs w:val="20"/>
                <w:lang w:eastAsia="en-CA"/>
              </w:rPr>
            </w:pPr>
          </w:p>
        </w:tc>
        <w:tc>
          <w:tcPr>
            <w:tcW w:w="0" w:type="auto"/>
            <w:tcBorders>
              <w:left w:val="single" w:sz="4" w:space="0" w:color="666699"/>
              <w:bottom w:val="single" w:sz="4" w:space="0" w:color="666699"/>
              <w:right w:val="single" w:sz="4" w:space="0" w:color="666699"/>
            </w:tcBorders>
            <w:tcMar>
              <w:right w:w="58" w:type="dxa"/>
            </w:tcMar>
          </w:tcPr>
          <w:p w14:paraId="0B01BBE0" w14:textId="77777777" w:rsidR="000B5723" w:rsidRPr="00BF78ED" w:rsidRDefault="000B5723" w:rsidP="004D6BDF">
            <w:pPr>
              <w:bidi/>
              <w:spacing w:afterLines="20" w:after="48"/>
              <w:jc w:val="left"/>
              <w:rPr>
                <w:color w:val="000000"/>
                <w:sz w:val="20"/>
                <w:szCs w:val="20"/>
                <w:lang w:eastAsia="en-CA"/>
              </w:rPr>
            </w:pPr>
          </w:p>
        </w:tc>
        <w:tc>
          <w:tcPr>
            <w:tcW w:w="0" w:type="auto"/>
            <w:tcBorders>
              <w:left w:val="single" w:sz="4" w:space="0" w:color="666699"/>
              <w:bottom w:val="single" w:sz="4" w:space="0" w:color="666699"/>
              <w:right w:val="single" w:sz="4" w:space="0" w:color="666699"/>
            </w:tcBorders>
            <w:tcMar>
              <w:right w:w="58" w:type="dxa"/>
            </w:tcMar>
          </w:tcPr>
          <w:p w14:paraId="5C91401A" w14:textId="77777777" w:rsidR="000B5723" w:rsidRPr="00BF78ED" w:rsidRDefault="000B5723" w:rsidP="004D6BDF">
            <w:pPr>
              <w:bidi/>
              <w:spacing w:afterLines="20" w:after="48"/>
              <w:jc w:val="left"/>
              <w:rPr>
                <w:color w:val="000000"/>
                <w:sz w:val="20"/>
                <w:szCs w:val="20"/>
                <w:lang w:eastAsia="en-CA"/>
              </w:rPr>
            </w:pPr>
          </w:p>
        </w:tc>
        <w:tc>
          <w:tcPr>
            <w:tcW w:w="0" w:type="auto"/>
            <w:tcBorders>
              <w:left w:val="single" w:sz="4" w:space="0" w:color="666699"/>
              <w:bottom w:val="single" w:sz="4" w:space="0" w:color="666699"/>
              <w:right w:val="single" w:sz="4" w:space="0" w:color="666699"/>
            </w:tcBorders>
            <w:tcMar>
              <w:right w:w="58" w:type="dxa"/>
            </w:tcMar>
          </w:tcPr>
          <w:p w14:paraId="4B54FEB9" w14:textId="77777777" w:rsidR="000B5723" w:rsidRPr="00BF78ED" w:rsidRDefault="000B5723" w:rsidP="004D6BDF">
            <w:pPr>
              <w:bidi/>
              <w:spacing w:afterLines="20" w:after="48"/>
              <w:jc w:val="left"/>
              <w:rPr>
                <w:color w:val="000000"/>
                <w:sz w:val="20"/>
                <w:szCs w:val="20"/>
                <w:lang w:eastAsia="en-CA"/>
              </w:rPr>
            </w:pPr>
          </w:p>
        </w:tc>
        <w:tc>
          <w:tcPr>
            <w:tcW w:w="0" w:type="auto"/>
            <w:tcBorders>
              <w:left w:val="single" w:sz="4" w:space="0" w:color="666699"/>
              <w:bottom w:val="single" w:sz="4" w:space="0" w:color="666699"/>
              <w:right w:val="single" w:sz="4" w:space="0" w:color="666699"/>
            </w:tcBorders>
            <w:tcMar>
              <w:right w:w="58" w:type="dxa"/>
            </w:tcMar>
          </w:tcPr>
          <w:p w14:paraId="16BCD620" w14:textId="77777777" w:rsidR="000B5723" w:rsidRPr="00BF78ED" w:rsidRDefault="000B5723" w:rsidP="004D6BDF">
            <w:pPr>
              <w:bidi/>
              <w:spacing w:afterLines="20" w:after="48"/>
              <w:jc w:val="left"/>
              <w:rPr>
                <w:color w:val="000000"/>
                <w:sz w:val="20"/>
                <w:szCs w:val="20"/>
                <w:lang w:eastAsia="en-CA"/>
              </w:rPr>
            </w:pPr>
          </w:p>
        </w:tc>
        <w:tc>
          <w:tcPr>
            <w:tcW w:w="0" w:type="auto"/>
            <w:tcBorders>
              <w:left w:val="single" w:sz="4" w:space="0" w:color="666699"/>
              <w:bottom w:val="single" w:sz="4" w:space="0" w:color="666699"/>
              <w:right w:val="single" w:sz="4" w:space="0" w:color="666699"/>
            </w:tcBorders>
            <w:tcMar>
              <w:right w:w="58" w:type="dxa"/>
            </w:tcMar>
          </w:tcPr>
          <w:p w14:paraId="656F5813" w14:textId="77777777" w:rsidR="000B5723" w:rsidRPr="00BF78ED" w:rsidRDefault="000B5723" w:rsidP="004D6BDF">
            <w:pPr>
              <w:bidi/>
              <w:spacing w:afterLines="20" w:after="48"/>
              <w:jc w:val="left"/>
              <w:rPr>
                <w:color w:val="000000"/>
                <w:sz w:val="20"/>
                <w:szCs w:val="20"/>
                <w:lang w:eastAsia="en-CA"/>
              </w:rPr>
            </w:pPr>
          </w:p>
        </w:tc>
        <w:tc>
          <w:tcPr>
            <w:tcW w:w="0" w:type="auto"/>
            <w:tcBorders>
              <w:left w:val="single" w:sz="4" w:space="0" w:color="666699"/>
              <w:bottom w:val="single" w:sz="4" w:space="0" w:color="666699"/>
              <w:right w:val="single" w:sz="4" w:space="0" w:color="666699"/>
            </w:tcBorders>
            <w:tcMar>
              <w:right w:w="58" w:type="dxa"/>
            </w:tcMar>
          </w:tcPr>
          <w:p w14:paraId="7B92B18E" w14:textId="77777777" w:rsidR="000B5723" w:rsidRPr="00BF78ED" w:rsidRDefault="000B5723" w:rsidP="004D6BDF">
            <w:pPr>
              <w:bidi/>
              <w:spacing w:afterLines="20" w:after="48"/>
              <w:jc w:val="left"/>
              <w:rPr>
                <w:color w:val="000000"/>
                <w:sz w:val="20"/>
                <w:szCs w:val="20"/>
                <w:lang w:eastAsia="en-CA"/>
              </w:rPr>
            </w:pP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45B2A0ED" w14:textId="77777777" w:rsidR="000B5723" w:rsidRPr="00BF78ED" w:rsidRDefault="000B5723" w:rsidP="004D6BDF">
            <w:pPr>
              <w:bidi/>
              <w:spacing w:afterLines="20" w:after="48"/>
              <w:jc w:val="left"/>
              <w:rPr>
                <w:color w:val="000000"/>
                <w:sz w:val="20"/>
                <w:szCs w:val="20"/>
                <w:lang w:eastAsia="en-CA"/>
              </w:rPr>
            </w:pPr>
            <w:r w:rsidRPr="00BF78ED">
              <w:rPr>
                <w:color w:val="000000"/>
                <w:sz w:val="20"/>
                <w:szCs w:val="20"/>
                <w:lang w:eastAsia="en-CA"/>
              </w:rPr>
              <w:t>27,129</w:t>
            </w:r>
          </w:p>
        </w:tc>
      </w:tr>
    </w:tbl>
    <w:p w14:paraId="242C63A3" w14:textId="77777777" w:rsidR="00137896" w:rsidRPr="00BF78ED" w:rsidRDefault="00137896" w:rsidP="002D4EA5">
      <w:pPr>
        <w:bidi/>
        <w:jc w:val="left"/>
      </w:pPr>
    </w:p>
    <w:tbl>
      <w:tblPr>
        <w:tblStyle w:val="TableGrid"/>
        <w:bidiVisual/>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01"/>
        <w:gridCol w:w="4960"/>
      </w:tblGrid>
      <w:tr w:rsidR="002F3C7E" w:rsidRPr="00BF78ED" w14:paraId="4B973A39" w14:textId="77777777" w:rsidTr="002F3C7E">
        <w:trPr>
          <w:trHeight w:val="42"/>
        </w:trPr>
        <w:tc>
          <w:tcPr>
            <w:tcW w:w="5226" w:type="dxa"/>
            <w:tcBorders>
              <w:top w:val="single" w:sz="4" w:space="0" w:color="666699"/>
              <w:left w:val="single" w:sz="4" w:space="0" w:color="666699"/>
              <w:bottom w:val="single" w:sz="4" w:space="0" w:color="666699"/>
              <w:right w:val="single" w:sz="4" w:space="0" w:color="666699"/>
            </w:tcBorders>
            <w:hideMark/>
          </w:tcPr>
          <w:p w14:paraId="55F71E49" w14:textId="2AB1AFC4" w:rsidR="002F3C7E" w:rsidRPr="00BF78ED" w:rsidRDefault="002F3C7E" w:rsidP="002D4EA5">
            <w:pPr>
              <w:bidi/>
              <w:spacing w:after="60"/>
              <w:jc w:val="left"/>
              <w:rPr>
                <w:b/>
                <w:sz w:val="20"/>
                <w:szCs w:val="20"/>
                <w:rtl/>
                <w:lang w:val="en-US" w:bidi="ar-EG"/>
              </w:rPr>
            </w:pPr>
            <w:r w:rsidRPr="00BF78ED">
              <w:rPr>
                <w:bCs/>
                <w:sz w:val="20"/>
                <w:szCs w:val="20"/>
                <w:rtl/>
                <w:lang w:bidi="ar-AE"/>
              </w:rPr>
              <w:t>توصية الأمانة:</w:t>
            </w:r>
          </w:p>
        </w:tc>
        <w:tc>
          <w:tcPr>
            <w:tcW w:w="5078" w:type="dxa"/>
            <w:tcBorders>
              <w:top w:val="single" w:sz="4" w:space="0" w:color="666699"/>
              <w:left w:val="single" w:sz="4" w:space="0" w:color="666699"/>
              <w:bottom w:val="single" w:sz="4" w:space="0" w:color="666699"/>
              <w:right w:val="single" w:sz="4" w:space="0" w:color="666699"/>
            </w:tcBorders>
            <w:hideMark/>
          </w:tcPr>
          <w:p w14:paraId="0451A799" w14:textId="5537B8AF" w:rsidR="002F3C7E" w:rsidRPr="00BF78ED" w:rsidRDefault="00FF7071" w:rsidP="002D4EA5">
            <w:pPr>
              <w:bidi/>
              <w:spacing w:after="60"/>
              <w:jc w:val="center"/>
              <w:rPr>
                <w:b/>
                <w:bCs/>
                <w:sz w:val="20"/>
                <w:szCs w:val="20"/>
              </w:rPr>
            </w:pPr>
            <w:r w:rsidRPr="00BF78ED">
              <w:rPr>
                <w:b/>
                <w:bCs/>
                <w:sz w:val="20"/>
                <w:szCs w:val="20"/>
                <w:rtl/>
                <w:lang w:bidi="ar-AE"/>
              </w:rPr>
              <w:t>ال</w:t>
            </w:r>
            <w:r w:rsidR="002F3C7E" w:rsidRPr="00BF78ED">
              <w:rPr>
                <w:b/>
                <w:bCs/>
                <w:sz w:val="20"/>
                <w:szCs w:val="20"/>
                <w:rtl/>
                <w:lang w:bidi="ar-AE"/>
              </w:rPr>
              <w:t xml:space="preserve">موافقة </w:t>
            </w:r>
            <w:r w:rsidRPr="00BF78ED">
              <w:rPr>
                <w:b/>
                <w:bCs/>
                <w:sz w:val="20"/>
                <w:szCs w:val="20"/>
                <w:rtl/>
                <w:lang w:bidi="ar-AE"/>
              </w:rPr>
              <w:t>ال</w:t>
            </w:r>
            <w:r w:rsidR="002F3C7E" w:rsidRPr="00BF78ED">
              <w:rPr>
                <w:b/>
                <w:bCs/>
                <w:sz w:val="20"/>
                <w:szCs w:val="20"/>
                <w:rtl/>
                <w:lang w:bidi="ar-AE"/>
              </w:rPr>
              <w:t>شمولية</w:t>
            </w:r>
          </w:p>
        </w:tc>
      </w:tr>
    </w:tbl>
    <w:p w14:paraId="03A18BE8" w14:textId="77777777" w:rsidR="00137896" w:rsidRPr="00BF78ED" w:rsidRDefault="00137896" w:rsidP="002D4EA5">
      <w:pPr>
        <w:bidi/>
        <w:rPr>
          <w:sz w:val="24"/>
          <w:szCs w:val="24"/>
        </w:rPr>
      </w:pPr>
      <w:r w:rsidRPr="00BF78ED">
        <w:rPr>
          <w:sz w:val="24"/>
          <w:szCs w:val="24"/>
        </w:rPr>
        <w:br w:type="page"/>
      </w:r>
    </w:p>
    <w:p w14:paraId="4718FCD2" w14:textId="24A7D4C4" w:rsidR="00877F3E" w:rsidRPr="00574D04" w:rsidRDefault="00877F3E" w:rsidP="002D4EA5">
      <w:pPr>
        <w:bidi/>
        <w:jc w:val="center"/>
        <w:rPr>
          <w:b/>
          <w:sz w:val="26"/>
          <w:szCs w:val="26"/>
          <w:rtl/>
          <w:lang w:bidi="ar-EG"/>
        </w:rPr>
      </w:pPr>
      <w:r w:rsidRPr="00574D04">
        <w:rPr>
          <w:b/>
          <w:bCs/>
          <w:sz w:val="26"/>
          <w:szCs w:val="26"/>
          <w:rtl/>
        </w:rPr>
        <w:lastRenderedPageBreak/>
        <w:t>وصف المشروع</w:t>
      </w:r>
    </w:p>
    <w:p w14:paraId="56F7DFA2" w14:textId="77777777" w:rsidR="00137896" w:rsidRPr="00574D04" w:rsidRDefault="00137896" w:rsidP="002D4EA5">
      <w:pPr>
        <w:bidi/>
        <w:rPr>
          <w:sz w:val="26"/>
          <w:szCs w:val="26"/>
          <w:rtl/>
          <w:lang w:bidi="ar-EG"/>
        </w:rPr>
      </w:pPr>
    </w:p>
    <w:p w14:paraId="55B4FCA5" w14:textId="61C6F974" w:rsidR="00FF7071" w:rsidRPr="00574D04" w:rsidRDefault="001C2A1B" w:rsidP="00390B62">
      <w:pPr>
        <w:pStyle w:val="Heading1"/>
        <w:bidi/>
        <w:rPr>
          <w:sz w:val="26"/>
          <w:szCs w:val="26"/>
        </w:rPr>
      </w:pPr>
      <w:r w:rsidRPr="00574D04">
        <w:rPr>
          <w:sz w:val="26"/>
          <w:szCs w:val="26"/>
          <w:rtl/>
        </w:rPr>
        <w:t>نيابة عن حكومة المكسيك، قدمت اليونيدو، بوصفها الوكالة المنفذة المعينة، طلبًا لتمويل الشريحة الثانية من مشروع الرقابة والإزالة على انبعاثات الهيدروفلوروكربون-</w:t>
      </w:r>
      <w:r w:rsidRPr="00574D04">
        <w:rPr>
          <w:sz w:val="26"/>
          <w:szCs w:val="26"/>
        </w:rPr>
        <w:t>23</w:t>
      </w:r>
      <w:r w:rsidRPr="00574D04">
        <w:rPr>
          <w:sz w:val="26"/>
          <w:szCs w:val="26"/>
          <w:rtl/>
        </w:rPr>
        <w:t xml:space="preserve"> أثناء </w:t>
      </w:r>
      <w:r w:rsidR="00390B62" w:rsidRPr="00574D04">
        <w:rPr>
          <w:sz w:val="26"/>
          <w:szCs w:val="26"/>
          <w:rtl/>
        </w:rPr>
        <w:t>انتاج</w:t>
      </w:r>
      <w:r w:rsidRPr="00574D04">
        <w:rPr>
          <w:sz w:val="26"/>
          <w:szCs w:val="26"/>
          <w:rtl/>
        </w:rPr>
        <w:t xml:space="preserve"> الهيدروكلوروفلوروكربون-22 في كيموباسيكوس، المكسيك، بمبلغ 284.270 دولارًا أمريكيًا، </w:t>
      </w:r>
      <w:r w:rsidR="00123EDE" w:rsidRPr="00574D04">
        <w:rPr>
          <w:sz w:val="26"/>
          <w:szCs w:val="26"/>
          <w:rtl/>
        </w:rPr>
        <w:t>زائدا</w:t>
      </w:r>
      <w:r w:rsidRPr="00574D04">
        <w:rPr>
          <w:sz w:val="26"/>
          <w:szCs w:val="26"/>
          <w:rtl/>
        </w:rPr>
        <w:t xml:space="preserve"> تكاليف دعم الوكالة البالغة </w:t>
      </w:r>
      <w:r w:rsidR="00123EDE" w:rsidRPr="00574D04">
        <w:rPr>
          <w:sz w:val="26"/>
          <w:szCs w:val="26"/>
        </w:rPr>
        <w:t>19,899</w:t>
      </w:r>
      <w:r w:rsidRPr="00574D04">
        <w:rPr>
          <w:sz w:val="26"/>
          <w:szCs w:val="26"/>
          <w:rtl/>
        </w:rPr>
        <w:t xml:space="preserve"> دولارًا أمريكيًا ، </w:t>
      </w:r>
      <w:r w:rsidR="00390B62" w:rsidRPr="00574D04">
        <w:rPr>
          <w:sz w:val="26"/>
          <w:szCs w:val="26"/>
          <w:rtl/>
        </w:rPr>
        <w:t>على النحو الذى</w:t>
      </w:r>
      <w:r w:rsidR="00123EDE" w:rsidRPr="00574D04">
        <w:rPr>
          <w:sz w:val="26"/>
          <w:szCs w:val="26"/>
          <w:rtl/>
        </w:rPr>
        <w:t xml:space="preserve"> قدمت</w:t>
      </w:r>
      <w:r w:rsidR="00390B62" w:rsidRPr="00574D04">
        <w:rPr>
          <w:sz w:val="26"/>
          <w:szCs w:val="26"/>
          <w:rtl/>
        </w:rPr>
        <w:t xml:space="preserve"> به </w:t>
      </w:r>
      <w:r w:rsidRPr="00574D04">
        <w:rPr>
          <w:sz w:val="26"/>
          <w:szCs w:val="26"/>
          <w:rtl/>
        </w:rPr>
        <w:t xml:space="preserve"> في الأصل.</w:t>
      </w:r>
      <w:r w:rsidR="00123EDE" w:rsidRPr="00574D04">
        <w:rPr>
          <w:rStyle w:val="FootnoteReference"/>
          <w:sz w:val="26"/>
          <w:szCs w:val="26"/>
        </w:rPr>
        <w:t xml:space="preserve"> </w:t>
      </w:r>
      <w:r w:rsidR="00123EDE" w:rsidRPr="00574D04">
        <w:rPr>
          <w:rStyle w:val="FootnoteReference"/>
          <w:sz w:val="26"/>
          <w:szCs w:val="26"/>
        </w:rPr>
        <w:footnoteReference w:id="6"/>
      </w:r>
      <w:r w:rsidRPr="00574D04">
        <w:rPr>
          <w:sz w:val="26"/>
          <w:szCs w:val="26"/>
          <w:rtl/>
        </w:rPr>
        <w:t xml:space="preserve"> يتضمن التقديم تقريرًا </w:t>
      </w:r>
      <w:r w:rsidR="00123EDE" w:rsidRPr="00574D04">
        <w:rPr>
          <w:sz w:val="26"/>
          <w:szCs w:val="26"/>
          <w:rtl/>
        </w:rPr>
        <w:t>مرحليًا عن تنفيذ الشريحة الأولى</w:t>
      </w:r>
      <w:r w:rsidRPr="00574D04">
        <w:rPr>
          <w:sz w:val="26"/>
          <w:szCs w:val="26"/>
          <w:rtl/>
        </w:rPr>
        <w:t xml:space="preserve">، وتقرير التحقق بشأن إنتاج </w:t>
      </w:r>
      <w:r w:rsidR="00123EDE" w:rsidRPr="00574D04">
        <w:rPr>
          <w:sz w:val="26"/>
          <w:szCs w:val="26"/>
          <w:rtl/>
        </w:rPr>
        <w:t>الهيدروكلوروفلوروكربون-</w:t>
      </w:r>
      <w:r w:rsidRPr="00574D04">
        <w:rPr>
          <w:sz w:val="26"/>
          <w:szCs w:val="26"/>
          <w:rtl/>
        </w:rPr>
        <w:t xml:space="preserve">22 </w:t>
      </w:r>
      <w:r w:rsidR="00390B62" w:rsidRPr="00574D04">
        <w:rPr>
          <w:sz w:val="26"/>
          <w:szCs w:val="26"/>
          <w:rtl/>
        </w:rPr>
        <w:t>والخليط</w:t>
      </w:r>
      <w:r w:rsidRPr="00574D04">
        <w:rPr>
          <w:sz w:val="26"/>
          <w:szCs w:val="26"/>
          <w:rtl/>
        </w:rPr>
        <w:t xml:space="preserve"> </w:t>
      </w:r>
      <w:r w:rsidR="00123EDE" w:rsidRPr="00574D04">
        <w:rPr>
          <w:sz w:val="26"/>
          <w:szCs w:val="26"/>
          <w:rtl/>
        </w:rPr>
        <w:t>والهيدروفلوروكربون</w:t>
      </w:r>
      <w:r w:rsidRPr="00574D04">
        <w:rPr>
          <w:sz w:val="26"/>
          <w:szCs w:val="26"/>
          <w:rtl/>
        </w:rPr>
        <w:t xml:space="preserve">-23 </w:t>
      </w:r>
      <w:r w:rsidR="00123EDE" w:rsidRPr="00574D04">
        <w:rPr>
          <w:sz w:val="26"/>
          <w:szCs w:val="26"/>
          <w:rtl/>
        </w:rPr>
        <w:t>و</w:t>
      </w:r>
      <w:r w:rsidRPr="00574D04">
        <w:rPr>
          <w:sz w:val="26"/>
          <w:szCs w:val="26"/>
          <w:rtl/>
        </w:rPr>
        <w:t>انبعاثا</w:t>
      </w:r>
      <w:r w:rsidR="00123EDE" w:rsidRPr="00574D04">
        <w:rPr>
          <w:sz w:val="26"/>
          <w:szCs w:val="26"/>
          <w:rtl/>
        </w:rPr>
        <w:t>ت المنتج لعام 2022</w:t>
      </w:r>
      <w:r w:rsidRPr="00574D04">
        <w:rPr>
          <w:sz w:val="26"/>
          <w:szCs w:val="26"/>
          <w:rtl/>
        </w:rPr>
        <w:t>، وخطة تنفيذ الشريحة للفترة من 2023 إلى 2024.</w:t>
      </w:r>
    </w:p>
    <w:p w14:paraId="4352EAA9" w14:textId="7B9E0745" w:rsidR="00123EDE" w:rsidRPr="00574D04" w:rsidRDefault="00123EDE" w:rsidP="002D4EA5">
      <w:pPr>
        <w:keepNext/>
        <w:bidi/>
        <w:rPr>
          <w:sz w:val="26"/>
          <w:szCs w:val="26"/>
          <w:u w:val="single"/>
          <w:rtl/>
          <w:lang w:bidi="ar-EG"/>
        </w:rPr>
      </w:pPr>
      <w:r w:rsidRPr="00574D04">
        <w:rPr>
          <w:sz w:val="26"/>
          <w:szCs w:val="26"/>
          <w:u w:val="single"/>
          <w:rtl/>
          <w:lang w:bidi="ar-EG"/>
        </w:rPr>
        <w:t>تقرير عن إنتاج الهيدروكلوروفلوروكربون-22 والناتج الفرعي ا</w:t>
      </w:r>
      <w:r w:rsidR="00390B62" w:rsidRPr="00574D04">
        <w:rPr>
          <w:sz w:val="26"/>
          <w:szCs w:val="26"/>
          <w:u w:val="single"/>
          <w:rtl/>
          <w:lang w:bidi="ar-EG"/>
        </w:rPr>
        <w:t>ل</w:t>
      </w:r>
      <w:r w:rsidRPr="00574D04">
        <w:rPr>
          <w:sz w:val="26"/>
          <w:szCs w:val="26"/>
          <w:u w:val="single"/>
          <w:rtl/>
          <w:lang w:bidi="ar-EG"/>
        </w:rPr>
        <w:t>هيدروفلوروكربون-23 وانبعاثاته</w:t>
      </w:r>
    </w:p>
    <w:p w14:paraId="05E600F4" w14:textId="77777777" w:rsidR="00137896" w:rsidRPr="00574D04" w:rsidRDefault="00137896" w:rsidP="002D4EA5">
      <w:pPr>
        <w:keepNext/>
        <w:bidi/>
        <w:rPr>
          <w:sz w:val="26"/>
          <w:szCs w:val="26"/>
          <w:rtl/>
          <w:lang w:bidi="ar-EG"/>
        </w:rPr>
      </w:pPr>
    </w:p>
    <w:p w14:paraId="26725D68" w14:textId="2006E569" w:rsidR="00500A92" w:rsidRPr="00574D04" w:rsidRDefault="00500A92" w:rsidP="00500A92">
      <w:pPr>
        <w:pStyle w:val="Heading1"/>
        <w:bidi/>
        <w:rPr>
          <w:sz w:val="26"/>
          <w:szCs w:val="26"/>
        </w:rPr>
      </w:pPr>
      <w:r w:rsidRPr="00574D04">
        <w:rPr>
          <w:sz w:val="26"/>
          <w:szCs w:val="26"/>
          <w:rtl/>
        </w:rPr>
        <w:t xml:space="preserve">مثلما ورد في تقرير التحقق، أبلغت حكومة المكسيك عن إنتاج ما مجموعه </w:t>
      </w:r>
      <w:r w:rsidRPr="00574D04">
        <w:rPr>
          <w:sz w:val="26"/>
          <w:szCs w:val="26"/>
        </w:rPr>
        <w:t>7,808.18</w:t>
      </w:r>
      <w:r w:rsidRPr="00574D04">
        <w:rPr>
          <w:sz w:val="26"/>
          <w:szCs w:val="26"/>
          <w:rtl/>
        </w:rPr>
        <w:t xml:space="preserve"> طن متري من الهيدروكلوروفلوروكربون في 2022</w:t>
      </w:r>
      <w:r w:rsidRPr="00574D04">
        <w:rPr>
          <w:sz w:val="26"/>
          <w:szCs w:val="26"/>
          <w:rtl/>
          <w:lang w:bidi="ar-EG"/>
        </w:rPr>
        <w:t>،</w:t>
      </w:r>
      <w:r w:rsidRPr="00574D04">
        <w:rPr>
          <w:rStyle w:val="FootnoteReference"/>
          <w:sz w:val="26"/>
          <w:szCs w:val="26"/>
        </w:rPr>
        <w:footnoteReference w:id="7"/>
      </w:r>
      <w:r w:rsidRPr="00574D04">
        <w:rPr>
          <w:sz w:val="26"/>
          <w:szCs w:val="26"/>
          <w:rtl/>
        </w:rPr>
        <w:t xml:space="preserve"> مع انبعاث </w:t>
      </w:r>
      <w:r w:rsidRPr="00574D04">
        <w:rPr>
          <w:sz w:val="26"/>
          <w:szCs w:val="26"/>
        </w:rPr>
        <w:t>31.89</w:t>
      </w:r>
      <w:r w:rsidRPr="00574D04">
        <w:rPr>
          <w:sz w:val="26"/>
          <w:szCs w:val="26"/>
          <w:rtl/>
        </w:rPr>
        <w:t xml:space="preserve"> طن متري من الناتج الفرعي الهيدروفلوروكربون-23 قبل 1 مايو/ أيار 2022 على النحو المبين في الجدول 1. وكانت الانبعاثات بعد هذا التاريخ أقل من المتفق عليه البالغ </w:t>
      </w:r>
      <w:r w:rsidRPr="00574D04">
        <w:rPr>
          <w:sz w:val="26"/>
          <w:szCs w:val="26"/>
        </w:rPr>
        <w:t>0.1</w:t>
      </w:r>
      <w:r w:rsidRPr="00574D04">
        <w:rPr>
          <w:sz w:val="26"/>
          <w:szCs w:val="26"/>
          <w:rtl/>
        </w:rPr>
        <w:t xml:space="preserve"> كيلوغرام من الهيدروفلوروكربون</w:t>
      </w:r>
      <w:r w:rsidR="0044427C" w:rsidRPr="00574D04">
        <w:rPr>
          <w:sz w:val="26"/>
          <w:szCs w:val="26"/>
          <w:rtl/>
        </w:rPr>
        <w:t>-23</w:t>
      </w:r>
      <w:r w:rsidRPr="00574D04">
        <w:rPr>
          <w:sz w:val="26"/>
          <w:szCs w:val="26"/>
          <w:rtl/>
        </w:rPr>
        <w:t xml:space="preserve"> لكل 100 كيلوغرام من الهيدرو</w:t>
      </w:r>
      <w:r w:rsidR="0044427C" w:rsidRPr="00574D04">
        <w:rPr>
          <w:sz w:val="26"/>
          <w:szCs w:val="26"/>
          <w:rtl/>
        </w:rPr>
        <w:t>كلورو</w:t>
      </w:r>
      <w:r w:rsidRPr="00574D04">
        <w:rPr>
          <w:sz w:val="26"/>
          <w:szCs w:val="26"/>
          <w:rtl/>
        </w:rPr>
        <w:t>فلوروكربون</w:t>
      </w:r>
      <w:r w:rsidR="0044427C" w:rsidRPr="00574D04">
        <w:rPr>
          <w:sz w:val="26"/>
          <w:szCs w:val="26"/>
          <w:rtl/>
        </w:rPr>
        <w:t>-22 المنتج.</w:t>
      </w:r>
    </w:p>
    <w:p w14:paraId="3C379DFA" w14:textId="07317EB1" w:rsidR="00137896" w:rsidRPr="00574D04" w:rsidRDefault="0044427C" w:rsidP="0044427C">
      <w:pPr>
        <w:bidi/>
        <w:rPr>
          <w:bCs/>
          <w:sz w:val="26"/>
          <w:szCs w:val="26"/>
          <w:rtl/>
          <w:lang w:bidi="ar-EG"/>
        </w:rPr>
      </w:pPr>
      <w:r w:rsidRPr="00574D04">
        <w:rPr>
          <w:bCs/>
          <w:sz w:val="26"/>
          <w:szCs w:val="26"/>
          <w:rtl/>
          <w:lang w:bidi="ar-EG"/>
        </w:rPr>
        <w:t>الجدول 1: مجموع إنتاج الهيدروكلوروفلوروكربون-22 لجميع الاستخدامات في كيموباسيكس في 2022 (بالأطنان المترية)</w:t>
      </w:r>
    </w:p>
    <w:tbl>
      <w:tblPr>
        <w:bidiVisual/>
        <w:tblW w:w="5000" w:type="pct"/>
        <w:tblLook w:val="04A0" w:firstRow="1" w:lastRow="0" w:firstColumn="1" w:lastColumn="0" w:noHBand="0" w:noVBand="1"/>
      </w:tblPr>
      <w:tblGrid>
        <w:gridCol w:w="3504"/>
        <w:gridCol w:w="2923"/>
        <w:gridCol w:w="2923"/>
      </w:tblGrid>
      <w:tr w:rsidR="00137896" w:rsidRPr="007C4579" w14:paraId="3C524CBB" w14:textId="77777777" w:rsidTr="004D6BDF">
        <w:trPr>
          <w:tblHeader/>
        </w:trPr>
        <w:tc>
          <w:tcPr>
            <w:tcW w:w="187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B446DA" w14:textId="7E631436" w:rsidR="00137896" w:rsidRPr="007C4579" w:rsidRDefault="0044427C" w:rsidP="002D4EA5">
            <w:pPr>
              <w:widowControl w:val="0"/>
              <w:bidi/>
              <w:jc w:val="center"/>
              <w:rPr>
                <w:b/>
                <w:bCs/>
                <w:color w:val="000000"/>
                <w:sz w:val="20"/>
                <w:szCs w:val="20"/>
              </w:rPr>
            </w:pPr>
            <w:r w:rsidRPr="007C4579">
              <w:rPr>
                <w:b/>
                <w:bCs/>
                <w:color w:val="000000"/>
                <w:sz w:val="20"/>
                <w:szCs w:val="20"/>
                <w:rtl/>
              </w:rPr>
              <w:t>العنصر</w:t>
            </w:r>
          </w:p>
        </w:tc>
        <w:tc>
          <w:tcPr>
            <w:tcW w:w="1563" w:type="pct"/>
            <w:tcBorders>
              <w:top w:val="single" w:sz="4" w:space="0" w:color="auto"/>
              <w:left w:val="nil"/>
              <w:bottom w:val="single" w:sz="4" w:space="0" w:color="auto"/>
              <w:right w:val="single" w:sz="4" w:space="0" w:color="auto"/>
            </w:tcBorders>
          </w:tcPr>
          <w:p w14:paraId="5D6D2009" w14:textId="77777777" w:rsidR="00137896" w:rsidRPr="007C4579" w:rsidRDefault="0044427C" w:rsidP="002D4EA5">
            <w:pPr>
              <w:widowControl w:val="0"/>
              <w:bidi/>
              <w:jc w:val="center"/>
              <w:rPr>
                <w:b/>
                <w:bCs/>
                <w:color w:val="000000"/>
                <w:sz w:val="20"/>
                <w:szCs w:val="20"/>
                <w:rtl/>
              </w:rPr>
            </w:pPr>
            <w:r w:rsidRPr="007C4579">
              <w:rPr>
                <w:b/>
                <w:bCs/>
                <w:color w:val="000000"/>
                <w:sz w:val="20"/>
                <w:szCs w:val="20"/>
                <w:rtl/>
              </w:rPr>
              <w:t>الكمية</w:t>
            </w:r>
          </w:p>
          <w:p w14:paraId="38ADE502" w14:textId="1501809C" w:rsidR="0044427C" w:rsidRPr="007C4579" w:rsidRDefault="0044427C" w:rsidP="008545B1">
            <w:pPr>
              <w:widowControl w:val="0"/>
              <w:bidi/>
              <w:jc w:val="center"/>
              <w:rPr>
                <w:b/>
                <w:bCs/>
                <w:color w:val="000000"/>
                <w:sz w:val="20"/>
                <w:szCs w:val="20"/>
              </w:rPr>
            </w:pPr>
            <w:r w:rsidRPr="007C4579">
              <w:rPr>
                <w:b/>
                <w:bCs/>
                <w:color w:val="000000"/>
                <w:sz w:val="20"/>
                <w:szCs w:val="20"/>
                <w:rtl/>
              </w:rPr>
              <w:t>يناير</w:t>
            </w:r>
            <w:r w:rsidR="008545B1" w:rsidRPr="007C4579">
              <w:rPr>
                <w:b/>
                <w:bCs/>
                <w:color w:val="000000"/>
                <w:sz w:val="20"/>
                <w:szCs w:val="20"/>
                <w:rtl/>
              </w:rPr>
              <w:t>-</w:t>
            </w:r>
            <w:r w:rsidRPr="007C4579">
              <w:rPr>
                <w:b/>
                <w:bCs/>
                <w:color w:val="000000"/>
                <w:sz w:val="20"/>
                <w:szCs w:val="20"/>
                <w:rtl/>
              </w:rPr>
              <w:t xml:space="preserve"> أبريل</w:t>
            </w:r>
          </w:p>
        </w:tc>
        <w:tc>
          <w:tcPr>
            <w:tcW w:w="15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0A3712" w14:textId="77777777" w:rsidR="00137896" w:rsidRPr="007C4579" w:rsidRDefault="0044427C" w:rsidP="002D4EA5">
            <w:pPr>
              <w:widowControl w:val="0"/>
              <w:bidi/>
              <w:jc w:val="center"/>
              <w:rPr>
                <w:b/>
                <w:bCs/>
                <w:color w:val="000000"/>
                <w:sz w:val="20"/>
                <w:szCs w:val="20"/>
                <w:rtl/>
              </w:rPr>
            </w:pPr>
            <w:r w:rsidRPr="007C4579">
              <w:rPr>
                <w:b/>
                <w:bCs/>
                <w:color w:val="000000"/>
                <w:sz w:val="20"/>
                <w:szCs w:val="20"/>
                <w:rtl/>
              </w:rPr>
              <w:t>الكمية</w:t>
            </w:r>
          </w:p>
          <w:p w14:paraId="219716CC" w14:textId="1AC755D9" w:rsidR="0044427C" w:rsidRPr="007C4579" w:rsidRDefault="0044427C" w:rsidP="0044427C">
            <w:pPr>
              <w:widowControl w:val="0"/>
              <w:bidi/>
              <w:jc w:val="center"/>
              <w:rPr>
                <w:b/>
                <w:bCs/>
                <w:color w:val="000000"/>
                <w:sz w:val="20"/>
                <w:szCs w:val="20"/>
              </w:rPr>
            </w:pPr>
            <w:r w:rsidRPr="007C4579">
              <w:rPr>
                <w:b/>
                <w:bCs/>
                <w:color w:val="000000"/>
                <w:sz w:val="20"/>
                <w:szCs w:val="20"/>
                <w:rtl/>
              </w:rPr>
              <w:t>مايو - ديسمبر</w:t>
            </w:r>
          </w:p>
        </w:tc>
      </w:tr>
      <w:tr w:rsidR="00137896" w:rsidRPr="007C4579" w14:paraId="6399A76C" w14:textId="77777777" w:rsidTr="004D6BDF">
        <w:trPr>
          <w:tblHeader/>
        </w:trPr>
        <w:tc>
          <w:tcPr>
            <w:tcW w:w="187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C566A64" w14:textId="25948680" w:rsidR="00137896" w:rsidRPr="007C4579" w:rsidRDefault="008545B1" w:rsidP="002D4EA5">
            <w:pPr>
              <w:widowControl w:val="0"/>
              <w:bidi/>
              <w:jc w:val="left"/>
              <w:rPr>
                <w:color w:val="000000"/>
                <w:sz w:val="20"/>
                <w:szCs w:val="20"/>
              </w:rPr>
            </w:pPr>
            <w:r w:rsidRPr="007C4579">
              <w:rPr>
                <w:rtl/>
              </w:rPr>
              <w:t>الهيدروكلوروفلوروكربون-22 المنتج</w:t>
            </w:r>
          </w:p>
        </w:tc>
        <w:tc>
          <w:tcPr>
            <w:tcW w:w="1563" w:type="pct"/>
            <w:tcBorders>
              <w:top w:val="single" w:sz="4" w:space="0" w:color="auto"/>
              <w:left w:val="nil"/>
              <w:bottom w:val="single" w:sz="4" w:space="0" w:color="auto"/>
              <w:right w:val="single" w:sz="4" w:space="0" w:color="auto"/>
            </w:tcBorders>
          </w:tcPr>
          <w:p w14:paraId="5A3C4A9B" w14:textId="77777777" w:rsidR="00137896" w:rsidRPr="007C4579" w:rsidRDefault="00137896" w:rsidP="004D6BDF">
            <w:pPr>
              <w:widowControl w:val="0"/>
              <w:bidi/>
              <w:jc w:val="left"/>
              <w:rPr>
                <w:color w:val="000000"/>
                <w:sz w:val="20"/>
                <w:szCs w:val="20"/>
              </w:rPr>
            </w:pPr>
            <w:r w:rsidRPr="007C4579">
              <w:rPr>
                <w:color w:val="000000"/>
                <w:sz w:val="20"/>
                <w:szCs w:val="20"/>
              </w:rPr>
              <w:t>2,069.00</w:t>
            </w:r>
          </w:p>
        </w:tc>
        <w:tc>
          <w:tcPr>
            <w:tcW w:w="156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06F2B3" w14:textId="77777777" w:rsidR="00137896" w:rsidRPr="007C4579" w:rsidRDefault="00137896" w:rsidP="004D6BDF">
            <w:pPr>
              <w:widowControl w:val="0"/>
              <w:bidi/>
              <w:jc w:val="left"/>
              <w:rPr>
                <w:color w:val="000000"/>
                <w:sz w:val="20"/>
                <w:szCs w:val="20"/>
              </w:rPr>
            </w:pPr>
            <w:r w:rsidRPr="007C4579">
              <w:rPr>
                <w:color w:val="000000"/>
                <w:sz w:val="20"/>
                <w:szCs w:val="20"/>
              </w:rPr>
              <w:t>5,739.18</w:t>
            </w:r>
          </w:p>
        </w:tc>
      </w:tr>
      <w:tr w:rsidR="00137896" w:rsidRPr="007C4579" w14:paraId="1005B87E" w14:textId="77777777" w:rsidTr="004D6BDF">
        <w:tc>
          <w:tcPr>
            <w:tcW w:w="187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B8D7BE" w14:textId="4AF8D1D0" w:rsidR="00137896" w:rsidRPr="007C4579" w:rsidRDefault="00F73F01" w:rsidP="00F73F01">
            <w:pPr>
              <w:widowControl w:val="0"/>
              <w:bidi/>
              <w:jc w:val="left"/>
              <w:rPr>
                <w:rtl/>
              </w:rPr>
            </w:pPr>
            <w:r w:rsidRPr="007C4579">
              <w:rPr>
                <w:rtl/>
              </w:rPr>
              <w:t>الهيدرو فلورو كربون-23 المولد</w:t>
            </w:r>
          </w:p>
        </w:tc>
        <w:tc>
          <w:tcPr>
            <w:tcW w:w="1563" w:type="pct"/>
            <w:tcBorders>
              <w:top w:val="single" w:sz="4" w:space="0" w:color="auto"/>
              <w:left w:val="nil"/>
              <w:bottom w:val="single" w:sz="4" w:space="0" w:color="auto"/>
              <w:right w:val="single" w:sz="4" w:space="0" w:color="auto"/>
            </w:tcBorders>
          </w:tcPr>
          <w:p w14:paraId="06395105" w14:textId="77777777" w:rsidR="00137896" w:rsidRPr="007C4579" w:rsidRDefault="00137896" w:rsidP="004D6BDF">
            <w:pPr>
              <w:widowControl w:val="0"/>
              <w:bidi/>
              <w:jc w:val="left"/>
              <w:rPr>
                <w:sz w:val="20"/>
                <w:szCs w:val="20"/>
              </w:rPr>
            </w:pPr>
            <w:r w:rsidRPr="007C4579">
              <w:rPr>
                <w:sz w:val="20"/>
                <w:szCs w:val="20"/>
              </w:rPr>
              <w:t>31.89</w:t>
            </w:r>
          </w:p>
        </w:tc>
        <w:tc>
          <w:tcPr>
            <w:tcW w:w="1563" w:type="pct"/>
            <w:tcBorders>
              <w:top w:val="nil"/>
              <w:left w:val="single" w:sz="4" w:space="0" w:color="auto"/>
              <w:bottom w:val="single" w:sz="4" w:space="0" w:color="auto"/>
              <w:right w:val="single" w:sz="4" w:space="0" w:color="auto"/>
            </w:tcBorders>
            <w:shd w:val="clear" w:color="auto" w:fill="auto"/>
            <w:noWrap/>
            <w:vAlign w:val="center"/>
          </w:tcPr>
          <w:p w14:paraId="5FE5DABF" w14:textId="77777777" w:rsidR="00137896" w:rsidRPr="007C4579" w:rsidRDefault="00137896" w:rsidP="004D6BDF">
            <w:pPr>
              <w:widowControl w:val="0"/>
              <w:bidi/>
              <w:jc w:val="left"/>
              <w:rPr>
                <w:sz w:val="20"/>
                <w:szCs w:val="20"/>
              </w:rPr>
            </w:pPr>
            <w:r w:rsidRPr="007C4579">
              <w:rPr>
                <w:sz w:val="20"/>
                <w:szCs w:val="20"/>
              </w:rPr>
              <w:t>80.57</w:t>
            </w:r>
          </w:p>
        </w:tc>
      </w:tr>
      <w:tr w:rsidR="00137896" w:rsidRPr="007C4579" w14:paraId="064E575E" w14:textId="77777777" w:rsidTr="004D6BDF">
        <w:tc>
          <w:tcPr>
            <w:tcW w:w="187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836ADA" w14:textId="04558A81" w:rsidR="00137896" w:rsidRPr="007C4579" w:rsidRDefault="00F73F01" w:rsidP="002D4EA5">
            <w:pPr>
              <w:widowControl w:val="0"/>
              <w:bidi/>
              <w:jc w:val="left"/>
            </w:pPr>
            <w:r w:rsidRPr="007C4579">
              <w:rPr>
                <w:rtl/>
              </w:rPr>
              <w:t>الهيدرو فلووروكربون-23 المدمر</w:t>
            </w:r>
          </w:p>
        </w:tc>
        <w:tc>
          <w:tcPr>
            <w:tcW w:w="1563" w:type="pct"/>
            <w:tcBorders>
              <w:top w:val="single" w:sz="4" w:space="0" w:color="auto"/>
              <w:left w:val="nil"/>
              <w:bottom w:val="single" w:sz="4" w:space="0" w:color="auto"/>
              <w:right w:val="single" w:sz="4" w:space="0" w:color="auto"/>
            </w:tcBorders>
          </w:tcPr>
          <w:p w14:paraId="3AA70610" w14:textId="77777777" w:rsidR="00137896" w:rsidRPr="007C4579" w:rsidRDefault="00137896" w:rsidP="004D6BDF">
            <w:pPr>
              <w:widowControl w:val="0"/>
              <w:bidi/>
              <w:jc w:val="left"/>
              <w:rPr>
                <w:sz w:val="20"/>
                <w:szCs w:val="20"/>
              </w:rPr>
            </w:pPr>
            <w:r w:rsidRPr="007C4579">
              <w:rPr>
                <w:sz w:val="20"/>
                <w:szCs w:val="20"/>
              </w:rPr>
              <w:t>0.00</w:t>
            </w:r>
          </w:p>
        </w:tc>
        <w:tc>
          <w:tcPr>
            <w:tcW w:w="1563" w:type="pct"/>
            <w:tcBorders>
              <w:top w:val="nil"/>
              <w:left w:val="single" w:sz="4" w:space="0" w:color="auto"/>
              <w:bottom w:val="single" w:sz="4" w:space="0" w:color="auto"/>
              <w:right w:val="single" w:sz="4" w:space="0" w:color="auto"/>
            </w:tcBorders>
            <w:shd w:val="clear" w:color="auto" w:fill="auto"/>
            <w:noWrap/>
            <w:vAlign w:val="center"/>
          </w:tcPr>
          <w:p w14:paraId="34A057A0" w14:textId="77777777" w:rsidR="00137896" w:rsidRPr="007C4579" w:rsidRDefault="00137896" w:rsidP="004D6BDF">
            <w:pPr>
              <w:widowControl w:val="0"/>
              <w:bidi/>
              <w:jc w:val="left"/>
              <w:rPr>
                <w:sz w:val="20"/>
                <w:szCs w:val="20"/>
              </w:rPr>
            </w:pPr>
            <w:r w:rsidRPr="007C4579">
              <w:rPr>
                <w:sz w:val="20"/>
                <w:szCs w:val="20"/>
              </w:rPr>
              <w:t>80.57</w:t>
            </w:r>
          </w:p>
        </w:tc>
      </w:tr>
      <w:tr w:rsidR="00137896" w:rsidRPr="007C4579" w14:paraId="2F79461E" w14:textId="77777777" w:rsidTr="004D6BDF">
        <w:tc>
          <w:tcPr>
            <w:tcW w:w="187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7A5425" w14:textId="6EEDEC19" w:rsidR="00137896" w:rsidRPr="007C4579" w:rsidRDefault="00F12FBC" w:rsidP="002D4EA5">
            <w:pPr>
              <w:widowControl w:val="0"/>
              <w:bidi/>
              <w:jc w:val="left"/>
            </w:pPr>
            <w:r w:rsidRPr="007C4579">
              <w:rPr>
                <w:rtl/>
              </w:rPr>
              <w:t>انبعاثات الهيدروفلوروكربون-23</w:t>
            </w:r>
          </w:p>
        </w:tc>
        <w:tc>
          <w:tcPr>
            <w:tcW w:w="1563" w:type="pct"/>
            <w:tcBorders>
              <w:top w:val="single" w:sz="4" w:space="0" w:color="auto"/>
              <w:left w:val="nil"/>
              <w:bottom w:val="single" w:sz="4" w:space="0" w:color="auto"/>
              <w:right w:val="single" w:sz="4" w:space="0" w:color="auto"/>
            </w:tcBorders>
          </w:tcPr>
          <w:p w14:paraId="1DFABC40" w14:textId="77777777" w:rsidR="00137896" w:rsidRPr="007C4579" w:rsidRDefault="00137896" w:rsidP="004D6BDF">
            <w:pPr>
              <w:widowControl w:val="0"/>
              <w:bidi/>
              <w:jc w:val="left"/>
              <w:rPr>
                <w:sz w:val="20"/>
                <w:szCs w:val="20"/>
              </w:rPr>
            </w:pPr>
            <w:r w:rsidRPr="007C4579">
              <w:rPr>
                <w:sz w:val="20"/>
                <w:szCs w:val="20"/>
              </w:rPr>
              <w:t>31.89</w:t>
            </w:r>
          </w:p>
        </w:tc>
        <w:tc>
          <w:tcPr>
            <w:tcW w:w="1563" w:type="pct"/>
            <w:tcBorders>
              <w:top w:val="nil"/>
              <w:left w:val="single" w:sz="4" w:space="0" w:color="auto"/>
              <w:bottom w:val="single" w:sz="4" w:space="0" w:color="auto"/>
              <w:right w:val="single" w:sz="4" w:space="0" w:color="auto"/>
            </w:tcBorders>
            <w:shd w:val="clear" w:color="auto" w:fill="auto"/>
            <w:noWrap/>
            <w:vAlign w:val="center"/>
          </w:tcPr>
          <w:p w14:paraId="3714AE8E" w14:textId="77777777" w:rsidR="00137896" w:rsidRPr="007C4579" w:rsidRDefault="00137896" w:rsidP="004D6BDF">
            <w:pPr>
              <w:widowControl w:val="0"/>
              <w:bidi/>
              <w:jc w:val="left"/>
              <w:rPr>
                <w:sz w:val="20"/>
                <w:szCs w:val="20"/>
              </w:rPr>
            </w:pPr>
            <w:r w:rsidRPr="007C4579">
              <w:rPr>
                <w:sz w:val="20"/>
                <w:szCs w:val="20"/>
              </w:rPr>
              <w:t>*0.00</w:t>
            </w:r>
          </w:p>
        </w:tc>
      </w:tr>
    </w:tbl>
    <w:p w14:paraId="172D0DE8" w14:textId="2A9CF243" w:rsidR="00F12FBC" w:rsidRPr="007C4579" w:rsidRDefault="00137896" w:rsidP="002D4EA5">
      <w:pPr>
        <w:bidi/>
        <w:rPr>
          <w:sz w:val="18"/>
          <w:szCs w:val="18"/>
          <w:rtl/>
          <w:lang w:bidi="ar-EG"/>
        </w:rPr>
      </w:pPr>
      <w:r w:rsidRPr="007C4579">
        <w:rPr>
          <w:sz w:val="18"/>
          <w:szCs w:val="18"/>
        </w:rPr>
        <w:t xml:space="preserve">* </w:t>
      </w:r>
      <w:r w:rsidR="00F12FBC" w:rsidRPr="007C4579">
        <w:rPr>
          <w:sz w:val="18"/>
          <w:szCs w:val="18"/>
          <w:rtl/>
          <w:lang w:bidi="ar-EG"/>
        </w:rPr>
        <w:t xml:space="preserve"> حدثت الانبعاثات بحجم </w:t>
      </w:r>
      <w:r w:rsidR="00F12FBC" w:rsidRPr="007C4579">
        <w:rPr>
          <w:sz w:val="18"/>
          <w:szCs w:val="18"/>
        </w:rPr>
        <w:t>0.00028</w:t>
      </w:r>
      <w:r w:rsidR="00F12FBC" w:rsidRPr="007C4579">
        <w:rPr>
          <w:sz w:val="18"/>
          <w:szCs w:val="18"/>
          <w:rtl/>
          <w:lang w:bidi="ar-EG"/>
        </w:rPr>
        <w:t xml:space="preserve"> طن متري (</w:t>
      </w:r>
      <w:r w:rsidR="00F12FBC" w:rsidRPr="007C4579">
        <w:rPr>
          <w:sz w:val="18"/>
          <w:szCs w:val="18"/>
        </w:rPr>
        <w:t>0.28</w:t>
      </w:r>
      <w:r w:rsidR="00F12FBC" w:rsidRPr="007C4579">
        <w:rPr>
          <w:sz w:val="18"/>
          <w:szCs w:val="18"/>
          <w:rtl/>
          <w:lang w:bidi="ar-EG"/>
        </w:rPr>
        <w:t xml:space="preserve"> كيلوغرام) من 1 مايو/ أيار الى 31 ديسمبر/ كانون الأول 2022.</w:t>
      </w:r>
    </w:p>
    <w:p w14:paraId="0B6F1DB7" w14:textId="77777777" w:rsidR="00137896" w:rsidRPr="007C4579" w:rsidRDefault="00137896" w:rsidP="002D4EA5">
      <w:pPr>
        <w:bidi/>
        <w:rPr>
          <w:rtl/>
          <w:lang w:bidi="ar-EG"/>
        </w:rPr>
      </w:pPr>
    </w:p>
    <w:p w14:paraId="1AB5CF4B" w14:textId="2EE1547A" w:rsidR="00147D30" w:rsidRPr="00574D04" w:rsidRDefault="006130F9" w:rsidP="002D4EA5">
      <w:pPr>
        <w:pStyle w:val="Heading1"/>
        <w:bidi/>
        <w:rPr>
          <w:sz w:val="26"/>
          <w:szCs w:val="26"/>
        </w:rPr>
      </w:pPr>
      <w:r w:rsidRPr="00574D04">
        <w:rPr>
          <w:sz w:val="26"/>
          <w:szCs w:val="26"/>
          <w:rtl/>
        </w:rPr>
        <w:t>جددت المنشأة إحدى وحداتها لتدمير بلازما (</w:t>
      </w:r>
      <w:r w:rsidRPr="00574D04">
        <w:rPr>
          <w:sz w:val="26"/>
          <w:szCs w:val="26"/>
        </w:rPr>
        <w:t>PDUs</w:t>
      </w:r>
      <w:r w:rsidRPr="00574D04">
        <w:rPr>
          <w:sz w:val="26"/>
          <w:szCs w:val="26"/>
          <w:rtl/>
        </w:rPr>
        <w:t>) وبدـن في تدمير الناتج الفرعي الهيدروفلوروكربون-23 في 2 مايو/ أثار 2022 مع استمرار التدمير طوال الفترة المتبقية من 2022 في ضوء الاضطرابات التي حدثت في سلسلة الإمدادات التي زادت نتيجة لوباء كوفيد-19 الذي أدى الى تأخير توفير المكونات الضرورية لإحياء وحدات تدمير بلازما (</w:t>
      </w:r>
      <w:r w:rsidRPr="00574D04">
        <w:rPr>
          <w:sz w:val="26"/>
          <w:szCs w:val="26"/>
        </w:rPr>
        <w:t>PDU</w:t>
      </w:r>
      <w:r w:rsidRPr="00574D04">
        <w:rPr>
          <w:sz w:val="26"/>
          <w:szCs w:val="26"/>
          <w:rtl/>
        </w:rPr>
        <w:t>) والعجز عن التشغيل قبل 1 مايو/ أيار 2022.</w:t>
      </w:r>
    </w:p>
    <w:p w14:paraId="158F3373" w14:textId="67A66740" w:rsidR="00137896" w:rsidRPr="00574D04" w:rsidRDefault="00E95BF5" w:rsidP="002D4EA5">
      <w:pPr>
        <w:keepNext/>
        <w:bidi/>
        <w:rPr>
          <w:iCs/>
          <w:sz w:val="26"/>
          <w:szCs w:val="26"/>
        </w:rPr>
      </w:pPr>
      <w:r w:rsidRPr="00574D04">
        <w:rPr>
          <w:iCs/>
          <w:sz w:val="26"/>
          <w:szCs w:val="26"/>
          <w:rtl/>
        </w:rPr>
        <w:t>تقرير التحقق</w:t>
      </w:r>
    </w:p>
    <w:p w14:paraId="31B59187" w14:textId="77777777" w:rsidR="00137896" w:rsidRPr="00574D04" w:rsidRDefault="00137896" w:rsidP="002D4EA5">
      <w:pPr>
        <w:keepNext/>
        <w:bidi/>
        <w:rPr>
          <w:sz w:val="26"/>
          <w:szCs w:val="26"/>
        </w:rPr>
      </w:pPr>
    </w:p>
    <w:p w14:paraId="75D400A7" w14:textId="4302EF51" w:rsidR="00E95BF5" w:rsidRPr="00574D04" w:rsidRDefault="00F53E54" w:rsidP="00F53E54">
      <w:pPr>
        <w:pStyle w:val="Heading1"/>
        <w:bidi/>
        <w:rPr>
          <w:sz w:val="26"/>
          <w:szCs w:val="26"/>
        </w:rPr>
      </w:pPr>
      <w:r w:rsidRPr="00574D04">
        <w:rPr>
          <w:sz w:val="26"/>
          <w:szCs w:val="26"/>
          <w:rtl/>
        </w:rPr>
        <w:t>أكد تقرير التحقق أن الأرقام المبلغة لعام 2022 المبينة في الجدول 1 أعلاه موثوق بها وتعرض بدقة إنتاج الهيدروكلوروفلوروكربون-22 وتوليد الهيدروفلوروكربون-23 والتدمير الذي حدث في كيموباسيكس في 2022، وأن المنشأة لم ت</w:t>
      </w:r>
      <w:r w:rsidRPr="00574D04">
        <w:rPr>
          <w:sz w:val="26"/>
          <w:szCs w:val="26"/>
          <w:rtl/>
          <w:lang w:bidi="ar-EG"/>
        </w:rPr>
        <w:t xml:space="preserve">بع أو تخزن أي من الهيدروفلوروكربون-23. وخلص التقرير الى أن المنشأة في حالة امتثال للاتفاق بين البلد واللجنة التنفيذية بشأن انبعاثات الهيدروفلوروكربون-23 التي انطلقت في الجو نتيجة لإنتاج الهيدروكلوروفلوروكربون-22. ويرد وصف آخر في الفقرة 46 </w:t>
      </w:r>
      <w:r w:rsidR="00C64C5C" w:rsidRPr="00574D04">
        <w:rPr>
          <w:sz w:val="26"/>
          <w:szCs w:val="26"/>
          <w:rtl/>
          <w:lang w:bidi="ar-EG"/>
        </w:rPr>
        <w:t>أدناه، واقترح التقرير المرحلي أيضا منهجية للتحقق من الرقابة على الناتج الفرعي للهيدروفلوروكربون-23 تعتمد على المنهجية التي استخدمت في آلية التنمية النظيفة.</w:t>
      </w:r>
      <w:r w:rsidR="00C64C5C" w:rsidRPr="00574D04">
        <w:rPr>
          <w:rStyle w:val="FootnoteReference"/>
          <w:sz w:val="26"/>
          <w:szCs w:val="26"/>
        </w:rPr>
        <w:t xml:space="preserve"> </w:t>
      </w:r>
      <w:r w:rsidR="00C64C5C" w:rsidRPr="00574D04">
        <w:rPr>
          <w:rStyle w:val="FootnoteReference"/>
          <w:sz w:val="26"/>
          <w:szCs w:val="26"/>
        </w:rPr>
        <w:footnoteReference w:id="8"/>
      </w:r>
    </w:p>
    <w:p w14:paraId="62A3D73B" w14:textId="7F85BE18" w:rsidR="00C64C5C" w:rsidRPr="00574D04" w:rsidRDefault="00C64C5C" w:rsidP="002D4EA5">
      <w:pPr>
        <w:keepNext/>
        <w:bidi/>
        <w:rPr>
          <w:sz w:val="26"/>
          <w:szCs w:val="26"/>
          <w:u w:val="single"/>
          <w:rtl/>
          <w:lang w:bidi="ar-EG"/>
        </w:rPr>
      </w:pPr>
      <w:r w:rsidRPr="00574D04">
        <w:rPr>
          <w:sz w:val="26"/>
          <w:szCs w:val="26"/>
          <w:u w:val="single"/>
          <w:rtl/>
          <w:lang w:bidi="ar-EG"/>
        </w:rPr>
        <w:t>التقرير المرحلي عن تنفيذ الشريحة الأولى</w:t>
      </w:r>
    </w:p>
    <w:p w14:paraId="47305CAD" w14:textId="77777777" w:rsidR="00137896" w:rsidRPr="00574D04" w:rsidRDefault="00137896" w:rsidP="002D4EA5">
      <w:pPr>
        <w:keepNext/>
        <w:bidi/>
        <w:rPr>
          <w:sz w:val="26"/>
          <w:szCs w:val="26"/>
          <w:rtl/>
          <w:lang w:bidi="ar-EG"/>
        </w:rPr>
      </w:pPr>
    </w:p>
    <w:p w14:paraId="5129F0F7" w14:textId="7622C981" w:rsidR="00A64E29" w:rsidRPr="00574D04" w:rsidRDefault="00C64C5C" w:rsidP="00CB6C6C">
      <w:pPr>
        <w:pStyle w:val="Heading1"/>
        <w:widowControl w:val="0"/>
        <w:bidi/>
        <w:rPr>
          <w:sz w:val="26"/>
          <w:szCs w:val="26"/>
        </w:rPr>
      </w:pPr>
      <w:r w:rsidRPr="00574D04">
        <w:rPr>
          <w:sz w:val="26"/>
          <w:szCs w:val="26"/>
          <w:rtl/>
        </w:rPr>
        <w:t>بدأت كيموباسيكس إعادة إحياء أول مركز من مركزيها بشأن وحدات تدمير بلازما (</w:t>
      </w:r>
      <w:r w:rsidRPr="00574D04">
        <w:rPr>
          <w:sz w:val="26"/>
          <w:szCs w:val="26"/>
        </w:rPr>
        <w:t>PDUs</w:t>
      </w:r>
      <w:r w:rsidRPr="00574D04">
        <w:rPr>
          <w:sz w:val="26"/>
          <w:szCs w:val="26"/>
          <w:rtl/>
        </w:rPr>
        <w:t xml:space="preserve">) في أكتوبر/ تشرين الأول 2021 ونظرا للتأخير في إحلال إمدادات الطاقة، قررت بأن تجدد بدلا من ذلك الوحدة الثانية لتدمير </w:t>
      </w:r>
      <w:r w:rsidRPr="00574D04">
        <w:rPr>
          <w:sz w:val="26"/>
          <w:szCs w:val="26"/>
          <w:rtl/>
        </w:rPr>
        <w:lastRenderedPageBreak/>
        <w:t>بلازما (</w:t>
      </w:r>
      <w:r w:rsidRPr="00574D04">
        <w:rPr>
          <w:sz w:val="26"/>
          <w:szCs w:val="26"/>
        </w:rPr>
        <w:t>PDUs</w:t>
      </w:r>
      <w:r w:rsidRPr="00574D04">
        <w:rPr>
          <w:sz w:val="26"/>
          <w:szCs w:val="26"/>
          <w:rtl/>
        </w:rPr>
        <w:t>) لتدمير الناتج الفرعي الهيدروفلوروكربون-23 الناشئ عن المنشأة.</w:t>
      </w:r>
      <w:r w:rsidRPr="00574D04">
        <w:rPr>
          <w:rStyle w:val="FootnoteReference"/>
          <w:sz w:val="26"/>
          <w:szCs w:val="26"/>
        </w:rPr>
        <w:t xml:space="preserve"> </w:t>
      </w:r>
      <w:r w:rsidRPr="00574D04">
        <w:rPr>
          <w:rStyle w:val="FootnoteReference"/>
          <w:sz w:val="26"/>
          <w:szCs w:val="26"/>
        </w:rPr>
        <w:footnoteReference w:id="9"/>
      </w:r>
      <w:r w:rsidRPr="00574D04">
        <w:rPr>
          <w:sz w:val="26"/>
          <w:szCs w:val="26"/>
          <w:rtl/>
        </w:rPr>
        <w:t xml:space="preserve"> </w:t>
      </w:r>
      <w:r w:rsidRPr="00574D04">
        <w:rPr>
          <w:rStyle w:val="FootnoteReference"/>
          <w:sz w:val="26"/>
          <w:szCs w:val="26"/>
        </w:rPr>
        <w:footnoteReference w:id="10"/>
      </w:r>
      <w:r w:rsidRPr="00574D04">
        <w:rPr>
          <w:sz w:val="26"/>
          <w:szCs w:val="26"/>
          <w:rtl/>
        </w:rPr>
        <w:t xml:space="preserve"> </w:t>
      </w:r>
      <w:r w:rsidR="00E67E9C" w:rsidRPr="00574D04">
        <w:rPr>
          <w:sz w:val="26"/>
          <w:szCs w:val="26"/>
          <w:rtl/>
        </w:rPr>
        <w:t xml:space="preserve">على الرغم من التأخيرات </w:t>
      </w:r>
      <w:r w:rsidR="00776244" w:rsidRPr="00574D04">
        <w:rPr>
          <w:sz w:val="26"/>
          <w:szCs w:val="26"/>
          <w:rtl/>
        </w:rPr>
        <w:t>نتيجة للاضطرابات في إمدادات الطاقة</w:t>
      </w:r>
      <w:r w:rsidR="00E67E9C" w:rsidRPr="00574D04">
        <w:rPr>
          <w:sz w:val="26"/>
          <w:szCs w:val="26"/>
          <w:rtl/>
        </w:rPr>
        <w:t xml:space="preserve">، </w:t>
      </w:r>
      <w:r w:rsidR="00A64E29" w:rsidRPr="00574D04">
        <w:rPr>
          <w:sz w:val="26"/>
          <w:szCs w:val="26"/>
          <w:rtl/>
        </w:rPr>
        <w:t xml:space="preserve">فقد تم الانتهاء من تجديد </w:t>
      </w:r>
      <w:r w:rsidR="00A64E29" w:rsidRPr="00574D04">
        <w:rPr>
          <w:sz w:val="26"/>
          <w:szCs w:val="26"/>
        </w:rPr>
        <w:t>PDU 2</w:t>
      </w:r>
      <w:r w:rsidR="00A64E29" w:rsidRPr="00574D04">
        <w:rPr>
          <w:sz w:val="26"/>
          <w:szCs w:val="26"/>
          <w:rtl/>
        </w:rPr>
        <w:t xml:space="preserve"> وبدأت الوحدة في العمل في مايو/أيار 2022، مما سمح بتدمير الهيدروفلوروكربون-</w:t>
      </w:r>
      <w:r w:rsidR="00A64E29" w:rsidRPr="00574D04">
        <w:rPr>
          <w:sz w:val="26"/>
          <w:szCs w:val="26"/>
        </w:rPr>
        <w:t>23</w:t>
      </w:r>
      <w:r w:rsidR="00A64E29" w:rsidRPr="00574D04">
        <w:rPr>
          <w:sz w:val="26"/>
          <w:szCs w:val="26"/>
          <w:rtl/>
        </w:rPr>
        <w:t xml:space="preserve"> عن طريق المنتج المتولد في أي من خطي إنتاج </w:t>
      </w:r>
      <w:r w:rsidR="00CB6C6C" w:rsidRPr="00574D04">
        <w:rPr>
          <w:sz w:val="26"/>
          <w:szCs w:val="26"/>
          <w:rtl/>
        </w:rPr>
        <w:t>الهيدرو كلورو فلورو كربون-22</w:t>
      </w:r>
      <w:r w:rsidR="00A64E29" w:rsidRPr="00574D04">
        <w:rPr>
          <w:sz w:val="26"/>
          <w:szCs w:val="26"/>
          <w:rtl/>
        </w:rPr>
        <w:t xml:space="preserve">التابعين لشركة </w:t>
      </w:r>
      <w:r w:rsidR="00EB0F40" w:rsidRPr="00574D04">
        <w:rPr>
          <w:sz w:val="26"/>
          <w:szCs w:val="26"/>
          <w:rtl/>
        </w:rPr>
        <w:t>كيموباسيكس</w:t>
      </w:r>
      <w:r w:rsidR="00A64E29" w:rsidRPr="00574D04">
        <w:rPr>
          <w:sz w:val="26"/>
          <w:szCs w:val="26"/>
          <w:rtl/>
        </w:rPr>
        <w:t>.</w:t>
      </w:r>
    </w:p>
    <w:p w14:paraId="06C9E5BA" w14:textId="13D3DB04" w:rsidR="00A64E29" w:rsidRPr="00574D04" w:rsidRDefault="00A64E29" w:rsidP="00425055">
      <w:pPr>
        <w:pStyle w:val="Heading1"/>
        <w:bidi/>
        <w:rPr>
          <w:sz w:val="26"/>
          <w:szCs w:val="26"/>
        </w:rPr>
      </w:pPr>
      <w:r w:rsidRPr="00574D04">
        <w:rPr>
          <w:sz w:val="26"/>
          <w:szCs w:val="26"/>
          <w:rtl/>
        </w:rPr>
        <w:t xml:space="preserve">خلال الأسبوع الأول من تشغيل وحدة </w:t>
      </w:r>
      <w:r w:rsidRPr="00574D04">
        <w:rPr>
          <w:sz w:val="26"/>
          <w:szCs w:val="26"/>
        </w:rPr>
        <w:t>PDU</w:t>
      </w:r>
      <w:r w:rsidRPr="00574D04">
        <w:rPr>
          <w:sz w:val="26"/>
          <w:szCs w:val="26"/>
          <w:rtl/>
        </w:rPr>
        <w:t xml:space="preserve"> ، </w:t>
      </w:r>
      <w:r w:rsidR="00EB0F40" w:rsidRPr="00574D04">
        <w:rPr>
          <w:sz w:val="26"/>
          <w:szCs w:val="26"/>
          <w:rtl/>
        </w:rPr>
        <w:t>تعرضت</w:t>
      </w:r>
      <w:r w:rsidRPr="00574D04">
        <w:rPr>
          <w:sz w:val="26"/>
          <w:szCs w:val="26"/>
          <w:rtl/>
        </w:rPr>
        <w:t xml:space="preserve"> </w:t>
      </w:r>
      <w:r w:rsidR="00EB0F40" w:rsidRPr="00574D04">
        <w:rPr>
          <w:sz w:val="26"/>
          <w:szCs w:val="26"/>
          <w:rtl/>
        </w:rPr>
        <w:t>كيموباسيكس لقضايا الإمدادات بالطاقة نتيجة ل</w:t>
      </w:r>
      <w:r w:rsidRPr="00574D04">
        <w:rPr>
          <w:sz w:val="26"/>
          <w:szCs w:val="26"/>
          <w:rtl/>
        </w:rPr>
        <w:t>عدم إرسال</w:t>
      </w:r>
      <w:r w:rsidR="00EB0F40" w:rsidRPr="00574D04">
        <w:rPr>
          <w:sz w:val="26"/>
          <w:szCs w:val="26"/>
          <w:rtl/>
        </w:rPr>
        <w:t xml:space="preserve"> المراقبين</w:t>
      </w:r>
      <w:r w:rsidRPr="00574D04">
        <w:rPr>
          <w:sz w:val="26"/>
          <w:szCs w:val="26"/>
          <w:rtl/>
        </w:rPr>
        <w:t xml:space="preserve"> إشارة </w:t>
      </w:r>
      <w:r w:rsidR="00EB0F40" w:rsidRPr="00574D04">
        <w:rPr>
          <w:sz w:val="26"/>
          <w:szCs w:val="26"/>
          <w:rtl/>
        </w:rPr>
        <w:t>ال</w:t>
      </w:r>
      <w:r w:rsidRPr="00574D04">
        <w:rPr>
          <w:sz w:val="26"/>
          <w:szCs w:val="26"/>
          <w:rtl/>
        </w:rPr>
        <w:t>بد</w:t>
      </w:r>
      <w:r w:rsidR="00EB0F40" w:rsidRPr="00574D04">
        <w:rPr>
          <w:sz w:val="26"/>
          <w:szCs w:val="26"/>
          <w:rtl/>
        </w:rPr>
        <w:t>ء لموقع بلازما (</w:t>
      </w:r>
      <w:r w:rsidR="00EB0F40" w:rsidRPr="00574D04">
        <w:rPr>
          <w:sz w:val="26"/>
          <w:szCs w:val="26"/>
        </w:rPr>
        <w:t>PDU</w:t>
      </w:r>
      <w:r w:rsidR="00EB0F40" w:rsidRPr="00574D04">
        <w:rPr>
          <w:sz w:val="26"/>
          <w:szCs w:val="26"/>
          <w:rtl/>
        </w:rPr>
        <w:t>)</w:t>
      </w:r>
      <w:r w:rsidRPr="00574D04">
        <w:rPr>
          <w:sz w:val="26"/>
          <w:szCs w:val="26"/>
          <w:rtl/>
        </w:rPr>
        <w:t xml:space="preserve">؛ </w:t>
      </w:r>
      <w:r w:rsidR="00EB0F40" w:rsidRPr="00574D04">
        <w:rPr>
          <w:sz w:val="26"/>
          <w:szCs w:val="26"/>
          <w:rtl/>
        </w:rPr>
        <w:t>تم تدمير</w:t>
      </w:r>
      <w:r w:rsidRPr="00574D04">
        <w:rPr>
          <w:sz w:val="26"/>
          <w:szCs w:val="26"/>
          <w:rtl/>
        </w:rPr>
        <w:t xml:space="preserve"> أنابيب التبريد </w:t>
      </w:r>
      <w:r w:rsidR="00EB0F40" w:rsidRPr="00574D04">
        <w:rPr>
          <w:sz w:val="26"/>
          <w:szCs w:val="26"/>
          <w:rtl/>
        </w:rPr>
        <w:t>في الوحدة</w:t>
      </w:r>
      <w:r w:rsidRPr="00574D04">
        <w:rPr>
          <w:sz w:val="26"/>
          <w:szCs w:val="26"/>
          <w:rtl/>
        </w:rPr>
        <w:t>؛ و</w:t>
      </w:r>
      <w:r w:rsidR="00CB24C1" w:rsidRPr="00574D04">
        <w:rPr>
          <w:sz w:val="26"/>
          <w:szCs w:val="26"/>
          <w:rtl/>
        </w:rPr>
        <w:t xml:space="preserve">أصبح المبادل </w:t>
      </w:r>
      <w:r w:rsidRPr="00574D04">
        <w:rPr>
          <w:sz w:val="26"/>
          <w:szCs w:val="26"/>
          <w:rtl/>
        </w:rPr>
        <w:t>و</w:t>
      </w:r>
      <w:r w:rsidR="00CB24C1" w:rsidRPr="00574D04">
        <w:rPr>
          <w:sz w:val="26"/>
          <w:szCs w:val="26"/>
          <w:rtl/>
        </w:rPr>
        <w:t xml:space="preserve">الإطار في </w:t>
      </w:r>
      <w:r w:rsidRPr="00574D04">
        <w:rPr>
          <w:sz w:val="26"/>
          <w:szCs w:val="26"/>
          <w:rtl/>
        </w:rPr>
        <w:t xml:space="preserve">حاجة إلى </w:t>
      </w:r>
      <w:r w:rsidR="00CB24C1" w:rsidRPr="00574D04">
        <w:rPr>
          <w:sz w:val="26"/>
          <w:szCs w:val="26"/>
          <w:rtl/>
        </w:rPr>
        <w:t>تبديل</w:t>
      </w:r>
      <w:r w:rsidRPr="00574D04">
        <w:rPr>
          <w:sz w:val="26"/>
          <w:szCs w:val="26"/>
          <w:rtl/>
        </w:rPr>
        <w:t xml:space="preserve">. </w:t>
      </w:r>
      <w:r w:rsidR="00CB24C1" w:rsidRPr="00574D04">
        <w:rPr>
          <w:sz w:val="26"/>
          <w:szCs w:val="26"/>
          <w:rtl/>
        </w:rPr>
        <w:t>وعلاوة على ذلك</w:t>
      </w:r>
      <w:r w:rsidRPr="00574D04">
        <w:rPr>
          <w:sz w:val="26"/>
          <w:szCs w:val="26"/>
          <w:rtl/>
        </w:rPr>
        <w:t xml:space="preserve">، </w:t>
      </w:r>
      <w:r w:rsidR="00CB24C1" w:rsidRPr="00574D04">
        <w:rPr>
          <w:sz w:val="26"/>
          <w:szCs w:val="26"/>
          <w:rtl/>
        </w:rPr>
        <w:t>ونتيجة للشواغل المتعلقة بنوعية</w:t>
      </w:r>
      <w:r w:rsidRPr="00574D04">
        <w:rPr>
          <w:sz w:val="26"/>
          <w:szCs w:val="26"/>
          <w:rtl/>
        </w:rPr>
        <w:t xml:space="preserve"> الكهرباء </w:t>
      </w:r>
      <w:r w:rsidR="00CB24C1" w:rsidRPr="00574D04">
        <w:rPr>
          <w:sz w:val="26"/>
          <w:szCs w:val="26"/>
          <w:rtl/>
        </w:rPr>
        <w:t>المقدمة من المر</w:t>
      </w:r>
      <w:r w:rsidRPr="00574D04">
        <w:rPr>
          <w:sz w:val="26"/>
          <w:szCs w:val="26"/>
          <w:rtl/>
        </w:rPr>
        <w:t>فق ال</w:t>
      </w:r>
      <w:r w:rsidR="00CB24C1" w:rsidRPr="00574D04">
        <w:rPr>
          <w:sz w:val="26"/>
          <w:szCs w:val="26"/>
          <w:rtl/>
        </w:rPr>
        <w:t>محلي</w:t>
      </w:r>
      <w:r w:rsidRPr="00574D04">
        <w:rPr>
          <w:sz w:val="26"/>
          <w:szCs w:val="26"/>
          <w:rtl/>
        </w:rPr>
        <w:t xml:space="preserve">، </w:t>
      </w:r>
      <w:r w:rsidR="00CB24C1" w:rsidRPr="00574D04">
        <w:rPr>
          <w:sz w:val="26"/>
          <w:szCs w:val="26"/>
          <w:rtl/>
        </w:rPr>
        <w:t>اشترت</w:t>
      </w:r>
      <w:r w:rsidRPr="00574D04">
        <w:rPr>
          <w:sz w:val="26"/>
          <w:szCs w:val="26"/>
          <w:rtl/>
        </w:rPr>
        <w:t xml:space="preserve"> شركة </w:t>
      </w:r>
      <w:r w:rsidR="00EB0F40" w:rsidRPr="00574D04">
        <w:rPr>
          <w:sz w:val="26"/>
          <w:szCs w:val="26"/>
          <w:rtl/>
        </w:rPr>
        <w:t xml:space="preserve">كيموباسيكس </w:t>
      </w:r>
      <w:r w:rsidR="00CB24C1" w:rsidRPr="00574D04">
        <w:rPr>
          <w:sz w:val="26"/>
          <w:szCs w:val="26"/>
          <w:rtl/>
        </w:rPr>
        <w:t>ورك</w:t>
      </w:r>
      <w:r w:rsidRPr="00574D04">
        <w:rPr>
          <w:sz w:val="26"/>
          <w:szCs w:val="26"/>
          <w:rtl/>
        </w:rPr>
        <w:t>ب</w:t>
      </w:r>
      <w:r w:rsidR="00CB24C1" w:rsidRPr="00574D04">
        <w:rPr>
          <w:sz w:val="26"/>
          <w:szCs w:val="26"/>
          <w:rtl/>
        </w:rPr>
        <w:t>ت</w:t>
      </w:r>
      <w:r w:rsidRPr="00574D04">
        <w:rPr>
          <w:sz w:val="26"/>
          <w:szCs w:val="26"/>
          <w:rtl/>
        </w:rPr>
        <w:t xml:space="preserve"> نظام </w:t>
      </w:r>
      <w:r w:rsidR="00CB24C1" w:rsidRPr="00574D04">
        <w:rPr>
          <w:sz w:val="26"/>
          <w:szCs w:val="26"/>
          <w:rtl/>
        </w:rPr>
        <w:t>لل</w:t>
      </w:r>
      <w:r w:rsidRPr="00574D04">
        <w:rPr>
          <w:sz w:val="26"/>
          <w:szCs w:val="26"/>
          <w:rtl/>
        </w:rPr>
        <w:t xml:space="preserve">إمداد </w:t>
      </w:r>
      <w:r w:rsidR="00CB24C1" w:rsidRPr="00574D04">
        <w:rPr>
          <w:sz w:val="26"/>
          <w:szCs w:val="26"/>
          <w:rtl/>
        </w:rPr>
        <w:t>بال</w:t>
      </w:r>
      <w:r w:rsidRPr="00574D04">
        <w:rPr>
          <w:sz w:val="26"/>
          <w:szCs w:val="26"/>
          <w:rtl/>
        </w:rPr>
        <w:t xml:space="preserve">طاقة غير </w:t>
      </w:r>
      <w:r w:rsidR="00CB24C1" w:rsidRPr="00574D04">
        <w:rPr>
          <w:sz w:val="26"/>
          <w:szCs w:val="26"/>
          <w:rtl/>
        </w:rPr>
        <w:t>قابل للاضطراب عقب</w:t>
      </w:r>
      <w:r w:rsidRPr="00574D04">
        <w:rPr>
          <w:sz w:val="26"/>
          <w:szCs w:val="26"/>
          <w:rtl/>
        </w:rPr>
        <w:t xml:space="preserve"> أربع </w:t>
      </w:r>
      <w:r w:rsidR="00425055" w:rsidRPr="00574D04">
        <w:rPr>
          <w:sz w:val="26"/>
          <w:szCs w:val="26"/>
          <w:rtl/>
        </w:rPr>
        <w:t>حالات</w:t>
      </w:r>
      <w:r w:rsidRPr="00574D04">
        <w:rPr>
          <w:sz w:val="26"/>
          <w:szCs w:val="26"/>
          <w:rtl/>
        </w:rPr>
        <w:t xml:space="preserve"> </w:t>
      </w:r>
      <w:r w:rsidR="00425055" w:rsidRPr="00574D04">
        <w:rPr>
          <w:sz w:val="26"/>
          <w:szCs w:val="26"/>
          <w:rtl/>
        </w:rPr>
        <w:t>إظلام</w:t>
      </w:r>
      <w:r w:rsidRPr="00574D04">
        <w:rPr>
          <w:sz w:val="26"/>
          <w:szCs w:val="26"/>
          <w:rtl/>
        </w:rPr>
        <w:t xml:space="preserve"> منذ بدء </w:t>
      </w:r>
      <w:r w:rsidR="00425055" w:rsidRPr="00574D04">
        <w:rPr>
          <w:sz w:val="26"/>
          <w:szCs w:val="26"/>
          <w:rtl/>
        </w:rPr>
        <w:t>عملية التدمير</w:t>
      </w:r>
      <w:r w:rsidRPr="00574D04">
        <w:rPr>
          <w:sz w:val="26"/>
          <w:szCs w:val="26"/>
          <w:rtl/>
        </w:rPr>
        <w:t>.</w:t>
      </w:r>
    </w:p>
    <w:p w14:paraId="4185E49F" w14:textId="6C16FFCA" w:rsidR="00425055" w:rsidRPr="00574D04" w:rsidRDefault="00425055" w:rsidP="008E3F16">
      <w:pPr>
        <w:pStyle w:val="Heading1"/>
        <w:bidi/>
        <w:rPr>
          <w:sz w:val="26"/>
          <w:szCs w:val="26"/>
        </w:rPr>
      </w:pPr>
      <w:r w:rsidRPr="00574D04">
        <w:rPr>
          <w:sz w:val="26"/>
          <w:szCs w:val="26"/>
          <w:rtl/>
        </w:rPr>
        <w:t xml:space="preserve">واضطلعت كيموباسيكس بعدد من التحسينات التشغيلية لترشيد </w:t>
      </w:r>
      <w:r w:rsidR="00CB6C6C" w:rsidRPr="00574D04">
        <w:rPr>
          <w:sz w:val="26"/>
          <w:szCs w:val="26"/>
          <w:rtl/>
        </w:rPr>
        <w:t>عملية</w:t>
      </w:r>
      <w:r w:rsidRPr="00574D04">
        <w:rPr>
          <w:sz w:val="26"/>
          <w:szCs w:val="26"/>
          <w:rtl/>
        </w:rPr>
        <w:t xml:space="preserve"> تشغيل التدمير والتقليل من معدل توليد الناتج الفرعي للهيدروفلوروكربون</w:t>
      </w:r>
      <w:r w:rsidR="00FF783E" w:rsidRPr="00574D04">
        <w:rPr>
          <w:sz w:val="26"/>
          <w:szCs w:val="26"/>
          <w:rtl/>
        </w:rPr>
        <w:t>-23</w:t>
      </w:r>
      <w:r w:rsidRPr="00574D04">
        <w:rPr>
          <w:sz w:val="26"/>
          <w:szCs w:val="26"/>
          <w:rtl/>
        </w:rPr>
        <w:t>. وفيما يتعلق بالأمر السابق، قامت المنشأة بترشيد عملية تدمير البلازما (</w:t>
      </w:r>
      <w:r w:rsidRPr="00574D04">
        <w:rPr>
          <w:sz w:val="26"/>
          <w:szCs w:val="26"/>
        </w:rPr>
        <w:t>PDU</w:t>
      </w:r>
      <w:r w:rsidRPr="00574D04">
        <w:rPr>
          <w:sz w:val="26"/>
          <w:szCs w:val="26"/>
          <w:rtl/>
        </w:rPr>
        <w:t>) من خلال قدرات تقل عن تلك التي جاءت في التصميم مما أدى الى إطالة العمر الافتراضي المفيد وضمان</w:t>
      </w:r>
      <w:r w:rsidR="00FF783E" w:rsidRPr="00574D04">
        <w:rPr>
          <w:sz w:val="26"/>
          <w:szCs w:val="26"/>
          <w:rtl/>
        </w:rPr>
        <w:t xml:space="preserve"> الاستمرار التشغيلي المفيد ومن</w:t>
      </w:r>
      <w:r w:rsidR="008E3F16" w:rsidRPr="00574D04">
        <w:rPr>
          <w:sz w:val="26"/>
          <w:szCs w:val="26"/>
          <w:rtl/>
        </w:rPr>
        <w:t xml:space="preserve"> </w:t>
      </w:r>
      <w:r w:rsidR="00FF783E" w:rsidRPr="00574D04">
        <w:rPr>
          <w:sz w:val="26"/>
          <w:szCs w:val="26"/>
          <w:rtl/>
        </w:rPr>
        <w:t xml:space="preserve">ثم تعزيز أداء تدمير </w:t>
      </w:r>
      <w:r w:rsidR="00FF783E" w:rsidRPr="00574D04">
        <w:rPr>
          <w:sz w:val="26"/>
          <w:szCs w:val="26"/>
          <w:rtl/>
          <w:lang w:bidi="ar-EG"/>
        </w:rPr>
        <w:t>البلازما (</w:t>
      </w:r>
      <w:r w:rsidR="00FF783E" w:rsidRPr="00574D04">
        <w:rPr>
          <w:sz w:val="26"/>
          <w:szCs w:val="26"/>
        </w:rPr>
        <w:t>PDU</w:t>
      </w:r>
      <w:r w:rsidR="00FF783E" w:rsidRPr="00574D04">
        <w:rPr>
          <w:sz w:val="26"/>
          <w:szCs w:val="26"/>
          <w:rtl/>
        </w:rPr>
        <w:t xml:space="preserve">). وتمكنت كيموباسيكس من خفض معدل توليد الهيدروفلوروكربون-23 لديها من خلال شراء وتركيب وتحديث </w:t>
      </w:r>
      <w:r w:rsidR="008E3F16" w:rsidRPr="00574D04">
        <w:rPr>
          <w:sz w:val="26"/>
          <w:szCs w:val="26"/>
          <w:rtl/>
        </w:rPr>
        <w:t>مدخل</w:t>
      </w:r>
      <w:r w:rsidR="00FF783E" w:rsidRPr="00574D04">
        <w:rPr>
          <w:sz w:val="26"/>
          <w:szCs w:val="26"/>
          <w:rtl/>
        </w:rPr>
        <w:t xml:space="preserve"> للهيدروجين السائل مما حسن من الرقابة على تدفق الهيدروجين السائل الى المعمل. وعلاوة على ذلك، ونتيجة لزيادة الاستمرار التشغيلي لخط إنتاج الهيدروكلوروفلوروكربون-22 ومن ثم خفض البداية والنهاية للخط وخفض معدل توليد الناتج الفرعي للهيدروفلوروكربون-23 في 2022 من </w:t>
      </w:r>
      <w:r w:rsidR="00FF783E" w:rsidRPr="00574D04">
        <w:rPr>
          <w:sz w:val="26"/>
          <w:szCs w:val="26"/>
        </w:rPr>
        <w:t>1.57</w:t>
      </w:r>
      <w:r w:rsidR="00FF783E" w:rsidRPr="00574D04">
        <w:rPr>
          <w:sz w:val="26"/>
          <w:szCs w:val="26"/>
          <w:rtl/>
        </w:rPr>
        <w:t xml:space="preserve"> الى</w:t>
      </w:r>
      <w:r w:rsidR="00FF783E" w:rsidRPr="00574D04">
        <w:rPr>
          <w:sz w:val="26"/>
          <w:szCs w:val="26"/>
          <w:rtl/>
          <w:lang w:bidi="ar-EG"/>
        </w:rPr>
        <w:t xml:space="preserve"> </w:t>
      </w:r>
      <w:r w:rsidR="00FF783E" w:rsidRPr="00574D04">
        <w:rPr>
          <w:sz w:val="26"/>
          <w:szCs w:val="26"/>
        </w:rPr>
        <w:t>1.44</w:t>
      </w:r>
      <w:r w:rsidR="00FF783E" w:rsidRPr="00574D04">
        <w:rPr>
          <w:sz w:val="26"/>
          <w:szCs w:val="26"/>
          <w:rtl/>
        </w:rPr>
        <w:t xml:space="preserve"> في المائة.</w:t>
      </w:r>
    </w:p>
    <w:p w14:paraId="5BCE337F" w14:textId="224E964B" w:rsidR="00FF783E" w:rsidRPr="00574D04" w:rsidRDefault="00FF783E" w:rsidP="002D4EA5">
      <w:pPr>
        <w:bidi/>
        <w:rPr>
          <w:iCs/>
          <w:sz w:val="26"/>
          <w:szCs w:val="26"/>
          <w:rtl/>
          <w:lang w:bidi="ar-EG"/>
        </w:rPr>
      </w:pPr>
      <w:r w:rsidRPr="00574D04">
        <w:rPr>
          <w:iCs/>
          <w:sz w:val="26"/>
          <w:szCs w:val="26"/>
          <w:rtl/>
          <w:lang w:bidi="ar-EG"/>
        </w:rPr>
        <w:t>تنفيذ المشروع ورصده</w:t>
      </w:r>
    </w:p>
    <w:p w14:paraId="6CA39995" w14:textId="77777777" w:rsidR="00137896" w:rsidRPr="00574D04" w:rsidRDefault="00137896" w:rsidP="002D4EA5">
      <w:pPr>
        <w:bidi/>
        <w:rPr>
          <w:sz w:val="26"/>
          <w:szCs w:val="26"/>
          <w:rtl/>
          <w:lang w:bidi="ar-EG"/>
        </w:rPr>
      </w:pPr>
    </w:p>
    <w:p w14:paraId="3BE87E4F" w14:textId="316EF904" w:rsidR="00FF783E" w:rsidRPr="00574D04" w:rsidRDefault="00FF783E" w:rsidP="002D4EA5">
      <w:pPr>
        <w:pStyle w:val="Heading1"/>
        <w:bidi/>
        <w:rPr>
          <w:sz w:val="26"/>
          <w:szCs w:val="26"/>
        </w:rPr>
      </w:pPr>
      <w:r w:rsidRPr="00574D04">
        <w:rPr>
          <w:sz w:val="26"/>
          <w:szCs w:val="26"/>
          <w:rtl/>
        </w:rPr>
        <w:t xml:space="preserve">من بين المبلغ المخصص في الشريحة الأولى البالغ </w:t>
      </w:r>
      <w:r w:rsidRPr="00574D04">
        <w:rPr>
          <w:sz w:val="26"/>
          <w:szCs w:val="26"/>
        </w:rPr>
        <w:t>7,500</w:t>
      </w:r>
      <w:r w:rsidRPr="00574D04">
        <w:rPr>
          <w:sz w:val="26"/>
          <w:szCs w:val="26"/>
          <w:rtl/>
        </w:rPr>
        <w:t xml:space="preserve"> دولار أمريكي، صرف </w:t>
      </w:r>
      <w:r w:rsidRPr="00574D04">
        <w:rPr>
          <w:sz w:val="26"/>
          <w:szCs w:val="26"/>
        </w:rPr>
        <w:t>4,946</w:t>
      </w:r>
      <w:r w:rsidRPr="00574D04">
        <w:rPr>
          <w:sz w:val="26"/>
          <w:szCs w:val="26"/>
          <w:rtl/>
        </w:rPr>
        <w:t xml:space="preserve"> مبلغ دولارا أمريكيا (66 في المائة* لرصد المشروع والتحقق من الإنتاج والانبعاثات: </w:t>
      </w:r>
      <w:r w:rsidR="008E3F16" w:rsidRPr="00574D04">
        <w:rPr>
          <w:sz w:val="26"/>
          <w:szCs w:val="26"/>
          <w:rtl/>
        </w:rPr>
        <w:t>و</w:t>
      </w:r>
      <w:r w:rsidRPr="00574D04">
        <w:rPr>
          <w:sz w:val="26"/>
          <w:szCs w:val="26"/>
          <w:rtl/>
        </w:rPr>
        <w:t xml:space="preserve">سوف يصرف المبلغ المتبقي </w:t>
      </w:r>
      <w:r w:rsidRPr="00574D04">
        <w:rPr>
          <w:sz w:val="26"/>
          <w:szCs w:val="26"/>
        </w:rPr>
        <w:t>2,554</w:t>
      </w:r>
      <w:r w:rsidRPr="00574D04">
        <w:rPr>
          <w:sz w:val="26"/>
          <w:szCs w:val="26"/>
          <w:rtl/>
        </w:rPr>
        <w:t xml:space="preserve"> دولارا أمريكيا في 2023.</w:t>
      </w:r>
    </w:p>
    <w:p w14:paraId="74EE3E18" w14:textId="59A22C3E" w:rsidR="00246849" w:rsidRPr="00574D04" w:rsidRDefault="00246849" w:rsidP="002D4EA5">
      <w:pPr>
        <w:bidi/>
        <w:rPr>
          <w:iCs/>
          <w:sz w:val="26"/>
          <w:szCs w:val="26"/>
          <w:rtl/>
          <w:lang w:bidi="ar-EG"/>
        </w:rPr>
      </w:pPr>
      <w:r w:rsidRPr="00574D04">
        <w:rPr>
          <w:iCs/>
          <w:sz w:val="26"/>
          <w:szCs w:val="26"/>
          <w:rtl/>
          <w:lang w:bidi="ar-EG"/>
        </w:rPr>
        <w:t>مستوى صرف الأموال</w:t>
      </w:r>
    </w:p>
    <w:p w14:paraId="7FF80478" w14:textId="77777777" w:rsidR="00137896" w:rsidRPr="00574D04" w:rsidRDefault="00137896" w:rsidP="002D4EA5">
      <w:pPr>
        <w:bidi/>
        <w:rPr>
          <w:sz w:val="26"/>
          <w:szCs w:val="26"/>
          <w:rtl/>
          <w:lang w:bidi="ar-EG"/>
        </w:rPr>
      </w:pPr>
    </w:p>
    <w:p w14:paraId="3D88235C" w14:textId="626FE3E0" w:rsidR="00246849" w:rsidRPr="00574D04" w:rsidRDefault="00246849" w:rsidP="002D4EA5">
      <w:pPr>
        <w:pStyle w:val="Heading1"/>
        <w:widowControl w:val="0"/>
        <w:bidi/>
        <w:rPr>
          <w:sz w:val="26"/>
          <w:szCs w:val="26"/>
        </w:rPr>
      </w:pPr>
      <w:r w:rsidRPr="00574D04">
        <w:rPr>
          <w:sz w:val="26"/>
          <w:szCs w:val="26"/>
          <w:rtl/>
        </w:rPr>
        <w:t xml:space="preserve">حتى مارس/ آذار 2023، تم من بين المجموع البالغ </w:t>
      </w:r>
      <w:r w:rsidRPr="00574D04">
        <w:rPr>
          <w:sz w:val="26"/>
          <w:szCs w:val="26"/>
        </w:rPr>
        <w:t>483,058</w:t>
      </w:r>
      <w:r w:rsidRPr="00574D04">
        <w:rPr>
          <w:sz w:val="26"/>
          <w:szCs w:val="26"/>
          <w:rtl/>
        </w:rPr>
        <w:t xml:space="preserve"> دولارا أمريكيا </w:t>
      </w:r>
      <w:r w:rsidR="008E3F16" w:rsidRPr="00574D04">
        <w:rPr>
          <w:sz w:val="26"/>
          <w:szCs w:val="26"/>
          <w:rtl/>
        </w:rPr>
        <w:t xml:space="preserve">الذى </w:t>
      </w:r>
      <w:r w:rsidRPr="00574D04">
        <w:rPr>
          <w:sz w:val="26"/>
          <w:szCs w:val="26"/>
          <w:rtl/>
        </w:rPr>
        <w:t xml:space="preserve">ووفق عليه حتى الآن، صرف </w:t>
      </w:r>
      <w:r w:rsidRPr="00574D04">
        <w:rPr>
          <w:sz w:val="26"/>
          <w:szCs w:val="26"/>
        </w:rPr>
        <w:t>480,504</w:t>
      </w:r>
      <w:r w:rsidRPr="00574D04">
        <w:rPr>
          <w:sz w:val="26"/>
          <w:szCs w:val="26"/>
          <w:rtl/>
        </w:rPr>
        <w:t xml:space="preserve"> دولار أمريكيا (99 في المائة). وسيصرف المبلغ المتبقي وقدره </w:t>
      </w:r>
      <w:r w:rsidRPr="00574D04">
        <w:rPr>
          <w:sz w:val="26"/>
          <w:szCs w:val="26"/>
        </w:rPr>
        <w:t>2,554</w:t>
      </w:r>
      <w:r w:rsidRPr="00574D04">
        <w:rPr>
          <w:sz w:val="26"/>
          <w:szCs w:val="26"/>
          <w:rtl/>
        </w:rPr>
        <w:t xml:space="preserve"> دولارا أمريكيا في 2023.</w:t>
      </w:r>
    </w:p>
    <w:p w14:paraId="6FF2068A" w14:textId="7EDEB79E" w:rsidR="00246849" w:rsidRPr="00574D04" w:rsidRDefault="00246849" w:rsidP="002D4EA5">
      <w:pPr>
        <w:widowControl w:val="0"/>
        <w:bidi/>
        <w:rPr>
          <w:sz w:val="26"/>
          <w:szCs w:val="26"/>
          <w:u w:val="single"/>
          <w:rtl/>
          <w:lang w:bidi="ar-EG"/>
        </w:rPr>
      </w:pPr>
      <w:r w:rsidRPr="00574D04">
        <w:rPr>
          <w:sz w:val="26"/>
          <w:szCs w:val="26"/>
          <w:u w:val="single"/>
          <w:rtl/>
          <w:lang w:bidi="ar-EG"/>
        </w:rPr>
        <w:t>خطة تنفيذ الشريحة الثانية</w:t>
      </w:r>
    </w:p>
    <w:p w14:paraId="3E6C4DA8" w14:textId="77777777" w:rsidR="00137896" w:rsidRPr="00574D04" w:rsidRDefault="00137896" w:rsidP="002D4EA5">
      <w:pPr>
        <w:widowControl w:val="0"/>
        <w:bidi/>
        <w:rPr>
          <w:sz w:val="26"/>
          <w:szCs w:val="26"/>
          <w:rtl/>
          <w:lang w:bidi="ar-EG"/>
        </w:rPr>
      </w:pPr>
    </w:p>
    <w:p w14:paraId="413712A6" w14:textId="5971AD90" w:rsidR="00246849" w:rsidRPr="00574D04" w:rsidRDefault="00246849" w:rsidP="002D4EA5">
      <w:pPr>
        <w:pStyle w:val="Heading1"/>
        <w:widowControl w:val="0"/>
        <w:bidi/>
        <w:rPr>
          <w:sz w:val="26"/>
          <w:szCs w:val="26"/>
        </w:rPr>
      </w:pPr>
      <w:r w:rsidRPr="00574D04">
        <w:rPr>
          <w:sz w:val="26"/>
          <w:szCs w:val="26"/>
          <w:rtl/>
        </w:rPr>
        <w:t>سوف تنفذ الأنشطة المقررة في إطار الشريحة الثانية فيما بين يوليه/ تموز 2023 وديسمبر/ كانون الأول 2024 وتتضمن:</w:t>
      </w:r>
    </w:p>
    <w:p w14:paraId="7426259C" w14:textId="27713F0B" w:rsidR="004F7691" w:rsidRPr="00574D04" w:rsidRDefault="00246849" w:rsidP="008E3F16">
      <w:pPr>
        <w:pStyle w:val="Heading2"/>
        <w:bidi/>
        <w:rPr>
          <w:sz w:val="26"/>
          <w:szCs w:val="26"/>
        </w:rPr>
      </w:pPr>
      <w:r w:rsidRPr="00574D04">
        <w:rPr>
          <w:sz w:val="26"/>
          <w:szCs w:val="26"/>
          <w:rtl/>
        </w:rPr>
        <w:t xml:space="preserve">مواصلة </w:t>
      </w:r>
      <w:r w:rsidR="004F7691" w:rsidRPr="00574D04">
        <w:rPr>
          <w:sz w:val="26"/>
          <w:szCs w:val="26"/>
          <w:rtl/>
        </w:rPr>
        <w:t xml:space="preserve">تدمير الناتج الفرعي الهيدروفلوروكربون-23 الناشئ عن </w:t>
      </w:r>
      <w:r w:rsidRPr="00574D04">
        <w:rPr>
          <w:sz w:val="26"/>
          <w:szCs w:val="26"/>
          <w:rtl/>
        </w:rPr>
        <w:t>إنتاج الهيدروكلوروفلوروكربون-22 في كيموباسيكس</w:t>
      </w:r>
      <w:r w:rsidR="004F7691" w:rsidRPr="00574D04">
        <w:rPr>
          <w:sz w:val="26"/>
          <w:szCs w:val="26"/>
          <w:rtl/>
        </w:rPr>
        <w:t xml:space="preserve">. ومن المتوقع أن يكون الإنتاج الكلي من الهيدروكلوروفلوروكربون-22 لجميع الاستخدامات في حدود </w:t>
      </w:r>
      <w:r w:rsidR="004F7691" w:rsidRPr="00574D04">
        <w:rPr>
          <w:sz w:val="26"/>
          <w:szCs w:val="26"/>
        </w:rPr>
        <w:t>8,600</w:t>
      </w:r>
      <w:r w:rsidR="004F7691" w:rsidRPr="00574D04">
        <w:rPr>
          <w:sz w:val="26"/>
          <w:szCs w:val="26"/>
          <w:rtl/>
        </w:rPr>
        <w:t xml:space="preserve"> طن متري عام 2023 مع 129.00 طن متري من الهيدروفلوروكربون-23 </w:t>
      </w:r>
      <w:r w:rsidR="00D9395F" w:rsidRPr="00574D04">
        <w:rPr>
          <w:sz w:val="26"/>
          <w:szCs w:val="26"/>
          <w:rtl/>
        </w:rPr>
        <w:t>ويتم</w:t>
      </w:r>
      <w:r w:rsidR="004F7691" w:rsidRPr="00574D04">
        <w:rPr>
          <w:sz w:val="26"/>
          <w:szCs w:val="26"/>
          <w:rtl/>
        </w:rPr>
        <w:t xml:space="preserve"> تدميره </w:t>
      </w:r>
      <w:r w:rsidR="00D9395F" w:rsidRPr="00574D04">
        <w:rPr>
          <w:sz w:val="26"/>
          <w:szCs w:val="26"/>
          <w:rtl/>
        </w:rPr>
        <w:t>فيما بعد</w:t>
      </w:r>
      <w:r w:rsidR="004F7691" w:rsidRPr="00574D04">
        <w:rPr>
          <w:sz w:val="26"/>
          <w:szCs w:val="26"/>
          <w:rtl/>
        </w:rPr>
        <w:t xml:space="preserve"> (</w:t>
      </w:r>
      <w:r w:rsidR="00D9395F" w:rsidRPr="00574D04">
        <w:rPr>
          <w:sz w:val="26"/>
          <w:szCs w:val="26"/>
        </w:rPr>
        <w:t>264,270</w:t>
      </w:r>
      <w:r w:rsidR="00D9395F" w:rsidRPr="00574D04">
        <w:rPr>
          <w:sz w:val="26"/>
          <w:szCs w:val="26"/>
          <w:rtl/>
        </w:rPr>
        <w:t xml:space="preserve"> </w:t>
      </w:r>
      <w:r w:rsidR="004F7691" w:rsidRPr="00574D04">
        <w:rPr>
          <w:sz w:val="26"/>
          <w:szCs w:val="26"/>
          <w:rtl/>
        </w:rPr>
        <w:t>دولارًا أمريكيًا) ؛</w:t>
      </w:r>
    </w:p>
    <w:p w14:paraId="3824EB40" w14:textId="288E455D" w:rsidR="00574D04" w:rsidRDefault="00D9395F" w:rsidP="00F31A80">
      <w:pPr>
        <w:pStyle w:val="Heading2"/>
        <w:bidi/>
        <w:rPr>
          <w:sz w:val="26"/>
          <w:szCs w:val="26"/>
          <w:rtl/>
        </w:rPr>
      </w:pPr>
      <w:r w:rsidRPr="00574D04">
        <w:rPr>
          <w:sz w:val="26"/>
          <w:szCs w:val="26"/>
          <w:rtl/>
        </w:rPr>
        <w:t>الرصد والتحقق من التدمير بما في ذلك تقرير التحقق المستقل (</w:t>
      </w:r>
      <w:r w:rsidRPr="00574D04">
        <w:rPr>
          <w:sz w:val="26"/>
          <w:szCs w:val="26"/>
        </w:rPr>
        <w:t>20,000</w:t>
      </w:r>
      <w:r w:rsidRPr="00574D04">
        <w:rPr>
          <w:sz w:val="26"/>
          <w:szCs w:val="26"/>
          <w:rtl/>
        </w:rPr>
        <w:t xml:space="preserve"> دولار أمريكي).</w:t>
      </w:r>
    </w:p>
    <w:p w14:paraId="46CB9B48" w14:textId="77777777" w:rsidR="00F31A80" w:rsidRPr="00F31A80" w:rsidRDefault="00F31A80" w:rsidP="00F31A80">
      <w:pPr>
        <w:bidi/>
      </w:pPr>
    </w:p>
    <w:p w14:paraId="34CE993D" w14:textId="74D9825D" w:rsidR="000873AA" w:rsidRPr="00574D04" w:rsidRDefault="000873AA" w:rsidP="002D4EA5">
      <w:pPr>
        <w:widowControl w:val="0"/>
        <w:bidi/>
        <w:spacing w:before="360"/>
        <w:jc w:val="center"/>
        <w:rPr>
          <w:b/>
          <w:sz w:val="26"/>
          <w:szCs w:val="26"/>
          <w:rtl/>
          <w:lang w:bidi="ar-EG"/>
        </w:rPr>
      </w:pPr>
      <w:r w:rsidRPr="00574D04">
        <w:rPr>
          <w:bCs/>
          <w:sz w:val="26"/>
          <w:szCs w:val="26"/>
          <w:rtl/>
        </w:rPr>
        <w:lastRenderedPageBreak/>
        <w:t>تعليقات الأمانة وتوصياتها</w:t>
      </w:r>
    </w:p>
    <w:p w14:paraId="2FDDAFC6" w14:textId="309F8DC8" w:rsidR="00137896" w:rsidRPr="00574D04" w:rsidRDefault="000873AA" w:rsidP="002D4EA5">
      <w:pPr>
        <w:widowControl w:val="0"/>
        <w:bidi/>
        <w:spacing w:before="240" w:after="240"/>
        <w:rPr>
          <w:b/>
          <w:sz w:val="26"/>
          <w:szCs w:val="26"/>
          <w:lang w:bidi="ar-EG"/>
        </w:rPr>
      </w:pPr>
      <w:r w:rsidRPr="00574D04">
        <w:rPr>
          <w:bCs/>
          <w:sz w:val="26"/>
          <w:szCs w:val="26"/>
          <w:rtl/>
        </w:rPr>
        <w:t>التعليقات</w:t>
      </w:r>
    </w:p>
    <w:p w14:paraId="123122B4" w14:textId="478B52CE" w:rsidR="00D9395F" w:rsidRPr="00574D04" w:rsidRDefault="00D9395F" w:rsidP="002D4EA5">
      <w:pPr>
        <w:widowControl w:val="0"/>
        <w:bidi/>
        <w:spacing w:before="240" w:after="240"/>
        <w:rPr>
          <w:sz w:val="26"/>
          <w:szCs w:val="26"/>
          <w:u w:val="single"/>
          <w:rtl/>
          <w:lang w:bidi="ar-EG"/>
        </w:rPr>
      </w:pPr>
      <w:r w:rsidRPr="00574D04">
        <w:rPr>
          <w:sz w:val="26"/>
          <w:szCs w:val="26"/>
          <w:u w:val="single"/>
          <w:rtl/>
          <w:lang w:bidi="ar-EG"/>
        </w:rPr>
        <w:t>تقرير عن الرقابة على الناتج الفرعي للهيدروفلوروكربون-23</w:t>
      </w:r>
    </w:p>
    <w:p w14:paraId="428E7AE9" w14:textId="382E6553" w:rsidR="00D9395F" w:rsidRPr="00574D04" w:rsidRDefault="00D9395F" w:rsidP="002D4EA5">
      <w:pPr>
        <w:pStyle w:val="Heading1"/>
        <w:widowControl w:val="0"/>
        <w:bidi/>
        <w:rPr>
          <w:sz w:val="26"/>
          <w:szCs w:val="26"/>
        </w:rPr>
      </w:pPr>
      <w:r w:rsidRPr="00574D04">
        <w:rPr>
          <w:sz w:val="26"/>
          <w:szCs w:val="26"/>
          <w:rtl/>
        </w:rPr>
        <w:t xml:space="preserve">إعمالا للفقرة 9 من الاتفاق بين البلد واللجنة التنفيذية، ونتيجة للظروف غير العادية التي أحدثها وباء </w:t>
      </w:r>
      <w:r w:rsidR="00080B48" w:rsidRPr="00574D04">
        <w:rPr>
          <w:sz w:val="26"/>
          <w:szCs w:val="26"/>
          <w:rtl/>
        </w:rPr>
        <w:t xml:space="preserve">كوفيد-19، لدى المكسيك المرونة للبدء في تدمير الهيدروفلوروكربون-23 اعتبارا من 1 مايو/ أيار 2022. وقدمت اليونيدو تقريرا مفصلا بأنه </w:t>
      </w:r>
      <w:r w:rsidR="00877D63" w:rsidRPr="00574D04">
        <w:rPr>
          <w:sz w:val="26"/>
          <w:szCs w:val="26"/>
          <w:rtl/>
          <w:lang w:bidi="ar-EG"/>
        </w:rPr>
        <w:t xml:space="preserve">يعد بيان أن السبب الرئيسي للتأخير في المشروع في </w:t>
      </w:r>
      <w:r w:rsidR="008E3F16" w:rsidRPr="00574D04">
        <w:rPr>
          <w:sz w:val="26"/>
          <w:szCs w:val="26"/>
          <w:rtl/>
          <w:lang w:bidi="ar-EG"/>
        </w:rPr>
        <w:t>ال</w:t>
      </w:r>
      <w:r w:rsidR="00877D63" w:rsidRPr="00574D04">
        <w:rPr>
          <w:sz w:val="26"/>
          <w:szCs w:val="26"/>
          <w:rtl/>
          <w:lang w:bidi="ar-EG"/>
        </w:rPr>
        <w:t xml:space="preserve">تدمير يتعلق بالاضطرابات في سلسلة الإمدادات العالمية </w:t>
      </w:r>
      <w:r w:rsidR="008E3F16" w:rsidRPr="00574D04">
        <w:rPr>
          <w:sz w:val="26"/>
          <w:szCs w:val="26"/>
          <w:rtl/>
          <w:lang w:bidi="ar-EG"/>
        </w:rPr>
        <w:t xml:space="preserve">التى </w:t>
      </w:r>
      <w:r w:rsidR="00877D63" w:rsidRPr="00574D04">
        <w:rPr>
          <w:sz w:val="26"/>
          <w:szCs w:val="26"/>
          <w:rtl/>
          <w:lang w:bidi="ar-EG"/>
        </w:rPr>
        <w:t xml:space="preserve">تفاقمت نتيجة لوفاء كوفيد-19 بما في ذلك الحاجة الى أن تحدد </w:t>
      </w:r>
      <w:r w:rsidR="00877D63" w:rsidRPr="00574D04">
        <w:rPr>
          <w:sz w:val="26"/>
          <w:szCs w:val="26"/>
          <w:rtl/>
        </w:rPr>
        <w:t>كيموباسيكس</w:t>
      </w:r>
      <w:r w:rsidR="00877D63" w:rsidRPr="00574D04">
        <w:rPr>
          <w:sz w:val="26"/>
          <w:szCs w:val="26"/>
          <w:rtl/>
          <w:lang w:bidi="ar-EG"/>
        </w:rPr>
        <w:t xml:space="preserve"> الموردين</w:t>
      </w:r>
      <w:r w:rsidR="00877D63" w:rsidRPr="00574D04">
        <w:rPr>
          <w:sz w:val="26"/>
          <w:szCs w:val="26"/>
          <w:rtl/>
        </w:rPr>
        <w:t xml:space="preserve"> المتعددين لإمدادات الطاقة لتدمير بلازما (</w:t>
      </w:r>
      <w:r w:rsidR="00877D63" w:rsidRPr="00574D04">
        <w:rPr>
          <w:sz w:val="26"/>
          <w:szCs w:val="26"/>
        </w:rPr>
        <w:t>PDU</w:t>
      </w:r>
      <w:r w:rsidR="00877D63" w:rsidRPr="00574D04">
        <w:rPr>
          <w:sz w:val="26"/>
          <w:szCs w:val="26"/>
          <w:rtl/>
        </w:rPr>
        <w:t>)، والحاجة الى الابتعاد عن وحدة التدمير الأولى الى وحدة التدمير الثانية بالنظر الى التحديات التي تواجه ضمان إمدادات الطاقة للوحدة والحاجة الى تعيين خبير استشاري للبلازما لتقديم خبراته التقنية، وتوجيه العناصر محليا، والحاجة الى تشغيل التجارب الأولية بطريقة يدوية جزئيا، والتغلب على الاضطرابات في إمدادات الطاقة خلال تلك التجارب والحاجة الى تعديل مراقب اللوجستيات المبرمج بالنظر الى تدفق المواد في متابعة العملية البارزة. وباختصار فإن الأمانة ترى أن الجهود التي تبذلها المنشأة</w:t>
      </w:r>
      <w:r w:rsidR="00AD5092" w:rsidRPr="00574D04">
        <w:rPr>
          <w:sz w:val="26"/>
          <w:szCs w:val="26"/>
          <w:rtl/>
        </w:rPr>
        <w:t xml:space="preserve"> لضمان تجديد وحدة تدمير البلازما في أسرع وقت ممكن وأن الناتج الفرعي للهيدروفلوروكربون-23 لم ينبعث بعد 1 مايو/ أيار 2022 لكي يصبح مستمرا.</w:t>
      </w:r>
    </w:p>
    <w:p w14:paraId="28BE01B3" w14:textId="47B83878" w:rsidR="00AD5092" w:rsidRPr="00574D04" w:rsidRDefault="00AD5092" w:rsidP="00392215">
      <w:pPr>
        <w:pStyle w:val="Heading1"/>
        <w:bidi/>
        <w:rPr>
          <w:sz w:val="26"/>
          <w:szCs w:val="26"/>
          <w:rtl/>
          <w:lang w:bidi="ar-EG"/>
        </w:rPr>
      </w:pPr>
      <w:r w:rsidRPr="00574D04">
        <w:rPr>
          <w:sz w:val="26"/>
          <w:szCs w:val="26"/>
          <w:rtl/>
        </w:rPr>
        <w:t xml:space="preserve">وبدأت عملية التدمير في 2 مايو/ أيار بدلا من 1 مايو/ أيار 2022، وطلبت الأمانة تأكيد بأن الناتج الفرعي الهيدروفلوروكربون-23 الذي يتولد في 1 مايو/ أيار </w:t>
      </w:r>
      <w:r w:rsidR="00392215" w:rsidRPr="00574D04">
        <w:rPr>
          <w:sz w:val="26"/>
          <w:szCs w:val="26"/>
          <w:rtl/>
          <w:lang w:bidi="ar-EG"/>
        </w:rPr>
        <w:t>لم ينبعث ولكن تم تخزينه ثم تدميره بعد ذلك. وأكدت اليونيدو</w:t>
      </w:r>
      <w:r w:rsidR="00392215" w:rsidRPr="00574D04">
        <w:rPr>
          <w:b/>
          <w:bCs/>
          <w:sz w:val="26"/>
          <w:szCs w:val="26"/>
          <w:rtl/>
          <w:lang w:bidi="ar-EG"/>
        </w:rPr>
        <w:t xml:space="preserve"> </w:t>
      </w:r>
      <w:r w:rsidRPr="00574D04">
        <w:rPr>
          <w:sz w:val="26"/>
          <w:szCs w:val="26"/>
          <w:rtl/>
        </w:rPr>
        <w:t>بعد ذلك بالنظر الى أن كيموباسيكس لديه مستودعين صغيرين يمكن يخزنا معا الناتج الفرعي الهيدروفلوروكربون-23 الذي تم توليده.</w:t>
      </w:r>
    </w:p>
    <w:p w14:paraId="6DFC9C2C" w14:textId="38BA0E07" w:rsidR="00D343FF" w:rsidRPr="00574D04" w:rsidRDefault="00732A98" w:rsidP="00B763E9">
      <w:pPr>
        <w:pStyle w:val="Heading1"/>
        <w:bidi/>
        <w:rPr>
          <w:sz w:val="26"/>
          <w:szCs w:val="26"/>
        </w:rPr>
      </w:pPr>
      <w:r w:rsidRPr="00574D04">
        <w:rPr>
          <w:sz w:val="26"/>
          <w:szCs w:val="26"/>
          <w:rtl/>
        </w:rPr>
        <w:t>وبعد أن لاحظت أن اليونيدو قد أبلغت عن أن كميات غير قليلة من انبعاثات الهيدروفلوروكربون-23 التي تولدت فيما بين مايو/ أيار وديسمبر/ كانون الأول 2022 (</w:t>
      </w:r>
      <w:r w:rsidRPr="00574D04">
        <w:rPr>
          <w:sz w:val="26"/>
          <w:szCs w:val="26"/>
        </w:rPr>
        <w:t>280</w:t>
      </w:r>
      <w:r w:rsidRPr="00574D04">
        <w:rPr>
          <w:sz w:val="26"/>
          <w:szCs w:val="26"/>
          <w:rtl/>
        </w:rPr>
        <w:t xml:space="preserve"> غرام) بالمقارنة يليه الهيدروفلوروكربون-23 اتي تم تدميرها في تلك الفترة (</w:t>
      </w:r>
      <w:r w:rsidRPr="00574D04">
        <w:rPr>
          <w:sz w:val="26"/>
          <w:szCs w:val="26"/>
        </w:rPr>
        <w:t>80.56</w:t>
      </w:r>
      <w:r w:rsidRPr="00574D04">
        <w:rPr>
          <w:sz w:val="26"/>
          <w:szCs w:val="26"/>
          <w:rtl/>
        </w:rPr>
        <w:t xml:space="preserve"> طن متري)، وأن الكميات التي انبعثت تقدر بحسب التدمير وإزالة كفاءة التدمير والإزالة في وحدة تدمير البلازما (</w:t>
      </w:r>
      <w:r w:rsidR="00D343FF" w:rsidRPr="00574D04">
        <w:rPr>
          <w:sz w:val="26"/>
          <w:szCs w:val="26"/>
        </w:rPr>
        <w:t>PDU</w:t>
      </w:r>
      <w:r w:rsidRPr="00574D04">
        <w:rPr>
          <w:sz w:val="26"/>
          <w:szCs w:val="26"/>
          <w:rtl/>
        </w:rPr>
        <w:t>)،</w:t>
      </w:r>
      <w:r w:rsidR="00D343FF" w:rsidRPr="00574D04">
        <w:rPr>
          <w:sz w:val="26"/>
          <w:szCs w:val="26"/>
          <w:rtl/>
        </w:rPr>
        <w:t xml:space="preserve"> وطلبت الأمانة معلومات إضافة عن الانبعاثات المحتملة للهيدروفلوروكربون-23. وأشارت اليونيدو الى أن كيموباسيكس رأت أن المصدر الوحيد لانبعاثات الهيدروفلوروكربون-23 يرد من مرفق الإنتاج يتمثل وحدة تدمير البلازما (</w:t>
      </w:r>
      <w:r w:rsidR="00D343FF" w:rsidRPr="00574D04">
        <w:rPr>
          <w:sz w:val="26"/>
          <w:szCs w:val="26"/>
        </w:rPr>
        <w:t>PDU</w:t>
      </w:r>
      <w:r w:rsidR="00D343FF" w:rsidRPr="00574D04">
        <w:rPr>
          <w:sz w:val="26"/>
          <w:szCs w:val="26"/>
          <w:rtl/>
        </w:rPr>
        <w:t>) مما أسفر عن انبعاثات كبيرة. وعلى وجه الخصوص، ترى أن هناك انبعاثات لا تذكر من الهيدروفلوروكربون-23 فيما بين المفاعل ووحدة التدمير بالنظر الى أن خط الإنتاج يتمتع بنظام مغلق. وتتمثل أكثر مصادر الانبعاثات شيوعا في معامل إنتاج غازات التبريد في المكثفات، ولذا تستخدم كيموباسيكس</w:t>
      </w:r>
      <w:r w:rsidR="00B763E9" w:rsidRPr="00574D04">
        <w:rPr>
          <w:sz w:val="26"/>
          <w:szCs w:val="26"/>
          <w:rtl/>
        </w:rPr>
        <w:t xml:space="preserve"> غطاء خاص على قواعد المكثفات التي يعاد تغطيتها على أساس سنوي لمنع الانبعاثات </w:t>
      </w:r>
      <w:r w:rsidR="00B763E9" w:rsidRPr="00574D04">
        <w:rPr>
          <w:sz w:val="26"/>
          <w:szCs w:val="26"/>
          <w:rtl/>
          <w:lang w:bidi="ar-EG"/>
        </w:rPr>
        <w:t>المتسربة.</w:t>
      </w:r>
    </w:p>
    <w:p w14:paraId="54B8F2CA" w14:textId="78F0CCB6" w:rsidR="00B763E9" w:rsidRPr="00574D04" w:rsidRDefault="00B763E9" w:rsidP="002D4EA5">
      <w:pPr>
        <w:pStyle w:val="Heading1"/>
        <w:bidi/>
        <w:rPr>
          <w:sz w:val="26"/>
          <w:szCs w:val="26"/>
        </w:rPr>
      </w:pPr>
      <w:r w:rsidRPr="00574D04">
        <w:rPr>
          <w:sz w:val="26"/>
          <w:szCs w:val="26"/>
          <w:rtl/>
        </w:rPr>
        <w:t xml:space="preserve">ويعتبر الناتج الفرعي الهيدروفلوروكربون-23 مدمرا الى الحد العملي في سياق المشروعات التي يدعمها الصندوق المتعدد الأطراف عندما تنبعث كمية تصل حدودها القصوة الى </w:t>
      </w:r>
      <w:r w:rsidRPr="00574D04">
        <w:rPr>
          <w:sz w:val="26"/>
          <w:szCs w:val="26"/>
        </w:rPr>
        <w:t>0.1</w:t>
      </w:r>
      <w:r w:rsidRPr="00574D04">
        <w:rPr>
          <w:sz w:val="26"/>
          <w:szCs w:val="26"/>
          <w:rtl/>
        </w:rPr>
        <w:t xml:space="preserve"> كيلوغرام من الهيدروفلوروكربون-23 لكل 100 كيلوغرام من مواد المجموعة الأولى من المرفق جيم أو مواد المرفق واو التي يتم إنتاجها (المقرر 89/7(ب)(1))</w:t>
      </w:r>
      <w:r w:rsidR="0042534C" w:rsidRPr="00574D04">
        <w:rPr>
          <w:sz w:val="26"/>
          <w:szCs w:val="26"/>
          <w:rtl/>
        </w:rPr>
        <w:t xml:space="preserve">. واعتبارا من 1 مايو/ أيار، كانت انبعاثات الهيدروفلوروكربون-23 في كيموباسيكس تحت هذا الرقم بصفة مستمرة </w:t>
      </w:r>
      <w:r w:rsidR="0042534C" w:rsidRPr="00574D04">
        <w:rPr>
          <w:sz w:val="26"/>
          <w:szCs w:val="26"/>
          <w:rtl/>
          <w:lang w:bidi="ar-EG"/>
        </w:rPr>
        <w:t xml:space="preserve">5 </w:t>
      </w:r>
      <w:r w:rsidR="0042534C" w:rsidRPr="00574D04">
        <w:rPr>
          <w:sz w:val="26"/>
          <w:szCs w:val="26"/>
          <w:lang w:val="en-US" w:bidi="ar-EG"/>
        </w:rPr>
        <w:t>x</w:t>
      </w:r>
      <w:r w:rsidR="0042534C" w:rsidRPr="00574D04">
        <w:rPr>
          <w:sz w:val="26"/>
          <w:szCs w:val="26"/>
          <w:rtl/>
          <w:lang w:val="en-US" w:bidi="ar-EG"/>
        </w:rPr>
        <w:t xml:space="preserve"> 10</w:t>
      </w:r>
      <w:r w:rsidR="0042534C" w:rsidRPr="00574D04">
        <w:rPr>
          <w:sz w:val="26"/>
          <w:szCs w:val="26"/>
          <w:vertAlign w:val="superscript"/>
          <w:rtl/>
        </w:rPr>
        <w:t>-6</w:t>
      </w:r>
      <w:r w:rsidR="0042534C" w:rsidRPr="00574D04">
        <w:rPr>
          <w:sz w:val="26"/>
          <w:szCs w:val="26"/>
          <w:rtl/>
        </w:rPr>
        <w:t xml:space="preserve"> كيلو غرام من الهيدروفلوروكربون-23 تنبعث لكل 100 كيلوغرام من الهيدروكلوروفلوروكربون-22 التي يتم إنتاجها.</w:t>
      </w:r>
    </w:p>
    <w:p w14:paraId="48EA6CBC" w14:textId="518E4E46" w:rsidR="0042534C" w:rsidRPr="00574D04" w:rsidRDefault="0042534C" w:rsidP="00F31A80">
      <w:pPr>
        <w:pStyle w:val="Heading1"/>
        <w:bidi/>
        <w:spacing w:after="840"/>
        <w:rPr>
          <w:sz w:val="26"/>
          <w:szCs w:val="26"/>
        </w:rPr>
      </w:pPr>
      <w:r w:rsidRPr="00574D04">
        <w:rPr>
          <w:sz w:val="26"/>
          <w:szCs w:val="26"/>
          <w:rtl/>
        </w:rPr>
        <w:t xml:space="preserve">وأكدت اليونيدو عدم وجود أي تمويل إضافي من مصادر أخرى </w:t>
      </w:r>
      <w:r w:rsidR="001B1340" w:rsidRPr="00574D04">
        <w:rPr>
          <w:sz w:val="26"/>
          <w:szCs w:val="26"/>
          <w:rtl/>
        </w:rPr>
        <w:t xml:space="preserve">بما في ذلك مراجعة أو حذف الهيدروفلوروكربون-23، وبغية الرقابة على انبعاثات الناتج الفرعي الهيدروفلوروكربون طلب من كيموباسيكس أو </w:t>
      </w:r>
      <w:r w:rsidR="00717875" w:rsidRPr="00574D04">
        <w:rPr>
          <w:sz w:val="26"/>
          <w:szCs w:val="26"/>
          <w:rtl/>
        </w:rPr>
        <w:t>تواصل</w:t>
      </w:r>
      <w:r w:rsidR="001B1340" w:rsidRPr="00574D04">
        <w:rPr>
          <w:sz w:val="26"/>
          <w:szCs w:val="26"/>
          <w:rtl/>
        </w:rPr>
        <w:t xml:space="preserve"> إعمالا للمقرر 86/96/(ب)(6).</w:t>
      </w:r>
    </w:p>
    <w:p w14:paraId="7F78513E" w14:textId="27E4FC86" w:rsidR="00F31A80" w:rsidRPr="00F31A80" w:rsidRDefault="001B1340" w:rsidP="00DF2847">
      <w:pPr>
        <w:keepNext/>
        <w:keepLines/>
        <w:widowControl w:val="0"/>
        <w:bidi/>
        <w:spacing w:after="240"/>
        <w:rPr>
          <w:i/>
          <w:iCs/>
          <w:sz w:val="26"/>
          <w:szCs w:val="26"/>
          <w:rtl/>
          <w:lang w:bidi="ar-EG"/>
        </w:rPr>
      </w:pPr>
      <w:r w:rsidRPr="00574D04">
        <w:rPr>
          <w:i/>
          <w:iCs/>
          <w:sz w:val="26"/>
          <w:szCs w:val="26"/>
          <w:rtl/>
          <w:lang w:bidi="ar-EG"/>
        </w:rPr>
        <w:lastRenderedPageBreak/>
        <w:t>التمويل المطلوب</w:t>
      </w:r>
    </w:p>
    <w:p w14:paraId="5DA28742" w14:textId="60B184EA" w:rsidR="001B1340" w:rsidRPr="00574D04" w:rsidRDefault="001B1340" w:rsidP="00F31A80">
      <w:pPr>
        <w:pStyle w:val="Heading1"/>
        <w:keepLines/>
        <w:widowControl w:val="0"/>
        <w:bidi/>
        <w:rPr>
          <w:sz w:val="26"/>
          <w:szCs w:val="26"/>
          <w:rtl/>
          <w:lang w:bidi="ar-EG"/>
        </w:rPr>
      </w:pPr>
      <w:r w:rsidRPr="00574D04">
        <w:rPr>
          <w:sz w:val="26"/>
          <w:szCs w:val="26"/>
          <w:rtl/>
        </w:rPr>
        <w:t xml:space="preserve">إعمالا للفقرة 9(أ) من الاتفاق بين اللجنة التنفيذية وحكومة المكسيك، ترغب اللجنة التنفيذية في ترشيد عملية </w:t>
      </w:r>
      <w:r w:rsidR="00717875" w:rsidRPr="00574D04">
        <w:rPr>
          <w:sz w:val="26"/>
          <w:szCs w:val="26"/>
          <w:rtl/>
        </w:rPr>
        <w:t>ال</w:t>
      </w:r>
      <w:r w:rsidRPr="00574D04">
        <w:rPr>
          <w:sz w:val="26"/>
          <w:szCs w:val="26"/>
          <w:rtl/>
        </w:rPr>
        <w:t xml:space="preserve">تحفيز لخفض معدل توليد الناتج الفرعي الهيدروفلوروكربون-23، يبلغ تمويل الشريحة الثانية مقدار </w:t>
      </w:r>
      <w:r w:rsidRPr="00574D04">
        <w:rPr>
          <w:sz w:val="26"/>
          <w:szCs w:val="26"/>
        </w:rPr>
        <w:t>414,690</w:t>
      </w:r>
      <w:r w:rsidRPr="00574D04">
        <w:rPr>
          <w:sz w:val="26"/>
          <w:szCs w:val="26"/>
          <w:rtl/>
        </w:rPr>
        <w:t xml:space="preserve"> دولار أمريكيا</w:t>
      </w:r>
      <w:r w:rsidR="00EF65ED" w:rsidRPr="00574D04">
        <w:rPr>
          <w:sz w:val="26"/>
          <w:szCs w:val="26"/>
          <w:rtl/>
        </w:rPr>
        <w:t xml:space="preserve"> تتألف من التمويل الموافق عليه </w:t>
      </w:r>
      <w:r w:rsidR="00EF65ED" w:rsidRPr="00574D04">
        <w:rPr>
          <w:sz w:val="26"/>
          <w:szCs w:val="26"/>
        </w:rPr>
        <w:t>387,561</w:t>
      </w:r>
      <w:r w:rsidR="00EF65ED" w:rsidRPr="00574D04">
        <w:rPr>
          <w:sz w:val="26"/>
          <w:szCs w:val="26"/>
          <w:rtl/>
        </w:rPr>
        <w:t xml:space="preserve"> دولارا أمريكيا زائدا تكاليف دعم الوكالة البالغة </w:t>
      </w:r>
      <w:r w:rsidR="00EF65ED" w:rsidRPr="00574D04">
        <w:rPr>
          <w:sz w:val="26"/>
          <w:szCs w:val="26"/>
        </w:rPr>
        <w:t>27,129</w:t>
      </w:r>
      <w:r w:rsidR="00EF65ED" w:rsidRPr="00574D04">
        <w:rPr>
          <w:sz w:val="26"/>
          <w:szCs w:val="26"/>
          <w:rtl/>
        </w:rPr>
        <w:t xml:space="preserve"> دولارا أمريكيا لليونيدو </w:t>
      </w:r>
      <w:r w:rsidR="003F250E" w:rsidRPr="00574D04">
        <w:rPr>
          <w:sz w:val="26"/>
          <w:szCs w:val="26"/>
          <w:rtl/>
        </w:rPr>
        <w:t xml:space="preserve">استنادا الى تمويل الشريحة الثانية التي ووفق عليها من حيث المبدأ (أي </w:t>
      </w:r>
      <w:r w:rsidR="003F250E" w:rsidRPr="00574D04">
        <w:rPr>
          <w:sz w:val="26"/>
          <w:szCs w:val="26"/>
        </w:rPr>
        <w:t>492,160</w:t>
      </w:r>
      <w:r w:rsidR="003F250E" w:rsidRPr="00574D04">
        <w:rPr>
          <w:sz w:val="26"/>
          <w:szCs w:val="26"/>
          <w:rtl/>
        </w:rPr>
        <w:t xml:space="preserve"> دولارا أمريكيا)</w:t>
      </w:r>
      <w:r w:rsidR="003F250E" w:rsidRPr="00574D04">
        <w:rPr>
          <w:sz w:val="26"/>
          <w:szCs w:val="26"/>
          <w:rtl/>
          <w:lang w:bidi="ar-EG"/>
        </w:rPr>
        <w:t xml:space="preserve"> ويخفض هذا التمويل استنادا الى كمية الناتج الفرعي الهيدروفلوروكربون-23 التي لم يتم تدميرها فيما بين 1 يناير/ كانون الثاني 2022 و1 مايو/أيار 2022 (</w:t>
      </w:r>
      <w:r w:rsidR="003F250E" w:rsidRPr="00574D04">
        <w:rPr>
          <w:sz w:val="26"/>
          <w:szCs w:val="26"/>
        </w:rPr>
        <w:t>31.89</w:t>
      </w:r>
      <w:r w:rsidR="003F250E" w:rsidRPr="00574D04">
        <w:rPr>
          <w:sz w:val="26"/>
          <w:szCs w:val="26"/>
          <w:rtl/>
          <w:lang w:bidi="ar-EG"/>
        </w:rPr>
        <w:t>طن متري).</w:t>
      </w:r>
    </w:p>
    <w:p w14:paraId="000135E8" w14:textId="7CB07875" w:rsidR="003F250E" w:rsidRPr="00574D04" w:rsidRDefault="003F250E" w:rsidP="002D4EA5">
      <w:pPr>
        <w:bidi/>
        <w:spacing w:after="240"/>
        <w:rPr>
          <w:iCs/>
          <w:sz w:val="26"/>
          <w:szCs w:val="26"/>
          <w:rtl/>
          <w:lang w:bidi="ar-EG"/>
        </w:rPr>
      </w:pPr>
      <w:r w:rsidRPr="00574D04">
        <w:rPr>
          <w:iCs/>
          <w:sz w:val="26"/>
          <w:szCs w:val="26"/>
          <w:rtl/>
          <w:lang w:bidi="ar-EG"/>
        </w:rPr>
        <w:t>تقرير التحقق</w:t>
      </w:r>
    </w:p>
    <w:p w14:paraId="7BA0D4AF" w14:textId="0A1911DD" w:rsidR="00C62396" w:rsidRPr="00574D04" w:rsidRDefault="00C62396" w:rsidP="00172B30">
      <w:pPr>
        <w:pStyle w:val="Heading1"/>
        <w:bidi/>
        <w:rPr>
          <w:sz w:val="26"/>
          <w:szCs w:val="26"/>
        </w:rPr>
      </w:pPr>
      <w:r w:rsidRPr="00574D04">
        <w:rPr>
          <w:sz w:val="26"/>
          <w:szCs w:val="26"/>
          <w:rtl/>
        </w:rPr>
        <w:t xml:space="preserve">أكد فريق التحقق أنه بالإضافة إلى تجديد وحدة </w:t>
      </w:r>
      <w:r w:rsidR="0008539B" w:rsidRPr="00574D04">
        <w:rPr>
          <w:sz w:val="26"/>
          <w:szCs w:val="26"/>
          <w:rtl/>
        </w:rPr>
        <w:t>التدمير</w:t>
      </w:r>
      <w:r w:rsidRPr="00574D04">
        <w:rPr>
          <w:sz w:val="26"/>
          <w:szCs w:val="26"/>
          <w:rtl/>
        </w:rPr>
        <w:t xml:space="preserve"> الثانية، جددت</w:t>
      </w:r>
      <w:r w:rsidR="0008539B" w:rsidRPr="00574D04">
        <w:rPr>
          <w:sz w:val="26"/>
          <w:szCs w:val="26"/>
          <w:rtl/>
        </w:rPr>
        <w:t xml:space="preserve"> المنشأة وحدة</w:t>
      </w:r>
      <w:r w:rsidRPr="00574D04">
        <w:rPr>
          <w:sz w:val="26"/>
          <w:szCs w:val="26"/>
          <w:rtl/>
        </w:rPr>
        <w:t xml:space="preserve"> التدمير </w:t>
      </w:r>
      <w:r w:rsidR="0008539B" w:rsidRPr="00574D04">
        <w:rPr>
          <w:sz w:val="26"/>
          <w:szCs w:val="26"/>
          <w:rtl/>
        </w:rPr>
        <w:t xml:space="preserve">الأولى لتوفير خدمات </w:t>
      </w:r>
      <w:r w:rsidR="007A318C" w:rsidRPr="00574D04">
        <w:rPr>
          <w:sz w:val="26"/>
          <w:szCs w:val="26"/>
          <w:rtl/>
        </w:rPr>
        <w:t>تدمير لأطراف ثالثة بما في ذلك من خلال التحقق من أن التصريح</w:t>
      </w:r>
      <w:r w:rsidR="0008539B" w:rsidRPr="00574D04">
        <w:rPr>
          <w:sz w:val="26"/>
          <w:szCs w:val="26"/>
          <w:rtl/>
        </w:rPr>
        <w:t xml:space="preserve"> </w:t>
      </w:r>
      <w:r w:rsidR="007A318C" w:rsidRPr="00574D04">
        <w:rPr>
          <w:sz w:val="26"/>
          <w:szCs w:val="26"/>
          <w:rtl/>
        </w:rPr>
        <w:t>ل</w:t>
      </w:r>
      <w:r w:rsidRPr="00574D04">
        <w:rPr>
          <w:sz w:val="26"/>
          <w:szCs w:val="26"/>
          <w:rtl/>
        </w:rPr>
        <w:t xml:space="preserve">لتدمير </w:t>
      </w:r>
      <w:r w:rsidR="007A318C" w:rsidRPr="00574D04">
        <w:rPr>
          <w:sz w:val="26"/>
          <w:szCs w:val="26"/>
          <w:rtl/>
        </w:rPr>
        <w:t xml:space="preserve">سوف يصدر من </w:t>
      </w:r>
      <w:r w:rsidRPr="00574D04">
        <w:rPr>
          <w:sz w:val="26"/>
          <w:szCs w:val="26"/>
          <w:rtl/>
        </w:rPr>
        <w:t xml:space="preserve">وزارة البيئة. </w:t>
      </w:r>
      <w:r w:rsidR="007A318C" w:rsidRPr="00574D04">
        <w:rPr>
          <w:sz w:val="26"/>
          <w:szCs w:val="26"/>
          <w:rtl/>
        </w:rPr>
        <w:t>وأكد</w:t>
      </w:r>
      <w:r w:rsidRPr="00574D04">
        <w:rPr>
          <w:sz w:val="26"/>
          <w:szCs w:val="26"/>
          <w:rtl/>
        </w:rPr>
        <w:t xml:space="preserve"> اليونيدو أن </w:t>
      </w:r>
      <w:r w:rsidR="007A318C" w:rsidRPr="00574D04">
        <w:rPr>
          <w:sz w:val="26"/>
          <w:szCs w:val="26"/>
          <w:rtl/>
        </w:rPr>
        <w:t>العمل قد انتهى من تجديد وحدة التدمير الأولى</w:t>
      </w:r>
      <w:r w:rsidRPr="00574D04">
        <w:rPr>
          <w:sz w:val="26"/>
          <w:szCs w:val="26"/>
          <w:rtl/>
        </w:rPr>
        <w:t xml:space="preserve"> في سبتمبر 2022</w:t>
      </w:r>
      <w:r w:rsidR="007A318C" w:rsidRPr="00574D04">
        <w:rPr>
          <w:sz w:val="26"/>
          <w:szCs w:val="26"/>
          <w:rtl/>
        </w:rPr>
        <w:t>، وأنها تستخدم</w:t>
      </w:r>
      <w:r w:rsidRPr="00574D04">
        <w:rPr>
          <w:sz w:val="26"/>
          <w:szCs w:val="26"/>
          <w:rtl/>
        </w:rPr>
        <w:t xml:space="preserve"> منذ ذلك </w:t>
      </w:r>
      <w:r w:rsidR="007A318C" w:rsidRPr="00574D04">
        <w:rPr>
          <w:sz w:val="26"/>
          <w:szCs w:val="26"/>
          <w:rtl/>
        </w:rPr>
        <w:t>الوقت لعمليات</w:t>
      </w:r>
      <w:r w:rsidRPr="00574D04">
        <w:rPr>
          <w:sz w:val="26"/>
          <w:szCs w:val="26"/>
          <w:rtl/>
        </w:rPr>
        <w:t xml:space="preserve"> </w:t>
      </w:r>
      <w:r w:rsidR="007A318C" w:rsidRPr="00574D04">
        <w:rPr>
          <w:sz w:val="26"/>
          <w:szCs w:val="26"/>
          <w:rtl/>
        </w:rPr>
        <w:t>ا</w:t>
      </w:r>
      <w:r w:rsidRPr="00574D04">
        <w:rPr>
          <w:sz w:val="26"/>
          <w:szCs w:val="26"/>
          <w:rtl/>
        </w:rPr>
        <w:t>لتدمي</w:t>
      </w:r>
      <w:r w:rsidR="007A318C" w:rsidRPr="00574D04">
        <w:rPr>
          <w:sz w:val="26"/>
          <w:szCs w:val="26"/>
          <w:rtl/>
        </w:rPr>
        <w:t>ر لدى أطرف ث</w:t>
      </w:r>
      <w:r w:rsidRPr="00574D04">
        <w:rPr>
          <w:sz w:val="26"/>
          <w:szCs w:val="26"/>
          <w:rtl/>
        </w:rPr>
        <w:t>الث</w:t>
      </w:r>
      <w:r w:rsidR="007A318C" w:rsidRPr="00574D04">
        <w:rPr>
          <w:sz w:val="26"/>
          <w:szCs w:val="26"/>
          <w:rtl/>
        </w:rPr>
        <w:t xml:space="preserve">ة. ولدى </w:t>
      </w:r>
      <w:r w:rsidRPr="00574D04">
        <w:rPr>
          <w:sz w:val="26"/>
          <w:szCs w:val="26"/>
          <w:rtl/>
        </w:rPr>
        <w:t xml:space="preserve">الإشارة إلى التزام </w:t>
      </w:r>
      <w:r w:rsidR="00176862" w:rsidRPr="00574D04">
        <w:rPr>
          <w:sz w:val="26"/>
          <w:szCs w:val="26"/>
          <w:rtl/>
        </w:rPr>
        <w:t xml:space="preserve">كيموباسيكس بوقف إنتاج الهيدروكلوروفلوروكربون-22 </w:t>
      </w:r>
      <w:r w:rsidRPr="00574D04">
        <w:rPr>
          <w:sz w:val="26"/>
          <w:szCs w:val="26"/>
          <w:rtl/>
        </w:rPr>
        <w:t xml:space="preserve"> لمدة </w:t>
      </w:r>
      <w:r w:rsidR="00176862" w:rsidRPr="00574D04">
        <w:rPr>
          <w:sz w:val="26"/>
          <w:szCs w:val="26"/>
          <w:rtl/>
        </w:rPr>
        <w:t xml:space="preserve">أسبوعين للسماح للتمكين من </w:t>
      </w:r>
      <w:r w:rsidRPr="00574D04">
        <w:rPr>
          <w:sz w:val="26"/>
          <w:szCs w:val="26"/>
          <w:rtl/>
        </w:rPr>
        <w:t xml:space="preserve">إصلاح </w:t>
      </w:r>
      <w:r w:rsidR="00176862" w:rsidRPr="00574D04">
        <w:rPr>
          <w:sz w:val="26"/>
          <w:szCs w:val="26"/>
          <w:rtl/>
        </w:rPr>
        <w:t>هذه الوحدة</w:t>
      </w:r>
      <w:r w:rsidRPr="00574D04">
        <w:rPr>
          <w:sz w:val="26"/>
          <w:szCs w:val="26"/>
          <w:rtl/>
        </w:rPr>
        <w:t xml:space="preserve">، </w:t>
      </w:r>
      <w:r w:rsidR="00176862" w:rsidRPr="00574D04">
        <w:rPr>
          <w:sz w:val="26"/>
          <w:szCs w:val="26"/>
          <w:rtl/>
        </w:rPr>
        <w:t>وتساءلت</w:t>
      </w:r>
      <w:r w:rsidRPr="00574D04">
        <w:rPr>
          <w:sz w:val="26"/>
          <w:szCs w:val="26"/>
          <w:rtl/>
        </w:rPr>
        <w:t xml:space="preserve"> الأمانة عما إذا كان </w:t>
      </w:r>
      <w:r w:rsidR="00176862" w:rsidRPr="00574D04">
        <w:rPr>
          <w:sz w:val="26"/>
          <w:szCs w:val="26"/>
          <w:rtl/>
        </w:rPr>
        <w:t>س</w:t>
      </w:r>
      <w:r w:rsidRPr="00574D04">
        <w:rPr>
          <w:sz w:val="26"/>
          <w:szCs w:val="26"/>
          <w:rtl/>
        </w:rPr>
        <w:t xml:space="preserve">يمكن استخدام </w:t>
      </w:r>
      <w:r w:rsidR="00176862" w:rsidRPr="00574D04">
        <w:rPr>
          <w:sz w:val="26"/>
          <w:szCs w:val="26"/>
          <w:rtl/>
        </w:rPr>
        <w:t xml:space="preserve">الوحدة الأولى في حالة حاجة الوحدة الثانية للإصلاح، ومن ثم </w:t>
      </w:r>
      <w:r w:rsidRPr="00574D04">
        <w:rPr>
          <w:sz w:val="26"/>
          <w:szCs w:val="26"/>
          <w:rtl/>
        </w:rPr>
        <w:t>يساعد</w:t>
      </w:r>
      <w:r w:rsidR="00176862" w:rsidRPr="00574D04">
        <w:rPr>
          <w:sz w:val="26"/>
          <w:szCs w:val="26"/>
          <w:rtl/>
        </w:rPr>
        <w:t xml:space="preserve"> ذلك في الحد من </w:t>
      </w:r>
      <w:r w:rsidRPr="00574D04">
        <w:rPr>
          <w:sz w:val="26"/>
          <w:szCs w:val="26"/>
          <w:rtl/>
        </w:rPr>
        <w:t xml:space="preserve">مخاطر </w:t>
      </w:r>
      <w:r w:rsidR="00176862" w:rsidRPr="00574D04">
        <w:rPr>
          <w:sz w:val="26"/>
          <w:szCs w:val="26"/>
          <w:rtl/>
        </w:rPr>
        <w:t xml:space="preserve">حاجة </w:t>
      </w:r>
      <w:r w:rsidRPr="00574D04">
        <w:rPr>
          <w:sz w:val="26"/>
          <w:szCs w:val="26"/>
          <w:rtl/>
        </w:rPr>
        <w:t xml:space="preserve"> </w:t>
      </w:r>
      <w:r w:rsidR="00176862" w:rsidRPr="00574D04">
        <w:rPr>
          <w:sz w:val="26"/>
          <w:szCs w:val="26"/>
          <w:rtl/>
        </w:rPr>
        <w:t>كيموباسيكس لوقف الإنتاج</w:t>
      </w:r>
      <w:r w:rsidRPr="00574D04">
        <w:rPr>
          <w:sz w:val="26"/>
          <w:szCs w:val="26"/>
          <w:rtl/>
        </w:rPr>
        <w:t xml:space="preserve"> </w:t>
      </w:r>
      <w:r w:rsidR="00172B30" w:rsidRPr="00574D04">
        <w:rPr>
          <w:sz w:val="26"/>
          <w:szCs w:val="26"/>
          <w:rtl/>
        </w:rPr>
        <w:t>من الهيدروكلوروفلوروكربون-22،</w:t>
      </w:r>
      <w:r w:rsidRPr="00574D04">
        <w:rPr>
          <w:sz w:val="26"/>
          <w:szCs w:val="26"/>
          <w:rtl/>
        </w:rPr>
        <w:t xml:space="preserve"> </w:t>
      </w:r>
      <w:r w:rsidR="00172B30" w:rsidRPr="00574D04">
        <w:rPr>
          <w:sz w:val="26"/>
          <w:szCs w:val="26"/>
          <w:rtl/>
        </w:rPr>
        <w:t>وأشار</w:t>
      </w:r>
      <w:r w:rsidRPr="00574D04">
        <w:rPr>
          <w:sz w:val="26"/>
          <w:szCs w:val="26"/>
          <w:rtl/>
        </w:rPr>
        <w:t xml:space="preserve"> </w:t>
      </w:r>
      <w:r w:rsidR="00172B30" w:rsidRPr="00574D04">
        <w:rPr>
          <w:sz w:val="26"/>
          <w:szCs w:val="26"/>
          <w:rtl/>
        </w:rPr>
        <w:t>اليونيدو</w:t>
      </w:r>
      <w:r w:rsidRPr="00574D04">
        <w:rPr>
          <w:sz w:val="26"/>
          <w:szCs w:val="26"/>
          <w:rtl/>
        </w:rPr>
        <w:t xml:space="preserve"> إلى أنه </w:t>
      </w:r>
      <w:r w:rsidR="00172B30" w:rsidRPr="00574D04">
        <w:rPr>
          <w:sz w:val="26"/>
          <w:szCs w:val="26"/>
          <w:rtl/>
        </w:rPr>
        <w:t>في حين أن</w:t>
      </w:r>
      <w:r w:rsidRPr="00574D04">
        <w:rPr>
          <w:sz w:val="26"/>
          <w:szCs w:val="26"/>
          <w:rtl/>
        </w:rPr>
        <w:t xml:space="preserve"> هذا الاستخدام </w:t>
      </w:r>
      <w:r w:rsidR="00172B30" w:rsidRPr="00574D04">
        <w:rPr>
          <w:sz w:val="26"/>
          <w:szCs w:val="26"/>
          <w:rtl/>
        </w:rPr>
        <w:t>وأن يتعين بذل أعمال أخرى وإحلال المكونات التي قد تحتاج الى أن تواصل</w:t>
      </w:r>
      <w:r w:rsidRPr="00574D04">
        <w:rPr>
          <w:sz w:val="26"/>
          <w:szCs w:val="26"/>
          <w:rtl/>
        </w:rPr>
        <w:t xml:space="preserve"> الوحدة </w:t>
      </w:r>
      <w:r w:rsidR="00172B30" w:rsidRPr="00574D04">
        <w:rPr>
          <w:sz w:val="26"/>
          <w:szCs w:val="26"/>
          <w:rtl/>
        </w:rPr>
        <w:t>العمل بصفة</w:t>
      </w:r>
      <w:r w:rsidRPr="00574D04">
        <w:rPr>
          <w:sz w:val="26"/>
          <w:szCs w:val="26"/>
          <w:rtl/>
        </w:rPr>
        <w:t xml:space="preserve"> مستمر</w:t>
      </w:r>
      <w:r w:rsidR="00172B30" w:rsidRPr="00574D04">
        <w:rPr>
          <w:sz w:val="26"/>
          <w:szCs w:val="26"/>
          <w:rtl/>
        </w:rPr>
        <w:t>ة</w:t>
      </w:r>
      <w:r w:rsidRPr="00574D04">
        <w:rPr>
          <w:sz w:val="26"/>
          <w:szCs w:val="26"/>
          <w:rtl/>
        </w:rPr>
        <w:t>.</w:t>
      </w:r>
    </w:p>
    <w:p w14:paraId="7ECF0C8B" w14:textId="63E56127" w:rsidR="00172B30" w:rsidRPr="00574D04" w:rsidRDefault="00172B30" w:rsidP="00717875">
      <w:pPr>
        <w:pStyle w:val="Heading1"/>
        <w:bidi/>
        <w:rPr>
          <w:sz w:val="26"/>
          <w:szCs w:val="26"/>
        </w:rPr>
      </w:pPr>
      <w:r w:rsidRPr="00574D04">
        <w:rPr>
          <w:sz w:val="26"/>
          <w:szCs w:val="26"/>
          <w:rtl/>
        </w:rPr>
        <w:t>وإعمالا للمبادئ التوجيهية للتحقق من إنتاج المواد المستنفدة للأوزون (المقرر 32/70)،</w:t>
      </w:r>
      <w:r w:rsidRPr="00574D04">
        <w:rPr>
          <w:rStyle w:val="FootnoteReference"/>
          <w:iCs/>
          <w:sz w:val="26"/>
          <w:szCs w:val="26"/>
        </w:rPr>
        <w:t xml:space="preserve"> </w:t>
      </w:r>
      <w:r w:rsidRPr="00574D04">
        <w:rPr>
          <w:rStyle w:val="FootnoteReference"/>
          <w:iCs/>
          <w:sz w:val="26"/>
          <w:szCs w:val="26"/>
        </w:rPr>
        <w:footnoteReference w:id="11"/>
      </w:r>
      <w:r w:rsidRPr="00574D04">
        <w:rPr>
          <w:sz w:val="26"/>
          <w:szCs w:val="26"/>
          <w:rtl/>
        </w:rPr>
        <w:t xml:space="preserve"> استعرض فريق التحقق شراء المواد الخام (</w:t>
      </w:r>
      <w:r w:rsidR="00717875" w:rsidRPr="00574D04">
        <w:rPr>
          <w:iCs/>
          <w:sz w:val="26"/>
          <w:szCs w:val="26"/>
          <w:rtl/>
        </w:rPr>
        <w:t>فلوري الهيدروجن</w:t>
      </w:r>
      <w:r w:rsidRPr="00574D04">
        <w:rPr>
          <w:sz w:val="26"/>
          <w:szCs w:val="26"/>
          <w:rtl/>
        </w:rPr>
        <w:t xml:space="preserve"> والكلوروفورم) ومعدلات استخدام المواد، والتغييرات في حصر الهيدروكلوروفلوروكربون-22 وتوليد وبيع حمض</w:t>
      </w:r>
      <w:r w:rsidR="002075FB" w:rsidRPr="00574D04">
        <w:rPr>
          <w:sz w:val="26"/>
          <w:szCs w:val="26"/>
          <w:rtl/>
          <w:lang w:bidi="ar-EG"/>
        </w:rPr>
        <w:t xml:space="preserve"> </w:t>
      </w:r>
      <w:r w:rsidR="00717875" w:rsidRPr="00574D04">
        <w:rPr>
          <w:iCs/>
          <w:sz w:val="26"/>
          <w:szCs w:val="26"/>
          <w:rtl/>
        </w:rPr>
        <w:t>المورياتيك</w:t>
      </w:r>
      <w:r w:rsidRPr="00574D04">
        <w:rPr>
          <w:sz w:val="26"/>
          <w:szCs w:val="26"/>
          <w:rtl/>
        </w:rPr>
        <w:t xml:space="preserve"> الذي</w:t>
      </w:r>
      <w:r w:rsidR="002075FB" w:rsidRPr="00574D04">
        <w:rPr>
          <w:sz w:val="26"/>
          <w:szCs w:val="26"/>
          <w:rtl/>
        </w:rPr>
        <w:t xml:space="preserve"> يشكل ناتجا فرعيا خلال إنتاج الهيدروكلوروفلوروكربون، والمراجعة الترافقية لإنتاج الهيدروكلوروفلوروكربون-22 مع المحولين اليوميين</w:t>
      </w:r>
      <w:r w:rsidR="002075FB" w:rsidRPr="00574D04">
        <w:rPr>
          <w:sz w:val="26"/>
          <w:szCs w:val="26"/>
          <w:rtl/>
          <w:lang w:bidi="ar-EG"/>
        </w:rPr>
        <w:t xml:space="preserve"> وقيود السجلات فضلا عن السجلات المالية والمحاسبية. وفحص فريق التحقق أيضا الأنابيب ومستودعات العزل المستخدمة في تحويل الهيدروفلوروكربون-23 الى وحدة التدمير ومقاييس التدفق الكلي المستخدمة في قياس مسار مخلفات الهيدروفلوروكربون-23 قبل دخوله وحدة التدمير وشهادة الأطراف الثالثة بتغيير مقاييس ال</w:t>
      </w:r>
      <w:r w:rsidR="0069604F" w:rsidRPr="00574D04">
        <w:rPr>
          <w:sz w:val="26"/>
          <w:szCs w:val="26"/>
          <w:rtl/>
          <w:lang w:bidi="ar-EG"/>
        </w:rPr>
        <w:t>مداخن والغازات.</w:t>
      </w:r>
    </w:p>
    <w:p w14:paraId="1CD19D75" w14:textId="14D01694" w:rsidR="002B5946" w:rsidRPr="00574D04" w:rsidRDefault="002B5946" w:rsidP="00AF6B4C">
      <w:pPr>
        <w:pStyle w:val="Heading1"/>
        <w:bidi/>
        <w:rPr>
          <w:i/>
          <w:sz w:val="26"/>
          <w:szCs w:val="26"/>
        </w:rPr>
      </w:pPr>
      <w:r w:rsidRPr="00574D04">
        <w:rPr>
          <w:i/>
          <w:sz w:val="26"/>
          <w:szCs w:val="26"/>
          <w:rtl/>
          <w:lang w:bidi="ar-EG"/>
        </w:rPr>
        <w:t>ولاحظ فريق التحقق أن تركيبة مسار مخلفات الهيدروفلوروكربون-23 قد تم قياسها بواسطة عينة رشيدة بين المستودعات العازلة وقياسات التدفق، وأن تكرار هذه العملية يتباين (أي من التحليلات الأولية البالغة 39 شهريا الى أكثر من عينة واحدة يوميا الى ستة عينات شهرية أو نحو عينة واحدة كل خمسة أيام). ومع ذلك فإن استخدام المستودعات العازلة التي تساعد في تجانس تركيبة مسار مخلفات الهيدروفلوروكربون-23 قبل أخذ العينة والتحليل، وهناك تفاوت كبير في تركيبة الهيدروفلوروكربون-23 في مسار المخلفات حيث يتباين محتوى الهيدروفلوروكربون-23 في مسار ا</w:t>
      </w:r>
      <w:r w:rsidR="00AE1E74" w:rsidRPr="00574D04">
        <w:rPr>
          <w:i/>
          <w:sz w:val="26"/>
          <w:szCs w:val="26"/>
          <w:rtl/>
          <w:lang w:bidi="ar-EG"/>
        </w:rPr>
        <w:t>ل</w:t>
      </w:r>
      <w:r w:rsidRPr="00574D04">
        <w:rPr>
          <w:i/>
          <w:sz w:val="26"/>
          <w:szCs w:val="26"/>
          <w:rtl/>
          <w:lang w:bidi="ar-EG"/>
        </w:rPr>
        <w:t xml:space="preserve">مخلفات بحسب تباين محتوى الهيدروفلوروكربون-23 الذي يتراوح بين </w:t>
      </w:r>
      <w:r w:rsidR="005926F3" w:rsidRPr="00574D04">
        <w:rPr>
          <w:iCs/>
          <w:sz w:val="26"/>
          <w:szCs w:val="26"/>
        </w:rPr>
        <w:t>82.6</w:t>
      </w:r>
      <w:r w:rsidR="005926F3" w:rsidRPr="00574D04">
        <w:rPr>
          <w:iCs/>
          <w:sz w:val="26"/>
          <w:szCs w:val="26"/>
          <w:rtl/>
        </w:rPr>
        <w:t xml:space="preserve"> </w:t>
      </w:r>
      <w:r w:rsidR="005926F3" w:rsidRPr="00574D04">
        <w:rPr>
          <w:i/>
          <w:sz w:val="26"/>
          <w:szCs w:val="26"/>
          <w:rtl/>
        </w:rPr>
        <w:t>و</w:t>
      </w:r>
      <w:r w:rsidR="005926F3" w:rsidRPr="00574D04">
        <w:rPr>
          <w:iCs/>
          <w:sz w:val="26"/>
          <w:szCs w:val="26"/>
        </w:rPr>
        <w:t>90.1</w:t>
      </w:r>
      <w:r w:rsidR="005926F3" w:rsidRPr="00574D04">
        <w:rPr>
          <w:i/>
          <w:sz w:val="26"/>
          <w:szCs w:val="26"/>
          <w:rtl/>
        </w:rPr>
        <w:t xml:space="preserve"> في المائة. وعقب هذه الملاحظات وبعد الإشارة الى </w:t>
      </w:r>
      <w:r w:rsidR="005926F3" w:rsidRPr="00574D04">
        <w:rPr>
          <w:i/>
          <w:sz w:val="26"/>
          <w:szCs w:val="26"/>
          <w:rtl/>
          <w:lang w:bidi="ar-EG"/>
        </w:rPr>
        <w:t xml:space="preserve">أن نقاء مسار مخلفات الهيدروفلوروكربون-23 تعد عنصرا مهما في تحديد كمية الناتج الفرعي الهيدروفلوروكروبن-23 التي ترسل الى وحدة التدمير، وأن ثمة حاجة الى إحداث توازن بين تكرار </w:t>
      </w:r>
      <w:r w:rsidR="00AF6B4C" w:rsidRPr="00574D04">
        <w:rPr>
          <w:i/>
          <w:sz w:val="26"/>
          <w:szCs w:val="26"/>
          <w:rtl/>
          <w:lang w:bidi="ar-EG"/>
        </w:rPr>
        <w:t>العينة</w:t>
      </w:r>
      <w:r w:rsidR="005926F3" w:rsidRPr="00574D04">
        <w:rPr>
          <w:i/>
          <w:sz w:val="26"/>
          <w:szCs w:val="26"/>
          <w:rtl/>
          <w:lang w:bidi="ar-EG"/>
        </w:rPr>
        <w:t xml:space="preserve"> واعتبارات التكاليف والنواحي العملية. وعدلت المنشأة من عمليتها في مراقبة النوعية لإدراج عينة مسار المخلفات لاختبارها بصورة متكررة (أي </w:t>
      </w:r>
      <w:r w:rsidR="00964B78" w:rsidRPr="00574D04">
        <w:rPr>
          <w:i/>
          <w:sz w:val="26"/>
          <w:szCs w:val="26"/>
          <w:rtl/>
          <w:lang w:bidi="ar-EG"/>
        </w:rPr>
        <w:t xml:space="preserve">كل يومين) وهو ما </w:t>
      </w:r>
      <w:r w:rsidR="00AF6B4C" w:rsidRPr="00574D04">
        <w:rPr>
          <w:i/>
          <w:sz w:val="26"/>
          <w:szCs w:val="26"/>
          <w:rtl/>
          <w:lang w:bidi="ar-EG"/>
        </w:rPr>
        <w:t>وافقت</w:t>
      </w:r>
      <w:r w:rsidR="00964B78" w:rsidRPr="00574D04">
        <w:rPr>
          <w:i/>
          <w:sz w:val="26"/>
          <w:szCs w:val="26"/>
          <w:rtl/>
          <w:lang w:bidi="ar-EG"/>
        </w:rPr>
        <w:t xml:space="preserve"> عليه الأمانة على أنه تكرار مناسب.</w:t>
      </w:r>
    </w:p>
    <w:p w14:paraId="70EA3550" w14:textId="458BF1A4" w:rsidR="008712EC" w:rsidRPr="00574D04" w:rsidRDefault="00964B78" w:rsidP="00AF6B4C">
      <w:pPr>
        <w:pStyle w:val="Heading1"/>
        <w:bidi/>
        <w:rPr>
          <w:sz w:val="26"/>
          <w:szCs w:val="26"/>
          <w:lang w:bidi="ar-EG"/>
        </w:rPr>
      </w:pPr>
      <w:r w:rsidRPr="00574D04">
        <w:rPr>
          <w:sz w:val="26"/>
          <w:szCs w:val="26"/>
          <w:rtl/>
          <w:lang w:bidi="ar-EG"/>
        </w:rPr>
        <w:t xml:space="preserve">وتضمن تقرير التحقق منهجية مقترحة لتحديد انبعاثات الناتج الفرعي الهيدروفلوروكربون-23 تستند الى المنهجية الواردة في آلية التنمية النظيفة التي تراعي </w:t>
      </w:r>
      <w:r w:rsidRPr="00574D04">
        <w:rPr>
          <w:i/>
          <w:iCs/>
          <w:sz w:val="26"/>
          <w:szCs w:val="26"/>
          <w:rtl/>
          <w:lang w:bidi="ar-EG"/>
        </w:rPr>
        <w:t>ضمن جملة أمور</w:t>
      </w:r>
      <w:r w:rsidRPr="00574D04">
        <w:rPr>
          <w:sz w:val="26"/>
          <w:szCs w:val="26"/>
          <w:rtl/>
          <w:lang w:bidi="ar-EG"/>
        </w:rPr>
        <w:t xml:space="preserve"> التباين</w:t>
      </w:r>
      <w:r w:rsidRPr="00574D04">
        <w:rPr>
          <w:sz w:val="26"/>
          <w:szCs w:val="26"/>
          <w:rtl/>
        </w:rPr>
        <w:t xml:space="preserve"> والشكوك في قياس تركيبة مسار مخلفات الهيدروفلوروكربون-23 وكمية الهيدروفلوروكربون-23 التي لم يتم تدميرها نتيجة لتباطؤ وحدة التدمير. وفيما يتعلق بهذا الأمر الأخير، لدى اغلاق وحدة التدمير، </w:t>
      </w:r>
      <w:r w:rsidR="008712EC" w:rsidRPr="00574D04">
        <w:rPr>
          <w:sz w:val="26"/>
          <w:szCs w:val="26"/>
          <w:rtl/>
          <w:lang w:bidi="ar-EG"/>
        </w:rPr>
        <w:t xml:space="preserve">ويتم الغلق الذي يغذي عملية اغلاق الوحدة ويرجع التخلف المحتمل بين </w:t>
      </w:r>
      <w:r w:rsidR="008712EC" w:rsidRPr="00574D04">
        <w:rPr>
          <w:sz w:val="26"/>
          <w:szCs w:val="26"/>
          <w:rtl/>
          <w:lang w:bidi="ar-EG"/>
        </w:rPr>
        <w:lastRenderedPageBreak/>
        <w:t xml:space="preserve">نظام المراقبة المضطرب في وحدة التدمير الذي يحدد الاغلاق. والغلق الفعلي </w:t>
      </w:r>
      <w:r w:rsidR="008712EC" w:rsidRPr="00574D04">
        <w:rPr>
          <w:sz w:val="26"/>
          <w:szCs w:val="26"/>
          <w:rtl/>
        </w:rPr>
        <w:t xml:space="preserve">للصمام يقل عن </w:t>
      </w:r>
      <w:r w:rsidR="008712EC" w:rsidRPr="00574D04">
        <w:rPr>
          <w:sz w:val="26"/>
          <w:szCs w:val="26"/>
        </w:rPr>
        <w:t>0.5</w:t>
      </w:r>
      <w:r w:rsidR="008712EC" w:rsidRPr="00574D04">
        <w:rPr>
          <w:sz w:val="26"/>
          <w:szCs w:val="26"/>
          <w:rtl/>
        </w:rPr>
        <w:t xml:space="preserve"> ثانية، وأن</w:t>
      </w:r>
      <w:r w:rsidR="008712EC" w:rsidRPr="00574D04">
        <w:rPr>
          <w:sz w:val="26"/>
          <w:szCs w:val="26"/>
          <w:rtl/>
          <w:lang w:bidi="ar-EG"/>
        </w:rPr>
        <w:t xml:space="preserve"> الكمية من الهيدروفلوروكربون-23 التي لم يفترض أنها سوف تدمر وبدلا من ذلك يجري تشغيلها. واستنادا الى عدد مرات الاغلاق في 2022، فإن متوسط معدل المساعدات التي يجري فيها التدفق الكبير الى وحدة التدمير، والوقت الأقصى للتأخر في اغلاق صمام القطع يبلغ الحد الأقصى للانبعاثات الإضافية للهيدروفلوروكربون-23 مقدار </w:t>
      </w:r>
      <w:r w:rsidR="008E0FC5" w:rsidRPr="00574D04">
        <w:rPr>
          <w:sz w:val="26"/>
          <w:szCs w:val="26"/>
        </w:rPr>
        <w:t>1.84</w:t>
      </w:r>
      <w:r w:rsidR="008E0FC5" w:rsidRPr="00574D04">
        <w:rPr>
          <w:sz w:val="26"/>
          <w:szCs w:val="26"/>
          <w:rtl/>
          <w:lang w:bidi="ar-EG"/>
        </w:rPr>
        <w:t xml:space="preserve"> كيلوغرام. وفيما يتعلق بهذا الأخير، فإن التحليل الإحصائي لكمية الغاز الخاضع</w:t>
      </w:r>
      <w:r w:rsidR="00AF6B4C" w:rsidRPr="00574D04">
        <w:rPr>
          <w:sz w:val="26"/>
          <w:szCs w:val="26"/>
          <w:rtl/>
          <w:lang w:bidi="ar-EG"/>
        </w:rPr>
        <w:t xml:space="preserve">ة </w:t>
      </w:r>
      <w:r w:rsidR="008E0FC5" w:rsidRPr="00574D04">
        <w:rPr>
          <w:sz w:val="26"/>
          <w:szCs w:val="26"/>
          <w:rtl/>
          <w:lang w:bidi="ar-EG"/>
        </w:rPr>
        <w:t xml:space="preserve">للتحليل التصديري نفذ وأشار الى متوسط نقاء للهيدروفلوروكربون-23 تبلغ </w:t>
      </w:r>
      <w:r w:rsidR="008E0FC5" w:rsidRPr="00574D04">
        <w:rPr>
          <w:sz w:val="26"/>
          <w:szCs w:val="26"/>
        </w:rPr>
        <w:t>86.09</w:t>
      </w:r>
      <w:r w:rsidR="008E0FC5" w:rsidRPr="00574D04">
        <w:rPr>
          <w:sz w:val="26"/>
          <w:szCs w:val="26"/>
          <w:rtl/>
          <w:lang w:bidi="ar-EG"/>
        </w:rPr>
        <w:t xml:space="preserve"> في المائة، وانحراف معياري يبلغ </w:t>
      </w:r>
      <w:r w:rsidR="008E0FC5" w:rsidRPr="00574D04">
        <w:rPr>
          <w:sz w:val="26"/>
          <w:szCs w:val="26"/>
        </w:rPr>
        <w:t>2.466</w:t>
      </w:r>
      <w:r w:rsidR="008E0FC5" w:rsidRPr="00574D04">
        <w:rPr>
          <w:sz w:val="26"/>
          <w:szCs w:val="26"/>
          <w:rtl/>
          <w:lang w:bidi="ar-EG"/>
        </w:rPr>
        <w:t xml:space="preserve"> في المائة وعدم يقين يبلغ </w:t>
      </w:r>
      <w:r w:rsidR="008E0FC5" w:rsidRPr="00574D04">
        <w:rPr>
          <w:sz w:val="26"/>
          <w:szCs w:val="26"/>
        </w:rPr>
        <w:t>0.028</w:t>
      </w:r>
      <w:r w:rsidR="008E0FC5" w:rsidRPr="00574D04">
        <w:rPr>
          <w:sz w:val="26"/>
          <w:szCs w:val="26"/>
          <w:rtl/>
          <w:lang w:bidi="ar-EG"/>
        </w:rPr>
        <w:t xml:space="preserve"> في المائة. وعلى هذا الأساس، حسبت كمية الناتج الفرعي للهيدروفلوروكربون-23 المدمرة بمقدار </w:t>
      </w:r>
      <w:r w:rsidR="008E0FC5" w:rsidRPr="00574D04">
        <w:rPr>
          <w:sz w:val="26"/>
          <w:szCs w:val="26"/>
        </w:rPr>
        <w:t>78.25</w:t>
      </w:r>
      <w:r w:rsidR="008E0FC5" w:rsidRPr="00574D04">
        <w:rPr>
          <w:sz w:val="26"/>
          <w:szCs w:val="26"/>
          <w:rtl/>
          <w:lang w:bidi="ar-EG"/>
        </w:rPr>
        <w:t xml:space="preserve"> طن متري.</w:t>
      </w:r>
    </w:p>
    <w:p w14:paraId="2F8EEB4A" w14:textId="0F898347" w:rsidR="008E0FC5" w:rsidRPr="00574D04" w:rsidRDefault="008E0FC5" w:rsidP="00C60294">
      <w:pPr>
        <w:pStyle w:val="Heading1"/>
        <w:bidi/>
        <w:rPr>
          <w:sz w:val="26"/>
          <w:szCs w:val="26"/>
        </w:rPr>
      </w:pPr>
      <w:r w:rsidRPr="00574D04">
        <w:rPr>
          <w:sz w:val="26"/>
          <w:szCs w:val="26"/>
          <w:rtl/>
        </w:rPr>
        <w:t xml:space="preserve">وترى الأمانة أن المنهجية المقترحة قوية ويلاحظ أن نتائج هذه المنهجية يتمثل في الكمية القصوى التي خضعت للتدمير من الهيدروفلوروكربون-23 مع مراعاة قياس التباين وعدم اليقين وربما الانبعاثات الإضافية المحتملة المرتبطة بإغلاق وحدة التدمير. ويبلغ الفرق </w:t>
      </w:r>
      <w:r w:rsidR="00AE1E74" w:rsidRPr="00574D04">
        <w:rPr>
          <w:sz w:val="26"/>
          <w:szCs w:val="26"/>
          <w:rtl/>
        </w:rPr>
        <w:t xml:space="preserve">بين الهيدروفلوروكربون-23 </w:t>
      </w:r>
      <w:r w:rsidR="00C60294" w:rsidRPr="00574D04">
        <w:rPr>
          <w:sz w:val="26"/>
          <w:szCs w:val="26"/>
          <w:rtl/>
        </w:rPr>
        <w:t>الذى</w:t>
      </w:r>
      <w:r w:rsidR="00AE1E74" w:rsidRPr="00574D04">
        <w:rPr>
          <w:sz w:val="26"/>
          <w:szCs w:val="26"/>
          <w:rtl/>
        </w:rPr>
        <w:t xml:space="preserve"> أبلغ عن تدميره (</w:t>
      </w:r>
      <w:r w:rsidR="00AE1E74" w:rsidRPr="00574D04">
        <w:rPr>
          <w:sz w:val="26"/>
          <w:szCs w:val="26"/>
        </w:rPr>
        <w:t>80.57</w:t>
      </w:r>
      <w:r w:rsidR="00AE1E74" w:rsidRPr="00574D04">
        <w:rPr>
          <w:sz w:val="26"/>
          <w:szCs w:val="26"/>
          <w:rtl/>
        </w:rPr>
        <w:t xml:space="preserve"> طن متري) والكمية القصوى من الهيدروفلوروكربون-23 التي تم تدميرها (</w:t>
      </w:r>
      <w:r w:rsidR="00AE1E74" w:rsidRPr="00574D04">
        <w:rPr>
          <w:sz w:val="26"/>
          <w:szCs w:val="26"/>
        </w:rPr>
        <w:t>78.25</w:t>
      </w:r>
      <w:r w:rsidR="00AE1E74" w:rsidRPr="00574D04">
        <w:rPr>
          <w:sz w:val="26"/>
          <w:szCs w:val="26"/>
          <w:rtl/>
        </w:rPr>
        <w:t xml:space="preserve"> طن متري) بمقدار </w:t>
      </w:r>
      <w:r w:rsidR="00AE1E74" w:rsidRPr="00574D04">
        <w:rPr>
          <w:sz w:val="26"/>
          <w:szCs w:val="26"/>
        </w:rPr>
        <w:t>2.32</w:t>
      </w:r>
      <w:r w:rsidR="00AE1E74" w:rsidRPr="00574D04">
        <w:rPr>
          <w:sz w:val="26"/>
          <w:szCs w:val="26"/>
          <w:rtl/>
        </w:rPr>
        <w:t xml:space="preserve"> طن أو </w:t>
      </w:r>
      <w:r w:rsidR="00AE1E74" w:rsidRPr="00574D04">
        <w:rPr>
          <w:sz w:val="26"/>
          <w:szCs w:val="26"/>
        </w:rPr>
        <w:t>2.9</w:t>
      </w:r>
      <w:r w:rsidR="00AE1E74" w:rsidRPr="00574D04">
        <w:rPr>
          <w:sz w:val="26"/>
          <w:szCs w:val="26"/>
          <w:rtl/>
        </w:rPr>
        <w:t xml:space="preserve"> في المائة من الكمية المبلغ عن تدميرها. ويوفر ذلك تقديرات عن الحد الأقصى من الانبعاثات الإضافية المحتملة للهيدروفلوروكربون-23 من مرفق الإنتاج.</w:t>
      </w:r>
    </w:p>
    <w:p w14:paraId="7FF44CC0" w14:textId="3EDCB309" w:rsidR="00137896" w:rsidRPr="00574D04" w:rsidRDefault="00AE1E74" w:rsidP="002D4EA5">
      <w:pPr>
        <w:widowControl w:val="0"/>
        <w:bidi/>
        <w:rPr>
          <w:sz w:val="26"/>
          <w:szCs w:val="26"/>
          <w:u w:val="single"/>
        </w:rPr>
      </w:pPr>
      <w:r w:rsidRPr="00574D04">
        <w:rPr>
          <w:sz w:val="26"/>
          <w:szCs w:val="26"/>
          <w:u w:val="single"/>
          <w:rtl/>
        </w:rPr>
        <w:t>تعميم سياسة الجنسانية</w:t>
      </w:r>
      <w:r w:rsidR="00137896" w:rsidRPr="00574D04">
        <w:rPr>
          <w:rStyle w:val="FootnoteReference"/>
          <w:sz w:val="26"/>
          <w:szCs w:val="26"/>
        </w:rPr>
        <w:footnoteReference w:id="12"/>
      </w:r>
    </w:p>
    <w:p w14:paraId="5A31500B" w14:textId="77777777" w:rsidR="00137896" w:rsidRPr="00574D04" w:rsidRDefault="00137896" w:rsidP="002D4EA5">
      <w:pPr>
        <w:widowControl w:val="0"/>
        <w:bidi/>
        <w:rPr>
          <w:sz w:val="26"/>
          <w:szCs w:val="26"/>
        </w:rPr>
      </w:pPr>
    </w:p>
    <w:p w14:paraId="33CD2E59" w14:textId="73995C33" w:rsidR="00AE1E74" w:rsidRPr="00574D04" w:rsidRDefault="00AE1E74" w:rsidP="00AE1E74">
      <w:pPr>
        <w:pStyle w:val="Heading1"/>
        <w:widowControl w:val="0"/>
        <w:bidi/>
        <w:rPr>
          <w:i/>
          <w:sz w:val="26"/>
          <w:szCs w:val="26"/>
        </w:rPr>
      </w:pPr>
      <w:r w:rsidRPr="00574D04">
        <w:rPr>
          <w:i/>
          <w:sz w:val="26"/>
          <w:szCs w:val="26"/>
          <w:rtl/>
        </w:rPr>
        <w:t xml:space="preserve">على الرغم من أن لدى </w:t>
      </w:r>
      <w:r w:rsidRPr="00574D04">
        <w:rPr>
          <w:sz w:val="26"/>
          <w:szCs w:val="26"/>
          <w:rtl/>
        </w:rPr>
        <w:t>كيموباسيكس سياسة جنسانية خاصة، فإن السياسات المتعلقة بالتمييز في أماكن العمل والمساواة بين الجنسين توجد وتتضمن عنصرا في الجنسانية. وقد روعيت</w:t>
      </w:r>
      <w:r w:rsidR="00C60294" w:rsidRPr="00574D04">
        <w:rPr>
          <w:sz w:val="26"/>
          <w:szCs w:val="26"/>
          <w:rtl/>
        </w:rPr>
        <w:t xml:space="preserve"> هذه </w:t>
      </w:r>
      <w:r w:rsidRPr="00574D04">
        <w:rPr>
          <w:sz w:val="26"/>
          <w:szCs w:val="26"/>
          <w:rtl/>
        </w:rPr>
        <w:t xml:space="preserve"> السياسات لدى التعيين في المشروع.</w:t>
      </w:r>
    </w:p>
    <w:p w14:paraId="61949390" w14:textId="1089AEA6" w:rsidR="00DA4C64" w:rsidRPr="00574D04" w:rsidRDefault="00DA4C64" w:rsidP="002D4EA5">
      <w:pPr>
        <w:pStyle w:val="NormalWeb"/>
        <w:widowControl w:val="0"/>
        <w:bidi/>
        <w:rPr>
          <w:sz w:val="26"/>
          <w:szCs w:val="26"/>
          <w:u w:val="single"/>
          <w:rtl/>
          <w:lang w:bidi="ar-EG"/>
        </w:rPr>
      </w:pPr>
      <w:r w:rsidRPr="00574D04">
        <w:rPr>
          <w:sz w:val="26"/>
          <w:szCs w:val="26"/>
          <w:u w:val="single"/>
          <w:rtl/>
          <w:lang w:bidi="ar-EG"/>
        </w:rPr>
        <w:t>استدامة الرقابة على انبعاثات الهيدروفلوروكربون-23 وتقييم المخاطر</w:t>
      </w:r>
    </w:p>
    <w:p w14:paraId="0CFDDFAA" w14:textId="0428E877" w:rsidR="00DA4C64" w:rsidRPr="00574D04" w:rsidRDefault="00DA4C64" w:rsidP="00DA4C64">
      <w:pPr>
        <w:pStyle w:val="Heading1"/>
        <w:widowControl w:val="0"/>
        <w:bidi/>
        <w:rPr>
          <w:sz w:val="26"/>
          <w:szCs w:val="26"/>
        </w:rPr>
      </w:pPr>
      <w:r w:rsidRPr="00574D04">
        <w:rPr>
          <w:sz w:val="26"/>
          <w:szCs w:val="26"/>
          <w:rtl/>
        </w:rPr>
        <w:t>كانت استدامة الرقابة على انبعاثات الهيدروفلوروكربون-23 تمثل عنصرا هاما في نظر اللجنة التنفيذية للمشروع بما في ذلك التزام كيموباسيكس بوقف إنتاج الهيدروكلوروفلوروكربون-22 لمدة أسبوعين للتمكين من إصلاح وحدة التدمير، والتزام حكومة المكسيك بضمان مواصلة الرقابة على انبعاثات الهيدروفلوروكربون-23 الناشئ عن إنتاج الهيدروكلوروفلوروكربون-22 بواسطة كيموباسيكس، والتحقق منها بنفس الطريقة بعد الانتهاء من المشروع بما في ذلك وسائل السياسات والتشريعات (المقرر 86/96(ج)(1) و(2)). وجرى تجديد وحدة التدمير الثانية واختبارها وأصبحت قيد التشغيل وأدى تجديد وحدة التدمير الأولى الى الحد من مخاطر الانبعاثات الإضافية للهيدروفلوروكربون-23 في حالة أن تستغرق عملية الإصلاح أكثر من أسبوعين. وعلاوة على ذلك فإنه في حين أن التمويل من الصندوق المتعدد الأطراف كان يرتبط بكمية الناتج الفرعي الهيدروفلوروكربون-23 التي يتم تدميرها، فإن الاتفاق بشأن المشروع على مستوى أقصى للتمويل وعلى تشجيع على خفض معدل توليد الهيدروفلوروكربون-23. وأدت الخطوات التي بذلتها المنشأة لضمان التشغيل الأمثل لوحدة التدمير والحد من معدل توليد الناتج الفرعي الهيدروفلوروكربون-23 الى الحد من مخاطر انبعاثات الهيدروفلوروكربون-23.</w:t>
      </w:r>
    </w:p>
    <w:p w14:paraId="096561B7" w14:textId="0A8B1BD0" w:rsidR="00137896" w:rsidRPr="00574D04" w:rsidRDefault="00DA4C64" w:rsidP="002D4EA5">
      <w:pPr>
        <w:keepNext/>
        <w:bidi/>
        <w:rPr>
          <w:sz w:val="26"/>
          <w:szCs w:val="26"/>
          <w:u w:val="single"/>
        </w:rPr>
      </w:pPr>
      <w:r w:rsidRPr="00574D04">
        <w:rPr>
          <w:sz w:val="26"/>
          <w:szCs w:val="26"/>
          <w:u w:val="single"/>
          <w:rtl/>
        </w:rPr>
        <w:t>الخلاصة</w:t>
      </w:r>
    </w:p>
    <w:p w14:paraId="116268B9" w14:textId="77777777" w:rsidR="00137896" w:rsidRPr="00574D04" w:rsidRDefault="00137896" w:rsidP="002D4EA5">
      <w:pPr>
        <w:keepNext/>
        <w:bidi/>
        <w:rPr>
          <w:sz w:val="26"/>
          <w:szCs w:val="26"/>
        </w:rPr>
      </w:pPr>
    </w:p>
    <w:p w14:paraId="15B6AA4B" w14:textId="01580EE8" w:rsidR="00DA4C64" w:rsidRPr="00574D04" w:rsidRDefault="00DA4C64" w:rsidP="002D4EA5">
      <w:pPr>
        <w:pStyle w:val="Heading1"/>
        <w:bidi/>
        <w:rPr>
          <w:sz w:val="26"/>
          <w:szCs w:val="26"/>
        </w:rPr>
      </w:pPr>
      <w:r w:rsidRPr="00574D04">
        <w:rPr>
          <w:sz w:val="26"/>
          <w:szCs w:val="26"/>
          <w:rtl/>
          <w:lang w:bidi="ar-EG"/>
        </w:rPr>
        <w:t xml:space="preserve">اضطلعت </w:t>
      </w:r>
      <w:r w:rsidRPr="00574D04">
        <w:rPr>
          <w:sz w:val="26"/>
          <w:szCs w:val="26"/>
          <w:rtl/>
        </w:rPr>
        <w:t>كيموباسيكس بدعم من الحكومة واليونيدو بجهود كبيرة لضمان تحديد وحدة التدمير في الوقت المناسب لكي يمكن تدمير الهيدروفلوروكربون-23 الذي تولدت بعد 1 مايو/ أيار 2022، إعمالا للاتفاق بين حكومة المكسيك واللجنة التنفيذية. ومنذ 1 مايو/ أيار 2022 كانت انبعاثات الناتج الفرعي الهيدروفلوروكربون-23 الناشئة عن إنتاج الهيدروكلوروفلوروكربون-22 لا تذكر. وصرف تسعة وتسعون من الأموال الموافق عليها.</w:t>
      </w:r>
    </w:p>
    <w:p w14:paraId="2574A439" w14:textId="4098C3B4" w:rsidR="00137896" w:rsidRPr="001612B7" w:rsidRDefault="00DA4C64" w:rsidP="001612B7">
      <w:pPr>
        <w:keepNext/>
        <w:bidi/>
        <w:spacing w:before="360" w:after="120"/>
        <w:rPr>
          <w:bCs/>
          <w:sz w:val="26"/>
          <w:szCs w:val="26"/>
        </w:rPr>
      </w:pPr>
      <w:r w:rsidRPr="00574D04">
        <w:rPr>
          <w:bCs/>
          <w:sz w:val="26"/>
          <w:szCs w:val="26"/>
          <w:rtl/>
        </w:rPr>
        <w:lastRenderedPageBreak/>
        <w:t>التوصية</w:t>
      </w:r>
    </w:p>
    <w:p w14:paraId="04552EAA" w14:textId="682834D0" w:rsidR="00DA4C64" w:rsidRPr="00574D04" w:rsidRDefault="00DA4C64" w:rsidP="002D4EA5">
      <w:pPr>
        <w:pStyle w:val="Heading1"/>
        <w:bidi/>
        <w:rPr>
          <w:sz w:val="26"/>
          <w:szCs w:val="26"/>
        </w:rPr>
      </w:pPr>
      <w:r w:rsidRPr="00574D04">
        <w:rPr>
          <w:sz w:val="26"/>
          <w:szCs w:val="26"/>
          <w:rtl/>
        </w:rPr>
        <w:t>توصي الأمانة اللجنة التنفيذية بأن تحاط علما بالتقرير المرحلي عن تنفيذ مشروع الرقابة وإزالة انبعاثات الهيدروفلوروكربون-23 في كيموباسيكس، المكسيك، كما توصي بالموافقة الشمولية على الشريحة الثانية من المشروع وخطة تنفيذ الشريحة للفترة 2023-2024 للمكسيك بمستوى التمويل المبين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0873AA" w:rsidRPr="007C4579" w14:paraId="41C630B2" w14:textId="77777777" w:rsidTr="004D6BDF">
        <w:trPr>
          <w:tblHeader/>
        </w:trPr>
        <w:tc>
          <w:tcPr>
            <w:tcW w:w="293" w:type="pct"/>
          </w:tcPr>
          <w:p w14:paraId="7BECF821" w14:textId="77777777" w:rsidR="000873AA" w:rsidRPr="007C4579" w:rsidRDefault="000873AA" w:rsidP="002D4EA5">
            <w:pPr>
              <w:bidi/>
              <w:jc w:val="center"/>
              <w:rPr>
                <w:b/>
                <w:bCs/>
                <w:sz w:val="20"/>
                <w:szCs w:val="20"/>
                <w:rtl/>
                <w:lang w:bidi="ar-EG"/>
              </w:rPr>
            </w:pPr>
          </w:p>
        </w:tc>
        <w:tc>
          <w:tcPr>
            <w:tcW w:w="2337" w:type="pct"/>
          </w:tcPr>
          <w:p w14:paraId="4CF8046C" w14:textId="7C6E7D9A" w:rsidR="000873AA" w:rsidRPr="007C4579" w:rsidRDefault="000873AA" w:rsidP="002D4EA5">
            <w:pPr>
              <w:bidi/>
              <w:jc w:val="center"/>
              <w:rPr>
                <w:b/>
                <w:bCs/>
                <w:sz w:val="20"/>
                <w:szCs w:val="20"/>
              </w:rPr>
            </w:pPr>
            <w:r w:rsidRPr="007C4579">
              <w:rPr>
                <w:b/>
                <w:bCs/>
                <w:sz w:val="20"/>
                <w:szCs w:val="20"/>
                <w:rtl/>
              </w:rPr>
              <w:t>عنوان المشروع</w:t>
            </w:r>
          </w:p>
        </w:tc>
        <w:tc>
          <w:tcPr>
            <w:tcW w:w="790" w:type="pct"/>
            <w:tcMar>
              <w:left w:w="29" w:type="dxa"/>
              <w:right w:w="29" w:type="dxa"/>
            </w:tcMar>
          </w:tcPr>
          <w:p w14:paraId="61CE7594" w14:textId="5B8D9CC6" w:rsidR="000873AA" w:rsidRPr="007C4579" w:rsidRDefault="000873AA" w:rsidP="002D4EA5">
            <w:pPr>
              <w:bidi/>
              <w:jc w:val="center"/>
              <w:rPr>
                <w:b/>
                <w:bCs/>
                <w:sz w:val="20"/>
                <w:szCs w:val="20"/>
              </w:rPr>
            </w:pPr>
            <w:r w:rsidRPr="007C4579">
              <w:rPr>
                <w:b/>
                <w:bCs/>
                <w:sz w:val="20"/>
                <w:szCs w:val="20"/>
                <w:rtl/>
              </w:rPr>
              <w:t>تمويل المشروع (بالدولار الأمريكي)</w:t>
            </w:r>
          </w:p>
        </w:tc>
        <w:tc>
          <w:tcPr>
            <w:tcW w:w="747" w:type="pct"/>
            <w:tcMar>
              <w:left w:w="29" w:type="dxa"/>
              <w:right w:w="29" w:type="dxa"/>
            </w:tcMar>
          </w:tcPr>
          <w:p w14:paraId="4881A082" w14:textId="1C14FFF9" w:rsidR="000873AA" w:rsidRPr="007C4579" w:rsidRDefault="000873AA" w:rsidP="002D4EA5">
            <w:pPr>
              <w:bidi/>
              <w:jc w:val="center"/>
              <w:rPr>
                <w:b/>
                <w:bCs/>
                <w:sz w:val="20"/>
                <w:szCs w:val="20"/>
              </w:rPr>
            </w:pPr>
            <w:r w:rsidRPr="007C4579">
              <w:rPr>
                <w:b/>
                <w:bCs/>
                <w:sz w:val="20"/>
                <w:szCs w:val="20"/>
                <w:rtl/>
              </w:rPr>
              <w:t>تكاليف الدعم (بالدولار الأمريكي)</w:t>
            </w:r>
          </w:p>
        </w:tc>
        <w:tc>
          <w:tcPr>
            <w:tcW w:w="833" w:type="pct"/>
            <w:tcBorders>
              <w:bottom w:val="single" w:sz="4" w:space="0" w:color="auto"/>
            </w:tcBorders>
            <w:tcMar>
              <w:left w:w="29" w:type="dxa"/>
              <w:right w:w="29" w:type="dxa"/>
            </w:tcMar>
          </w:tcPr>
          <w:p w14:paraId="2FF76ABA" w14:textId="39197324" w:rsidR="000873AA" w:rsidRPr="007C4579" w:rsidRDefault="000873AA" w:rsidP="002D4EA5">
            <w:pPr>
              <w:bidi/>
              <w:jc w:val="center"/>
              <w:rPr>
                <w:b/>
                <w:bCs/>
                <w:sz w:val="20"/>
                <w:szCs w:val="20"/>
              </w:rPr>
            </w:pPr>
            <w:r w:rsidRPr="007C4579">
              <w:rPr>
                <w:b/>
                <w:bCs/>
                <w:sz w:val="20"/>
                <w:szCs w:val="20"/>
                <w:rtl/>
              </w:rPr>
              <w:t>الوكالة المنفذة</w:t>
            </w:r>
          </w:p>
        </w:tc>
      </w:tr>
      <w:tr w:rsidR="000873AA" w:rsidRPr="007C4579" w14:paraId="78026FD1" w14:textId="77777777" w:rsidTr="004D6BDF">
        <w:tc>
          <w:tcPr>
            <w:tcW w:w="293" w:type="pct"/>
          </w:tcPr>
          <w:p w14:paraId="6B46EF4F" w14:textId="0FECCBFD" w:rsidR="000873AA" w:rsidRPr="007C4579" w:rsidRDefault="000873AA" w:rsidP="000873AA">
            <w:pPr>
              <w:bidi/>
              <w:rPr>
                <w:sz w:val="20"/>
                <w:szCs w:val="20"/>
              </w:rPr>
            </w:pPr>
            <w:r w:rsidRPr="007C4579">
              <w:rPr>
                <w:sz w:val="20"/>
                <w:szCs w:val="20"/>
                <w:rtl/>
              </w:rPr>
              <w:t>(أ)</w:t>
            </w:r>
          </w:p>
        </w:tc>
        <w:tc>
          <w:tcPr>
            <w:tcW w:w="2337" w:type="pct"/>
          </w:tcPr>
          <w:p w14:paraId="1B5790F4" w14:textId="5E29DBB3" w:rsidR="000873AA" w:rsidRPr="007C4579" w:rsidRDefault="00C2283B" w:rsidP="00C2283B">
            <w:pPr>
              <w:bidi/>
              <w:jc w:val="left"/>
              <w:rPr>
                <w:sz w:val="20"/>
                <w:szCs w:val="20"/>
                <w:rtl/>
                <w:lang w:bidi="ar-EG"/>
              </w:rPr>
            </w:pPr>
            <w:r w:rsidRPr="007C4579">
              <w:rPr>
                <w:sz w:val="20"/>
                <w:szCs w:val="20"/>
                <w:rtl/>
                <w:lang w:bidi="ar-EG"/>
              </w:rPr>
              <w:t xml:space="preserve">الرقابة وإزالة انبعاثات الهيدروفلوروكربون-23 في </w:t>
            </w:r>
            <w:r w:rsidRPr="007C4579">
              <w:rPr>
                <w:rtl/>
              </w:rPr>
              <w:t>كيموباسيكس (الشريحة الثانية)</w:t>
            </w:r>
          </w:p>
        </w:tc>
        <w:tc>
          <w:tcPr>
            <w:tcW w:w="790" w:type="pct"/>
          </w:tcPr>
          <w:p w14:paraId="09609FCF" w14:textId="77777777" w:rsidR="000873AA" w:rsidRPr="007C4579" w:rsidRDefault="000873AA" w:rsidP="004D6BDF">
            <w:pPr>
              <w:bidi/>
              <w:jc w:val="center"/>
              <w:rPr>
                <w:sz w:val="20"/>
                <w:szCs w:val="20"/>
                <w:highlight w:val="cyan"/>
              </w:rPr>
            </w:pPr>
            <w:r w:rsidRPr="007C4579">
              <w:rPr>
                <w:sz w:val="20"/>
                <w:szCs w:val="20"/>
              </w:rPr>
              <w:t>387,561</w:t>
            </w:r>
          </w:p>
        </w:tc>
        <w:tc>
          <w:tcPr>
            <w:tcW w:w="747" w:type="pct"/>
          </w:tcPr>
          <w:p w14:paraId="5ADF8065" w14:textId="77777777" w:rsidR="000873AA" w:rsidRPr="007C4579" w:rsidRDefault="000873AA" w:rsidP="004D6BDF">
            <w:pPr>
              <w:bidi/>
              <w:jc w:val="center"/>
            </w:pPr>
            <w:r w:rsidRPr="007C4579">
              <w:rPr>
                <w:sz w:val="20"/>
                <w:szCs w:val="20"/>
              </w:rPr>
              <w:t>27,129</w:t>
            </w:r>
          </w:p>
        </w:tc>
        <w:tc>
          <w:tcPr>
            <w:tcW w:w="833" w:type="pct"/>
            <w:tcBorders>
              <w:top w:val="single" w:sz="4" w:space="0" w:color="auto"/>
            </w:tcBorders>
          </w:tcPr>
          <w:p w14:paraId="4B4D855F" w14:textId="5CB82378" w:rsidR="000873AA" w:rsidRPr="007C4579" w:rsidRDefault="000873AA" w:rsidP="004D6BDF">
            <w:pPr>
              <w:bidi/>
              <w:jc w:val="center"/>
              <w:rPr>
                <w:sz w:val="20"/>
                <w:szCs w:val="20"/>
              </w:rPr>
            </w:pPr>
            <w:r w:rsidRPr="007C4579">
              <w:rPr>
                <w:sz w:val="20"/>
                <w:szCs w:val="20"/>
                <w:rtl/>
              </w:rPr>
              <w:t>اليونيدو</w:t>
            </w:r>
          </w:p>
        </w:tc>
      </w:tr>
    </w:tbl>
    <w:p w14:paraId="10888AC2" w14:textId="3FD88ADF" w:rsidR="00175B03" w:rsidRPr="007C4579" w:rsidRDefault="00175B03" w:rsidP="002D4EA5">
      <w:pPr>
        <w:bidi/>
        <w:spacing w:after="120"/>
      </w:pPr>
    </w:p>
    <w:p w14:paraId="71545457" w14:textId="77777777" w:rsidR="00175B03" w:rsidRPr="007C4579" w:rsidRDefault="00175B03" w:rsidP="002D4EA5">
      <w:pPr>
        <w:bidi/>
        <w:jc w:val="left"/>
      </w:pPr>
      <w:r w:rsidRPr="007C4579">
        <w:br w:type="page"/>
      </w:r>
    </w:p>
    <w:p w14:paraId="18509FD1" w14:textId="3312404E" w:rsidR="00555D00" w:rsidRPr="00574D04" w:rsidRDefault="00555D00" w:rsidP="00A57A99">
      <w:pPr>
        <w:keepLines/>
        <w:bidi/>
        <w:jc w:val="center"/>
        <w:rPr>
          <w:bCs/>
          <w:sz w:val="26"/>
          <w:szCs w:val="26"/>
          <w:rtl/>
        </w:rPr>
      </w:pPr>
      <w:r w:rsidRPr="00574D04">
        <w:rPr>
          <w:bCs/>
          <w:sz w:val="26"/>
          <w:szCs w:val="26"/>
          <w:rtl/>
        </w:rPr>
        <w:lastRenderedPageBreak/>
        <w:t xml:space="preserve">ورقة تقييم المشروع: </w:t>
      </w:r>
      <w:r w:rsidR="00A57A99" w:rsidRPr="00574D04">
        <w:rPr>
          <w:bCs/>
          <w:sz w:val="26"/>
          <w:szCs w:val="26"/>
          <w:rtl/>
        </w:rPr>
        <w:t>مشروعات</w:t>
      </w:r>
      <w:r w:rsidRPr="00574D04">
        <w:rPr>
          <w:bCs/>
          <w:sz w:val="26"/>
          <w:szCs w:val="26"/>
          <w:rtl/>
        </w:rPr>
        <w:t xml:space="preserve"> متعدد السنوات</w:t>
      </w:r>
    </w:p>
    <w:p w14:paraId="680FD3DD" w14:textId="77777777" w:rsidR="00555D00" w:rsidRPr="00574D04" w:rsidRDefault="00555D00" w:rsidP="00CF7F91">
      <w:pPr>
        <w:bidi/>
        <w:rPr>
          <w:caps/>
          <w:sz w:val="26"/>
          <w:szCs w:val="26"/>
        </w:rPr>
      </w:pPr>
    </w:p>
    <w:p w14:paraId="423FB54E" w14:textId="77777777" w:rsidR="00555D00" w:rsidRPr="00574D04" w:rsidRDefault="00555D00" w:rsidP="00555D00">
      <w:pPr>
        <w:bidi/>
        <w:jc w:val="center"/>
        <w:rPr>
          <w:bCs/>
          <w:sz w:val="26"/>
          <w:szCs w:val="26"/>
        </w:rPr>
      </w:pPr>
      <w:r w:rsidRPr="00574D04">
        <w:rPr>
          <w:bCs/>
          <w:sz w:val="26"/>
          <w:szCs w:val="26"/>
          <w:rtl/>
        </w:rPr>
        <w:t>المكسيك</w:t>
      </w:r>
    </w:p>
    <w:tbl>
      <w:tblPr>
        <w:tblStyle w:val="TableGrid"/>
        <w:tblpPr w:leftFromText="180" w:rightFromText="180" w:vertAnchor="text" w:horzAnchor="margin" w:tblpXSpec="center" w:tblpY="62"/>
        <w:bidiVisual/>
        <w:tblW w:w="5000" w:type="pct"/>
        <w:tblLook w:val="01E0" w:firstRow="1" w:lastRow="1" w:firstColumn="1" w:lastColumn="1" w:noHBand="0" w:noVBand="0"/>
      </w:tblPr>
      <w:tblGrid>
        <w:gridCol w:w="4963"/>
        <w:gridCol w:w="4397"/>
      </w:tblGrid>
      <w:tr w:rsidR="001B0D8C" w:rsidRPr="007C4579" w14:paraId="4F431A24" w14:textId="77777777" w:rsidTr="004D6BDF">
        <w:trPr>
          <w:trHeight w:val="278"/>
        </w:trPr>
        <w:tc>
          <w:tcPr>
            <w:tcW w:w="2651" w:type="pct"/>
            <w:tcBorders>
              <w:top w:val="nil"/>
              <w:left w:val="nil"/>
              <w:bottom w:val="single" w:sz="4" w:space="0" w:color="auto"/>
              <w:right w:val="nil"/>
            </w:tcBorders>
          </w:tcPr>
          <w:p w14:paraId="0D45F7B8" w14:textId="4D59133E" w:rsidR="001B0D8C" w:rsidRPr="007C4579" w:rsidRDefault="00555D00" w:rsidP="002D4EA5">
            <w:pPr>
              <w:keepNext/>
              <w:keepLines/>
              <w:tabs>
                <w:tab w:val="left" w:pos="383"/>
              </w:tabs>
              <w:bidi/>
              <w:spacing w:after="60"/>
              <w:ind w:left="-108" w:right="-91" w:firstLine="108"/>
              <w:rPr>
                <w:bCs/>
                <w:caps/>
                <w:sz w:val="20"/>
                <w:szCs w:val="20"/>
                <w:rtl/>
                <w:lang w:bidi="ar-EG"/>
              </w:rPr>
            </w:pPr>
            <w:r w:rsidRPr="007C4579">
              <w:rPr>
                <w:bCs/>
                <w:caps/>
                <w:sz w:val="20"/>
                <w:szCs w:val="20"/>
                <w:rtl/>
              </w:rPr>
              <w:t>عنوان المشروع</w:t>
            </w:r>
          </w:p>
        </w:tc>
        <w:tc>
          <w:tcPr>
            <w:tcW w:w="2349" w:type="pct"/>
            <w:tcBorders>
              <w:top w:val="nil"/>
              <w:left w:val="nil"/>
              <w:bottom w:val="single" w:sz="4" w:space="0" w:color="auto"/>
              <w:right w:val="nil"/>
            </w:tcBorders>
          </w:tcPr>
          <w:p w14:paraId="503D0058" w14:textId="6568CC02" w:rsidR="001B0D8C" w:rsidRPr="007C4579" w:rsidRDefault="00555D00" w:rsidP="00555D00">
            <w:pPr>
              <w:keepNext/>
              <w:keepLines/>
              <w:tabs>
                <w:tab w:val="left" w:pos="383"/>
              </w:tabs>
              <w:bidi/>
              <w:ind w:left="-108" w:right="44"/>
              <w:jc w:val="center"/>
              <w:rPr>
                <w:bCs/>
                <w:caps/>
                <w:sz w:val="20"/>
                <w:szCs w:val="20"/>
              </w:rPr>
            </w:pPr>
            <w:r w:rsidRPr="007C4579">
              <w:rPr>
                <w:bCs/>
                <w:caps/>
                <w:sz w:val="20"/>
                <w:szCs w:val="20"/>
                <w:rtl/>
              </w:rPr>
              <w:t>الوكالة المنفذة</w:t>
            </w:r>
          </w:p>
        </w:tc>
      </w:tr>
      <w:tr w:rsidR="001B0D8C" w:rsidRPr="007C4579" w14:paraId="5ABF70D8" w14:textId="77777777" w:rsidTr="004D6BDF">
        <w:trPr>
          <w:trHeight w:val="524"/>
        </w:trPr>
        <w:tc>
          <w:tcPr>
            <w:tcW w:w="2651" w:type="pct"/>
            <w:tcBorders>
              <w:top w:val="single" w:sz="4" w:space="0" w:color="auto"/>
            </w:tcBorders>
          </w:tcPr>
          <w:p w14:paraId="5C4EBFAD" w14:textId="6E117D96" w:rsidR="001B0D8C" w:rsidRPr="007C4579" w:rsidRDefault="002828B0" w:rsidP="002828B0">
            <w:pPr>
              <w:widowControl w:val="0"/>
              <w:tabs>
                <w:tab w:val="left" w:pos="383"/>
              </w:tabs>
              <w:bidi/>
              <w:jc w:val="left"/>
              <w:rPr>
                <w:sz w:val="20"/>
                <w:szCs w:val="20"/>
                <w:lang w:bidi="ar-EG"/>
              </w:rPr>
            </w:pPr>
            <w:r w:rsidRPr="007C4579">
              <w:rPr>
                <w:sz w:val="20"/>
                <w:szCs w:val="20"/>
                <w:rtl/>
                <w:lang w:bidi="ar-EG"/>
              </w:rPr>
              <w:t>تحويل تصنيع المبردات التجارية الهيدروفلوروكربون-134 أ إلى البروبان في فريوسيما</w:t>
            </w:r>
          </w:p>
        </w:tc>
        <w:tc>
          <w:tcPr>
            <w:tcW w:w="2349" w:type="pct"/>
            <w:tcBorders>
              <w:top w:val="single" w:sz="4" w:space="0" w:color="auto"/>
            </w:tcBorders>
            <w:vAlign w:val="center"/>
          </w:tcPr>
          <w:p w14:paraId="541C3F91" w14:textId="18C7146E" w:rsidR="001B0D8C" w:rsidRPr="007C4579" w:rsidRDefault="00555D00" w:rsidP="004D6BDF">
            <w:pPr>
              <w:widowControl w:val="0"/>
              <w:bidi/>
              <w:ind w:right="50"/>
              <w:jc w:val="center"/>
              <w:rPr>
                <w:sz w:val="20"/>
                <w:szCs w:val="20"/>
              </w:rPr>
            </w:pPr>
            <w:r w:rsidRPr="007C4579">
              <w:rPr>
                <w:sz w:val="20"/>
                <w:szCs w:val="20"/>
                <w:rtl/>
              </w:rPr>
              <w:t>اليوئنديبي</w:t>
            </w:r>
          </w:p>
        </w:tc>
      </w:tr>
    </w:tbl>
    <w:p w14:paraId="7D590022" w14:textId="77777777" w:rsidR="001B0D8C" w:rsidRPr="007C4579" w:rsidRDefault="001B0D8C" w:rsidP="002D4EA5">
      <w:pPr>
        <w:widowControl w:val="0"/>
        <w:bidi/>
        <w:jc w:val="center"/>
        <w:rPr>
          <w:sz w:val="16"/>
          <w:szCs w:val="16"/>
        </w:rPr>
      </w:pPr>
    </w:p>
    <w:tbl>
      <w:tblPr>
        <w:tblStyle w:val="TableGrid"/>
        <w:bidiVisual/>
        <w:tblW w:w="5000" w:type="pct"/>
        <w:jc w:val="center"/>
        <w:tblLook w:val="01E0" w:firstRow="1" w:lastRow="1" w:firstColumn="1" w:lastColumn="1" w:noHBand="0" w:noVBand="0"/>
      </w:tblPr>
      <w:tblGrid>
        <w:gridCol w:w="4957"/>
        <w:gridCol w:w="4393"/>
      </w:tblGrid>
      <w:tr w:rsidR="001B0D8C" w:rsidRPr="007C4579" w14:paraId="04501DA0" w14:textId="77777777" w:rsidTr="004D6BDF">
        <w:trPr>
          <w:jc w:val="center"/>
        </w:trPr>
        <w:tc>
          <w:tcPr>
            <w:tcW w:w="2651" w:type="pct"/>
          </w:tcPr>
          <w:p w14:paraId="5A67073F" w14:textId="64D47BA1" w:rsidR="001B0D8C" w:rsidRPr="007C4579" w:rsidRDefault="00555D00" w:rsidP="002D4EA5">
            <w:pPr>
              <w:widowControl w:val="0"/>
              <w:bidi/>
              <w:jc w:val="left"/>
              <w:rPr>
                <w:b/>
                <w:sz w:val="20"/>
                <w:szCs w:val="20"/>
              </w:rPr>
            </w:pPr>
            <w:r w:rsidRPr="007C4579">
              <w:rPr>
                <w:b/>
                <w:caps/>
                <w:sz w:val="20"/>
                <w:szCs w:val="20"/>
                <w:rtl/>
              </w:rPr>
              <w:t>وكالة التنسيق الوطنية</w:t>
            </w:r>
          </w:p>
        </w:tc>
        <w:tc>
          <w:tcPr>
            <w:tcW w:w="2349" w:type="pct"/>
          </w:tcPr>
          <w:p w14:paraId="3D8DCF22" w14:textId="5B708B32" w:rsidR="001B0D8C" w:rsidRPr="007C4579" w:rsidRDefault="002828B0" w:rsidP="002828B0">
            <w:pPr>
              <w:widowControl w:val="0"/>
              <w:bidi/>
              <w:ind w:right="38"/>
              <w:jc w:val="center"/>
              <w:rPr>
                <w:sz w:val="20"/>
                <w:szCs w:val="20"/>
              </w:rPr>
            </w:pPr>
            <w:r w:rsidRPr="007C4579">
              <w:rPr>
                <w:sz w:val="20"/>
                <w:szCs w:val="20"/>
                <w:rtl/>
              </w:rPr>
              <w:t>وزارة البيئة والموارد الطبيعية</w:t>
            </w:r>
          </w:p>
        </w:tc>
      </w:tr>
    </w:tbl>
    <w:p w14:paraId="108D478A" w14:textId="77777777" w:rsidR="001B0D8C" w:rsidRPr="007C4579" w:rsidRDefault="001B0D8C" w:rsidP="002D4EA5">
      <w:pPr>
        <w:widowControl w:val="0"/>
        <w:bidi/>
        <w:jc w:val="center"/>
        <w:rPr>
          <w:caps/>
          <w:sz w:val="16"/>
          <w:szCs w:val="16"/>
        </w:rPr>
      </w:pPr>
    </w:p>
    <w:p w14:paraId="16FE2664" w14:textId="679C1EDF" w:rsidR="001B0D8C" w:rsidRPr="007C4579" w:rsidRDefault="00555D00" w:rsidP="002D4EA5">
      <w:pPr>
        <w:widowControl w:val="0"/>
        <w:bidi/>
        <w:rPr>
          <w:b/>
          <w:caps/>
          <w:sz w:val="20"/>
          <w:szCs w:val="20"/>
        </w:rPr>
      </w:pPr>
      <w:r w:rsidRPr="007C4579">
        <w:rPr>
          <w:bCs/>
          <w:caps/>
          <w:sz w:val="20"/>
          <w:szCs w:val="20"/>
          <w:rtl/>
        </w:rPr>
        <w:t>أحدث استهلاك مبلغ عن المواد المستنفدة للأوزون التي عولجت في المشروع</w:t>
      </w:r>
    </w:p>
    <w:p w14:paraId="2F139914" w14:textId="7D28945C" w:rsidR="001B0D8C" w:rsidRPr="007C4579" w:rsidRDefault="00555D00" w:rsidP="00D013AD">
      <w:pPr>
        <w:widowControl w:val="0"/>
        <w:bidi/>
        <w:spacing w:before="60"/>
        <w:rPr>
          <w:b/>
          <w:caps/>
          <w:sz w:val="20"/>
          <w:szCs w:val="20"/>
        </w:rPr>
      </w:pPr>
      <w:r w:rsidRPr="007C4579">
        <w:rPr>
          <w:bCs/>
          <w:caps/>
          <w:sz w:val="20"/>
          <w:szCs w:val="20"/>
          <w:rtl/>
        </w:rPr>
        <w:t>ألف: بيانات المادة 7، 2022)</w:t>
      </w:r>
    </w:p>
    <w:tbl>
      <w:tblPr>
        <w:tblStyle w:val="TableGrid"/>
        <w:tblpPr w:leftFromText="180" w:rightFromText="180" w:vertAnchor="text" w:horzAnchor="margin" w:tblpXSpec="center" w:tblpY="90"/>
        <w:bidiVisual/>
        <w:tblW w:w="5000" w:type="pct"/>
        <w:tblLook w:val="01E0" w:firstRow="1" w:lastRow="1" w:firstColumn="1" w:lastColumn="1" w:noHBand="0" w:noVBand="0"/>
      </w:tblPr>
      <w:tblGrid>
        <w:gridCol w:w="4673"/>
        <w:gridCol w:w="1844"/>
        <w:gridCol w:w="2833"/>
      </w:tblGrid>
      <w:tr w:rsidR="001B0D8C" w:rsidRPr="007C4579" w14:paraId="444E2031" w14:textId="77777777" w:rsidTr="006B7379">
        <w:tc>
          <w:tcPr>
            <w:tcW w:w="2499" w:type="pct"/>
            <w:shd w:val="clear" w:color="auto" w:fill="auto"/>
          </w:tcPr>
          <w:p w14:paraId="1DE46A70" w14:textId="7239C0CE" w:rsidR="001B0D8C" w:rsidRPr="007C4579" w:rsidRDefault="00D013AD" w:rsidP="002D4EA5">
            <w:pPr>
              <w:widowControl w:val="0"/>
              <w:bidi/>
              <w:jc w:val="left"/>
              <w:rPr>
                <w:sz w:val="20"/>
                <w:szCs w:val="20"/>
              </w:rPr>
            </w:pPr>
            <w:r w:rsidRPr="007C4579">
              <w:rPr>
                <w:sz w:val="20"/>
                <w:szCs w:val="20"/>
                <w:rtl/>
              </w:rPr>
              <w:t>الهيدروفلوروكربون-</w:t>
            </w:r>
            <w:r w:rsidR="001B0D8C" w:rsidRPr="007C4579">
              <w:rPr>
                <w:sz w:val="20"/>
                <w:szCs w:val="20"/>
              </w:rPr>
              <w:t>134a</w:t>
            </w:r>
          </w:p>
        </w:tc>
        <w:tc>
          <w:tcPr>
            <w:tcW w:w="986" w:type="pct"/>
            <w:shd w:val="clear" w:color="auto" w:fill="auto"/>
          </w:tcPr>
          <w:p w14:paraId="5ED3F9D1" w14:textId="0EFC56B6" w:rsidR="001B0D8C" w:rsidRPr="007C4579" w:rsidRDefault="001B0D8C" w:rsidP="00D013AD">
            <w:pPr>
              <w:widowControl w:val="0"/>
              <w:bidi/>
              <w:jc w:val="left"/>
              <w:rPr>
                <w:sz w:val="20"/>
                <w:szCs w:val="20"/>
              </w:rPr>
            </w:pPr>
            <w:r w:rsidRPr="007C4579">
              <w:rPr>
                <w:sz w:val="20"/>
                <w:szCs w:val="20"/>
              </w:rPr>
              <w:t xml:space="preserve">9,875.04 </w:t>
            </w:r>
            <w:r w:rsidR="00D013AD" w:rsidRPr="007C4579">
              <w:rPr>
                <w:sz w:val="20"/>
                <w:szCs w:val="20"/>
                <w:rtl/>
              </w:rPr>
              <w:t xml:space="preserve"> طن متري</w:t>
            </w:r>
          </w:p>
        </w:tc>
        <w:tc>
          <w:tcPr>
            <w:tcW w:w="1515" w:type="pct"/>
            <w:shd w:val="clear" w:color="auto" w:fill="auto"/>
          </w:tcPr>
          <w:p w14:paraId="0523AA6F" w14:textId="77777777" w:rsidR="001B0D8C" w:rsidRPr="007C4579" w:rsidRDefault="001B0D8C" w:rsidP="004D6BDF">
            <w:pPr>
              <w:widowControl w:val="0"/>
              <w:bidi/>
              <w:jc w:val="left"/>
              <w:rPr>
                <w:sz w:val="20"/>
                <w:szCs w:val="20"/>
              </w:rPr>
            </w:pPr>
            <w:r w:rsidRPr="007C4579">
              <w:rPr>
                <w:sz w:val="20"/>
                <w:szCs w:val="20"/>
              </w:rPr>
              <w:t>14,121,319 CO</w:t>
            </w:r>
            <w:r w:rsidRPr="007C4579">
              <w:rPr>
                <w:sz w:val="20"/>
                <w:szCs w:val="20"/>
                <w:vertAlign w:val="subscript"/>
              </w:rPr>
              <w:t>2</w:t>
            </w:r>
            <w:r w:rsidRPr="007C4579">
              <w:rPr>
                <w:sz w:val="20"/>
                <w:szCs w:val="20"/>
              </w:rPr>
              <w:t>-eq tonnes</w:t>
            </w:r>
          </w:p>
        </w:tc>
      </w:tr>
    </w:tbl>
    <w:p w14:paraId="0435D6AA" w14:textId="57BE3853" w:rsidR="001B0D8C" w:rsidRPr="007C4579" w:rsidRDefault="006B7379" w:rsidP="006B7379">
      <w:pPr>
        <w:bidi/>
        <w:spacing w:before="120" w:after="60"/>
        <w:rPr>
          <w:bCs/>
          <w:sz w:val="20"/>
          <w:rtl/>
        </w:rPr>
      </w:pPr>
      <w:r w:rsidRPr="007C4579">
        <w:rPr>
          <w:bCs/>
          <w:sz w:val="20"/>
          <w:rtl/>
        </w:rPr>
        <w:t xml:space="preserve">باء: البيانات القطاعية للبرنامج القطري </w:t>
      </w:r>
      <w:r w:rsidRPr="007C4579">
        <w:rPr>
          <w:bCs/>
          <w:caps/>
          <w:sz w:val="20"/>
          <w:rtl/>
        </w:rPr>
        <w:t>(2022)</w:t>
      </w:r>
    </w:p>
    <w:tbl>
      <w:tblPr>
        <w:tblStyle w:val="TableGrid"/>
        <w:bidiVisual/>
        <w:tblW w:w="5000" w:type="pct"/>
        <w:jc w:val="center"/>
        <w:tblLook w:val="01E0" w:firstRow="1" w:lastRow="1" w:firstColumn="1" w:lastColumn="1" w:noHBand="0" w:noVBand="0"/>
      </w:tblPr>
      <w:tblGrid>
        <w:gridCol w:w="4673"/>
        <w:gridCol w:w="1844"/>
        <w:gridCol w:w="2833"/>
      </w:tblGrid>
      <w:tr w:rsidR="001B0D8C" w:rsidRPr="007C4579" w14:paraId="5A35CF4F" w14:textId="77777777" w:rsidTr="004D6BDF">
        <w:trPr>
          <w:jc w:val="center"/>
        </w:trPr>
        <w:tc>
          <w:tcPr>
            <w:tcW w:w="2499" w:type="pct"/>
            <w:tcBorders>
              <w:right w:val="single" w:sz="4" w:space="0" w:color="auto"/>
            </w:tcBorders>
            <w:shd w:val="clear" w:color="auto" w:fill="auto"/>
          </w:tcPr>
          <w:p w14:paraId="2078E996" w14:textId="17A39FE1" w:rsidR="001B0D8C" w:rsidRPr="007C4579" w:rsidRDefault="006B7379" w:rsidP="002D4EA5">
            <w:pPr>
              <w:widowControl w:val="0"/>
              <w:bidi/>
              <w:rPr>
                <w:sz w:val="20"/>
                <w:szCs w:val="20"/>
                <w:rtl/>
                <w:lang w:bidi="ar-EG"/>
              </w:rPr>
            </w:pPr>
            <w:r w:rsidRPr="007C4579">
              <w:rPr>
                <w:sz w:val="20"/>
                <w:szCs w:val="20"/>
                <w:rtl/>
              </w:rPr>
              <w:t>الهيدروفلوروكربون-</w:t>
            </w:r>
            <w:r w:rsidRPr="007C4579">
              <w:rPr>
                <w:sz w:val="20"/>
                <w:szCs w:val="20"/>
              </w:rPr>
              <w:t>134a</w:t>
            </w:r>
            <w:r w:rsidRPr="007C4579">
              <w:rPr>
                <w:sz w:val="20"/>
                <w:szCs w:val="20"/>
                <w:rtl/>
                <w:lang w:bidi="ar-EG"/>
              </w:rPr>
              <w:t>(النقي)</w:t>
            </w:r>
          </w:p>
        </w:tc>
        <w:tc>
          <w:tcPr>
            <w:tcW w:w="986" w:type="pct"/>
            <w:tcBorders>
              <w:left w:val="single" w:sz="4" w:space="0" w:color="auto"/>
              <w:right w:val="single" w:sz="4" w:space="0" w:color="auto"/>
            </w:tcBorders>
            <w:shd w:val="clear" w:color="auto" w:fill="auto"/>
          </w:tcPr>
          <w:p w14:paraId="59A5F150" w14:textId="5BD9E3B6" w:rsidR="001B0D8C" w:rsidRPr="007C4579" w:rsidRDefault="001B0D8C" w:rsidP="006B7379">
            <w:pPr>
              <w:widowControl w:val="0"/>
              <w:bidi/>
              <w:jc w:val="left"/>
              <w:rPr>
                <w:sz w:val="20"/>
                <w:szCs w:val="20"/>
              </w:rPr>
            </w:pPr>
            <w:r w:rsidRPr="007C4579">
              <w:rPr>
                <w:sz w:val="20"/>
                <w:szCs w:val="20"/>
              </w:rPr>
              <w:t xml:space="preserve">9,188.43 </w:t>
            </w:r>
            <w:r w:rsidR="006B7379" w:rsidRPr="007C4579">
              <w:rPr>
                <w:sz w:val="20"/>
                <w:szCs w:val="20"/>
                <w:rtl/>
              </w:rPr>
              <w:t xml:space="preserve"> طن متري</w:t>
            </w:r>
          </w:p>
        </w:tc>
        <w:tc>
          <w:tcPr>
            <w:tcW w:w="1515" w:type="pct"/>
            <w:tcBorders>
              <w:left w:val="single" w:sz="4" w:space="0" w:color="auto"/>
              <w:right w:val="single" w:sz="4" w:space="0" w:color="auto"/>
            </w:tcBorders>
            <w:shd w:val="clear" w:color="auto" w:fill="auto"/>
          </w:tcPr>
          <w:p w14:paraId="4E277163" w14:textId="77777777" w:rsidR="001B0D8C" w:rsidRPr="007C4579" w:rsidRDefault="001B0D8C" w:rsidP="004D6BDF">
            <w:pPr>
              <w:widowControl w:val="0"/>
              <w:bidi/>
              <w:jc w:val="left"/>
              <w:rPr>
                <w:sz w:val="20"/>
                <w:szCs w:val="20"/>
              </w:rPr>
            </w:pPr>
            <w:r w:rsidRPr="007C4579">
              <w:rPr>
                <w:sz w:val="20"/>
                <w:szCs w:val="20"/>
              </w:rPr>
              <w:t>13,139,461 CO</w:t>
            </w:r>
            <w:r w:rsidRPr="007C4579">
              <w:rPr>
                <w:sz w:val="20"/>
                <w:szCs w:val="20"/>
                <w:vertAlign w:val="subscript"/>
              </w:rPr>
              <w:t>2</w:t>
            </w:r>
            <w:r w:rsidRPr="007C4579">
              <w:rPr>
                <w:sz w:val="20"/>
                <w:szCs w:val="20"/>
              </w:rPr>
              <w:t>-eq tonnes</w:t>
            </w:r>
          </w:p>
        </w:tc>
      </w:tr>
    </w:tbl>
    <w:p w14:paraId="5D5EFC90" w14:textId="77777777" w:rsidR="001B0D8C" w:rsidRPr="007C4579" w:rsidRDefault="001B0D8C" w:rsidP="002D4EA5">
      <w:pPr>
        <w:widowControl w:val="0"/>
        <w:bidi/>
        <w:jc w:val="center"/>
        <w:rPr>
          <w:sz w:val="20"/>
          <w:szCs w:val="20"/>
        </w:rPr>
      </w:pPr>
    </w:p>
    <w:tbl>
      <w:tblPr>
        <w:tblStyle w:val="TableGrid"/>
        <w:bidiVisual/>
        <w:tblW w:w="5000" w:type="pct"/>
        <w:jc w:val="center"/>
        <w:tblLook w:val="01E0" w:firstRow="1" w:lastRow="1" w:firstColumn="1" w:lastColumn="1" w:noHBand="0" w:noVBand="0"/>
      </w:tblPr>
      <w:tblGrid>
        <w:gridCol w:w="6515"/>
        <w:gridCol w:w="2835"/>
      </w:tblGrid>
      <w:tr w:rsidR="001B0D8C" w:rsidRPr="007C4579" w14:paraId="1B1A2106" w14:textId="77777777" w:rsidTr="004D6BDF">
        <w:trPr>
          <w:jc w:val="center"/>
        </w:trPr>
        <w:tc>
          <w:tcPr>
            <w:tcW w:w="3484" w:type="pct"/>
          </w:tcPr>
          <w:p w14:paraId="200C0B9D" w14:textId="6FDBCDBE" w:rsidR="001B0D8C" w:rsidRPr="007C4579" w:rsidRDefault="006B7379" w:rsidP="006B7379">
            <w:pPr>
              <w:widowControl w:val="0"/>
              <w:bidi/>
              <w:rPr>
                <w:bCs/>
                <w:sz w:val="20"/>
                <w:szCs w:val="20"/>
                <w:lang w:bidi="ar-EG"/>
              </w:rPr>
            </w:pPr>
            <w:r w:rsidRPr="007C4579">
              <w:rPr>
                <w:bCs/>
                <w:sz w:val="20"/>
                <w:szCs w:val="20"/>
                <w:rtl/>
              </w:rPr>
              <w:t xml:space="preserve">استهلاك الهيدروفلوروكربون المتبقي المؤهل للتمويل </w:t>
            </w:r>
            <w:r w:rsidRPr="007C4579">
              <w:rPr>
                <w:bCs/>
                <w:sz w:val="20"/>
                <w:szCs w:val="20"/>
                <w:rtl/>
                <w:lang w:bidi="ar-EG"/>
              </w:rPr>
              <w:t>(طن متري)</w:t>
            </w:r>
          </w:p>
        </w:tc>
        <w:tc>
          <w:tcPr>
            <w:tcW w:w="1516" w:type="pct"/>
          </w:tcPr>
          <w:p w14:paraId="09263DB6" w14:textId="77777777" w:rsidR="001B0D8C" w:rsidRPr="007C4579" w:rsidRDefault="001B0D8C" w:rsidP="004D6BDF">
            <w:pPr>
              <w:widowControl w:val="0"/>
              <w:bidi/>
              <w:jc w:val="center"/>
              <w:rPr>
                <w:sz w:val="20"/>
                <w:szCs w:val="20"/>
              </w:rPr>
            </w:pPr>
            <w:r w:rsidRPr="007C4579">
              <w:rPr>
                <w:sz w:val="20"/>
                <w:szCs w:val="20"/>
              </w:rPr>
              <w:t>n/a</w:t>
            </w:r>
          </w:p>
        </w:tc>
      </w:tr>
    </w:tbl>
    <w:p w14:paraId="5471959B" w14:textId="77777777" w:rsidR="001B0D8C" w:rsidRPr="007C4579" w:rsidRDefault="001B0D8C" w:rsidP="002D4EA5">
      <w:pPr>
        <w:widowControl w:val="0"/>
        <w:bidi/>
        <w:jc w:val="center"/>
        <w:rPr>
          <w:sz w:val="20"/>
          <w:szCs w:val="20"/>
        </w:rPr>
      </w:pPr>
    </w:p>
    <w:tbl>
      <w:tblPr>
        <w:tblStyle w:val="TableGrid"/>
        <w:tblpPr w:leftFromText="180" w:rightFromText="180" w:vertAnchor="text" w:horzAnchor="margin" w:tblpXSpec="center" w:tblpY="62"/>
        <w:bidiVisual/>
        <w:tblW w:w="5000" w:type="pct"/>
        <w:tblBorders>
          <w:insideV w:val="none" w:sz="0" w:space="0" w:color="auto"/>
        </w:tblBorders>
        <w:tblLook w:val="01E0" w:firstRow="1" w:lastRow="1" w:firstColumn="1" w:lastColumn="1" w:noHBand="0" w:noVBand="0"/>
      </w:tblPr>
      <w:tblGrid>
        <w:gridCol w:w="3115"/>
        <w:gridCol w:w="1558"/>
        <w:gridCol w:w="2126"/>
        <w:gridCol w:w="2551"/>
      </w:tblGrid>
      <w:tr w:rsidR="001B0D8C" w:rsidRPr="007C4579" w14:paraId="0DC025D9" w14:textId="77777777" w:rsidTr="004D6BDF">
        <w:trPr>
          <w:trHeight w:val="132"/>
        </w:trPr>
        <w:tc>
          <w:tcPr>
            <w:tcW w:w="1666" w:type="pct"/>
            <w:vMerge w:val="restart"/>
            <w:tcBorders>
              <w:right w:val="single" w:sz="4" w:space="0" w:color="auto"/>
            </w:tcBorders>
          </w:tcPr>
          <w:p w14:paraId="24853E84" w14:textId="27166EB9" w:rsidR="001B0D8C" w:rsidRPr="007C4579" w:rsidRDefault="006B7379" w:rsidP="002D4EA5">
            <w:pPr>
              <w:widowControl w:val="0"/>
              <w:bidi/>
              <w:jc w:val="left"/>
              <w:rPr>
                <w:b/>
                <w:i/>
                <w:sz w:val="20"/>
                <w:szCs w:val="20"/>
                <w:rtl/>
                <w:lang w:bidi="ar-EG"/>
              </w:rPr>
            </w:pPr>
            <w:r w:rsidRPr="007C4579">
              <w:rPr>
                <w:bCs/>
                <w:caps/>
                <w:sz w:val="20"/>
                <w:rtl/>
              </w:rPr>
              <w:t>المخصصات في خطة الأعمال للعام الحالي</w:t>
            </w:r>
          </w:p>
        </w:tc>
        <w:tc>
          <w:tcPr>
            <w:tcW w:w="833" w:type="pct"/>
            <w:tcBorders>
              <w:left w:val="single" w:sz="4" w:space="0" w:color="auto"/>
              <w:right w:val="single" w:sz="4" w:space="0" w:color="auto"/>
            </w:tcBorders>
          </w:tcPr>
          <w:p w14:paraId="26BC1450" w14:textId="4B3F8884" w:rsidR="001B0D8C" w:rsidRPr="007C4579" w:rsidRDefault="00C5779D" w:rsidP="002D4EA5">
            <w:pPr>
              <w:widowControl w:val="0"/>
              <w:bidi/>
              <w:jc w:val="center"/>
              <w:rPr>
                <w:bCs/>
                <w:i/>
                <w:sz w:val="20"/>
                <w:szCs w:val="20"/>
              </w:rPr>
            </w:pPr>
            <w:r w:rsidRPr="007C4579">
              <w:rPr>
                <w:bCs/>
                <w:sz w:val="20"/>
                <w:szCs w:val="20"/>
                <w:rtl/>
              </w:rPr>
              <w:t>المشروع</w:t>
            </w:r>
          </w:p>
        </w:tc>
        <w:tc>
          <w:tcPr>
            <w:tcW w:w="1137" w:type="pct"/>
            <w:tcBorders>
              <w:left w:val="single" w:sz="4" w:space="0" w:color="auto"/>
              <w:right w:val="single" w:sz="4" w:space="0" w:color="auto"/>
            </w:tcBorders>
          </w:tcPr>
          <w:p w14:paraId="18640A0C" w14:textId="24E112B2" w:rsidR="001B0D8C" w:rsidRPr="007C4579" w:rsidRDefault="00C5779D" w:rsidP="002D4EA5">
            <w:pPr>
              <w:widowControl w:val="0"/>
              <w:bidi/>
              <w:jc w:val="center"/>
              <w:rPr>
                <w:b/>
                <w:sz w:val="20"/>
                <w:szCs w:val="20"/>
              </w:rPr>
            </w:pPr>
            <w:r w:rsidRPr="007C4579">
              <w:rPr>
                <w:bCs/>
                <w:sz w:val="20"/>
                <w:rtl/>
              </w:rPr>
              <w:t>التمويل (بالدولار الأمريكي)</w:t>
            </w:r>
          </w:p>
        </w:tc>
        <w:tc>
          <w:tcPr>
            <w:tcW w:w="1364" w:type="pct"/>
            <w:tcBorders>
              <w:left w:val="single" w:sz="4" w:space="0" w:color="auto"/>
            </w:tcBorders>
          </w:tcPr>
          <w:p w14:paraId="50E21EB0" w14:textId="4148D927" w:rsidR="001B0D8C" w:rsidRPr="007C4579" w:rsidRDefault="00C5779D" w:rsidP="002D4EA5">
            <w:pPr>
              <w:widowControl w:val="0"/>
              <w:bidi/>
              <w:jc w:val="center"/>
              <w:rPr>
                <w:b/>
                <w:i/>
                <w:sz w:val="20"/>
                <w:szCs w:val="20"/>
                <w:rtl/>
                <w:lang w:bidi="ar-EG"/>
              </w:rPr>
            </w:pPr>
            <w:r w:rsidRPr="007C4579">
              <w:rPr>
                <w:bCs/>
                <w:sz w:val="20"/>
                <w:rtl/>
              </w:rPr>
              <w:t>الإزالة</w:t>
            </w:r>
            <w:r w:rsidRPr="007C4579">
              <w:rPr>
                <w:bCs/>
                <w:sz w:val="20"/>
              </w:rPr>
              <w:t xml:space="preserve"> </w:t>
            </w:r>
            <w:r w:rsidRPr="007C4579">
              <w:rPr>
                <w:bCs/>
                <w:sz w:val="20"/>
                <w:rtl/>
                <w:lang w:bidi="ar-EG"/>
              </w:rPr>
              <w:t>(بالطن المتري)</w:t>
            </w:r>
          </w:p>
        </w:tc>
      </w:tr>
      <w:tr w:rsidR="001B0D8C" w:rsidRPr="007C4579" w14:paraId="382F8F87" w14:textId="77777777" w:rsidTr="004D6BDF">
        <w:trPr>
          <w:trHeight w:val="172"/>
        </w:trPr>
        <w:tc>
          <w:tcPr>
            <w:tcW w:w="1666" w:type="pct"/>
            <w:vMerge/>
            <w:tcBorders>
              <w:right w:val="single" w:sz="4" w:space="0" w:color="auto"/>
            </w:tcBorders>
          </w:tcPr>
          <w:p w14:paraId="1F78BC7E" w14:textId="77777777" w:rsidR="001B0D8C" w:rsidRPr="007C4579" w:rsidRDefault="001B0D8C" w:rsidP="004D6BDF">
            <w:pPr>
              <w:widowControl w:val="0"/>
              <w:bidi/>
              <w:jc w:val="left"/>
              <w:rPr>
                <w:sz w:val="20"/>
                <w:szCs w:val="20"/>
              </w:rPr>
            </w:pPr>
          </w:p>
        </w:tc>
        <w:tc>
          <w:tcPr>
            <w:tcW w:w="833" w:type="pct"/>
            <w:tcBorders>
              <w:left w:val="single" w:sz="4" w:space="0" w:color="auto"/>
              <w:right w:val="single" w:sz="4" w:space="0" w:color="auto"/>
            </w:tcBorders>
            <w:vAlign w:val="center"/>
          </w:tcPr>
          <w:p w14:paraId="75E3EC43" w14:textId="42162989" w:rsidR="001B0D8C" w:rsidRPr="007C4579" w:rsidRDefault="008E39EB" w:rsidP="00884868">
            <w:pPr>
              <w:widowControl w:val="0"/>
              <w:bidi/>
              <w:jc w:val="center"/>
              <w:rPr>
                <w:sz w:val="20"/>
                <w:szCs w:val="20"/>
                <w:rtl/>
                <w:lang w:bidi="ar-EG"/>
              </w:rPr>
            </w:pPr>
            <w:r w:rsidRPr="007C4579">
              <w:rPr>
                <w:rtl/>
              </w:rPr>
              <w:t>فريوشيما</w:t>
            </w:r>
          </w:p>
        </w:tc>
        <w:tc>
          <w:tcPr>
            <w:tcW w:w="1137" w:type="pct"/>
            <w:tcBorders>
              <w:left w:val="single" w:sz="4" w:space="0" w:color="auto"/>
              <w:right w:val="single" w:sz="4" w:space="0" w:color="auto"/>
            </w:tcBorders>
          </w:tcPr>
          <w:p w14:paraId="43EBB2E9" w14:textId="77777777" w:rsidR="001B0D8C" w:rsidRPr="007C4579" w:rsidRDefault="001B0D8C" w:rsidP="004D6BDF">
            <w:pPr>
              <w:widowControl w:val="0"/>
              <w:bidi/>
              <w:jc w:val="left"/>
              <w:rPr>
                <w:sz w:val="20"/>
                <w:szCs w:val="20"/>
              </w:rPr>
            </w:pPr>
            <w:r w:rsidRPr="007C4579">
              <w:rPr>
                <w:sz w:val="20"/>
                <w:szCs w:val="20"/>
              </w:rPr>
              <w:t>0</w:t>
            </w:r>
          </w:p>
        </w:tc>
        <w:tc>
          <w:tcPr>
            <w:tcW w:w="1364" w:type="pct"/>
            <w:tcBorders>
              <w:left w:val="single" w:sz="4" w:space="0" w:color="auto"/>
            </w:tcBorders>
          </w:tcPr>
          <w:p w14:paraId="443B7620" w14:textId="77777777" w:rsidR="001B0D8C" w:rsidRPr="007C4579" w:rsidRDefault="001B0D8C" w:rsidP="004D6BDF">
            <w:pPr>
              <w:widowControl w:val="0"/>
              <w:bidi/>
              <w:jc w:val="left"/>
              <w:rPr>
                <w:sz w:val="20"/>
                <w:szCs w:val="20"/>
              </w:rPr>
            </w:pPr>
            <w:r w:rsidRPr="007C4579">
              <w:rPr>
                <w:sz w:val="20"/>
                <w:szCs w:val="20"/>
              </w:rPr>
              <w:t>0</w:t>
            </w:r>
          </w:p>
        </w:tc>
      </w:tr>
    </w:tbl>
    <w:p w14:paraId="13A20915" w14:textId="77777777" w:rsidR="001B0D8C" w:rsidRPr="007C4579" w:rsidRDefault="001B0D8C" w:rsidP="004D6BDF">
      <w:pPr>
        <w:widowControl w:val="0"/>
        <w:bidi/>
        <w:jc w:val="left"/>
        <w:rPr>
          <w:sz w:val="20"/>
          <w:szCs w:val="20"/>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869"/>
        <w:gridCol w:w="2048"/>
        <w:gridCol w:w="967"/>
        <w:gridCol w:w="2915"/>
        <w:gridCol w:w="2551"/>
      </w:tblGrid>
      <w:tr w:rsidR="00C5779D" w:rsidRPr="007C4579" w14:paraId="6016221C" w14:textId="77777777" w:rsidTr="00FE6310">
        <w:trPr>
          <w:trHeight w:val="250"/>
          <w:jc w:val="center"/>
        </w:trPr>
        <w:tc>
          <w:tcPr>
            <w:tcW w:w="2077" w:type="pct"/>
            <w:gridSpan w:val="3"/>
            <w:tcBorders>
              <w:top w:val="single" w:sz="4" w:space="0" w:color="auto"/>
              <w:left w:val="single" w:sz="4" w:space="0" w:color="auto"/>
              <w:bottom w:val="single" w:sz="4" w:space="0" w:color="auto"/>
              <w:right w:val="single" w:sz="4" w:space="0" w:color="auto"/>
            </w:tcBorders>
          </w:tcPr>
          <w:p w14:paraId="4A4338B4" w14:textId="66CBEB25" w:rsidR="00C5779D" w:rsidRPr="007C4579" w:rsidRDefault="00C5779D"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b/>
                <w:sz w:val="20"/>
                <w:szCs w:val="20"/>
              </w:rPr>
            </w:pPr>
            <w:r w:rsidRPr="007C4579">
              <w:rPr>
                <w:rFonts w:eastAsia="Calibri"/>
                <w:bCs/>
                <w:sz w:val="20"/>
                <w:szCs w:val="20"/>
                <w:rtl/>
              </w:rPr>
              <w:t>عناصر محددة</w:t>
            </w:r>
          </w:p>
        </w:tc>
        <w:tc>
          <w:tcPr>
            <w:tcW w:w="1559" w:type="pct"/>
            <w:tcBorders>
              <w:top w:val="single" w:sz="4" w:space="0" w:color="auto"/>
              <w:left w:val="single" w:sz="4" w:space="0" w:color="auto"/>
              <w:bottom w:val="single" w:sz="4" w:space="0" w:color="auto"/>
              <w:right w:val="single" w:sz="4" w:space="0" w:color="auto"/>
            </w:tcBorders>
          </w:tcPr>
          <w:p w14:paraId="0FE33593" w14:textId="43CC0AEA" w:rsidR="00C5779D" w:rsidRPr="007C4579" w:rsidRDefault="00C5779D"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rFonts w:eastAsia="Calibri"/>
                <w:b/>
                <w:sz w:val="20"/>
                <w:szCs w:val="20"/>
              </w:rPr>
            </w:pPr>
            <w:r w:rsidRPr="007C4579">
              <w:rPr>
                <w:rFonts w:eastAsia="Calibri"/>
                <w:bCs/>
                <w:sz w:val="20"/>
                <w:szCs w:val="20"/>
                <w:rtl/>
              </w:rPr>
              <w:t>الوحدات</w:t>
            </w:r>
          </w:p>
        </w:tc>
        <w:tc>
          <w:tcPr>
            <w:tcW w:w="1364" w:type="pct"/>
            <w:tcBorders>
              <w:top w:val="single" w:sz="4" w:space="0" w:color="auto"/>
              <w:left w:val="single" w:sz="4" w:space="0" w:color="auto"/>
              <w:bottom w:val="single" w:sz="4" w:space="0" w:color="auto"/>
              <w:right w:val="single" w:sz="4" w:space="0" w:color="auto"/>
            </w:tcBorders>
          </w:tcPr>
          <w:p w14:paraId="1A8AF643" w14:textId="6C5D38B6" w:rsidR="00C5779D" w:rsidRPr="007C4579" w:rsidRDefault="00C5779D"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rFonts w:eastAsia="Calibri"/>
                <w:b/>
                <w:sz w:val="20"/>
                <w:szCs w:val="20"/>
              </w:rPr>
            </w:pPr>
            <w:r w:rsidRPr="007C4579">
              <w:rPr>
                <w:rFonts w:eastAsia="Calibri"/>
                <w:b/>
                <w:sz w:val="20"/>
                <w:szCs w:val="20"/>
                <w:rtl/>
              </w:rPr>
              <w:t>ا</w:t>
            </w:r>
            <w:r w:rsidRPr="007C4579">
              <w:rPr>
                <w:rFonts w:eastAsia="Calibri"/>
                <w:bCs/>
                <w:sz w:val="20"/>
                <w:szCs w:val="20"/>
                <w:rtl/>
              </w:rPr>
              <w:t>لهيدروفلوروكربون-</w:t>
            </w:r>
            <w:r w:rsidRPr="007C4579">
              <w:rPr>
                <w:rFonts w:eastAsia="Calibri"/>
                <w:b/>
                <w:sz w:val="20"/>
                <w:szCs w:val="20"/>
              </w:rPr>
              <w:t>134a</w:t>
            </w:r>
          </w:p>
        </w:tc>
      </w:tr>
      <w:tr w:rsidR="00FE6310" w:rsidRPr="007C4579" w14:paraId="1EF8C653" w14:textId="77777777" w:rsidTr="00FE6310">
        <w:trPr>
          <w:trHeight w:val="239"/>
          <w:jc w:val="center"/>
        </w:trPr>
        <w:tc>
          <w:tcPr>
            <w:tcW w:w="2077" w:type="pct"/>
            <w:gridSpan w:val="3"/>
            <w:vMerge w:val="restart"/>
            <w:tcBorders>
              <w:top w:val="single" w:sz="4" w:space="0" w:color="auto"/>
              <w:left w:val="single" w:sz="4" w:space="0" w:color="auto"/>
              <w:right w:val="single" w:sz="4" w:space="0" w:color="auto"/>
            </w:tcBorders>
            <w:vAlign w:val="center"/>
          </w:tcPr>
          <w:p w14:paraId="4C2767BC" w14:textId="310928BB" w:rsidR="00FE6310" w:rsidRPr="007C4579" w:rsidRDefault="00FE6310" w:rsidP="002D4EA5">
            <w:pPr>
              <w:widowControl w:val="0"/>
              <w:tabs>
                <w:tab w:val="left" w:pos="-717"/>
                <w:tab w:val="left" w:pos="2"/>
                <w:tab w:val="left" w:pos="722"/>
                <w:tab w:val="left" w:pos="1442"/>
                <w:tab w:val="left" w:pos="2162"/>
                <w:tab w:val="left" w:pos="2882"/>
                <w:tab w:val="left" w:pos="3602"/>
                <w:tab w:val="left" w:pos="4322"/>
                <w:tab w:val="left" w:pos="4920"/>
                <w:tab w:val="left" w:pos="5042"/>
              </w:tabs>
              <w:bidi/>
              <w:spacing w:line="225" w:lineRule="auto"/>
              <w:jc w:val="left"/>
              <w:rPr>
                <w:rFonts w:eastAsia="Calibri"/>
                <w:sz w:val="20"/>
                <w:szCs w:val="20"/>
              </w:rPr>
            </w:pPr>
            <w:r w:rsidRPr="007C4579">
              <w:rPr>
                <w:sz w:val="20"/>
                <w:szCs w:val="20"/>
                <w:rtl/>
              </w:rPr>
              <w:t>الهيدروفلوروكربون المستخدم في المنشأة</w:t>
            </w:r>
          </w:p>
        </w:tc>
        <w:tc>
          <w:tcPr>
            <w:tcW w:w="1559" w:type="pct"/>
            <w:tcBorders>
              <w:top w:val="single" w:sz="4" w:space="0" w:color="auto"/>
              <w:left w:val="single" w:sz="4" w:space="0" w:color="auto"/>
              <w:bottom w:val="single" w:sz="4" w:space="0" w:color="auto"/>
              <w:right w:val="single" w:sz="4" w:space="0" w:color="auto"/>
            </w:tcBorders>
          </w:tcPr>
          <w:p w14:paraId="1EC36FCA" w14:textId="62A81904" w:rsidR="00FE6310" w:rsidRPr="007C4579" w:rsidRDefault="00FE6310" w:rsidP="00FE631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right"/>
              <w:rPr>
                <w:rFonts w:eastAsia="Calibri"/>
                <w:sz w:val="20"/>
                <w:szCs w:val="20"/>
                <w:rtl/>
                <w:lang w:bidi="ar-EG"/>
              </w:rPr>
            </w:pPr>
            <w:r w:rsidRPr="007C4579">
              <w:rPr>
                <w:rFonts w:eastAsia="Calibri"/>
                <w:sz w:val="20"/>
                <w:szCs w:val="20"/>
                <w:rtl/>
              </w:rPr>
              <w:t>بالأطنان المترية</w:t>
            </w:r>
          </w:p>
        </w:tc>
        <w:tc>
          <w:tcPr>
            <w:tcW w:w="1364" w:type="pct"/>
            <w:tcBorders>
              <w:top w:val="single" w:sz="4" w:space="0" w:color="auto"/>
              <w:left w:val="single" w:sz="4" w:space="0" w:color="auto"/>
              <w:bottom w:val="single" w:sz="4" w:space="0" w:color="auto"/>
              <w:right w:val="single" w:sz="4" w:space="0" w:color="auto"/>
            </w:tcBorders>
          </w:tcPr>
          <w:p w14:paraId="4AA45FB7" w14:textId="77777777" w:rsidR="00FE6310" w:rsidRPr="007C4579" w:rsidRDefault="00FE6310" w:rsidP="004D6BD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Pr>
              <w:t>5.18</w:t>
            </w:r>
          </w:p>
        </w:tc>
      </w:tr>
      <w:tr w:rsidR="00FE6310" w:rsidRPr="007C4579" w14:paraId="7C8F01E1" w14:textId="77777777" w:rsidTr="00FE6310">
        <w:trPr>
          <w:trHeight w:val="239"/>
          <w:jc w:val="center"/>
        </w:trPr>
        <w:tc>
          <w:tcPr>
            <w:tcW w:w="2077" w:type="pct"/>
            <w:gridSpan w:val="3"/>
            <w:vMerge/>
            <w:tcBorders>
              <w:left w:val="single" w:sz="4" w:space="0" w:color="auto"/>
              <w:bottom w:val="single" w:sz="4" w:space="0" w:color="auto"/>
              <w:right w:val="single" w:sz="4" w:space="0" w:color="auto"/>
            </w:tcBorders>
          </w:tcPr>
          <w:p w14:paraId="48DD25A2" w14:textId="77777777" w:rsidR="00FE6310" w:rsidRPr="007C4579" w:rsidRDefault="00FE6310"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p>
        </w:tc>
        <w:tc>
          <w:tcPr>
            <w:tcW w:w="1559" w:type="pct"/>
            <w:tcBorders>
              <w:top w:val="single" w:sz="4" w:space="0" w:color="auto"/>
              <w:left w:val="single" w:sz="4" w:space="0" w:color="auto"/>
              <w:bottom w:val="single" w:sz="4" w:space="0" w:color="auto"/>
              <w:right w:val="single" w:sz="4" w:space="0" w:color="auto"/>
            </w:tcBorders>
          </w:tcPr>
          <w:p w14:paraId="66F99CA1" w14:textId="47519D82" w:rsidR="00FE6310" w:rsidRPr="007C4579" w:rsidRDefault="00FE6310" w:rsidP="00FE631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right"/>
              <w:rPr>
                <w:rFonts w:eastAsia="Calibri"/>
                <w:sz w:val="20"/>
                <w:szCs w:val="20"/>
              </w:rPr>
            </w:pPr>
            <w:r w:rsidRPr="007C4579">
              <w:rPr>
                <w:rFonts w:eastAsia="Calibri"/>
                <w:sz w:val="20"/>
                <w:szCs w:val="20"/>
                <w:rtl/>
              </w:rPr>
              <w:t>طن مترى بمعادل ثانى أوكسيد الكربون</w:t>
            </w:r>
          </w:p>
        </w:tc>
        <w:tc>
          <w:tcPr>
            <w:tcW w:w="1364" w:type="pct"/>
            <w:tcBorders>
              <w:top w:val="single" w:sz="4" w:space="0" w:color="auto"/>
              <w:left w:val="single" w:sz="4" w:space="0" w:color="auto"/>
              <w:bottom w:val="single" w:sz="4" w:space="0" w:color="auto"/>
              <w:right w:val="single" w:sz="4" w:space="0" w:color="auto"/>
            </w:tcBorders>
          </w:tcPr>
          <w:p w14:paraId="10FAB218" w14:textId="77777777" w:rsidR="00FE6310" w:rsidRPr="007C4579" w:rsidRDefault="00FE6310" w:rsidP="004D6BD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Pr>
              <w:t>7,407</w:t>
            </w:r>
          </w:p>
        </w:tc>
      </w:tr>
      <w:tr w:rsidR="00FE6310" w:rsidRPr="007C4579" w14:paraId="4BE97CDD" w14:textId="77777777" w:rsidTr="00FE6310">
        <w:trPr>
          <w:trHeight w:val="250"/>
          <w:jc w:val="center"/>
        </w:trPr>
        <w:tc>
          <w:tcPr>
            <w:tcW w:w="2077" w:type="pct"/>
            <w:gridSpan w:val="3"/>
            <w:vMerge w:val="restart"/>
            <w:tcBorders>
              <w:top w:val="single" w:sz="4" w:space="0" w:color="auto"/>
              <w:left w:val="single" w:sz="4" w:space="0" w:color="auto"/>
              <w:right w:val="single" w:sz="4" w:space="0" w:color="auto"/>
            </w:tcBorders>
            <w:vAlign w:val="center"/>
          </w:tcPr>
          <w:p w14:paraId="154819AA" w14:textId="2243A638" w:rsidR="00FE6310" w:rsidRPr="007C4579" w:rsidRDefault="00FE6310"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sz w:val="20"/>
                <w:szCs w:val="20"/>
                <w:rtl/>
              </w:rPr>
              <w:t>الهيدروفلوروكربون الذي سيزال من خلال هذا المشروع</w:t>
            </w:r>
          </w:p>
        </w:tc>
        <w:tc>
          <w:tcPr>
            <w:tcW w:w="1559" w:type="pct"/>
            <w:tcBorders>
              <w:top w:val="single" w:sz="4" w:space="0" w:color="auto"/>
              <w:left w:val="single" w:sz="4" w:space="0" w:color="auto"/>
              <w:bottom w:val="single" w:sz="4" w:space="0" w:color="auto"/>
              <w:right w:val="single" w:sz="4" w:space="0" w:color="auto"/>
            </w:tcBorders>
          </w:tcPr>
          <w:p w14:paraId="0A0D4B3B" w14:textId="013F03AA" w:rsidR="00FE6310" w:rsidRPr="007C4579" w:rsidRDefault="00FE6310" w:rsidP="00FE631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right"/>
              <w:rPr>
                <w:rFonts w:eastAsia="Calibri"/>
                <w:sz w:val="20"/>
                <w:szCs w:val="20"/>
              </w:rPr>
            </w:pPr>
            <w:r w:rsidRPr="007C4579">
              <w:rPr>
                <w:rFonts w:eastAsia="Calibri"/>
                <w:sz w:val="20"/>
                <w:szCs w:val="20"/>
                <w:rtl/>
              </w:rPr>
              <w:t>بالأطنان المترية</w:t>
            </w:r>
          </w:p>
        </w:tc>
        <w:tc>
          <w:tcPr>
            <w:tcW w:w="1364" w:type="pct"/>
            <w:tcBorders>
              <w:top w:val="single" w:sz="4" w:space="0" w:color="auto"/>
              <w:left w:val="single" w:sz="4" w:space="0" w:color="auto"/>
              <w:bottom w:val="single" w:sz="4" w:space="0" w:color="auto"/>
              <w:right w:val="single" w:sz="4" w:space="0" w:color="auto"/>
            </w:tcBorders>
          </w:tcPr>
          <w:p w14:paraId="3B0BB9F3" w14:textId="77777777" w:rsidR="00FE6310" w:rsidRPr="007C4579" w:rsidRDefault="00FE6310" w:rsidP="004D6BD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Pr>
              <w:t>5.18</w:t>
            </w:r>
          </w:p>
        </w:tc>
      </w:tr>
      <w:tr w:rsidR="00FE6310" w:rsidRPr="007C4579" w14:paraId="57D552A3" w14:textId="77777777" w:rsidTr="00FE6310">
        <w:trPr>
          <w:trHeight w:val="250"/>
          <w:jc w:val="center"/>
        </w:trPr>
        <w:tc>
          <w:tcPr>
            <w:tcW w:w="2077" w:type="pct"/>
            <w:gridSpan w:val="3"/>
            <w:vMerge/>
            <w:tcBorders>
              <w:left w:val="single" w:sz="4" w:space="0" w:color="auto"/>
              <w:bottom w:val="single" w:sz="4" w:space="0" w:color="auto"/>
              <w:right w:val="single" w:sz="4" w:space="0" w:color="auto"/>
            </w:tcBorders>
          </w:tcPr>
          <w:p w14:paraId="5767FF1A" w14:textId="77777777" w:rsidR="00FE6310" w:rsidRPr="007C4579" w:rsidRDefault="00FE6310"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p>
        </w:tc>
        <w:tc>
          <w:tcPr>
            <w:tcW w:w="1559" w:type="pct"/>
            <w:tcBorders>
              <w:top w:val="single" w:sz="4" w:space="0" w:color="auto"/>
              <w:left w:val="single" w:sz="4" w:space="0" w:color="auto"/>
              <w:bottom w:val="single" w:sz="4" w:space="0" w:color="auto"/>
              <w:right w:val="single" w:sz="4" w:space="0" w:color="auto"/>
            </w:tcBorders>
          </w:tcPr>
          <w:p w14:paraId="4BB279F6" w14:textId="5FD3DDA6" w:rsidR="00FE6310" w:rsidRPr="007C4579" w:rsidRDefault="00FE6310" w:rsidP="00FE631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right"/>
              <w:rPr>
                <w:rFonts w:eastAsia="Calibri"/>
                <w:sz w:val="20"/>
                <w:szCs w:val="20"/>
              </w:rPr>
            </w:pPr>
            <w:r w:rsidRPr="007C4579">
              <w:rPr>
                <w:rFonts w:eastAsia="Calibri"/>
                <w:sz w:val="20"/>
                <w:szCs w:val="20"/>
                <w:rtl/>
              </w:rPr>
              <w:t>طن مترى بمعادل ثانى أوكسيد الكربون</w:t>
            </w:r>
          </w:p>
        </w:tc>
        <w:tc>
          <w:tcPr>
            <w:tcW w:w="1364" w:type="pct"/>
            <w:tcBorders>
              <w:top w:val="single" w:sz="4" w:space="0" w:color="auto"/>
              <w:left w:val="single" w:sz="4" w:space="0" w:color="auto"/>
              <w:bottom w:val="single" w:sz="4" w:space="0" w:color="auto"/>
              <w:right w:val="single" w:sz="4" w:space="0" w:color="auto"/>
            </w:tcBorders>
          </w:tcPr>
          <w:p w14:paraId="18FDB354" w14:textId="77777777" w:rsidR="00FE6310" w:rsidRPr="007C4579" w:rsidRDefault="00FE6310" w:rsidP="004D6BD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Pr>
              <w:t>7,407</w:t>
            </w:r>
          </w:p>
        </w:tc>
      </w:tr>
      <w:tr w:rsidR="00FE6310" w:rsidRPr="007C4579" w14:paraId="29A4222F" w14:textId="77777777" w:rsidTr="00FE6310">
        <w:trPr>
          <w:trHeight w:val="250"/>
          <w:jc w:val="center"/>
        </w:trPr>
        <w:tc>
          <w:tcPr>
            <w:tcW w:w="2077" w:type="pct"/>
            <w:gridSpan w:val="3"/>
            <w:vMerge w:val="restart"/>
            <w:tcBorders>
              <w:top w:val="single" w:sz="4" w:space="0" w:color="auto"/>
              <w:left w:val="single" w:sz="4" w:space="0" w:color="auto"/>
              <w:right w:val="single" w:sz="4" w:space="0" w:color="auto"/>
            </w:tcBorders>
            <w:vAlign w:val="center"/>
          </w:tcPr>
          <w:p w14:paraId="2DD02F1A" w14:textId="494C3409" w:rsidR="00FE6310" w:rsidRPr="007C4579" w:rsidRDefault="00FE6310"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sz w:val="20"/>
                <w:szCs w:val="20"/>
                <w:rtl/>
              </w:rPr>
              <w:t>الهيدروفلوروكربون/ البدائل التي ستزال</w:t>
            </w:r>
          </w:p>
        </w:tc>
        <w:tc>
          <w:tcPr>
            <w:tcW w:w="1559" w:type="pct"/>
            <w:tcBorders>
              <w:top w:val="single" w:sz="4" w:space="0" w:color="auto"/>
              <w:left w:val="single" w:sz="4" w:space="0" w:color="auto"/>
              <w:bottom w:val="single" w:sz="4" w:space="0" w:color="auto"/>
              <w:right w:val="single" w:sz="4" w:space="0" w:color="auto"/>
            </w:tcBorders>
          </w:tcPr>
          <w:p w14:paraId="26ABC3E6" w14:textId="16174C90" w:rsidR="00FE6310" w:rsidRPr="007C4579" w:rsidRDefault="00FE6310"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rFonts w:eastAsia="Calibri"/>
                <w:b/>
                <w:sz w:val="20"/>
                <w:szCs w:val="20"/>
              </w:rPr>
            </w:pPr>
            <w:r w:rsidRPr="007C4579">
              <w:rPr>
                <w:rFonts w:eastAsia="Calibri"/>
                <w:bCs/>
                <w:sz w:val="20"/>
                <w:szCs w:val="20"/>
                <w:rtl/>
              </w:rPr>
              <w:t>الوحدات</w:t>
            </w:r>
          </w:p>
        </w:tc>
        <w:tc>
          <w:tcPr>
            <w:tcW w:w="1364" w:type="pct"/>
            <w:tcBorders>
              <w:top w:val="single" w:sz="4" w:space="0" w:color="auto"/>
              <w:left w:val="single" w:sz="4" w:space="0" w:color="auto"/>
              <w:bottom w:val="single" w:sz="4" w:space="0" w:color="auto"/>
              <w:right w:val="single" w:sz="4" w:space="0" w:color="auto"/>
            </w:tcBorders>
          </w:tcPr>
          <w:p w14:paraId="26872506" w14:textId="77777777" w:rsidR="00FE6310" w:rsidRPr="007C4579" w:rsidRDefault="00FE6310"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rFonts w:eastAsia="Calibri"/>
                <w:b/>
                <w:sz w:val="20"/>
                <w:szCs w:val="20"/>
              </w:rPr>
            </w:pPr>
            <w:r w:rsidRPr="007C4579">
              <w:rPr>
                <w:rFonts w:eastAsia="Calibri"/>
                <w:b/>
                <w:sz w:val="20"/>
                <w:szCs w:val="20"/>
              </w:rPr>
              <w:t>R-290</w:t>
            </w:r>
          </w:p>
        </w:tc>
      </w:tr>
      <w:tr w:rsidR="00C5779D" w:rsidRPr="007C4579" w14:paraId="29D2C3B8" w14:textId="77777777" w:rsidTr="00FE6310">
        <w:trPr>
          <w:trHeight w:val="250"/>
          <w:jc w:val="center"/>
        </w:trPr>
        <w:tc>
          <w:tcPr>
            <w:tcW w:w="2077" w:type="pct"/>
            <w:gridSpan w:val="3"/>
            <w:vMerge/>
            <w:tcBorders>
              <w:top w:val="single" w:sz="4" w:space="0" w:color="auto"/>
              <w:left w:val="single" w:sz="4" w:space="0" w:color="auto"/>
              <w:right w:val="single" w:sz="4" w:space="0" w:color="auto"/>
            </w:tcBorders>
            <w:vAlign w:val="center"/>
          </w:tcPr>
          <w:p w14:paraId="18C03819" w14:textId="77777777" w:rsidR="00C5779D" w:rsidRPr="007C4579" w:rsidRDefault="00C5779D"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p>
        </w:tc>
        <w:tc>
          <w:tcPr>
            <w:tcW w:w="1559" w:type="pct"/>
            <w:tcBorders>
              <w:top w:val="single" w:sz="4" w:space="0" w:color="auto"/>
              <w:left w:val="single" w:sz="4" w:space="0" w:color="auto"/>
              <w:bottom w:val="single" w:sz="4" w:space="0" w:color="auto"/>
              <w:right w:val="single" w:sz="4" w:space="0" w:color="auto"/>
            </w:tcBorders>
            <w:shd w:val="clear" w:color="auto" w:fill="FFFFFF" w:themeFill="background1"/>
          </w:tcPr>
          <w:p w14:paraId="2134D473" w14:textId="0DE8C1F0" w:rsidR="00C5779D" w:rsidRPr="007C4579" w:rsidRDefault="00C5779D" w:rsidP="00FE631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right"/>
              <w:rPr>
                <w:rFonts w:eastAsia="Calibri"/>
                <w:sz w:val="20"/>
                <w:szCs w:val="20"/>
              </w:rPr>
            </w:pPr>
            <w:r w:rsidRPr="007C4579">
              <w:rPr>
                <w:rFonts w:eastAsia="Calibri"/>
                <w:sz w:val="20"/>
                <w:szCs w:val="20"/>
                <w:rtl/>
              </w:rPr>
              <w:t>بالأطنان المترية</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02C7108E" w14:textId="77777777" w:rsidR="00C5779D" w:rsidRPr="007C4579" w:rsidRDefault="00C5779D" w:rsidP="004D6BD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Pr>
              <w:t>2.59</w:t>
            </w:r>
          </w:p>
        </w:tc>
      </w:tr>
      <w:tr w:rsidR="00C5779D" w:rsidRPr="007C4579" w14:paraId="33FE1109" w14:textId="77777777" w:rsidTr="00FE6310">
        <w:trPr>
          <w:trHeight w:val="250"/>
          <w:jc w:val="center"/>
        </w:trPr>
        <w:tc>
          <w:tcPr>
            <w:tcW w:w="2077" w:type="pct"/>
            <w:gridSpan w:val="3"/>
            <w:vMerge/>
            <w:tcBorders>
              <w:left w:val="single" w:sz="4" w:space="0" w:color="auto"/>
              <w:bottom w:val="single" w:sz="4" w:space="0" w:color="auto"/>
              <w:right w:val="single" w:sz="4" w:space="0" w:color="auto"/>
            </w:tcBorders>
            <w:vAlign w:val="center"/>
          </w:tcPr>
          <w:p w14:paraId="15AB432A" w14:textId="77777777" w:rsidR="00C5779D" w:rsidRPr="007C4579" w:rsidRDefault="00C5779D"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p>
        </w:tc>
        <w:tc>
          <w:tcPr>
            <w:tcW w:w="1559" w:type="pct"/>
            <w:tcBorders>
              <w:top w:val="single" w:sz="4" w:space="0" w:color="auto"/>
              <w:left w:val="single" w:sz="4" w:space="0" w:color="auto"/>
              <w:bottom w:val="single" w:sz="4" w:space="0" w:color="auto"/>
              <w:right w:val="single" w:sz="4" w:space="0" w:color="auto"/>
            </w:tcBorders>
            <w:shd w:val="clear" w:color="auto" w:fill="FFFFFF" w:themeFill="background1"/>
          </w:tcPr>
          <w:p w14:paraId="663C5A27" w14:textId="76639564" w:rsidR="00C5779D" w:rsidRPr="007C4579" w:rsidRDefault="00C5779D" w:rsidP="00FE631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right"/>
              <w:rPr>
                <w:rFonts w:eastAsia="Calibri"/>
                <w:sz w:val="20"/>
                <w:szCs w:val="20"/>
              </w:rPr>
            </w:pPr>
            <w:r w:rsidRPr="007C4579">
              <w:rPr>
                <w:rFonts w:eastAsia="Calibri"/>
                <w:sz w:val="20"/>
                <w:szCs w:val="20"/>
                <w:rtl/>
              </w:rPr>
              <w:t>طن مترى بمعادل ثانى أوكسيد الكربون</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345B7757" w14:textId="77777777" w:rsidR="00C5779D" w:rsidRPr="007C4579" w:rsidRDefault="00C5779D" w:rsidP="004D6BD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Pr>
              <w:t>7.77</w:t>
            </w:r>
          </w:p>
        </w:tc>
      </w:tr>
      <w:tr w:rsidR="00FE6310" w:rsidRPr="007C4579" w14:paraId="0386CF89" w14:textId="77777777" w:rsidTr="004D6BDF">
        <w:trPr>
          <w:trHeight w:val="40"/>
          <w:jc w:val="center"/>
        </w:trPr>
        <w:tc>
          <w:tcPr>
            <w:tcW w:w="3636"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4E0443C" w14:textId="7A2101FC" w:rsidR="00FE6310" w:rsidRPr="007C4579" w:rsidRDefault="00FE6310" w:rsidP="002D4EA5">
            <w:pPr>
              <w:widowControl w:val="0"/>
              <w:bidi/>
              <w:spacing w:line="259" w:lineRule="auto"/>
              <w:jc w:val="left"/>
              <w:rPr>
                <w:rFonts w:eastAsia="Calibri"/>
                <w:sz w:val="20"/>
                <w:szCs w:val="20"/>
              </w:rPr>
            </w:pPr>
            <w:r w:rsidRPr="007C4579">
              <w:rPr>
                <w:rFonts w:eastAsia="Calibri"/>
                <w:sz w:val="20"/>
                <w:szCs w:val="20"/>
                <w:rtl/>
              </w:rPr>
              <w:t>مدة المشروع: (بالشهور):</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1AA693F5" w14:textId="77777777" w:rsidR="00FE6310" w:rsidRPr="007C4579" w:rsidRDefault="00FE6310" w:rsidP="004D6BDF">
            <w:pPr>
              <w:widowControl w:val="0"/>
              <w:bidi/>
              <w:spacing w:line="259" w:lineRule="auto"/>
              <w:jc w:val="left"/>
              <w:rPr>
                <w:rFonts w:eastAsia="Calibri"/>
                <w:sz w:val="20"/>
                <w:szCs w:val="20"/>
              </w:rPr>
            </w:pPr>
            <w:r w:rsidRPr="007C4579">
              <w:rPr>
                <w:rFonts w:eastAsia="Calibri"/>
                <w:sz w:val="20"/>
                <w:szCs w:val="20"/>
              </w:rPr>
              <w:t>18</w:t>
            </w:r>
          </w:p>
        </w:tc>
      </w:tr>
      <w:tr w:rsidR="00FE6310" w:rsidRPr="007C4579" w14:paraId="521845BB" w14:textId="77777777" w:rsidTr="004D6BDF">
        <w:trPr>
          <w:trHeight w:val="239"/>
          <w:jc w:val="center"/>
        </w:trPr>
        <w:tc>
          <w:tcPr>
            <w:tcW w:w="3636" w:type="pct"/>
            <w:gridSpan w:val="4"/>
            <w:tcBorders>
              <w:top w:val="single" w:sz="4" w:space="0" w:color="auto"/>
              <w:left w:val="single" w:sz="4" w:space="0" w:color="auto"/>
              <w:bottom w:val="single" w:sz="4" w:space="0" w:color="auto"/>
              <w:right w:val="single" w:sz="4" w:space="0" w:color="auto"/>
            </w:tcBorders>
          </w:tcPr>
          <w:p w14:paraId="65D470B7" w14:textId="0475AB79" w:rsidR="00FE6310" w:rsidRPr="007C4579" w:rsidRDefault="00FE6310"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tl/>
              </w:rPr>
              <w:t>المبلغ الأولى المطلوب (بالدولار الأمريكي):</w:t>
            </w:r>
          </w:p>
        </w:tc>
        <w:tc>
          <w:tcPr>
            <w:tcW w:w="1364" w:type="pct"/>
            <w:tcBorders>
              <w:top w:val="single" w:sz="4" w:space="0" w:color="auto"/>
              <w:left w:val="single" w:sz="4" w:space="0" w:color="auto"/>
              <w:bottom w:val="single" w:sz="4" w:space="0" w:color="auto"/>
              <w:right w:val="single" w:sz="4" w:space="0" w:color="auto"/>
            </w:tcBorders>
          </w:tcPr>
          <w:p w14:paraId="21F5144B" w14:textId="77777777" w:rsidR="00FE6310" w:rsidRPr="007C4579" w:rsidRDefault="00FE6310" w:rsidP="004D6BD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Pr>
              <w:t>237,800</w:t>
            </w:r>
          </w:p>
        </w:tc>
      </w:tr>
      <w:tr w:rsidR="00FE6310" w:rsidRPr="007C4579" w14:paraId="65396C4E" w14:textId="77777777" w:rsidTr="004D6BDF">
        <w:trPr>
          <w:trHeight w:val="250"/>
          <w:jc w:val="center"/>
        </w:trPr>
        <w:tc>
          <w:tcPr>
            <w:tcW w:w="5000" w:type="pct"/>
            <w:gridSpan w:val="5"/>
            <w:tcBorders>
              <w:top w:val="single" w:sz="4" w:space="0" w:color="auto"/>
              <w:left w:val="single" w:sz="4" w:space="0" w:color="auto"/>
              <w:bottom w:val="single" w:sz="4" w:space="0" w:color="auto"/>
              <w:right w:val="single" w:sz="4" w:space="0" w:color="auto"/>
            </w:tcBorders>
          </w:tcPr>
          <w:p w14:paraId="0837F187" w14:textId="1C3F5F79" w:rsidR="00FE6310" w:rsidRPr="007C4579" w:rsidRDefault="00FE6310" w:rsidP="004D6BD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tl/>
              </w:rPr>
              <w:t>التكاليف النهائية للمشروع (بالدولار الأمريكي):</w:t>
            </w:r>
          </w:p>
        </w:tc>
      </w:tr>
      <w:tr w:rsidR="00FE6310" w:rsidRPr="007C4579" w14:paraId="4E89E160" w14:textId="77777777" w:rsidTr="004D6BDF">
        <w:trPr>
          <w:trHeight w:val="239"/>
          <w:jc w:val="center"/>
        </w:trPr>
        <w:tc>
          <w:tcPr>
            <w:tcW w:w="465" w:type="pct"/>
            <w:tcBorders>
              <w:top w:val="single" w:sz="4" w:space="0" w:color="auto"/>
              <w:left w:val="single" w:sz="4" w:space="0" w:color="auto"/>
              <w:bottom w:val="single" w:sz="4" w:space="0" w:color="auto"/>
              <w:right w:val="nil"/>
            </w:tcBorders>
          </w:tcPr>
          <w:p w14:paraId="66FCE93D" w14:textId="77777777" w:rsidR="00FE6310" w:rsidRPr="007C4579" w:rsidRDefault="00FE6310"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p>
        </w:tc>
        <w:tc>
          <w:tcPr>
            <w:tcW w:w="3171" w:type="pct"/>
            <w:gridSpan w:val="3"/>
            <w:tcBorders>
              <w:top w:val="single" w:sz="4" w:space="0" w:color="auto"/>
              <w:left w:val="nil"/>
              <w:bottom w:val="single" w:sz="4" w:space="0" w:color="auto"/>
              <w:right w:val="single" w:sz="4" w:space="0" w:color="auto"/>
            </w:tcBorders>
          </w:tcPr>
          <w:p w14:paraId="0F8CC180" w14:textId="20FCE003" w:rsidR="00FE6310" w:rsidRPr="007C4579" w:rsidRDefault="00FE6310"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tl/>
              </w:rPr>
              <w:t>التكاليف الرأسمالية الإضافية:</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25E7F40A" w14:textId="77777777" w:rsidR="00FE6310" w:rsidRPr="007C4579" w:rsidRDefault="00FE6310" w:rsidP="004D6BD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Pr>
              <w:t>136,500</w:t>
            </w:r>
          </w:p>
        </w:tc>
      </w:tr>
      <w:tr w:rsidR="00FE6310" w:rsidRPr="007C4579" w14:paraId="51FC721C" w14:textId="77777777" w:rsidTr="004D6BDF">
        <w:trPr>
          <w:trHeight w:val="250"/>
          <w:jc w:val="center"/>
        </w:trPr>
        <w:tc>
          <w:tcPr>
            <w:tcW w:w="465" w:type="pct"/>
            <w:tcBorders>
              <w:top w:val="single" w:sz="4" w:space="0" w:color="auto"/>
              <w:left w:val="single" w:sz="4" w:space="0" w:color="auto"/>
              <w:bottom w:val="single" w:sz="4" w:space="0" w:color="auto"/>
              <w:right w:val="nil"/>
            </w:tcBorders>
          </w:tcPr>
          <w:p w14:paraId="1A97ED21" w14:textId="77777777" w:rsidR="00FE6310" w:rsidRPr="007C4579" w:rsidRDefault="00FE6310"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p>
        </w:tc>
        <w:tc>
          <w:tcPr>
            <w:tcW w:w="3171" w:type="pct"/>
            <w:gridSpan w:val="3"/>
            <w:tcBorders>
              <w:top w:val="single" w:sz="4" w:space="0" w:color="auto"/>
              <w:left w:val="nil"/>
              <w:bottom w:val="single" w:sz="4" w:space="0" w:color="auto"/>
              <w:right w:val="single" w:sz="4" w:space="0" w:color="auto"/>
            </w:tcBorders>
          </w:tcPr>
          <w:p w14:paraId="5170C8E1" w14:textId="1A9EAFAC" w:rsidR="00FE6310" w:rsidRPr="007C4579" w:rsidRDefault="00FE6310"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tl/>
              </w:rPr>
              <w:t>احتياطيات الطوارئ (10 في المائة):</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6ED73AEC" w14:textId="77777777" w:rsidR="00FE6310" w:rsidRPr="007C4579" w:rsidRDefault="00FE6310" w:rsidP="004D6BD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Pr>
              <w:t>7,350</w:t>
            </w:r>
          </w:p>
        </w:tc>
      </w:tr>
      <w:tr w:rsidR="001B0D8C" w:rsidRPr="007C4579" w14:paraId="56ADA756" w14:textId="77777777" w:rsidTr="004D6BDF">
        <w:trPr>
          <w:trHeight w:val="239"/>
          <w:jc w:val="center"/>
        </w:trPr>
        <w:tc>
          <w:tcPr>
            <w:tcW w:w="465" w:type="pct"/>
            <w:tcBorders>
              <w:top w:val="single" w:sz="4" w:space="0" w:color="auto"/>
              <w:left w:val="single" w:sz="4" w:space="0" w:color="auto"/>
              <w:bottom w:val="single" w:sz="4" w:space="0" w:color="auto"/>
              <w:right w:val="nil"/>
            </w:tcBorders>
          </w:tcPr>
          <w:p w14:paraId="5CB2781C" w14:textId="77777777" w:rsidR="001B0D8C" w:rsidRPr="007C4579" w:rsidRDefault="001B0D8C"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p>
        </w:tc>
        <w:tc>
          <w:tcPr>
            <w:tcW w:w="3171" w:type="pct"/>
            <w:gridSpan w:val="3"/>
            <w:tcBorders>
              <w:top w:val="single" w:sz="4" w:space="0" w:color="auto"/>
              <w:left w:val="nil"/>
              <w:bottom w:val="single" w:sz="4" w:space="0" w:color="auto"/>
              <w:right w:val="single" w:sz="4" w:space="0" w:color="auto"/>
            </w:tcBorders>
          </w:tcPr>
          <w:p w14:paraId="45B69F24" w14:textId="7C7FA01F" w:rsidR="001B0D8C" w:rsidRPr="007C4579" w:rsidRDefault="00FE6310"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tl/>
              </w:rPr>
              <w:t>تكاليف التشغيل الإضافية:</w:t>
            </w:r>
            <w:r w:rsidR="001B0D8C" w:rsidRPr="007C4579">
              <w:rPr>
                <w:rFonts w:eastAsia="Calibri"/>
                <w:sz w:val="20"/>
                <w:szCs w:val="20"/>
              </w:rPr>
              <w: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0A04012C" w14:textId="77777777" w:rsidR="001B0D8C" w:rsidRPr="007C4579" w:rsidRDefault="001B0D8C" w:rsidP="004D6BD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Pr>
              <w:t>0</w:t>
            </w:r>
          </w:p>
        </w:tc>
      </w:tr>
      <w:tr w:rsidR="001B0D8C" w:rsidRPr="007C4579" w14:paraId="3935B280" w14:textId="77777777" w:rsidTr="004D6BDF">
        <w:trPr>
          <w:trHeight w:val="250"/>
          <w:jc w:val="center"/>
        </w:trPr>
        <w:tc>
          <w:tcPr>
            <w:tcW w:w="465" w:type="pct"/>
            <w:tcBorders>
              <w:top w:val="single" w:sz="4" w:space="0" w:color="auto"/>
              <w:left w:val="single" w:sz="4" w:space="0" w:color="auto"/>
              <w:bottom w:val="single" w:sz="4" w:space="0" w:color="auto"/>
              <w:right w:val="nil"/>
            </w:tcBorders>
          </w:tcPr>
          <w:p w14:paraId="5EF96A7A" w14:textId="77777777" w:rsidR="001B0D8C" w:rsidRPr="007C4579" w:rsidRDefault="001B0D8C"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p>
        </w:tc>
        <w:tc>
          <w:tcPr>
            <w:tcW w:w="3171" w:type="pct"/>
            <w:gridSpan w:val="3"/>
            <w:tcBorders>
              <w:top w:val="single" w:sz="4" w:space="0" w:color="auto"/>
              <w:left w:val="nil"/>
              <w:bottom w:val="single" w:sz="4" w:space="0" w:color="auto"/>
              <w:right w:val="single" w:sz="4" w:space="0" w:color="auto"/>
            </w:tcBorders>
          </w:tcPr>
          <w:p w14:paraId="2176BB2A" w14:textId="7ECD9C28" w:rsidR="001B0D8C" w:rsidRPr="007C4579" w:rsidRDefault="00FE6310"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tl/>
                <w:lang w:bidi="ar-EG"/>
              </w:rPr>
            </w:pPr>
            <w:r w:rsidRPr="007C4579">
              <w:rPr>
                <w:rFonts w:eastAsia="Calibri"/>
                <w:sz w:val="20"/>
                <w:szCs w:val="20"/>
                <w:rtl/>
              </w:rPr>
              <w:t>مجموع تكاليف المشروع:</w:t>
            </w:r>
          </w:p>
        </w:tc>
        <w:tc>
          <w:tcPr>
            <w:tcW w:w="1364" w:type="pct"/>
            <w:tcBorders>
              <w:top w:val="single" w:sz="4" w:space="0" w:color="auto"/>
              <w:left w:val="single" w:sz="4" w:space="0" w:color="auto"/>
              <w:bottom w:val="single" w:sz="4" w:space="0" w:color="auto"/>
              <w:right w:val="single" w:sz="4" w:space="0" w:color="auto"/>
            </w:tcBorders>
          </w:tcPr>
          <w:p w14:paraId="62F702DD" w14:textId="77777777" w:rsidR="001B0D8C" w:rsidRPr="007C4579" w:rsidRDefault="001B0D8C" w:rsidP="004D6BD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Pr>
              <w:t>143,850</w:t>
            </w:r>
          </w:p>
        </w:tc>
      </w:tr>
      <w:tr w:rsidR="00FE6310" w:rsidRPr="007C4579" w14:paraId="4840473D" w14:textId="77777777" w:rsidTr="004D6BDF">
        <w:trPr>
          <w:trHeight w:val="170"/>
          <w:jc w:val="center"/>
        </w:trPr>
        <w:tc>
          <w:tcPr>
            <w:tcW w:w="3636" w:type="pct"/>
            <w:gridSpan w:val="4"/>
            <w:tcBorders>
              <w:top w:val="single" w:sz="4" w:space="0" w:color="auto"/>
              <w:left w:val="single" w:sz="4" w:space="0" w:color="auto"/>
              <w:bottom w:val="single" w:sz="4" w:space="0" w:color="auto"/>
              <w:right w:val="single" w:sz="4" w:space="0" w:color="auto"/>
            </w:tcBorders>
          </w:tcPr>
          <w:p w14:paraId="5C0DA6A6" w14:textId="512CEEEA" w:rsidR="00FE6310" w:rsidRPr="007C4579" w:rsidRDefault="00FE6310" w:rsidP="002D4EA5">
            <w:pPr>
              <w:widowControl w:val="0"/>
              <w:tabs>
                <w:tab w:val="center" w:pos="4320"/>
                <w:tab w:val="right" w:pos="8640"/>
                <w:tab w:val="left" w:pos="9000"/>
              </w:tabs>
              <w:bidi/>
              <w:spacing w:line="259" w:lineRule="auto"/>
              <w:jc w:val="left"/>
              <w:rPr>
                <w:rFonts w:eastAsia="Calibri"/>
                <w:snapToGrid w:val="0"/>
                <w:sz w:val="20"/>
                <w:szCs w:val="20"/>
              </w:rPr>
            </w:pPr>
            <w:r w:rsidRPr="007C4579">
              <w:rPr>
                <w:rFonts w:eastAsia="Calibri"/>
                <w:sz w:val="20"/>
                <w:szCs w:val="20"/>
                <w:rtl/>
              </w:rPr>
              <w:t xml:space="preserve">الملكية المحلية </w:t>
            </w:r>
            <w:r w:rsidRPr="007C4579">
              <w:rPr>
                <w:rFonts w:eastAsia="Calibri"/>
                <w:sz w:val="20"/>
                <w:szCs w:val="20"/>
              </w:rPr>
              <w:t xml:space="preserve"> (%)</w:t>
            </w:r>
            <w:r w:rsidRPr="007C4579">
              <w:rPr>
                <w:rFonts w:eastAsia="Calibri"/>
                <w:sz w:val="20"/>
                <w:szCs w:val="20"/>
                <w:rtl/>
              </w:rPr>
              <w:t>:</w:t>
            </w:r>
          </w:p>
        </w:tc>
        <w:tc>
          <w:tcPr>
            <w:tcW w:w="1364" w:type="pct"/>
            <w:tcBorders>
              <w:top w:val="single" w:sz="4" w:space="0" w:color="auto"/>
              <w:left w:val="single" w:sz="4" w:space="0" w:color="auto"/>
              <w:bottom w:val="single" w:sz="4" w:space="0" w:color="auto"/>
              <w:right w:val="single" w:sz="4" w:space="0" w:color="auto"/>
            </w:tcBorders>
          </w:tcPr>
          <w:p w14:paraId="12BF1975" w14:textId="77777777" w:rsidR="00FE6310" w:rsidRPr="007C4579" w:rsidRDefault="00FE6310" w:rsidP="004D6BDF">
            <w:pPr>
              <w:widowControl w:val="0"/>
              <w:tabs>
                <w:tab w:val="center" w:pos="4320"/>
                <w:tab w:val="right" w:pos="8640"/>
                <w:tab w:val="left" w:pos="9000"/>
              </w:tabs>
              <w:bidi/>
              <w:spacing w:line="259" w:lineRule="auto"/>
              <w:jc w:val="left"/>
              <w:rPr>
                <w:rFonts w:eastAsia="Calibri"/>
                <w:snapToGrid w:val="0"/>
                <w:sz w:val="20"/>
                <w:szCs w:val="20"/>
              </w:rPr>
            </w:pPr>
            <w:r w:rsidRPr="007C4579">
              <w:rPr>
                <w:rFonts w:eastAsia="Calibri"/>
                <w:snapToGrid w:val="0"/>
                <w:sz w:val="20"/>
                <w:szCs w:val="20"/>
              </w:rPr>
              <w:t>100</w:t>
            </w:r>
          </w:p>
        </w:tc>
      </w:tr>
      <w:tr w:rsidR="00FE6310" w:rsidRPr="007C4579" w14:paraId="54D32E24" w14:textId="77777777" w:rsidTr="004D6BDF">
        <w:trPr>
          <w:trHeight w:val="54"/>
          <w:jc w:val="center"/>
        </w:trPr>
        <w:tc>
          <w:tcPr>
            <w:tcW w:w="3636" w:type="pct"/>
            <w:gridSpan w:val="4"/>
            <w:tcBorders>
              <w:top w:val="single" w:sz="4" w:space="0" w:color="auto"/>
              <w:left w:val="single" w:sz="4" w:space="0" w:color="auto"/>
              <w:bottom w:val="single" w:sz="4" w:space="0" w:color="auto"/>
              <w:right w:val="single" w:sz="4" w:space="0" w:color="auto"/>
            </w:tcBorders>
          </w:tcPr>
          <w:p w14:paraId="64F9CFAA" w14:textId="120EF95A" w:rsidR="00FE6310" w:rsidRPr="007C4579" w:rsidRDefault="00FE6310"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tl/>
              </w:rPr>
              <w:t xml:space="preserve">عنصر التصدير </w:t>
            </w:r>
            <w:r w:rsidRPr="007C4579">
              <w:rPr>
                <w:rFonts w:eastAsia="Calibri"/>
                <w:sz w:val="20"/>
                <w:szCs w:val="20"/>
              </w:rPr>
              <w:t xml:space="preserve"> (%)</w:t>
            </w:r>
            <w:r w:rsidRPr="007C4579">
              <w:rPr>
                <w:rFonts w:eastAsia="Calibri"/>
                <w:sz w:val="20"/>
                <w:szCs w:val="20"/>
                <w:rtl/>
              </w:rPr>
              <w:t>:</w:t>
            </w:r>
          </w:p>
        </w:tc>
        <w:tc>
          <w:tcPr>
            <w:tcW w:w="1364" w:type="pct"/>
            <w:tcBorders>
              <w:top w:val="single" w:sz="4" w:space="0" w:color="auto"/>
              <w:left w:val="single" w:sz="4" w:space="0" w:color="auto"/>
              <w:bottom w:val="single" w:sz="4" w:space="0" w:color="auto"/>
              <w:right w:val="single" w:sz="4" w:space="0" w:color="auto"/>
            </w:tcBorders>
          </w:tcPr>
          <w:p w14:paraId="5EA0AB29" w14:textId="77777777" w:rsidR="00FE6310" w:rsidRPr="007C4579" w:rsidRDefault="00FE6310" w:rsidP="004D6BD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Pr>
              <w:t>0</w:t>
            </w:r>
          </w:p>
        </w:tc>
      </w:tr>
      <w:tr w:rsidR="00FE6310" w:rsidRPr="007C4579" w14:paraId="11C44CAE" w14:textId="77777777" w:rsidTr="004D6BDF">
        <w:trPr>
          <w:trHeight w:val="250"/>
          <w:jc w:val="center"/>
        </w:trPr>
        <w:tc>
          <w:tcPr>
            <w:tcW w:w="3636" w:type="pct"/>
            <w:gridSpan w:val="4"/>
            <w:tcBorders>
              <w:top w:val="single" w:sz="4" w:space="0" w:color="auto"/>
              <w:left w:val="single" w:sz="4" w:space="0" w:color="auto"/>
              <w:bottom w:val="single" w:sz="4" w:space="0" w:color="auto"/>
              <w:right w:val="single" w:sz="4" w:space="0" w:color="auto"/>
            </w:tcBorders>
          </w:tcPr>
          <w:p w14:paraId="449E0AA5" w14:textId="5B52C360" w:rsidR="00FE6310" w:rsidRPr="007C4579" w:rsidRDefault="00FE6310"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tl/>
              </w:rPr>
              <w:t>المنحة المطلوبة (بالدولار الأمريكي):</w:t>
            </w:r>
          </w:p>
        </w:tc>
        <w:tc>
          <w:tcPr>
            <w:tcW w:w="1364" w:type="pct"/>
            <w:tcBorders>
              <w:top w:val="single" w:sz="4" w:space="0" w:color="auto"/>
              <w:left w:val="single" w:sz="4" w:space="0" w:color="auto"/>
              <w:bottom w:val="single" w:sz="4" w:space="0" w:color="auto"/>
              <w:right w:val="single" w:sz="4" w:space="0" w:color="auto"/>
            </w:tcBorders>
          </w:tcPr>
          <w:p w14:paraId="7E0B4789" w14:textId="77777777" w:rsidR="00FE6310" w:rsidRPr="007C4579" w:rsidRDefault="00FE6310" w:rsidP="004D6BD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Pr>
              <w:t>143,850</w:t>
            </w:r>
          </w:p>
        </w:tc>
      </w:tr>
      <w:tr w:rsidR="00FE6310" w:rsidRPr="007C4579" w14:paraId="2923E031" w14:textId="77777777" w:rsidTr="00FE6310">
        <w:trPr>
          <w:trHeight w:val="250"/>
          <w:jc w:val="center"/>
        </w:trPr>
        <w:tc>
          <w:tcPr>
            <w:tcW w:w="1560" w:type="pct"/>
            <w:gridSpan w:val="2"/>
            <w:vMerge w:val="restart"/>
            <w:tcBorders>
              <w:top w:val="single" w:sz="4" w:space="0" w:color="auto"/>
              <w:left w:val="single" w:sz="4" w:space="0" w:color="auto"/>
              <w:right w:val="single" w:sz="4" w:space="0" w:color="auto"/>
            </w:tcBorders>
            <w:vAlign w:val="center"/>
          </w:tcPr>
          <w:p w14:paraId="32BE7711" w14:textId="4ABD353E" w:rsidR="00FE6310" w:rsidRPr="007C4579" w:rsidRDefault="00FE6310"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tl/>
              </w:rPr>
              <w:t>التكلفة الفعلية</w:t>
            </w:r>
          </w:p>
        </w:tc>
        <w:tc>
          <w:tcPr>
            <w:tcW w:w="2076" w:type="pct"/>
            <w:gridSpan w:val="2"/>
            <w:tcBorders>
              <w:top w:val="single" w:sz="4" w:space="0" w:color="auto"/>
              <w:left w:val="single" w:sz="4" w:space="0" w:color="auto"/>
              <w:bottom w:val="single" w:sz="4" w:space="0" w:color="auto"/>
              <w:right w:val="single" w:sz="4" w:space="0" w:color="auto"/>
            </w:tcBorders>
          </w:tcPr>
          <w:p w14:paraId="4FEAA86F" w14:textId="21F90A2D" w:rsidR="00FE6310" w:rsidRPr="007C4579" w:rsidRDefault="00FE6310" w:rsidP="00FE631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right"/>
              <w:rPr>
                <w:rFonts w:eastAsia="Calibri"/>
                <w:sz w:val="20"/>
                <w:szCs w:val="20"/>
              </w:rPr>
            </w:pPr>
            <w:r w:rsidRPr="007C4579">
              <w:rPr>
                <w:rFonts w:eastAsia="Calibri"/>
                <w:sz w:val="20"/>
                <w:szCs w:val="20"/>
                <w:rtl/>
              </w:rPr>
              <w:t>دولار أمريكي/ للكيلوغرام</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784C7B52" w14:textId="77777777" w:rsidR="00FE6310" w:rsidRPr="007C4579" w:rsidRDefault="00FE6310" w:rsidP="004D6BD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Pr>
              <w:t>27.77</w:t>
            </w:r>
          </w:p>
        </w:tc>
      </w:tr>
      <w:tr w:rsidR="00FE6310" w:rsidRPr="007C4579" w14:paraId="0CAA50EE" w14:textId="77777777" w:rsidTr="00FE6310">
        <w:trPr>
          <w:trHeight w:val="67"/>
          <w:jc w:val="center"/>
        </w:trPr>
        <w:tc>
          <w:tcPr>
            <w:tcW w:w="1560" w:type="pct"/>
            <w:gridSpan w:val="2"/>
            <w:vMerge/>
            <w:tcBorders>
              <w:left w:val="single" w:sz="4" w:space="0" w:color="auto"/>
              <w:bottom w:val="single" w:sz="4" w:space="0" w:color="auto"/>
              <w:right w:val="single" w:sz="4" w:space="0" w:color="auto"/>
            </w:tcBorders>
          </w:tcPr>
          <w:p w14:paraId="605C84C0" w14:textId="77777777" w:rsidR="00FE6310" w:rsidRPr="007C4579" w:rsidRDefault="00FE6310"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p>
        </w:tc>
        <w:tc>
          <w:tcPr>
            <w:tcW w:w="2076" w:type="pct"/>
            <w:gridSpan w:val="2"/>
            <w:tcBorders>
              <w:top w:val="single" w:sz="4" w:space="0" w:color="auto"/>
              <w:left w:val="single" w:sz="4" w:space="0" w:color="auto"/>
              <w:bottom w:val="single" w:sz="4" w:space="0" w:color="auto"/>
              <w:right w:val="single" w:sz="4" w:space="0" w:color="auto"/>
            </w:tcBorders>
          </w:tcPr>
          <w:p w14:paraId="585DA87E" w14:textId="7A94522D" w:rsidR="00FE6310" w:rsidRPr="007C4579" w:rsidRDefault="00FE6310" w:rsidP="00FE631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right"/>
              <w:rPr>
                <w:rFonts w:eastAsia="Calibri"/>
                <w:sz w:val="20"/>
                <w:szCs w:val="20"/>
              </w:rPr>
            </w:pPr>
            <w:r w:rsidRPr="007C4579">
              <w:rPr>
                <w:rFonts w:eastAsia="Calibri"/>
                <w:sz w:val="20"/>
                <w:szCs w:val="20"/>
                <w:rtl/>
              </w:rPr>
              <w:t>دولار</w:t>
            </w:r>
            <w:r w:rsidR="008E39EB" w:rsidRPr="007C4579">
              <w:rPr>
                <w:rFonts w:eastAsia="Calibri"/>
                <w:sz w:val="20"/>
                <w:szCs w:val="20"/>
                <w:rtl/>
              </w:rPr>
              <w:t xml:space="preserve"> </w:t>
            </w:r>
            <w:r w:rsidRPr="007C4579">
              <w:rPr>
                <w:rFonts w:eastAsia="Calibri"/>
                <w:sz w:val="20"/>
                <w:szCs w:val="20"/>
                <w:rtl/>
              </w:rPr>
              <w:t>أمريكي/ طن متري بمعادلة من ثاني أكسيد الكربون</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1C15D573" w14:textId="77777777" w:rsidR="00FE6310" w:rsidRPr="007C4579" w:rsidRDefault="00FE6310" w:rsidP="004D6BD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Pr>
              <w:t>32.10</w:t>
            </w:r>
          </w:p>
        </w:tc>
      </w:tr>
      <w:tr w:rsidR="00FE6310" w:rsidRPr="007C4579" w14:paraId="737566D7" w14:textId="77777777" w:rsidTr="004D6BDF">
        <w:trPr>
          <w:trHeight w:val="239"/>
          <w:jc w:val="center"/>
        </w:trPr>
        <w:tc>
          <w:tcPr>
            <w:tcW w:w="3636" w:type="pct"/>
            <w:gridSpan w:val="4"/>
            <w:tcBorders>
              <w:top w:val="single" w:sz="4" w:space="0" w:color="auto"/>
              <w:left w:val="single" w:sz="4" w:space="0" w:color="auto"/>
              <w:bottom w:val="single" w:sz="4" w:space="0" w:color="auto"/>
              <w:right w:val="single" w:sz="4" w:space="0" w:color="auto"/>
            </w:tcBorders>
          </w:tcPr>
          <w:p w14:paraId="7CEF7E1E" w14:textId="6400ADA3" w:rsidR="00FE6310" w:rsidRPr="007C4579" w:rsidRDefault="00FE6310"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tl/>
              </w:rPr>
              <w:t>تكاليف دعم الوكالة المنفذة (بالدولار الأمريكي):</w:t>
            </w:r>
          </w:p>
        </w:tc>
        <w:tc>
          <w:tcPr>
            <w:tcW w:w="1364" w:type="pct"/>
            <w:tcBorders>
              <w:top w:val="single" w:sz="4" w:space="0" w:color="auto"/>
              <w:left w:val="single" w:sz="4" w:space="0" w:color="auto"/>
              <w:bottom w:val="single" w:sz="4" w:space="0" w:color="auto"/>
              <w:right w:val="single" w:sz="4" w:space="0" w:color="auto"/>
            </w:tcBorders>
          </w:tcPr>
          <w:p w14:paraId="0AC645EE" w14:textId="77777777" w:rsidR="00FE6310" w:rsidRPr="007C4579" w:rsidRDefault="00FE6310" w:rsidP="004D6BD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Pr>
              <w:t>12,947</w:t>
            </w:r>
          </w:p>
        </w:tc>
      </w:tr>
      <w:tr w:rsidR="00FE6310" w:rsidRPr="007C4579" w14:paraId="21C7D035" w14:textId="77777777" w:rsidTr="004D6BDF">
        <w:trPr>
          <w:trHeight w:val="250"/>
          <w:jc w:val="center"/>
        </w:trPr>
        <w:tc>
          <w:tcPr>
            <w:tcW w:w="3636" w:type="pct"/>
            <w:gridSpan w:val="4"/>
            <w:tcBorders>
              <w:top w:val="single" w:sz="4" w:space="0" w:color="auto"/>
              <w:left w:val="single" w:sz="4" w:space="0" w:color="auto"/>
              <w:bottom w:val="single" w:sz="4" w:space="0" w:color="auto"/>
              <w:right w:val="single" w:sz="4" w:space="0" w:color="auto"/>
            </w:tcBorders>
          </w:tcPr>
          <w:p w14:paraId="79F74CD3" w14:textId="1B8C1AE9" w:rsidR="00FE6310" w:rsidRPr="007C4579" w:rsidRDefault="00FE6310"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tl/>
              </w:rPr>
              <w:t>التكاليف الإجمالية للمشروع بالنسبة للصندوق المتعدد الأطراف (بالدولار الأمريكي):</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1F4B2B46" w14:textId="77777777" w:rsidR="00FE6310" w:rsidRPr="007C4579" w:rsidRDefault="00FE6310" w:rsidP="004D6BD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Pr>
              <w:t>156,797</w:t>
            </w:r>
          </w:p>
        </w:tc>
      </w:tr>
      <w:tr w:rsidR="00FE6310" w:rsidRPr="007C4579" w14:paraId="62EACBF1" w14:textId="77777777" w:rsidTr="004D6BDF">
        <w:trPr>
          <w:trHeight w:val="239"/>
          <w:jc w:val="center"/>
        </w:trPr>
        <w:tc>
          <w:tcPr>
            <w:tcW w:w="3636" w:type="pct"/>
            <w:gridSpan w:val="4"/>
            <w:tcBorders>
              <w:top w:val="single" w:sz="4" w:space="0" w:color="auto"/>
              <w:left w:val="single" w:sz="4" w:space="0" w:color="auto"/>
              <w:bottom w:val="single" w:sz="4" w:space="0" w:color="auto"/>
              <w:right w:val="single" w:sz="4" w:space="0" w:color="auto"/>
            </w:tcBorders>
          </w:tcPr>
          <w:p w14:paraId="098B4870" w14:textId="0468B6E7" w:rsidR="00FE6310" w:rsidRPr="007C4579" w:rsidRDefault="00FE6310"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tl/>
              </w:rPr>
              <w:t>التمويل النظير</w:t>
            </w:r>
            <w:r w:rsidRPr="007C4579">
              <w:rPr>
                <w:rFonts w:eastAsia="Calibri"/>
                <w:sz w:val="20"/>
                <w:szCs w:val="20"/>
              </w:rPr>
              <w:t xml:space="preserve"> (Y/N):</w:t>
            </w:r>
          </w:p>
        </w:tc>
        <w:tc>
          <w:tcPr>
            <w:tcW w:w="1364" w:type="pct"/>
            <w:tcBorders>
              <w:top w:val="single" w:sz="4" w:space="0" w:color="auto"/>
              <w:left w:val="single" w:sz="4" w:space="0" w:color="auto"/>
              <w:bottom w:val="single" w:sz="4" w:space="0" w:color="auto"/>
              <w:right w:val="single" w:sz="4" w:space="0" w:color="auto"/>
            </w:tcBorders>
          </w:tcPr>
          <w:p w14:paraId="3F66B998" w14:textId="77777777" w:rsidR="00FE6310" w:rsidRPr="007C4579" w:rsidRDefault="00FE6310" w:rsidP="004D6BD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Pr>
              <w:t>Y</w:t>
            </w:r>
          </w:p>
        </w:tc>
      </w:tr>
      <w:tr w:rsidR="00FE6310" w:rsidRPr="007C4579" w14:paraId="211DD686" w14:textId="77777777" w:rsidTr="004D6BDF">
        <w:trPr>
          <w:trHeight w:val="250"/>
          <w:jc w:val="center"/>
        </w:trPr>
        <w:tc>
          <w:tcPr>
            <w:tcW w:w="3636" w:type="pct"/>
            <w:gridSpan w:val="4"/>
            <w:tcBorders>
              <w:top w:val="single" w:sz="4" w:space="0" w:color="auto"/>
              <w:left w:val="single" w:sz="4" w:space="0" w:color="auto"/>
              <w:bottom w:val="single" w:sz="4" w:space="0" w:color="auto"/>
              <w:right w:val="single" w:sz="4" w:space="0" w:color="auto"/>
            </w:tcBorders>
          </w:tcPr>
          <w:p w14:paraId="649EC094" w14:textId="0DFE9D5A" w:rsidR="00FE6310" w:rsidRPr="007C4579" w:rsidRDefault="00FE6310"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tl/>
              </w:rPr>
              <w:t>المعالم البارزة لرصد المشروع المتضمنة</w:t>
            </w:r>
            <w:r w:rsidRPr="007C4579">
              <w:rPr>
                <w:rFonts w:eastAsia="Calibri"/>
                <w:sz w:val="20"/>
                <w:szCs w:val="20"/>
              </w:rPr>
              <w:t xml:space="preserve"> (Y/N):</w:t>
            </w:r>
          </w:p>
        </w:tc>
        <w:tc>
          <w:tcPr>
            <w:tcW w:w="1364" w:type="pct"/>
            <w:tcBorders>
              <w:top w:val="single" w:sz="4" w:space="0" w:color="auto"/>
              <w:left w:val="single" w:sz="4" w:space="0" w:color="auto"/>
              <w:bottom w:val="single" w:sz="4" w:space="0" w:color="auto"/>
              <w:right w:val="single" w:sz="4" w:space="0" w:color="auto"/>
            </w:tcBorders>
          </w:tcPr>
          <w:p w14:paraId="394EDA6A" w14:textId="77777777" w:rsidR="00FE6310" w:rsidRPr="007C4579" w:rsidRDefault="00FE6310" w:rsidP="004D6BD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szCs w:val="20"/>
              </w:rPr>
            </w:pPr>
            <w:r w:rsidRPr="007C4579">
              <w:rPr>
                <w:rFonts w:eastAsia="Calibri"/>
                <w:sz w:val="20"/>
                <w:szCs w:val="20"/>
              </w:rPr>
              <w:t>Y</w:t>
            </w:r>
          </w:p>
        </w:tc>
      </w:tr>
    </w:tbl>
    <w:p w14:paraId="053BDC87" w14:textId="2BCDFA55" w:rsidR="001B0D8C" w:rsidRPr="001612B7" w:rsidRDefault="001B0D8C" w:rsidP="001612B7">
      <w:pPr>
        <w:widowControl w:val="0"/>
        <w:bidi/>
        <w:spacing w:before="40"/>
        <w:rPr>
          <w:sz w:val="20"/>
          <w:szCs w:val="20"/>
          <w:lang w:val="en-US" w:bidi="ar-EG"/>
        </w:rPr>
      </w:pPr>
      <w:r w:rsidRPr="007C4579">
        <w:rPr>
          <w:sz w:val="20"/>
          <w:szCs w:val="20"/>
        </w:rPr>
        <w:t>*</w:t>
      </w:r>
      <w:r w:rsidR="00FE6310" w:rsidRPr="007C4579">
        <w:rPr>
          <w:sz w:val="20"/>
          <w:szCs w:val="20"/>
        </w:rPr>
        <w:t xml:space="preserve"> </w:t>
      </w:r>
      <w:r w:rsidR="00FE6310" w:rsidRPr="007C4579">
        <w:rPr>
          <w:sz w:val="20"/>
          <w:szCs w:val="20"/>
          <w:rtl/>
          <w:lang w:val="en-US" w:bidi="ar-EG"/>
        </w:rPr>
        <w:t>غير مطلوب</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99"/>
        <w:gridCol w:w="2551"/>
      </w:tblGrid>
      <w:tr w:rsidR="00FE6310" w:rsidRPr="007C4579" w14:paraId="2B91DD27" w14:textId="77777777" w:rsidTr="004D6BDF">
        <w:trPr>
          <w:trHeight w:val="296"/>
          <w:jc w:val="center"/>
        </w:trPr>
        <w:tc>
          <w:tcPr>
            <w:tcW w:w="3636" w:type="pct"/>
            <w:tcBorders>
              <w:top w:val="single" w:sz="4" w:space="0" w:color="auto"/>
              <w:left w:val="single" w:sz="4" w:space="0" w:color="auto"/>
              <w:bottom w:val="single" w:sz="4" w:space="0" w:color="auto"/>
              <w:right w:val="single" w:sz="4" w:space="0" w:color="auto"/>
            </w:tcBorders>
          </w:tcPr>
          <w:p w14:paraId="6487CADB" w14:textId="757B1E41" w:rsidR="00FE6310" w:rsidRPr="007C4579" w:rsidRDefault="00FE6310"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b/>
                <w:sz w:val="20"/>
                <w:szCs w:val="20"/>
              </w:rPr>
            </w:pPr>
            <w:r w:rsidRPr="007C4579">
              <w:rPr>
                <w:bCs/>
                <w:sz w:val="20"/>
                <w:szCs w:val="20"/>
                <w:rtl/>
              </w:rPr>
              <w:t>توصية الأمانة:</w:t>
            </w:r>
          </w:p>
        </w:tc>
        <w:tc>
          <w:tcPr>
            <w:tcW w:w="1364" w:type="pct"/>
            <w:tcBorders>
              <w:top w:val="single" w:sz="4" w:space="0" w:color="auto"/>
              <w:left w:val="single" w:sz="4" w:space="0" w:color="auto"/>
              <w:bottom w:val="single" w:sz="4" w:space="0" w:color="auto"/>
              <w:right w:val="single" w:sz="4" w:space="0" w:color="auto"/>
            </w:tcBorders>
          </w:tcPr>
          <w:p w14:paraId="487E2D04" w14:textId="53A724C7" w:rsidR="00FE6310" w:rsidRPr="007C4579" w:rsidRDefault="00FE6310" w:rsidP="002D4E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sz w:val="20"/>
                <w:szCs w:val="20"/>
              </w:rPr>
            </w:pPr>
            <w:r w:rsidRPr="007C4579">
              <w:rPr>
                <w:sz w:val="20"/>
                <w:szCs w:val="20"/>
                <w:rtl/>
              </w:rPr>
              <w:t>النظر بصورة إفرادية</w:t>
            </w:r>
          </w:p>
        </w:tc>
      </w:tr>
    </w:tbl>
    <w:p w14:paraId="25166C70" w14:textId="77777777" w:rsidR="00F9051B" w:rsidRPr="007C4579" w:rsidRDefault="00F9051B" w:rsidP="002D4EA5">
      <w:pPr>
        <w:bidi/>
        <w:jc w:val="left"/>
        <w:rPr>
          <w:b/>
          <w:sz w:val="20"/>
          <w:szCs w:val="20"/>
        </w:rPr>
      </w:pPr>
      <w:r w:rsidRPr="007C4579">
        <w:rPr>
          <w:b/>
          <w:sz w:val="20"/>
          <w:szCs w:val="20"/>
        </w:rPr>
        <w:br w:type="page"/>
      </w:r>
    </w:p>
    <w:p w14:paraId="7DF96428" w14:textId="4644F9ED" w:rsidR="001B0D8C" w:rsidRPr="00574D04" w:rsidRDefault="0080793A" w:rsidP="002D4EA5">
      <w:pPr>
        <w:bidi/>
        <w:spacing w:before="240"/>
        <w:jc w:val="center"/>
        <w:rPr>
          <w:b/>
          <w:sz w:val="26"/>
          <w:szCs w:val="26"/>
          <w:rtl/>
          <w:lang w:bidi="ar-EG"/>
        </w:rPr>
      </w:pPr>
      <w:r w:rsidRPr="00574D04">
        <w:rPr>
          <w:b/>
          <w:bCs/>
          <w:sz w:val="26"/>
          <w:szCs w:val="26"/>
          <w:rtl/>
        </w:rPr>
        <w:lastRenderedPageBreak/>
        <w:t>وصف المشروع</w:t>
      </w:r>
    </w:p>
    <w:p w14:paraId="63844EB0" w14:textId="77777777" w:rsidR="001B0D8C" w:rsidRPr="00574D04" w:rsidRDefault="001B0D8C" w:rsidP="002D4EA5">
      <w:pPr>
        <w:bidi/>
        <w:rPr>
          <w:sz w:val="26"/>
          <w:szCs w:val="26"/>
        </w:rPr>
      </w:pPr>
    </w:p>
    <w:p w14:paraId="14D948ED" w14:textId="7CC6A7F6" w:rsidR="009500FA" w:rsidRPr="00574D04" w:rsidRDefault="009500FA" w:rsidP="00864CC3">
      <w:pPr>
        <w:pStyle w:val="Heading1"/>
        <w:bidi/>
        <w:rPr>
          <w:sz w:val="26"/>
          <w:szCs w:val="26"/>
        </w:rPr>
      </w:pPr>
      <w:r w:rsidRPr="00574D04">
        <w:rPr>
          <w:sz w:val="26"/>
          <w:szCs w:val="26"/>
          <w:rtl/>
        </w:rPr>
        <w:t xml:space="preserve">نيابة عن حكومة المكسيك، قدم اليوئنديبي مقترحا بمشروع لتحويل تصنيع </w:t>
      </w:r>
      <w:r w:rsidR="00864CC3" w:rsidRPr="00574D04">
        <w:rPr>
          <w:sz w:val="26"/>
          <w:szCs w:val="26"/>
          <w:rtl/>
        </w:rPr>
        <w:t>الثلاجات</w:t>
      </w:r>
      <w:r w:rsidRPr="00574D04">
        <w:rPr>
          <w:sz w:val="26"/>
          <w:szCs w:val="26"/>
          <w:rtl/>
        </w:rPr>
        <w:t xml:space="preserve"> التجارية</w:t>
      </w:r>
      <w:r w:rsidR="00953B10" w:rsidRPr="00574D04">
        <w:rPr>
          <w:rStyle w:val="FootnoteReference"/>
          <w:sz w:val="26"/>
          <w:szCs w:val="26"/>
        </w:rPr>
        <w:footnoteReference w:id="13"/>
      </w:r>
      <w:r w:rsidRPr="00574D04">
        <w:rPr>
          <w:sz w:val="26"/>
          <w:szCs w:val="26"/>
          <w:rtl/>
        </w:rPr>
        <w:t xml:space="preserve"> في </w:t>
      </w:r>
      <w:r w:rsidR="008E39EB" w:rsidRPr="00574D04">
        <w:rPr>
          <w:sz w:val="26"/>
          <w:szCs w:val="26"/>
          <w:rtl/>
        </w:rPr>
        <w:t>فريوشيما</w:t>
      </w:r>
      <w:r w:rsidR="00884868" w:rsidRPr="00574D04">
        <w:rPr>
          <w:sz w:val="26"/>
          <w:szCs w:val="26"/>
          <w:rtl/>
        </w:rPr>
        <w:t xml:space="preserve"> </w:t>
      </w:r>
      <w:r w:rsidRPr="00574D04">
        <w:rPr>
          <w:sz w:val="26"/>
          <w:szCs w:val="26"/>
          <w:rtl/>
        </w:rPr>
        <w:t>من الهيدروفلوروكربون-</w:t>
      </w:r>
      <w:r w:rsidRPr="00574D04">
        <w:rPr>
          <w:sz w:val="26"/>
          <w:szCs w:val="26"/>
        </w:rPr>
        <w:t>134a</w:t>
      </w:r>
      <w:r w:rsidRPr="00574D04">
        <w:rPr>
          <w:sz w:val="26"/>
          <w:szCs w:val="26"/>
          <w:rtl/>
        </w:rPr>
        <w:t xml:space="preserve"> الى البروبان (</w:t>
      </w:r>
      <w:r w:rsidRPr="00574D04">
        <w:rPr>
          <w:sz w:val="26"/>
          <w:szCs w:val="26"/>
        </w:rPr>
        <w:t>R</w:t>
      </w:r>
      <w:r w:rsidRPr="00574D04">
        <w:rPr>
          <w:sz w:val="26"/>
          <w:szCs w:val="26"/>
        </w:rPr>
        <w:noBreakHyphen/>
        <w:t>290</w:t>
      </w:r>
      <w:r w:rsidRPr="00574D04">
        <w:rPr>
          <w:sz w:val="26"/>
          <w:szCs w:val="26"/>
          <w:rtl/>
        </w:rPr>
        <w:t xml:space="preserve">) بتكلفة إجمالية تبلغ </w:t>
      </w:r>
      <w:r w:rsidRPr="00574D04">
        <w:rPr>
          <w:sz w:val="26"/>
          <w:szCs w:val="26"/>
        </w:rPr>
        <w:t>237,800</w:t>
      </w:r>
      <w:r w:rsidRPr="00574D04">
        <w:rPr>
          <w:sz w:val="26"/>
          <w:szCs w:val="26"/>
          <w:rtl/>
        </w:rPr>
        <w:t xml:space="preserve"> دولار أمريكي، زائدا تكاليف دعم الوكالة </w:t>
      </w:r>
      <w:r w:rsidRPr="00574D04">
        <w:rPr>
          <w:sz w:val="26"/>
          <w:szCs w:val="26"/>
        </w:rPr>
        <w:t>21,402</w:t>
      </w:r>
      <w:r w:rsidRPr="00574D04">
        <w:rPr>
          <w:sz w:val="26"/>
          <w:szCs w:val="26"/>
          <w:rtl/>
        </w:rPr>
        <w:t xml:space="preserve"> البالغة دولارات أمريكية على النحو الذي قدم</w:t>
      </w:r>
      <w:r w:rsidR="00884868" w:rsidRPr="00574D04">
        <w:rPr>
          <w:sz w:val="26"/>
          <w:szCs w:val="26"/>
          <w:rtl/>
          <w:lang w:bidi="ar-EG"/>
        </w:rPr>
        <w:t>ت به في الأصل.</w:t>
      </w:r>
    </w:p>
    <w:p w14:paraId="63DB6E02" w14:textId="603A083D" w:rsidR="00884868" w:rsidRPr="00574D04" w:rsidRDefault="00884868" w:rsidP="002D4EA5">
      <w:pPr>
        <w:bidi/>
        <w:rPr>
          <w:sz w:val="26"/>
          <w:szCs w:val="26"/>
          <w:u w:val="single"/>
          <w:rtl/>
          <w:lang w:bidi="ar-EG"/>
        </w:rPr>
      </w:pPr>
      <w:r w:rsidRPr="00574D04">
        <w:rPr>
          <w:sz w:val="26"/>
          <w:szCs w:val="26"/>
          <w:u w:val="single"/>
          <w:rtl/>
          <w:lang w:bidi="ar-EG"/>
        </w:rPr>
        <w:t>الهدف من المشروع</w:t>
      </w:r>
    </w:p>
    <w:p w14:paraId="65873836" w14:textId="77777777" w:rsidR="001B0D8C" w:rsidRPr="00574D04" w:rsidRDefault="001B0D8C" w:rsidP="002D4EA5">
      <w:pPr>
        <w:bidi/>
        <w:rPr>
          <w:sz w:val="26"/>
          <w:szCs w:val="26"/>
          <w:rtl/>
          <w:lang w:bidi="ar-EG"/>
        </w:rPr>
      </w:pPr>
    </w:p>
    <w:p w14:paraId="2D5AE733" w14:textId="4494654D" w:rsidR="00884868" w:rsidRPr="00574D04" w:rsidRDefault="00884868" w:rsidP="002D4EA5">
      <w:pPr>
        <w:pStyle w:val="Heading1"/>
        <w:bidi/>
        <w:rPr>
          <w:sz w:val="26"/>
          <w:szCs w:val="26"/>
        </w:rPr>
      </w:pPr>
      <w:r w:rsidRPr="00574D04">
        <w:rPr>
          <w:sz w:val="26"/>
          <w:szCs w:val="26"/>
          <w:rtl/>
        </w:rPr>
        <w:t xml:space="preserve">سوف يزيل المشروع </w:t>
      </w:r>
      <w:r w:rsidRPr="00574D04">
        <w:rPr>
          <w:sz w:val="26"/>
          <w:szCs w:val="26"/>
        </w:rPr>
        <w:t>5.18</w:t>
      </w:r>
      <w:r w:rsidRPr="00574D04">
        <w:rPr>
          <w:sz w:val="26"/>
          <w:szCs w:val="26"/>
          <w:rtl/>
        </w:rPr>
        <w:t xml:space="preserve"> طن متري (</w:t>
      </w:r>
      <w:r w:rsidRPr="00574D04">
        <w:rPr>
          <w:sz w:val="26"/>
          <w:szCs w:val="26"/>
        </w:rPr>
        <w:t>7,407</w:t>
      </w:r>
      <w:r w:rsidRPr="00574D04">
        <w:rPr>
          <w:sz w:val="26"/>
          <w:szCs w:val="26"/>
          <w:rtl/>
        </w:rPr>
        <w:t xml:space="preserve"> طن بمعادل ثاني أكسيد الكربون) من الهيدروفلوروكربون-</w:t>
      </w:r>
      <w:r w:rsidRPr="00574D04">
        <w:rPr>
          <w:sz w:val="26"/>
          <w:szCs w:val="26"/>
        </w:rPr>
        <w:t>134a</w:t>
      </w:r>
      <w:r w:rsidRPr="00574D04">
        <w:rPr>
          <w:sz w:val="26"/>
          <w:szCs w:val="26"/>
          <w:rtl/>
        </w:rPr>
        <w:t xml:space="preserve"> التي تستهلك سنويا بواسطة خط لتصنيع </w:t>
      </w:r>
      <w:r w:rsidR="00864CC3" w:rsidRPr="00574D04">
        <w:rPr>
          <w:sz w:val="26"/>
          <w:szCs w:val="26"/>
          <w:rtl/>
        </w:rPr>
        <w:t>الثلاجات</w:t>
      </w:r>
      <w:r w:rsidRPr="00574D04">
        <w:rPr>
          <w:sz w:val="26"/>
          <w:szCs w:val="26"/>
          <w:rtl/>
        </w:rPr>
        <w:t xml:space="preserve"> التجارية في </w:t>
      </w:r>
      <w:r w:rsidR="008E39EB" w:rsidRPr="00574D04">
        <w:rPr>
          <w:sz w:val="26"/>
          <w:szCs w:val="26"/>
          <w:rtl/>
        </w:rPr>
        <w:t>فريوشيما</w:t>
      </w:r>
      <w:r w:rsidRPr="00574D04">
        <w:rPr>
          <w:sz w:val="26"/>
          <w:szCs w:val="26"/>
          <w:rtl/>
        </w:rPr>
        <w:t>.</w:t>
      </w:r>
    </w:p>
    <w:p w14:paraId="7EFD9DDF" w14:textId="75DCDCB4" w:rsidR="00884868" w:rsidRPr="00574D04" w:rsidRDefault="00884868" w:rsidP="002D4EA5">
      <w:pPr>
        <w:bidi/>
        <w:rPr>
          <w:sz w:val="26"/>
          <w:szCs w:val="26"/>
          <w:u w:val="single"/>
          <w:rtl/>
          <w:lang w:bidi="ar-EG"/>
        </w:rPr>
      </w:pPr>
      <w:r w:rsidRPr="00574D04">
        <w:rPr>
          <w:sz w:val="26"/>
          <w:szCs w:val="26"/>
          <w:u w:val="single"/>
          <w:rtl/>
          <w:lang w:bidi="ar-EG"/>
        </w:rPr>
        <w:t>استهلاك الهيدروفلوروكربون والخلفية القطاعية</w:t>
      </w:r>
    </w:p>
    <w:p w14:paraId="04A9972D" w14:textId="77777777" w:rsidR="001B0D8C" w:rsidRPr="00574D04" w:rsidRDefault="001B0D8C" w:rsidP="002D4EA5">
      <w:pPr>
        <w:bidi/>
        <w:rPr>
          <w:sz w:val="26"/>
          <w:szCs w:val="26"/>
          <w:u w:val="single"/>
          <w:rtl/>
          <w:lang w:bidi="ar-EG"/>
        </w:rPr>
      </w:pPr>
    </w:p>
    <w:p w14:paraId="350BE778" w14:textId="2D342AEA" w:rsidR="00884868" w:rsidRPr="00574D04" w:rsidRDefault="002D0520" w:rsidP="002D4EA5">
      <w:pPr>
        <w:pStyle w:val="Heading1"/>
        <w:bidi/>
        <w:rPr>
          <w:sz w:val="26"/>
          <w:szCs w:val="26"/>
        </w:rPr>
      </w:pPr>
      <w:r w:rsidRPr="00574D04">
        <w:rPr>
          <w:sz w:val="26"/>
          <w:szCs w:val="26"/>
          <w:rtl/>
        </w:rPr>
        <w:t xml:space="preserve">استهلك في عام 2022 ما مجموعه </w:t>
      </w:r>
      <w:r w:rsidRPr="00574D04">
        <w:rPr>
          <w:sz w:val="26"/>
          <w:szCs w:val="26"/>
        </w:rPr>
        <w:t>48,556</w:t>
      </w:r>
      <w:r w:rsidRPr="00574D04">
        <w:rPr>
          <w:sz w:val="26"/>
          <w:szCs w:val="26"/>
          <w:rtl/>
        </w:rPr>
        <w:t xml:space="preserve"> طن متري</w:t>
      </w:r>
      <w:r w:rsidR="00B95C6D" w:rsidRPr="00574D04">
        <w:rPr>
          <w:sz w:val="26"/>
          <w:szCs w:val="26"/>
          <w:rtl/>
        </w:rPr>
        <w:t xml:space="preserve"> من المواد الهيدروفلوروكربونية (النقية والخلائط) في المكسيك: بما في ذلك </w:t>
      </w:r>
      <w:r w:rsidR="00B95C6D" w:rsidRPr="00574D04">
        <w:rPr>
          <w:sz w:val="26"/>
          <w:szCs w:val="26"/>
        </w:rPr>
        <w:t>20,815</w:t>
      </w:r>
      <w:r w:rsidR="00B95C6D" w:rsidRPr="00574D04">
        <w:rPr>
          <w:sz w:val="26"/>
          <w:szCs w:val="26"/>
          <w:rtl/>
        </w:rPr>
        <w:t xml:space="preserve"> طنا متريا من غازات </w:t>
      </w:r>
      <w:r w:rsidR="00B95C6D" w:rsidRPr="00574D04">
        <w:rPr>
          <w:sz w:val="26"/>
          <w:szCs w:val="26"/>
        </w:rPr>
        <w:t>R</w:t>
      </w:r>
      <w:r w:rsidR="00B95C6D" w:rsidRPr="00574D04">
        <w:rPr>
          <w:sz w:val="26"/>
          <w:szCs w:val="26"/>
        </w:rPr>
        <w:noBreakHyphen/>
        <w:t>410A</w:t>
      </w:r>
      <w:r w:rsidR="00B95C6D" w:rsidRPr="00574D04">
        <w:rPr>
          <w:sz w:val="26"/>
          <w:szCs w:val="26"/>
          <w:rtl/>
        </w:rPr>
        <w:t xml:space="preserve"> (</w:t>
      </w:r>
      <w:r w:rsidR="00B95C6D" w:rsidRPr="00574D04">
        <w:rPr>
          <w:sz w:val="26"/>
          <w:szCs w:val="26"/>
        </w:rPr>
        <w:t>43</w:t>
      </w:r>
      <w:r w:rsidR="00B95C6D" w:rsidRPr="00574D04">
        <w:rPr>
          <w:sz w:val="26"/>
          <w:szCs w:val="26"/>
          <w:rtl/>
        </w:rPr>
        <w:t xml:space="preserve"> في المائة من مجموع استهلاك الهيدروفلوروكربون)، و</w:t>
      </w:r>
      <w:r w:rsidR="00B95C6D" w:rsidRPr="00574D04">
        <w:rPr>
          <w:sz w:val="26"/>
          <w:szCs w:val="26"/>
        </w:rPr>
        <w:t>9,188</w:t>
      </w:r>
      <w:r w:rsidR="00B95C6D" w:rsidRPr="00574D04">
        <w:rPr>
          <w:sz w:val="26"/>
          <w:szCs w:val="26"/>
          <w:rtl/>
        </w:rPr>
        <w:t xml:space="preserve"> طن متري من الهيدروفلوروكربون-</w:t>
      </w:r>
      <w:r w:rsidR="00B95C6D" w:rsidRPr="00574D04">
        <w:rPr>
          <w:sz w:val="26"/>
          <w:szCs w:val="26"/>
        </w:rPr>
        <w:t>134a</w:t>
      </w:r>
      <w:r w:rsidR="00B95C6D" w:rsidRPr="00574D04">
        <w:rPr>
          <w:sz w:val="26"/>
          <w:szCs w:val="26"/>
          <w:rtl/>
        </w:rPr>
        <w:t xml:space="preserve"> (19 في المائة)، و</w:t>
      </w:r>
      <w:r w:rsidR="00B95C6D" w:rsidRPr="00574D04">
        <w:rPr>
          <w:sz w:val="26"/>
          <w:szCs w:val="26"/>
        </w:rPr>
        <w:t>6,113</w:t>
      </w:r>
      <w:r w:rsidR="00B95C6D" w:rsidRPr="00574D04">
        <w:rPr>
          <w:sz w:val="26"/>
          <w:szCs w:val="26"/>
          <w:rtl/>
        </w:rPr>
        <w:t xml:space="preserve"> طنا متريا من غازات </w:t>
      </w:r>
      <w:r w:rsidR="00B95C6D" w:rsidRPr="00574D04">
        <w:rPr>
          <w:sz w:val="26"/>
          <w:szCs w:val="26"/>
        </w:rPr>
        <w:t>R</w:t>
      </w:r>
      <w:r w:rsidR="00B95C6D" w:rsidRPr="00574D04">
        <w:rPr>
          <w:sz w:val="26"/>
          <w:szCs w:val="26"/>
        </w:rPr>
        <w:noBreakHyphen/>
        <w:t>404A</w:t>
      </w:r>
      <w:r w:rsidR="00B95C6D" w:rsidRPr="00574D04">
        <w:rPr>
          <w:sz w:val="26"/>
          <w:szCs w:val="26"/>
          <w:rtl/>
        </w:rPr>
        <w:t xml:space="preserve"> النقية (13 في المائة)، و</w:t>
      </w:r>
      <w:r w:rsidR="00B95C6D" w:rsidRPr="00574D04">
        <w:rPr>
          <w:sz w:val="26"/>
          <w:szCs w:val="26"/>
        </w:rPr>
        <w:t>5,660</w:t>
      </w:r>
      <w:r w:rsidR="00B95C6D" w:rsidRPr="00574D04">
        <w:rPr>
          <w:sz w:val="26"/>
          <w:szCs w:val="26"/>
          <w:rtl/>
        </w:rPr>
        <w:t xml:space="preserve"> طنا متريا من الهيدروفلوروكربون-</w:t>
      </w:r>
      <w:r w:rsidR="00B95C6D" w:rsidRPr="00574D04">
        <w:rPr>
          <w:sz w:val="26"/>
          <w:szCs w:val="26"/>
        </w:rPr>
        <w:t>152a</w:t>
      </w:r>
      <w:r w:rsidR="00B95C6D" w:rsidRPr="00574D04">
        <w:rPr>
          <w:sz w:val="26"/>
          <w:szCs w:val="26"/>
          <w:rtl/>
        </w:rPr>
        <w:t xml:space="preserve"> (12 في المائة) يليها المواد الهيدروفلوروكربوني</w:t>
      </w:r>
      <w:r w:rsidR="00C75B16" w:rsidRPr="00574D04">
        <w:rPr>
          <w:sz w:val="26"/>
          <w:szCs w:val="26"/>
          <w:rtl/>
        </w:rPr>
        <w:t>ة الأخرى وخلائط الهيدروفلوروكربون. ويقدم الجدول 1 استهلاك المواد الهيدروفلوروكربونية في المكسيك خلال السنوات الأربعة السابقة وفقا لتقرير تنفيذ البرنامج القطري. وقد استخدمت بيانات البرنامج القطري للمراجعة بدلا من بيانات المادة 7 حيث أنها تعرض استهلاك الهيدروفلوروكربون-</w:t>
      </w:r>
      <w:r w:rsidR="00C75B16" w:rsidRPr="00574D04">
        <w:rPr>
          <w:sz w:val="26"/>
          <w:szCs w:val="26"/>
        </w:rPr>
        <w:t>134a</w:t>
      </w:r>
      <w:r w:rsidR="00C75B16" w:rsidRPr="00574D04">
        <w:rPr>
          <w:sz w:val="26"/>
          <w:szCs w:val="26"/>
          <w:rtl/>
        </w:rPr>
        <w:t xml:space="preserve"> النقي والوارد في الخلائط المنفصلة.</w:t>
      </w:r>
    </w:p>
    <w:p w14:paraId="58E4A07F" w14:textId="52512673" w:rsidR="001B0D8C" w:rsidRPr="00574D04" w:rsidRDefault="00C75B16" w:rsidP="00C75B16">
      <w:pPr>
        <w:pStyle w:val="Heading1"/>
        <w:numPr>
          <w:ilvl w:val="0"/>
          <w:numId w:val="0"/>
        </w:numPr>
        <w:bidi/>
        <w:spacing w:before="120" w:after="0"/>
        <w:rPr>
          <w:bCs/>
          <w:sz w:val="26"/>
          <w:szCs w:val="26"/>
          <w:rtl/>
          <w:lang w:bidi="ar-EG"/>
        </w:rPr>
      </w:pPr>
      <w:r w:rsidRPr="00574D04">
        <w:rPr>
          <w:bCs/>
          <w:sz w:val="26"/>
          <w:szCs w:val="26"/>
          <w:rtl/>
          <w:lang w:bidi="ar-EG"/>
        </w:rPr>
        <w:t>الجدول 1: استهلاك الهيدروفلوروكربون في المكسيك خلال الفترة 2019-2022 (بيانات البرنامج القطري) (بالأطنان المترية)</w:t>
      </w:r>
    </w:p>
    <w:tbl>
      <w:tblPr>
        <w:tblStyle w:val="TableGrid"/>
        <w:bidiVisual/>
        <w:tblW w:w="5000" w:type="pct"/>
        <w:tblLook w:val="04A0" w:firstRow="1" w:lastRow="0" w:firstColumn="1" w:lastColumn="0" w:noHBand="0" w:noVBand="1"/>
      </w:tblPr>
      <w:tblGrid>
        <w:gridCol w:w="2842"/>
        <w:gridCol w:w="1705"/>
        <w:gridCol w:w="1705"/>
        <w:gridCol w:w="1550"/>
        <w:gridCol w:w="1548"/>
      </w:tblGrid>
      <w:tr w:rsidR="001B0D8C" w:rsidRPr="007C4579" w14:paraId="1F77BD87" w14:textId="77777777" w:rsidTr="004D6BDF">
        <w:trPr>
          <w:trHeight w:val="285"/>
        </w:trPr>
        <w:tc>
          <w:tcPr>
            <w:tcW w:w="1519" w:type="pct"/>
            <w:vAlign w:val="center"/>
            <w:hideMark/>
          </w:tcPr>
          <w:p w14:paraId="55EE1EBF" w14:textId="11CAEF62" w:rsidR="001B0D8C" w:rsidRPr="007C4579" w:rsidRDefault="00C75B16" w:rsidP="002D4EA5">
            <w:pPr>
              <w:bidi/>
              <w:jc w:val="center"/>
              <w:rPr>
                <w:color w:val="212121"/>
                <w:sz w:val="20"/>
                <w:szCs w:val="20"/>
                <w:lang w:eastAsia="es-CO"/>
              </w:rPr>
            </w:pPr>
            <w:r w:rsidRPr="007C4579">
              <w:rPr>
                <w:b/>
                <w:bCs/>
                <w:color w:val="212121"/>
                <w:sz w:val="20"/>
                <w:szCs w:val="20"/>
                <w:rtl/>
                <w:lang w:eastAsia="es-CO"/>
              </w:rPr>
              <w:t>المادة</w:t>
            </w:r>
          </w:p>
        </w:tc>
        <w:tc>
          <w:tcPr>
            <w:tcW w:w="912" w:type="pct"/>
          </w:tcPr>
          <w:p w14:paraId="2B1E73D5" w14:textId="77777777" w:rsidR="001B0D8C" w:rsidRPr="007C4579" w:rsidRDefault="001B0D8C" w:rsidP="002D4EA5">
            <w:pPr>
              <w:bidi/>
              <w:jc w:val="center"/>
              <w:rPr>
                <w:b/>
                <w:bCs/>
                <w:color w:val="212121"/>
                <w:sz w:val="20"/>
                <w:szCs w:val="20"/>
                <w:lang w:eastAsia="es-CO"/>
              </w:rPr>
            </w:pPr>
            <w:r w:rsidRPr="007C4579">
              <w:rPr>
                <w:b/>
                <w:bCs/>
                <w:color w:val="212121"/>
                <w:sz w:val="20"/>
                <w:szCs w:val="20"/>
                <w:lang w:eastAsia="es-CO"/>
              </w:rPr>
              <w:t>2019</w:t>
            </w:r>
          </w:p>
        </w:tc>
        <w:tc>
          <w:tcPr>
            <w:tcW w:w="912" w:type="pct"/>
            <w:vAlign w:val="center"/>
            <w:hideMark/>
          </w:tcPr>
          <w:p w14:paraId="4A4E822D" w14:textId="77777777" w:rsidR="001B0D8C" w:rsidRPr="007C4579" w:rsidRDefault="001B0D8C" w:rsidP="002D4EA5">
            <w:pPr>
              <w:bidi/>
              <w:jc w:val="center"/>
              <w:rPr>
                <w:color w:val="212121"/>
                <w:sz w:val="20"/>
                <w:szCs w:val="20"/>
                <w:lang w:eastAsia="es-CO"/>
              </w:rPr>
            </w:pPr>
            <w:r w:rsidRPr="007C4579">
              <w:rPr>
                <w:b/>
                <w:bCs/>
                <w:color w:val="212121"/>
                <w:sz w:val="20"/>
                <w:szCs w:val="20"/>
                <w:lang w:eastAsia="es-CO"/>
              </w:rPr>
              <w:t>2020</w:t>
            </w:r>
          </w:p>
        </w:tc>
        <w:tc>
          <w:tcPr>
            <w:tcW w:w="829" w:type="pct"/>
            <w:vAlign w:val="center"/>
            <w:hideMark/>
          </w:tcPr>
          <w:p w14:paraId="40E4E358" w14:textId="77777777" w:rsidR="001B0D8C" w:rsidRPr="007C4579" w:rsidRDefault="001B0D8C" w:rsidP="002D4EA5">
            <w:pPr>
              <w:bidi/>
              <w:jc w:val="center"/>
              <w:rPr>
                <w:color w:val="212121"/>
                <w:sz w:val="20"/>
                <w:szCs w:val="20"/>
                <w:lang w:eastAsia="es-CO"/>
              </w:rPr>
            </w:pPr>
            <w:r w:rsidRPr="007C4579">
              <w:rPr>
                <w:b/>
                <w:bCs/>
                <w:color w:val="212121"/>
                <w:sz w:val="20"/>
                <w:szCs w:val="20"/>
                <w:lang w:eastAsia="es-CO"/>
              </w:rPr>
              <w:t>2021</w:t>
            </w:r>
          </w:p>
        </w:tc>
        <w:tc>
          <w:tcPr>
            <w:tcW w:w="829" w:type="pct"/>
          </w:tcPr>
          <w:p w14:paraId="27F28F7F" w14:textId="77777777" w:rsidR="001B0D8C" w:rsidRPr="007C4579" w:rsidRDefault="001B0D8C" w:rsidP="002D4EA5">
            <w:pPr>
              <w:bidi/>
              <w:jc w:val="center"/>
              <w:rPr>
                <w:b/>
                <w:bCs/>
                <w:color w:val="212121"/>
                <w:sz w:val="20"/>
                <w:szCs w:val="20"/>
                <w:lang w:eastAsia="es-CO"/>
              </w:rPr>
            </w:pPr>
            <w:r w:rsidRPr="007C4579">
              <w:rPr>
                <w:b/>
                <w:bCs/>
                <w:color w:val="212121"/>
                <w:sz w:val="20"/>
                <w:szCs w:val="20"/>
                <w:lang w:eastAsia="es-CO"/>
              </w:rPr>
              <w:t>2022</w:t>
            </w:r>
          </w:p>
        </w:tc>
      </w:tr>
      <w:tr w:rsidR="001B0D8C" w:rsidRPr="007C4579" w14:paraId="6B5B6E5A" w14:textId="77777777" w:rsidTr="004D6BDF">
        <w:trPr>
          <w:trHeight w:val="44"/>
        </w:trPr>
        <w:tc>
          <w:tcPr>
            <w:tcW w:w="1519" w:type="pct"/>
            <w:shd w:val="clear" w:color="auto" w:fill="auto"/>
            <w:hideMark/>
          </w:tcPr>
          <w:p w14:paraId="4FAE94F8" w14:textId="34970D58" w:rsidR="001B0D8C" w:rsidRPr="007C4579" w:rsidRDefault="00460D6B" w:rsidP="00460D6B">
            <w:pPr>
              <w:bidi/>
              <w:jc w:val="left"/>
              <w:rPr>
                <w:sz w:val="20"/>
                <w:szCs w:val="20"/>
                <w:rtl/>
                <w:lang w:eastAsia="es-CO" w:bidi="ar-EG"/>
              </w:rPr>
            </w:pPr>
            <w:r w:rsidRPr="007C4579">
              <w:rPr>
                <w:sz w:val="20"/>
                <w:szCs w:val="20"/>
                <w:rtl/>
                <w:lang w:eastAsia="es-CO"/>
              </w:rPr>
              <w:t>الهيدروفلوروكربون-</w:t>
            </w:r>
            <w:r w:rsidR="001B0D8C" w:rsidRPr="007C4579">
              <w:rPr>
                <w:sz w:val="20"/>
                <w:szCs w:val="20"/>
                <w:lang w:eastAsia="es-CO"/>
              </w:rPr>
              <w:t xml:space="preserve">134a </w:t>
            </w:r>
            <w:r w:rsidRPr="007C4579">
              <w:rPr>
                <w:sz w:val="20"/>
                <w:szCs w:val="20"/>
                <w:rtl/>
                <w:lang w:eastAsia="es-CO"/>
              </w:rPr>
              <w:t xml:space="preserve"> (النقي)</w:t>
            </w:r>
          </w:p>
        </w:tc>
        <w:tc>
          <w:tcPr>
            <w:tcW w:w="912" w:type="pct"/>
          </w:tcPr>
          <w:p w14:paraId="7795DF62" w14:textId="77777777" w:rsidR="001B0D8C" w:rsidRPr="007C4579" w:rsidRDefault="001B0D8C" w:rsidP="004D6BDF">
            <w:pPr>
              <w:bidi/>
              <w:jc w:val="left"/>
              <w:rPr>
                <w:sz w:val="20"/>
                <w:szCs w:val="20"/>
              </w:rPr>
            </w:pPr>
            <w:r w:rsidRPr="007C4579">
              <w:rPr>
                <w:sz w:val="20"/>
                <w:szCs w:val="20"/>
              </w:rPr>
              <w:t>7,758.79</w:t>
            </w:r>
          </w:p>
        </w:tc>
        <w:tc>
          <w:tcPr>
            <w:tcW w:w="912" w:type="pct"/>
            <w:shd w:val="clear" w:color="auto" w:fill="auto"/>
            <w:hideMark/>
          </w:tcPr>
          <w:p w14:paraId="4BA7A504" w14:textId="77777777" w:rsidR="001B0D8C" w:rsidRPr="007C4579" w:rsidRDefault="001B0D8C" w:rsidP="004D6BDF">
            <w:pPr>
              <w:bidi/>
              <w:jc w:val="left"/>
              <w:rPr>
                <w:sz w:val="20"/>
                <w:szCs w:val="20"/>
                <w:lang w:eastAsia="es-CO"/>
              </w:rPr>
            </w:pPr>
            <w:r w:rsidRPr="007C4579">
              <w:rPr>
                <w:sz w:val="20"/>
                <w:szCs w:val="20"/>
              </w:rPr>
              <w:t>6,889.56</w:t>
            </w:r>
          </w:p>
        </w:tc>
        <w:tc>
          <w:tcPr>
            <w:tcW w:w="829" w:type="pct"/>
            <w:shd w:val="clear" w:color="auto" w:fill="auto"/>
            <w:hideMark/>
          </w:tcPr>
          <w:p w14:paraId="79727260" w14:textId="77777777" w:rsidR="001B0D8C" w:rsidRPr="007C4579" w:rsidRDefault="001B0D8C" w:rsidP="004D6BDF">
            <w:pPr>
              <w:bidi/>
              <w:jc w:val="left"/>
              <w:rPr>
                <w:sz w:val="20"/>
                <w:szCs w:val="20"/>
                <w:lang w:eastAsia="es-CO"/>
              </w:rPr>
            </w:pPr>
            <w:r w:rsidRPr="007C4579">
              <w:rPr>
                <w:sz w:val="20"/>
                <w:szCs w:val="20"/>
              </w:rPr>
              <w:t>7,208.19</w:t>
            </w:r>
          </w:p>
        </w:tc>
        <w:tc>
          <w:tcPr>
            <w:tcW w:w="829" w:type="pct"/>
          </w:tcPr>
          <w:p w14:paraId="369ACA9B" w14:textId="77777777" w:rsidR="001B0D8C" w:rsidRPr="007C4579" w:rsidRDefault="001B0D8C" w:rsidP="004D6BDF">
            <w:pPr>
              <w:bidi/>
              <w:jc w:val="left"/>
              <w:rPr>
                <w:sz w:val="20"/>
                <w:szCs w:val="20"/>
              </w:rPr>
            </w:pPr>
            <w:r w:rsidRPr="007C4579">
              <w:rPr>
                <w:sz w:val="20"/>
                <w:szCs w:val="20"/>
              </w:rPr>
              <w:t>9,188.43</w:t>
            </w:r>
          </w:p>
        </w:tc>
      </w:tr>
      <w:tr w:rsidR="001B0D8C" w:rsidRPr="007C4579" w14:paraId="2E5210A2" w14:textId="77777777" w:rsidTr="004D6BDF">
        <w:trPr>
          <w:trHeight w:val="44"/>
        </w:trPr>
        <w:tc>
          <w:tcPr>
            <w:tcW w:w="1519" w:type="pct"/>
            <w:shd w:val="clear" w:color="auto" w:fill="auto"/>
          </w:tcPr>
          <w:p w14:paraId="2DA56EEE" w14:textId="0887531F" w:rsidR="001B0D8C" w:rsidRPr="007C4579" w:rsidRDefault="0080793A" w:rsidP="002D4EA5">
            <w:pPr>
              <w:bidi/>
              <w:jc w:val="left"/>
              <w:rPr>
                <w:sz w:val="20"/>
                <w:szCs w:val="20"/>
                <w:lang w:eastAsia="es-CO"/>
              </w:rPr>
            </w:pPr>
            <w:r w:rsidRPr="007C4579">
              <w:rPr>
                <w:sz w:val="20"/>
                <w:szCs w:val="20"/>
                <w:rtl/>
                <w:lang w:eastAsia="es-CO"/>
              </w:rPr>
              <w:t>الهيدروفلوروكربون-</w:t>
            </w:r>
            <w:r w:rsidR="001B0D8C" w:rsidRPr="007C4579">
              <w:rPr>
                <w:sz w:val="20"/>
                <w:szCs w:val="20"/>
                <w:lang w:eastAsia="es-CO"/>
              </w:rPr>
              <w:t>125</w:t>
            </w:r>
          </w:p>
        </w:tc>
        <w:tc>
          <w:tcPr>
            <w:tcW w:w="912" w:type="pct"/>
          </w:tcPr>
          <w:p w14:paraId="3E9D5A3B" w14:textId="77777777" w:rsidR="001B0D8C" w:rsidRPr="007C4579" w:rsidRDefault="001B0D8C" w:rsidP="004D6BDF">
            <w:pPr>
              <w:bidi/>
              <w:jc w:val="left"/>
              <w:rPr>
                <w:sz w:val="20"/>
                <w:szCs w:val="20"/>
              </w:rPr>
            </w:pPr>
            <w:r w:rsidRPr="007C4579">
              <w:rPr>
                <w:sz w:val="20"/>
                <w:szCs w:val="20"/>
              </w:rPr>
              <w:t>43.05</w:t>
            </w:r>
          </w:p>
        </w:tc>
        <w:tc>
          <w:tcPr>
            <w:tcW w:w="912" w:type="pct"/>
            <w:shd w:val="clear" w:color="auto" w:fill="auto"/>
          </w:tcPr>
          <w:p w14:paraId="359B64FF" w14:textId="77777777" w:rsidR="001B0D8C" w:rsidRPr="007C4579" w:rsidRDefault="001B0D8C" w:rsidP="004D6BDF">
            <w:pPr>
              <w:bidi/>
              <w:jc w:val="left"/>
              <w:rPr>
                <w:sz w:val="20"/>
                <w:szCs w:val="20"/>
              </w:rPr>
            </w:pPr>
            <w:r w:rsidRPr="007C4579">
              <w:rPr>
                <w:sz w:val="20"/>
                <w:szCs w:val="20"/>
              </w:rPr>
              <w:t>22.54</w:t>
            </w:r>
          </w:p>
        </w:tc>
        <w:tc>
          <w:tcPr>
            <w:tcW w:w="829" w:type="pct"/>
            <w:shd w:val="clear" w:color="auto" w:fill="auto"/>
          </w:tcPr>
          <w:p w14:paraId="257E6321" w14:textId="77777777" w:rsidR="001B0D8C" w:rsidRPr="007C4579" w:rsidRDefault="001B0D8C" w:rsidP="004D6BDF">
            <w:pPr>
              <w:bidi/>
              <w:jc w:val="left"/>
              <w:rPr>
                <w:sz w:val="20"/>
                <w:szCs w:val="20"/>
              </w:rPr>
            </w:pPr>
            <w:r w:rsidRPr="007C4579">
              <w:rPr>
                <w:sz w:val="20"/>
                <w:szCs w:val="20"/>
              </w:rPr>
              <w:t>535.47</w:t>
            </w:r>
          </w:p>
        </w:tc>
        <w:tc>
          <w:tcPr>
            <w:tcW w:w="829" w:type="pct"/>
          </w:tcPr>
          <w:p w14:paraId="7CADB051" w14:textId="77777777" w:rsidR="001B0D8C" w:rsidRPr="007C4579" w:rsidRDefault="001B0D8C" w:rsidP="004D6BDF">
            <w:pPr>
              <w:bidi/>
              <w:jc w:val="left"/>
              <w:rPr>
                <w:sz w:val="20"/>
                <w:szCs w:val="20"/>
              </w:rPr>
            </w:pPr>
            <w:r w:rsidRPr="007C4579">
              <w:rPr>
                <w:sz w:val="20"/>
                <w:szCs w:val="20"/>
              </w:rPr>
              <w:t>854.31</w:t>
            </w:r>
          </w:p>
        </w:tc>
      </w:tr>
      <w:tr w:rsidR="001B0D8C" w:rsidRPr="007C4579" w14:paraId="6D970B28" w14:textId="77777777" w:rsidTr="004D6BDF">
        <w:trPr>
          <w:trHeight w:val="44"/>
        </w:trPr>
        <w:tc>
          <w:tcPr>
            <w:tcW w:w="1519" w:type="pct"/>
            <w:shd w:val="clear" w:color="auto" w:fill="auto"/>
          </w:tcPr>
          <w:p w14:paraId="1D54DE69" w14:textId="0A7EF762" w:rsidR="001B0D8C" w:rsidRPr="007C4579" w:rsidRDefault="0080793A" w:rsidP="002D4EA5">
            <w:pPr>
              <w:bidi/>
              <w:jc w:val="left"/>
              <w:rPr>
                <w:sz w:val="20"/>
                <w:szCs w:val="20"/>
                <w:lang w:eastAsia="es-CO"/>
              </w:rPr>
            </w:pPr>
            <w:r w:rsidRPr="007C4579">
              <w:rPr>
                <w:sz w:val="20"/>
                <w:szCs w:val="20"/>
                <w:rtl/>
                <w:lang w:eastAsia="es-CO"/>
              </w:rPr>
              <w:t>الهيدروفلوروكربون-</w:t>
            </w:r>
            <w:r w:rsidR="001B0D8C" w:rsidRPr="007C4579">
              <w:rPr>
                <w:sz w:val="20"/>
                <w:szCs w:val="20"/>
                <w:lang w:eastAsia="es-CO"/>
              </w:rPr>
              <w:t>152a</w:t>
            </w:r>
          </w:p>
        </w:tc>
        <w:tc>
          <w:tcPr>
            <w:tcW w:w="912" w:type="pct"/>
          </w:tcPr>
          <w:p w14:paraId="5BE52787" w14:textId="77777777" w:rsidR="001B0D8C" w:rsidRPr="007C4579" w:rsidRDefault="001B0D8C" w:rsidP="004D6BDF">
            <w:pPr>
              <w:bidi/>
              <w:jc w:val="left"/>
              <w:rPr>
                <w:sz w:val="20"/>
                <w:szCs w:val="20"/>
                <w:lang w:eastAsia="es-CO"/>
              </w:rPr>
            </w:pPr>
            <w:r w:rsidRPr="007C4579">
              <w:rPr>
                <w:sz w:val="20"/>
                <w:szCs w:val="20"/>
                <w:lang w:eastAsia="es-CO"/>
              </w:rPr>
              <w:t>2,710.90</w:t>
            </w:r>
          </w:p>
        </w:tc>
        <w:tc>
          <w:tcPr>
            <w:tcW w:w="912" w:type="pct"/>
            <w:shd w:val="clear" w:color="auto" w:fill="auto"/>
          </w:tcPr>
          <w:p w14:paraId="012A4787" w14:textId="77777777" w:rsidR="001B0D8C" w:rsidRPr="007C4579" w:rsidRDefault="001B0D8C" w:rsidP="004D6BDF">
            <w:pPr>
              <w:bidi/>
              <w:jc w:val="left"/>
              <w:rPr>
                <w:sz w:val="20"/>
                <w:szCs w:val="20"/>
                <w:lang w:eastAsia="es-CO"/>
              </w:rPr>
            </w:pPr>
            <w:r w:rsidRPr="007C4579">
              <w:rPr>
                <w:sz w:val="20"/>
                <w:szCs w:val="20"/>
                <w:lang w:eastAsia="es-CO"/>
              </w:rPr>
              <w:t>3,350.37</w:t>
            </w:r>
          </w:p>
        </w:tc>
        <w:tc>
          <w:tcPr>
            <w:tcW w:w="829" w:type="pct"/>
            <w:shd w:val="clear" w:color="auto" w:fill="auto"/>
          </w:tcPr>
          <w:p w14:paraId="4E06C595" w14:textId="77777777" w:rsidR="001B0D8C" w:rsidRPr="007C4579" w:rsidRDefault="001B0D8C" w:rsidP="004D6BDF">
            <w:pPr>
              <w:bidi/>
              <w:jc w:val="left"/>
              <w:rPr>
                <w:sz w:val="20"/>
                <w:szCs w:val="20"/>
              </w:rPr>
            </w:pPr>
            <w:r w:rsidRPr="007C4579">
              <w:rPr>
                <w:sz w:val="20"/>
                <w:szCs w:val="20"/>
              </w:rPr>
              <w:t>4,053.50</w:t>
            </w:r>
          </w:p>
        </w:tc>
        <w:tc>
          <w:tcPr>
            <w:tcW w:w="829" w:type="pct"/>
          </w:tcPr>
          <w:p w14:paraId="74D6C02A" w14:textId="77777777" w:rsidR="001B0D8C" w:rsidRPr="007C4579" w:rsidRDefault="001B0D8C" w:rsidP="004D6BDF">
            <w:pPr>
              <w:bidi/>
              <w:jc w:val="left"/>
              <w:rPr>
                <w:sz w:val="20"/>
                <w:szCs w:val="20"/>
              </w:rPr>
            </w:pPr>
            <w:r w:rsidRPr="007C4579">
              <w:rPr>
                <w:sz w:val="20"/>
                <w:szCs w:val="20"/>
              </w:rPr>
              <w:t>5,660.76</w:t>
            </w:r>
          </w:p>
        </w:tc>
      </w:tr>
      <w:tr w:rsidR="001B0D8C" w:rsidRPr="007C4579" w14:paraId="77E5206C" w14:textId="77777777" w:rsidTr="004D6BDF">
        <w:trPr>
          <w:trHeight w:val="44"/>
        </w:trPr>
        <w:tc>
          <w:tcPr>
            <w:tcW w:w="1519" w:type="pct"/>
            <w:shd w:val="clear" w:color="auto" w:fill="FFFFFF" w:themeFill="background1"/>
          </w:tcPr>
          <w:p w14:paraId="56940021" w14:textId="483E313F" w:rsidR="001B0D8C" w:rsidRPr="007C4579" w:rsidRDefault="0080793A" w:rsidP="002D4EA5">
            <w:pPr>
              <w:bidi/>
              <w:jc w:val="left"/>
              <w:rPr>
                <w:sz w:val="20"/>
                <w:szCs w:val="20"/>
                <w:lang w:eastAsia="es-CO"/>
              </w:rPr>
            </w:pPr>
            <w:r w:rsidRPr="007C4579">
              <w:rPr>
                <w:sz w:val="20"/>
                <w:szCs w:val="20"/>
                <w:rtl/>
                <w:lang w:eastAsia="es-CO"/>
              </w:rPr>
              <w:t>الهيدروفلوروكربون-</w:t>
            </w:r>
            <w:r w:rsidR="001B0D8C" w:rsidRPr="007C4579">
              <w:rPr>
                <w:sz w:val="20"/>
                <w:szCs w:val="20"/>
                <w:lang w:eastAsia="es-CO"/>
              </w:rPr>
              <w:t>245fa</w:t>
            </w:r>
          </w:p>
        </w:tc>
        <w:tc>
          <w:tcPr>
            <w:tcW w:w="912" w:type="pct"/>
            <w:shd w:val="clear" w:color="auto" w:fill="FFFFFF" w:themeFill="background1"/>
          </w:tcPr>
          <w:p w14:paraId="06D5E2E9" w14:textId="77777777" w:rsidR="001B0D8C" w:rsidRPr="007C4579" w:rsidRDefault="001B0D8C" w:rsidP="004D6BDF">
            <w:pPr>
              <w:bidi/>
              <w:jc w:val="left"/>
              <w:rPr>
                <w:sz w:val="20"/>
                <w:szCs w:val="20"/>
                <w:lang w:eastAsia="es-CO"/>
              </w:rPr>
            </w:pPr>
            <w:r w:rsidRPr="007C4579">
              <w:rPr>
                <w:sz w:val="20"/>
                <w:szCs w:val="20"/>
                <w:lang w:eastAsia="es-CO"/>
              </w:rPr>
              <w:t>3,019.61</w:t>
            </w:r>
          </w:p>
        </w:tc>
        <w:tc>
          <w:tcPr>
            <w:tcW w:w="912" w:type="pct"/>
            <w:shd w:val="clear" w:color="auto" w:fill="FFFFFF" w:themeFill="background1"/>
          </w:tcPr>
          <w:p w14:paraId="566EADDB" w14:textId="77777777" w:rsidR="001B0D8C" w:rsidRPr="007C4579" w:rsidRDefault="001B0D8C" w:rsidP="004D6BDF">
            <w:pPr>
              <w:bidi/>
              <w:jc w:val="left"/>
              <w:rPr>
                <w:sz w:val="20"/>
                <w:szCs w:val="20"/>
                <w:lang w:eastAsia="es-CO"/>
              </w:rPr>
            </w:pPr>
            <w:r w:rsidRPr="007C4579">
              <w:rPr>
                <w:sz w:val="20"/>
                <w:szCs w:val="20"/>
                <w:lang w:eastAsia="es-CO"/>
              </w:rPr>
              <w:t>99.34</w:t>
            </w:r>
          </w:p>
        </w:tc>
        <w:tc>
          <w:tcPr>
            <w:tcW w:w="829" w:type="pct"/>
            <w:shd w:val="clear" w:color="auto" w:fill="FFFFFF" w:themeFill="background1"/>
          </w:tcPr>
          <w:p w14:paraId="6F1080A6" w14:textId="77777777" w:rsidR="001B0D8C" w:rsidRPr="007C4579" w:rsidRDefault="001B0D8C" w:rsidP="004D6BDF">
            <w:pPr>
              <w:bidi/>
              <w:jc w:val="left"/>
              <w:rPr>
                <w:sz w:val="20"/>
                <w:szCs w:val="20"/>
              </w:rPr>
            </w:pPr>
            <w:r w:rsidRPr="007C4579">
              <w:rPr>
                <w:sz w:val="20"/>
                <w:szCs w:val="20"/>
              </w:rPr>
              <w:t>155.09</w:t>
            </w:r>
          </w:p>
        </w:tc>
        <w:tc>
          <w:tcPr>
            <w:tcW w:w="829" w:type="pct"/>
            <w:shd w:val="clear" w:color="auto" w:fill="FFFFFF" w:themeFill="background1"/>
          </w:tcPr>
          <w:p w14:paraId="67245531" w14:textId="77777777" w:rsidR="001B0D8C" w:rsidRPr="007C4579" w:rsidRDefault="001B0D8C" w:rsidP="004D6BDF">
            <w:pPr>
              <w:bidi/>
              <w:jc w:val="left"/>
              <w:rPr>
                <w:sz w:val="20"/>
                <w:szCs w:val="20"/>
              </w:rPr>
            </w:pPr>
            <w:r w:rsidRPr="007C4579">
              <w:rPr>
                <w:sz w:val="20"/>
                <w:szCs w:val="20"/>
              </w:rPr>
              <w:t>244.68</w:t>
            </w:r>
          </w:p>
        </w:tc>
      </w:tr>
      <w:tr w:rsidR="001B0D8C" w:rsidRPr="007C4579" w14:paraId="4043B933" w14:textId="77777777" w:rsidTr="004D6BDF">
        <w:trPr>
          <w:trHeight w:val="44"/>
        </w:trPr>
        <w:tc>
          <w:tcPr>
            <w:tcW w:w="1519" w:type="pct"/>
            <w:shd w:val="clear" w:color="auto" w:fill="auto"/>
          </w:tcPr>
          <w:p w14:paraId="2C19D775" w14:textId="74C03AE9" w:rsidR="001B0D8C" w:rsidRPr="007C4579" w:rsidRDefault="0080793A" w:rsidP="002D4EA5">
            <w:pPr>
              <w:bidi/>
              <w:jc w:val="left"/>
              <w:rPr>
                <w:sz w:val="20"/>
                <w:szCs w:val="20"/>
                <w:lang w:eastAsia="es-CO"/>
              </w:rPr>
            </w:pPr>
            <w:r w:rsidRPr="007C4579">
              <w:rPr>
                <w:sz w:val="20"/>
                <w:szCs w:val="20"/>
                <w:rtl/>
                <w:lang w:eastAsia="es-CO"/>
              </w:rPr>
              <w:t>الهيدروفلوروكربون-</w:t>
            </w:r>
            <w:r w:rsidR="001B0D8C" w:rsidRPr="007C4579">
              <w:rPr>
                <w:sz w:val="20"/>
                <w:szCs w:val="20"/>
                <w:lang w:eastAsia="es-CO"/>
              </w:rPr>
              <w:t>32</w:t>
            </w:r>
          </w:p>
        </w:tc>
        <w:tc>
          <w:tcPr>
            <w:tcW w:w="912" w:type="pct"/>
          </w:tcPr>
          <w:p w14:paraId="766B5FAB" w14:textId="77777777" w:rsidR="001B0D8C" w:rsidRPr="007C4579" w:rsidRDefault="001B0D8C" w:rsidP="004D6BDF">
            <w:pPr>
              <w:bidi/>
              <w:jc w:val="left"/>
              <w:rPr>
                <w:sz w:val="20"/>
                <w:szCs w:val="20"/>
                <w:lang w:eastAsia="es-CO"/>
              </w:rPr>
            </w:pPr>
            <w:r w:rsidRPr="007C4579">
              <w:rPr>
                <w:sz w:val="20"/>
                <w:szCs w:val="20"/>
                <w:lang w:eastAsia="es-CO"/>
              </w:rPr>
              <w:t>0.24</w:t>
            </w:r>
          </w:p>
        </w:tc>
        <w:tc>
          <w:tcPr>
            <w:tcW w:w="912" w:type="pct"/>
            <w:shd w:val="clear" w:color="auto" w:fill="auto"/>
          </w:tcPr>
          <w:p w14:paraId="10421DDB" w14:textId="77777777" w:rsidR="001B0D8C" w:rsidRPr="007C4579" w:rsidRDefault="001B0D8C" w:rsidP="004D6BDF">
            <w:pPr>
              <w:bidi/>
              <w:jc w:val="left"/>
              <w:rPr>
                <w:sz w:val="20"/>
                <w:szCs w:val="20"/>
                <w:lang w:eastAsia="es-CO"/>
              </w:rPr>
            </w:pPr>
            <w:r w:rsidRPr="007C4579">
              <w:rPr>
                <w:sz w:val="20"/>
                <w:szCs w:val="20"/>
                <w:lang w:eastAsia="es-CO"/>
              </w:rPr>
              <w:t>6.77</w:t>
            </w:r>
          </w:p>
        </w:tc>
        <w:tc>
          <w:tcPr>
            <w:tcW w:w="829" w:type="pct"/>
            <w:shd w:val="clear" w:color="auto" w:fill="auto"/>
          </w:tcPr>
          <w:p w14:paraId="5380226A" w14:textId="77777777" w:rsidR="001B0D8C" w:rsidRPr="007C4579" w:rsidRDefault="001B0D8C" w:rsidP="004D6BDF">
            <w:pPr>
              <w:bidi/>
              <w:jc w:val="left"/>
              <w:rPr>
                <w:sz w:val="20"/>
                <w:szCs w:val="20"/>
              </w:rPr>
            </w:pPr>
            <w:r w:rsidRPr="007C4579">
              <w:rPr>
                <w:sz w:val="20"/>
                <w:szCs w:val="20"/>
              </w:rPr>
              <w:t>221.42</w:t>
            </w:r>
          </w:p>
        </w:tc>
        <w:tc>
          <w:tcPr>
            <w:tcW w:w="829" w:type="pct"/>
          </w:tcPr>
          <w:p w14:paraId="75B51DC3" w14:textId="77777777" w:rsidR="001B0D8C" w:rsidRPr="007C4579" w:rsidRDefault="001B0D8C" w:rsidP="004D6BDF">
            <w:pPr>
              <w:bidi/>
              <w:jc w:val="left"/>
              <w:rPr>
                <w:sz w:val="20"/>
                <w:szCs w:val="20"/>
              </w:rPr>
            </w:pPr>
            <w:r w:rsidRPr="007C4579">
              <w:rPr>
                <w:sz w:val="20"/>
                <w:szCs w:val="20"/>
              </w:rPr>
              <w:t>1,947.39</w:t>
            </w:r>
          </w:p>
        </w:tc>
      </w:tr>
      <w:tr w:rsidR="001B0D8C" w:rsidRPr="007C4579" w14:paraId="6548B90D" w14:textId="77777777" w:rsidTr="004D6BDF">
        <w:trPr>
          <w:trHeight w:val="45"/>
        </w:trPr>
        <w:tc>
          <w:tcPr>
            <w:tcW w:w="1519" w:type="pct"/>
            <w:shd w:val="clear" w:color="auto" w:fill="auto"/>
            <w:hideMark/>
          </w:tcPr>
          <w:p w14:paraId="0124C102" w14:textId="77777777" w:rsidR="001B0D8C" w:rsidRPr="007C4579" w:rsidRDefault="001B0D8C" w:rsidP="002D4EA5">
            <w:pPr>
              <w:bidi/>
              <w:jc w:val="left"/>
              <w:rPr>
                <w:sz w:val="20"/>
                <w:szCs w:val="20"/>
                <w:lang w:eastAsia="es-CO"/>
              </w:rPr>
            </w:pPr>
            <w:r w:rsidRPr="007C4579">
              <w:rPr>
                <w:sz w:val="20"/>
                <w:szCs w:val="20"/>
                <w:lang w:eastAsia="es-CO"/>
              </w:rPr>
              <w:t>R-404A</w:t>
            </w:r>
          </w:p>
        </w:tc>
        <w:tc>
          <w:tcPr>
            <w:tcW w:w="912" w:type="pct"/>
          </w:tcPr>
          <w:p w14:paraId="7A0D1748" w14:textId="77777777" w:rsidR="001B0D8C" w:rsidRPr="007C4579" w:rsidRDefault="001B0D8C" w:rsidP="004D6BDF">
            <w:pPr>
              <w:bidi/>
              <w:jc w:val="left"/>
              <w:rPr>
                <w:sz w:val="20"/>
                <w:szCs w:val="20"/>
                <w:lang w:eastAsia="es-CO"/>
              </w:rPr>
            </w:pPr>
            <w:r w:rsidRPr="007C4579">
              <w:rPr>
                <w:sz w:val="20"/>
                <w:szCs w:val="20"/>
                <w:lang w:eastAsia="es-CO"/>
              </w:rPr>
              <w:t>1,717.19</w:t>
            </w:r>
          </w:p>
        </w:tc>
        <w:tc>
          <w:tcPr>
            <w:tcW w:w="912" w:type="pct"/>
            <w:shd w:val="clear" w:color="auto" w:fill="auto"/>
            <w:hideMark/>
          </w:tcPr>
          <w:p w14:paraId="63430FC7" w14:textId="77777777" w:rsidR="001B0D8C" w:rsidRPr="007C4579" w:rsidRDefault="001B0D8C" w:rsidP="004D6BDF">
            <w:pPr>
              <w:bidi/>
              <w:jc w:val="left"/>
              <w:rPr>
                <w:sz w:val="20"/>
                <w:szCs w:val="20"/>
                <w:lang w:eastAsia="es-CO"/>
              </w:rPr>
            </w:pPr>
            <w:r w:rsidRPr="007C4579">
              <w:rPr>
                <w:sz w:val="20"/>
                <w:szCs w:val="20"/>
                <w:lang w:eastAsia="es-CO"/>
              </w:rPr>
              <w:t>1,629.57</w:t>
            </w:r>
          </w:p>
        </w:tc>
        <w:tc>
          <w:tcPr>
            <w:tcW w:w="829" w:type="pct"/>
            <w:shd w:val="clear" w:color="auto" w:fill="auto"/>
            <w:hideMark/>
          </w:tcPr>
          <w:p w14:paraId="1EC13CF5" w14:textId="77777777" w:rsidR="001B0D8C" w:rsidRPr="007C4579" w:rsidRDefault="001B0D8C" w:rsidP="004D6BDF">
            <w:pPr>
              <w:bidi/>
              <w:jc w:val="left"/>
              <w:rPr>
                <w:sz w:val="20"/>
                <w:szCs w:val="20"/>
                <w:lang w:eastAsia="es-CO"/>
              </w:rPr>
            </w:pPr>
            <w:r w:rsidRPr="007C4579">
              <w:rPr>
                <w:sz w:val="20"/>
                <w:szCs w:val="20"/>
              </w:rPr>
              <w:t>2,019.90</w:t>
            </w:r>
          </w:p>
        </w:tc>
        <w:tc>
          <w:tcPr>
            <w:tcW w:w="829" w:type="pct"/>
          </w:tcPr>
          <w:p w14:paraId="764C398C" w14:textId="77777777" w:rsidR="001B0D8C" w:rsidRPr="007C4579" w:rsidRDefault="001B0D8C" w:rsidP="004D6BDF">
            <w:pPr>
              <w:bidi/>
              <w:jc w:val="left"/>
              <w:rPr>
                <w:sz w:val="20"/>
                <w:szCs w:val="20"/>
              </w:rPr>
            </w:pPr>
            <w:r w:rsidRPr="007C4579">
              <w:rPr>
                <w:sz w:val="20"/>
                <w:szCs w:val="20"/>
              </w:rPr>
              <w:t>6,112.96</w:t>
            </w:r>
          </w:p>
        </w:tc>
      </w:tr>
      <w:tr w:rsidR="001B0D8C" w:rsidRPr="007C4579" w14:paraId="51698F40" w14:textId="77777777" w:rsidTr="004D6BDF">
        <w:trPr>
          <w:trHeight w:val="44"/>
        </w:trPr>
        <w:tc>
          <w:tcPr>
            <w:tcW w:w="1519" w:type="pct"/>
            <w:shd w:val="clear" w:color="auto" w:fill="auto"/>
            <w:hideMark/>
          </w:tcPr>
          <w:p w14:paraId="31F0180B" w14:textId="77777777" w:rsidR="001B0D8C" w:rsidRPr="007C4579" w:rsidRDefault="001B0D8C" w:rsidP="002D4EA5">
            <w:pPr>
              <w:bidi/>
              <w:jc w:val="left"/>
              <w:rPr>
                <w:sz w:val="20"/>
                <w:szCs w:val="20"/>
                <w:lang w:eastAsia="es-CO"/>
              </w:rPr>
            </w:pPr>
            <w:r w:rsidRPr="007C4579">
              <w:rPr>
                <w:sz w:val="20"/>
                <w:szCs w:val="20"/>
                <w:lang w:eastAsia="es-CO"/>
              </w:rPr>
              <w:t>R-410A</w:t>
            </w:r>
          </w:p>
        </w:tc>
        <w:tc>
          <w:tcPr>
            <w:tcW w:w="912" w:type="pct"/>
          </w:tcPr>
          <w:p w14:paraId="62D71C2F" w14:textId="77777777" w:rsidR="001B0D8C" w:rsidRPr="007C4579" w:rsidRDefault="001B0D8C" w:rsidP="004D6BDF">
            <w:pPr>
              <w:bidi/>
              <w:jc w:val="left"/>
              <w:rPr>
                <w:sz w:val="20"/>
                <w:szCs w:val="20"/>
                <w:lang w:eastAsia="es-CO"/>
              </w:rPr>
            </w:pPr>
            <w:r w:rsidRPr="007C4579">
              <w:rPr>
                <w:sz w:val="20"/>
                <w:szCs w:val="20"/>
                <w:lang w:eastAsia="es-CO"/>
              </w:rPr>
              <w:t>12,420.58</w:t>
            </w:r>
          </w:p>
        </w:tc>
        <w:tc>
          <w:tcPr>
            <w:tcW w:w="912" w:type="pct"/>
            <w:shd w:val="clear" w:color="auto" w:fill="auto"/>
            <w:hideMark/>
          </w:tcPr>
          <w:p w14:paraId="71612E22" w14:textId="77777777" w:rsidR="001B0D8C" w:rsidRPr="007C4579" w:rsidRDefault="001B0D8C" w:rsidP="004D6BDF">
            <w:pPr>
              <w:bidi/>
              <w:jc w:val="left"/>
              <w:rPr>
                <w:sz w:val="20"/>
                <w:szCs w:val="20"/>
                <w:lang w:eastAsia="es-CO"/>
              </w:rPr>
            </w:pPr>
            <w:r w:rsidRPr="007C4579">
              <w:rPr>
                <w:sz w:val="20"/>
                <w:szCs w:val="20"/>
                <w:lang w:eastAsia="es-CO"/>
              </w:rPr>
              <w:t>13,942.86</w:t>
            </w:r>
          </w:p>
        </w:tc>
        <w:tc>
          <w:tcPr>
            <w:tcW w:w="829" w:type="pct"/>
            <w:shd w:val="clear" w:color="auto" w:fill="auto"/>
            <w:hideMark/>
          </w:tcPr>
          <w:p w14:paraId="3833C03E" w14:textId="77777777" w:rsidR="001B0D8C" w:rsidRPr="007C4579" w:rsidRDefault="001B0D8C" w:rsidP="004D6BDF">
            <w:pPr>
              <w:bidi/>
              <w:jc w:val="left"/>
              <w:rPr>
                <w:sz w:val="20"/>
                <w:szCs w:val="20"/>
                <w:lang w:eastAsia="es-CO"/>
              </w:rPr>
            </w:pPr>
            <w:r w:rsidRPr="007C4579">
              <w:rPr>
                <w:sz w:val="20"/>
                <w:szCs w:val="20"/>
              </w:rPr>
              <w:t>11,592.36</w:t>
            </w:r>
          </w:p>
        </w:tc>
        <w:tc>
          <w:tcPr>
            <w:tcW w:w="829" w:type="pct"/>
          </w:tcPr>
          <w:p w14:paraId="3462E7F6" w14:textId="77777777" w:rsidR="001B0D8C" w:rsidRPr="007C4579" w:rsidRDefault="001B0D8C" w:rsidP="004D6BDF">
            <w:pPr>
              <w:bidi/>
              <w:jc w:val="left"/>
              <w:rPr>
                <w:sz w:val="20"/>
                <w:szCs w:val="20"/>
              </w:rPr>
            </w:pPr>
            <w:r w:rsidRPr="007C4579">
              <w:rPr>
                <w:sz w:val="20"/>
                <w:szCs w:val="20"/>
              </w:rPr>
              <w:t>20,815.48</w:t>
            </w:r>
          </w:p>
        </w:tc>
      </w:tr>
      <w:tr w:rsidR="001B0D8C" w:rsidRPr="007C4579" w14:paraId="50F60858" w14:textId="77777777" w:rsidTr="004D6BDF">
        <w:trPr>
          <w:trHeight w:val="44"/>
        </w:trPr>
        <w:tc>
          <w:tcPr>
            <w:tcW w:w="1519" w:type="pct"/>
            <w:shd w:val="clear" w:color="auto" w:fill="auto"/>
            <w:hideMark/>
          </w:tcPr>
          <w:p w14:paraId="59A95DA5" w14:textId="05A56CA2" w:rsidR="001B0D8C" w:rsidRPr="007C4579" w:rsidRDefault="006C5ABA" w:rsidP="002D4EA5">
            <w:pPr>
              <w:bidi/>
              <w:jc w:val="left"/>
              <w:rPr>
                <w:sz w:val="20"/>
                <w:szCs w:val="20"/>
                <w:rtl/>
                <w:lang w:eastAsia="es-CO" w:bidi="ar-EG"/>
              </w:rPr>
            </w:pPr>
            <w:r w:rsidRPr="007C4579">
              <w:rPr>
                <w:rtl/>
              </w:rPr>
              <w:t>المواد الهيدروفلوروكربونية الأخرى وخلائط الهيدروفلوروكربون</w:t>
            </w:r>
          </w:p>
        </w:tc>
        <w:tc>
          <w:tcPr>
            <w:tcW w:w="912" w:type="pct"/>
          </w:tcPr>
          <w:p w14:paraId="517A6326" w14:textId="77777777" w:rsidR="001B0D8C" w:rsidRPr="007C4579" w:rsidRDefault="001B0D8C" w:rsidP="004D6BDF">
            <w:pPr>
              <w:bidi/>
              <w:jc w:val="left"/>
              <w:rPr>
                <w:sz w:val="20"/>
                <w:szCs w:val="20"/>
                <w:lang w:eastAsia="es-CO"/>
              </w:rPr>
            </w:pPr>
            <w:r w:rsidRPr="007C4579">
              <w:rPr>
                <w:sz w:val="20"/>
                <w:szCs w:val="20"/>
                <w:lang w:eastAsia="es-CO"/>
              </w:rPr>
              <w:t>1,405.98</w:t>
            </w:r>
          </w:p>
        </w:tc>
        <w:tc>
          <w:tcPr>
            <w:tcW w:w="912" w:type="pct"/>
            <w:shd w:val="clear" w:color="auto" w:fill="auto"/>
            <w:hideMark/>
          </w:tcPr>
          <w:p w14:paraId="5F3A8B55" w14:textId="77777777" w:rsidR="001B0D8C" w:rsidRPr="007C4579" w:rsidRDefault="001B0D8C" w:rsidP="004D6BDF">
            <w:pPr>
              <w:bidi/>
              <w:jc w:val="left"/>
              <w:rPr>
                <w:sz w:val="20"/>
                <w:szCs w:val="20"/>
                <w:lang w:eastAsia="es-CO"/>
              </w:rPr>
            </w:pPr>
            <w:r w:rsidRPr="007C4579">
              <w:rPr>
                <w:sz w:val="20"/>
                <w:szCs w:val="20"/>
                <w:lang w:eastAsia="es-CO"/>
              </w:rPr>
              <w:t>1,197.00</w:t>
            </w:r>
          </w:p>
        </w:tc>
        <w:tc>
          <w:tcPr>
            <w:tcW w:w="829" w:type="pct"/>
            <w:shd w:val="clear" w:color="auto" w:fill="auto"/>
          </w:tcPr>
          <w:p w14:paraId="6400369C" w14:textId="77777777" w:rsidR="001B0D8C" w:rsidRPr="007C4579" w:rsidRDefault="001B0D8C" w:rsidP="004D6BDF">
            <w:pPr>
              <w:bidi/>
              <w:jc w:val="left"/>
              <w:rPr>
                <w:sz w:val="20"/>
                <w:szCs w:val="20"/>
                <w:lang w:eastAsia="es-CO"/>
              </w:rPr>
            </w:pPr>
            <w:r w:rsidRPr="007C4579">
              <w:rPr>
                <w:sz w:val="20"/>
                <w:szCs w:val="20"/>
                <w:lang w:eastAsia="es-CO"/>
              </w:rPr>
              <w:t>1,525.39</w:t>
            </w:r>
          </w:p>
        </w:tc>
        <w:tc>
          <w:tcPr>
            <w:tcW w:w="829" w:type="pct"/>
          </w:tcPr>
          <w:p w14:paraId="773BECBD" w14:textId="77777777" w:rsidR="001B0D8C" w:rsidRPr="007C4579" w:rsidRDefault="001B0D8C" w:rsidP="004D6BDF">
            <w:pPr>
              <w:bidi/>
              <w:jc w:val="left"/>
              <w:rPr>
                <w:sz w:val="20"/>
                <w:szCs w:val="20"/>
                <w:lang w:eastAsia="es-CO"/>
              </w:rPr>
            </w:pPr>
            <w:r w:rsidRPr="007C4579">
              <w:rPr>
                <w:sz w:val="20"/>
                <w:szCs w:val="20"/>
                <w:lang w:eastAsia="es-CO"/>
              </w:rPr>
              <w:t>3,732.83</w:t>
            </w:r>
          </w:p>
        </w:tc>
      </w:tr>
      <w:tr w:rsidR="001B0D8C" w:rsidRPr="007C4579" w14:paraId="6EF82847" w14:textId="77777777" w:rsidTr="004D6BDF">
        <w:trPr>
          <w:trHeight w:val="43"/>
        </w:trPr>
        <w:tc>
          <w:tcPr>
            <w:tcW w:w="1519" w:type="pct"/>
            <w:shd w:val="clear" w:color="auto" w:fill="auto"/>
            <w:vAlign w:val="center"/>
            <w:hideMark/>
          </w:tcPr>
          <w:p w14:paraId="09AAF136" w14:textId="71BAFD7A" w:rsidR="001B0D8C" w:rsidRPr="007C4579" w:rsidRDefault="0080793A" w:rsidP="002D4EA5">
            <w:pPr>
              <w:bidi/>
              <w:jc w:val="left"/>
              <w:rPr>
                <w:sz w:val="20"/>
                <w:szCs w:val="20"/>
                <w:lang w:eastAsia="es-CO"/>
              </w:rPr>
            </w:pPr>
            <w:r w:rsidRPr="007C4579">
              <w:rPr>
                <w:b/>
                <w:bCs/>
                <w:sz w:val="20"/>
                <w:szCs w:val="20"/>
                <w:rtl/>
                <w:lang w:eastAsia="es-CO"/>
              </w:rPr>
              <w:t>المجموع</w:t>
            </w:r>
          </w:p>
        </w:tc>
        <w:tc>
          <w:tcPr>
            <w:tcW w:w="912" w:type="pct"/>
          </w:tcPr>
          <w:p w14:paraId="7DF464E7" w14:textId="77777777" w:rsidR="001B0D8C" w:rsidRPr="007C4579" w:rsidRDefault="001B0D8C" w:rsidP="004D6BDF">
            <w:pPr>
              <w:bidi/>
              <w:jc w:val="left"/>
              <w:rPr>
                <w:b/>
                <w:bCs/>
                <w:sz w:val="20"/>
                <w:szCs w:val="20"/>
                <w:lang w:eastAsia="es-CO"/>
              </w:rPr>
            </w:pPr>
            <w:r w:rsidRPr="007C4579">
              <w:rPr>
                <w:b/>
                <w:bCs/>
                <w:sz w:val="20"/>
                <w:szCs w:val="20"/>
                <w:lang w:eastAsia="es-CO"/>
              </w:rPr>
              <w:t>29,076.34</w:t>
            </w:r>
          </w:p>
        </w:tc>
        <w:tc>
          <w:tcPr>
            <w:tcW w:w="912" w:type="pct"/>
            <w:shd w:val="clear" w:color="auto" w:fill="auto"/>
            <w:hideMark/>
          </w:tcPr>
          <w:p w14:paraId="23CFEC47" w14:textId="77777777" w:rsidR="001B0D8C" w:rsidRPr="007C4579" w:rsidRDefault="001B0D8C" w:rsidP="004D6BDF">
            <w:pPr>
              <w:bidi/>
              <w:jc w:val="left"/>
              <w:rPr>
                <w:sz w:val="20"/>
                <w:szCs w:val="20"/>
                <w:lang w:eastAsia="es-CO"/>
              </w:rPr>
            </w:pPr>
            <w:r w:rsidRPr="007C4579">
              <w:rPr>
                <w:b/>
                <w:bCs/>
                <w:sz w:val="20"/>
                <w:szCs w:val="20"/>
                <w:lang w:eastAsia="es-CO"/>
              </w:rPr>
              <w:t>27,138.00</w:t>
            </w:r>
          </w:p>
        </w:tc>
        <w:tc>
          <w:tcPr>
            <w:tcW w:w="829" w:type="pct"/>
            <w:shd w:val="clear" w:color="auto" w:fill="auto"/>
            <w:hideMark/>
          </w:tcPr>
          <w:p w14:paraId="7AA82B18" w14:textId="77777777" w:rsidR="001B0D8C" w:rsidRPr="007C4579" w:rsidRDefault="001B0D8C" w:rsidP="004D6BDF">
            <w:pPr>
              <w:bidi/>
              <w:jc w:val="left"/>
              <w:rPr>
                <w:sz w:val="20"/>
                <w:szCs w:val="20"/>
                <w:lang w:eastAsia="es-CO"/>
              </w:rPr>
            </w:pPr>
            <w:r w:rsidRPr="007C4579">
              <w:rPr>
                <w:b/>
                <w:bCs/>
                <w:sz w:val="20"/>
                <w:szCs w:val="20"/>
                <w:lang w:eastAsia="es-CO"/>
              </w:rPr>
              <w:t>27,311.33</w:t>
            </w:r>
          </w:p>
        </w:tc>
        <w:tc>
          <w:tcPr>
            <w:tcW w:w="829" w:type="pct"/>
          </w:tcPr>
          <w:p w14:paraId="208A269D" w14:textId="77777777" w:rsidR="001B0D8C" w:rsidRPr="007C4579" w:rsidRDefault="001B0D8C" w:rsidP="004D6BDF">
            <w:pPr>
              <w:bidi/>
              <w:jc w:val="left"/>
              <w:rPr>
                <w:b/>
                <w:bCs/>
                <w:sz w:val="20"/>
                <w:szCs w:val="20"/>
                <w:lang w:eastAsia="es-CO"/>
              </w:rPr>
            </w:pPr>
            <w:r w:rsidRPr="007C4579">
              <w:rPr>
                <w:b/>
                <w:bCs/>
                <w:sz w:val="20"/>
                <w:szCs w:val="20"/>
                <w:lang w:eastAsia="es-CO"/>
              </w:rPr>
              <w:t>48,556.85</w:t>
            </w:r>
          </w:p>
        </w:tc>
      </w:tr>
    </w:tbl>
    <w:p w14:paraId="412E246E" w14:textId="77777777" w:rsidR="001B0D8C" w:rsidRPr="007C4579" w:rsidRDefault="001B0D8C" w:rsidP="002D4EA5">
      <w:pPr>
        <w:bidi/>
        <w:rPr>
          <w:highlight w:val="yellow"/>
        </w:rPr>
      </w:pPr>
    </w:p>
    <w:p w14:paraId="364540BE" w14:textId="5D915F80" w:rsidR="006C5ABA" w:rsidRPr="00574D04" w:rsidRDefault="006C5ABA" w:rsidP="002D4EA5">
      <w:pPr>
        <w:pStyle w:val="Heading1"/>
        <w:bidi/>
        <w:rPr>
          <w:sz w:val="26"/>
          <w:szCs w:val="26"/>
        </w:rPr>
      </w:pPr>
      <w:r w:rsidRPr="00574D04">
        <w:rPr>
          <w:sz w:val="26"/>
          <w:szCs w:val="26"/>
          <w:rtl/>
        </w:rPr>
        <w:t xml:space="preserve">وتستخدم المواد الهيدروفلوروكربونية في تصنيع التبريد التجاري في المكسيك في قطاعات فرعية، ونظم مركزية (لمتاجر السوبر ماركت) ووحدات تكثيف (للأعمال والصناعات) ومعدات منفصلة (مثل الفريزر وحالات العرض، ومبردات المشروبات السريعة)، وتستخدم غازات </w:t>
      </w:r>
      <w:r w:rsidRPr="00574D04">
        <w:rPr>
          <w:sz w:val="26"/>
          <w:szCs w:val="26"/>
        </w:rPr>
        <w:t>R-404A</w:t>
      </w:r>
      <w:r w:rsidRPr="00574D04">
        <w:rPr>
          <w:sz w:val="26"/>
          <w:szCs w:val="26"/>
          <w:rtl/>
        </w:rPr>
        <w:t xml:space="preserve"> في القطاعات الفرعية الثلاثة، وتستخدم غازات </w:t>
      </w:r>
      <w:r w:rsidRPr="00574D04">
        <w:rPr>
          <w:sz w:val="26"/>
          <w:szCs w:val="26"/>
        </w:rPr>
        <w:t>R-507A</w:t>
      </w:r>
      <w:r w:rsidRPr="00574D04">
        <w:rPr>
          <w:sz w:val="26"/>
          <w:szCs w:val="26"/>
          <w:rtl/>
        </w:rPr>
        <w:t xml:space="preserve"> كبديل للهيدروكلوروفلوروكربون-22 في النظم المركزية، ويستخدم </w:t>
      </w:r>
      <w:r w:rsidR="00953B10" w:rsidRPr="00574D04">
        <w:rPr>
          <w:sz w:val="26"/>
          <w:szCs w:val="26"/>
          <w:rtl/>
        </w:rPr>
        <w:t>الهيدروفلوروكربون-</w:t>
      </w:r>
      <w:r w:rsidR="00953B10" w:rsidRPr="00574D04">
        <w:rPr>
          <w:sz w:val="26"/>
          <w:szCs w:val="26"/>
        </w:rPr>
        <w:t>134a</w:t>
      </w:r>
      <w:r w:rsidR="00953B10" w:rsidRPr="00574D04">
        <w:rPr>
          <w:sz w:val="26"/>
          <w:szCs w:val="26"/>
          <w:rtl/>
        </w:rPr>
        <w:t xml:space="preserve"> في وحدات التكثيف والمعدات المنفصلة.</w:t>
      </w:r>
    </w:p>
    <w:p w14:paraId="2D0996F4" w14:textId="4B55686B" w:rsidR="00953B10" w:rsidRPr="00574D04" w:rsidRDefault="00953B10" w:rsidP="008E39EB">
      <w:pPr>
        <w:pStyle w:val="Heading1"/>
        <w:bidi/>
        <w:rPr>
          <w:sz w:val="26"/>
          <w:szCs w:val="26"/>
        </w:rPr>
      </w:pPr>
      <w:r w:rsidRPr="00574D04">
        <w:rPr>
          <w:sz w:val="26"/>
          <w:szCs w:val="26"/>
          <w:rtl/>
        </w:rPr>
        <w:t xml:space="preserve">ولدى المكسيك ثلاث منشئات لتصنيع النظم المركزية ووحدات التكثيف لا تملك محليا إلاّ لواحدة منها فقط وتسع منشئات لتصنيع المعدات </w:t>
      </w:r>
      <w:r w:rsidR="008E39EB" w:rsidRPr="00574D04">
        <w:rPr>
          <w:sz w:val="26"/>
          <w:szCs w:val="26"/>
          <w:rtl/>
        </w:rPr>
        <w:t>ال</w:t>
      </w:r>
      <w:r w:rsidRPr="00574D04">
        <w:rPr>
          <w:sz w:val="26"/>
          <w:szCs w:val="26"/>
          <w:rtl/>
        </w:rPr>
        <w:t>منفصلة لا تمتلك محليا إلاّ لسبعة منها.</w:t>
      </w:r>
    </w:p>
    <w:p w14:paraId="33925B0C" w14:textId="47BECFFB" w:rsidR="00953B10" w:rsidRPr="00574D04" w:rsidRDefault="008E39EB" w:rsidP="009B38AF">
      <w:pPr>
        <w:pStyle w:val="Heading1"/>
        <w:bidi/>
        <w:rPr>
          <w:sz w:val="26"/>
          <w:szCs w:val="26"/>
        </w:rPr>
      </w:pPr>
      <w:r w:rsidRPr="00574D04">
        <w:rPr>
          <w:sz w:val="26"/>
          <w:szCs w:val="26"/>
          <w:rtl/>
        </w:rPr>
        <w:lastRenderedPageBreak/>
        <w:t>فريوشيما</w:t>
      </w:r>
      <w:r w:rsidR="00953B10" w:rsidRPr="00574D04">
        <w:rPr>
          <w:sz w:val="26"/>
          <w:szCs w:val="26"/>
          <w:rtl/>
        </w:rPr>
        <w:t xml:space="preserve"> هي منشأة التصنيع الوحيدة المملوكة محليا </w:t>
      </w:r>
      <w:r w:rsidR="00864CC3" w:rsidRPr="00574D04">
        <w:rPr>
          <w:sz w:val="26"/>
          <w:szCs w:val="26"/>
          <w:rtl/>
        </w:rPr>
        <w:t>للثلاجات</w:t>
      </w:r>
      <w:r w:rsidR="00953B10" w:rsidRPr="00574D04">
        <w:rPr>
          <w:sz w:val="26"/>
          <w:szCs w:val="26"/>
          <w:rtl/>
        </w:rPr>
        <w:t xml:space="preserve"> التجارية المنفصلة في المكسيك التي سوف تستهلك الهيدروفلوروكربون-</w:t>
      </w:r>
      <w:r w:rsidR="00953B10" w:rsidRPr="00574D04">
        <w:rPr>
          <w:sz w:val="26"/>
          <w:szCs w:val="26"/>
        </w:rPr>
        <w:t>134a</w:t>
      </w:r>
      <w:r w:rsidR="00953B10" w:rsidRPr="00574D04">
        <w:rPr>
          <w:sz w:val="26"/>
          <w:szCs w:val="26"/>
          <w:rtl/>
          <w:lang w:bidi="ar-EG"/>
        </w:rPr>
        <w:t xml:space="preserve">، في حين أن المنشئات الأخرى التي تقوم بتصنيع المعدات المنفصلة كانت قد  تحولت الى استخدام غازات الهيدروكربونات وخاصة </w:t>
      </w:r>
      <w:r w:rsidR="009A2351" w:rsidRPr="00574D04">
        <w:rPr>
          <w:sz w:val="26"/>
          <w:szCs w:val="26"/>
        </w:rPr>
        <w:t>R-290</w:t>
      </w:r>
      <w:r w:rsidR="00953B10" w:rsidRPr="00574D04">
        <w:rPr>
          <w:sz w:val="26"/>
          <w:szCs w:val="26"/>
          <w:rtl/>
          <w:lang w:bidi="ar-EG"/>
        </w:rPr>
        <w:t>.</w:t>
      </w:r>
      <w:r w:rsidR="009A2351" w:rsidRPr="00574D04">
        <w:rPr>
          <w:sz w:val="26"/>
          <w:szCs w:val="26"/>
          <w:rtl/>
        </w:rPr>
        <w:t xml:space="preserve"> غير أنه مازالت هناك واردات وتصنيع </w:t>
      </w:r>
      <w:r w:rsidR="009B38AF" w:rsidRPr="00574D04">
        <w:rPr>
          <w:sz w:val="26"/>
          <w:szCs w:val="26"/>
          <w:rtl/>
        </w:rPr>
        <w:t>للثلاجات</w:t>
      </w:r>
      <w:r w:rsidR="009A2351" w:rsidRPr="00574D04">
        <w:rPr>
          <w:sz w:val="26"/>
          <w:szCs w:val="26"/>
          <w:rtl/>
        </w:rPr>
        <w:t xml:space="preserve"> التجارية المنفصلة باستخدام المواد الهيدروفلوروكربونية نتيجة لحجم شحنات غازات التبريد التي تحتاجها (أي الكبا</w:t>
      </w:r>
      <w:r w:rsidRPr="00574D04">
        <w:rPr>
          <w:sz w:val="26"/>
          <w:szCs w:val="26"/>
          <w:rtl/>
        </w:rPr>
        <w:t>ئ</w:t>
      </w:r>
      <w:r w:rsidR="009A2351" w:rsidRPr="00574D04">
        <w:rPr>
          <w:sz w:val="26"/>
          <w:szCs w:val="26"/>
          <w:rtl/>
        </w:rPr>
        <w:t>ن الكبيرة والكبائن المفتوحة وغير ذلك من المعدات الكبيرة).</w:t>
      </w:r>
    </w:p>
    <w:p w14:paraId="3B3D7B05" w14:textId="334FFE7A" w:rsidR="001B0D8C" w:rsidRPr="00574D04" w:rsidRDefault="009A2351" w:rsidP="009A2351">
      <w:pPr>
        <w:pStyle w:val="Heading1"/>
        <w:keepNext/>
        <w:numPr>
          <w:ilvl w:val="0"/>
          <w:numId w:val="0"/>
        </w:numPr>
        <w:bidi/>
        <w:rPr>
          <w:sz w:val="26"/>
          <w:szCs w:val="26"/>
          <w:u w:val="single"/>
        </w:rPr>
      </w:pPr>
      <w:r w:rsidRPr="00574D04">
        <w:rPr>
          <w:sz w:val="26"/>
          <w:szCs w:val="26"/>
          <w:u w:val="single"/>
          <w:rtl/>
        </w:rPr>
        <w:t>خلفية المنشئات</w:t>
      </w:r>
    </w:p>
    <w:p w14:paraId="1EE25594" w14:textId="56242655" w:rsidR="009A2351" w:rsidRPr="00574D04" w:rsidRDefault="009A2351" w:rsidP="009A2351">
      <w:pPr>
        <w:pStyle w:val="Heading1"/>
        <w:keepNext/>
        <w:bidi/>
        <w:rPr>
          <w:sz w:val="26"/>
          <w:szCs w:val="26"/>
        </w:rPr>
      </w:pPr>
      <w:r w:rsidRPr="00574D04">
        <w:rPr>
          <w:sz w:val="26"/>
          <w:szCs w:val="26"/>
          <w:rtl/>
        </w:rPr>
        <w:t xml:space="preserve">فريوشيما عبارة عن منشأة مملوكة محليا لإنتاج طائفة من </w:t>
      </w:r>
      <w:r w:rsidR="00864CC3" w:rsidRPr="00574D04">
        <w:rPr>
          <w:sz w:val="26"/>
          <w:szCs w:val="26"/>
          <w:rtl/>
        </w:rPr>
        <w:t>الثلاجات</w:t>
      </w:r>
      <w:r w:rsidRPr="00574D04">
        <w:rPr>
          <w:sz w:val="26"/>
          <w:szCs w:val="26"/>
          <w:rtl/>
        </w:rPr>
        <w:t xml:space="preserve"> الصغيرة الى المتوسطة الحجم ولاسيما وحدات العرض وأجهزة فريزر الثلج للسوبر ماركت والمراكز التجارية والفنادق وغير ذلك من المباني التي لديها احتياجات تبريد كبيرة وتباع منتجات فريوشيما في أسواق المكسيك بالدرجة الأولى.</w:t>
      </w:r>
    </w:p>
    <w:p w14:paraId="641D2235" w14:textId="75EACF62" w:rsidR="009A2351" w:rsidRPr="00574D04" w:rsidRDefault="00A64C38" w:rsidP="002D4EA5">
      <w:pPr>
        <w:pStyle w:val="Heading1"/>
        <w:bidi/>
        <w:rPr>
          <w:sz w:val="26"/>
          <w:szCs w:val="26"/>
          <w:lang w:eastAsia="en-CA"/>
        </w:rPr>
      </w:pPr>
      <w:r w:rsidRPr="00574D04">
        <w:rPr>
          <w:sz w:val="26"/>
          <w:szCs w:val="26"/>
          <w:rtl/>
          <w:lang w:eastAsia="en-CA"/>
        </w:rPr>
        <w:t xml:space="preserve">وقد أعد مقترح المشروع الحالي بأموال كان قد ووفق عليها لليوئنديبي خلال الاجتماع التسعين (الوثيقة </w:t>
      </w:r>
      <w:r w:rsidRPr="00574D04">
        <w:rPr>
          <w:sz w:val="26"/>
          <w:szCs w:val="26"/>
        </w:rPr>
        <w:t>MEX/REF/90/PRP/191</w:t>
      </w:r>
      <w:r w:rsidRPr="00574D04">
        <w:rPr>
          <w:sz w:val="26"/>
          <w:szCs w:val="26"/>
          <w:rtl/>
          <w:lang w:eastAsia="en-CA"/>
        </w:rPr>
        <w:t>)</w:t>
      </w:r>
      <w:r w:rsidRPr="00574D04">
        <w:rPr>
          <w:sz w:val="26"/>
          <w:szCs w:val="26"/>
          <w:rtl/>
          <w:lang w:eastAsia="en-CA" w:bidi="ar-EG"/>
        </w:rPr>
        <w:t xml:space="preserve"> وقدم إعمالا للمقرر 87/50(ﻫ)</w:t>
      </w:r>
      <w:r w:rsidRPr="00574D04">
        <w:rPr>
          <w:sz w:val="26"/>
          <w:szCs w:val="26"/>
          <w:rtl/>
          <w:lang w:eastAsia="en-CA"/>
        </w:rPr>
        <w:t xml:space="preserve"> لمساعدة بلدان المادة 5 التي تختار تنفيذ المشروعات الاستثمارية للهيدروفلوروكربون قبل تقديم المرحلة الأولى من خطة كيغالي لتنفيذ الهيدروفلوروكربون.</w:t>
      </w:r>
    </w:p>
    <w:p w14:paraId="4C22C6A1" w14:textId="547445B5" w:rsidR="00A64C38" w:rsidRPr="00574D04" w:rsidRDefault="00A64C38" w:rsidP="00A64C38">
      <w:pPr>
        <w:pStyle w:val="Heading1"/>
        <w:numPr>
          <w:ilvl w:val="0"/>
          <w:numId w:val="0"/>
        </w:numPr>
        <w:bidi/>
        <w:rPr>
          <w:sz w:val="26"/>
          <w:szCs w:val="26"/>
          <w:u w:val="single"/>
          <w:rtl/>
          <w:lang w:bidi="ar-EG"/>
        </w:rPr>
      </w:pPr>
      <w:r w:rsidRPr="00574D04">
        <w:rPr>
          <w:sz w:val="26"/>
          <w:szCs w:val="26"/>
          <w:u w:val="single"/>
          <w:rtl/>
          <w:lang w:bidi="ar-EG"/>
        </w:rPr>
        <w:t>مستوى استهلاك الهيدروفلوروكربون على مستوى المنشأة</w:t>
      </w:r>
    </w:p>
    <w:p w14:paraId="0BA32160" w14:textId="6C1D4300" w:rsidR="00A64C38" w:rsidRPr="00574D04" w:rsidRDefault="00A64C38" w:rsidP="009B38AF">
      <w:pPr>
        <w:pStyle w:val="Heading1"/>
        <w:bidi/>
        <w:rPr>
          <w:sz w:val="26"/>
          <w:szCs w:val="26"/>
        </w:rPr>
      </w:pPr>
      <w:r w:rsidRPr="00574D04">
        <w:rPr>
          <w:sz w:val="26"/>
          <w:szCs w:val="26"/>
          <w:rtl/>
        </w:rPr>
        <w:t>لدى فريوشيما خط تصنيع واحد حيث يتم شحن واختبار غازات التبريد فيها. وتقوم المنشأة بتصنيع وحدات التكثيف الخاصة بها وأجهزة البخار والكبائن في حين يتم إرسال بعض العناصر ذات التكنولوجيا ال</w:t>
      </w:r>
      <w:r w:rsidR="00BC13A5" w:rsidRPr="00574D04">
        <w:rPr>
          <w:sz w:val="26"/>
          <w:szCs w:val="26"/>
          <w:rtl/>
        </w:rPr>
        <w:t>دقيقة مثل المكثفات</w:t>
      </w:r>
      <w:r w:rsidR="009B38AF" w:rsidRPr="00574D04">
        <w:rPr>
          <w:sz w:val="26"/>
          <w:szCs w:val="26"/>
          <w:rtl/>
        </w:rPr>
        <w:t xml:space="preserve"> إلى خارجها</w:t>
      </w:r>
      <w:r w:rsidR="00BC13A5" w:rsidRPr="00574D04">
        <w:rPr>
          <w:sz w:val="26"/>
          <w:szCs w:val="26"/>
          <w:rtl/>
        </w:rPr>
        <w:t xml:space="preserve">، وفي 2022) فإن مجموع منتجات التصنيع في فريوشيما شمل </w:t>
      </w:r>
      <w:r w:rsidR="00BC13A5" w:rsidRPr="00574D04">
        <w:rPr>
          <w:sz w:val="26"/>
          <w:szCs w:val="26"/>
        </w:rPr>
        <w:t>14,405</w:t>
      </w:r>
      <w:r w:rsidR="00BC13A5" w:rsidRPr="00574D04">
        <w:rPr>
          <w:sz w:val="26"/>
          <w:szCs w:val="26"/>
          <w:rtl/>
        </w:rPr>
        <w:t xml:space="preserve"> وحدات معدات بما في ذلك أجهزة الفريزر المصنعة </w:t>
      </w:r>
      <w:r w:rsidR="009B38AF" w:rsidRPr="00574D04">
        <w:rPr>
          <w:sz w:val="26"/>
          <w:szCs w:val="26"/>
          <w:rtl/>
        </w:rPr>
        <w:t>لمكعبات الثلج</w:t>
      </w:r>
      <w:r w:rsidR="00BC13A5" w:rsidRPr="00574D04">
        <w:rPr>
          <w:sz w:val="26"/>
          <w:szCs w:val="26"/>
          <w:rtl/>
        </w:rPr>
        <w:t xml:space="preserve"> (</w:t>
      </w:r>
      <w:r w:rsidR="00BC13A5" w:rsidRPr="00574D04">
        <w:rPr>
          <w:sz w:val="26"/>
          <w:szCs w:val="26"/>
        </w:rPr>
        <w:t>7,376</w:t>
      </w:r>
      <w:r w:rsidR="00BC13A5" w:rsidRPr="00574D04">
        <w:rPr>
          <w:sz w:val="26"/>
          <w:szCs w:val="26"/>
          <w:rtl/>
        </w:rPr>
        <w:t>) وأجهزة الفريزر (</w:t>
      </w:r>
      <w:r w:rsidR="00BC13A5" w:rsidRPr="00574D04">
        <w:rPr>
          <w:sz w:val="26"/>
          <w:szCs w:val="26"/>
        </w:rPr>
        <w:t>5,257</w:t>
      </w:r>
      <w:r w:rsidR="00BC13A5" w:rsidRPr="00574D04">
        <w:rPr>
          <w:sz w:val="26"/>
          <w:szCs w:val="26"/>
          <w:rtl/>
        </w:rPr>
        <w:t>)، والمبردات الرأسية (</w:t>
      </w:r>
      <w:r w:rsidR="00BC13A5" w:rsidRPr="00574D04">
        <w:rPr>
          <w:sz w:val="26"/>
          <w:szCs w:val="26"/>
        </w:rPr>
        <w:t>1,246</w:t>
      </w:r>
      <w:r w:rsidR="00BC13A5" w:rsidRPr="00574D04">
        <w:rPr>
          <w:sz w:val="26"/>
          <w:szCs w:val="26"/>
          <w:rtl/>
        </w:rPr>
        <w:t>)، والمبردات الأفقية (</w:t>
      </w:r>
      <w:r w:rsidR="00BC13A5" w:rsidRPr="00574D04">
        <w:rPr>
          <w:sz w:val="26"/>
          <w:szCs w:val="26"/>
        </w:rPr>
        <w:t>511</w:t>
      </w:r>
      <w:r w:rsidR="00BC13A5" w:rsidRPr="00574D04">
        <w:rPr>
          <w:sz w:val="26"/>
          <w:szCs w:val="26"/>
          <w:rtl/>
        </w:rPr>
        <w:t>)، والمبردات الرأسية (</w:t>
      </w:r>
      <w:r w:rsidR="00BC13A5" w:rsidRPr="00574D04">
        <w:rPr>
          <w:sz w:val="26"/>
          <w:szCs w:val="26"/>
        </w:rPr>
        <w:t>15</w:t>
      </w:r>
      <w:r w:rsidR="00BC13A5" w:rsidRPr="00574D04">
        <w:rPr>
          <w:sz w:val="26"/>
          <w:szCs w:val="26"/>
          <w:rtl/>
        </w:rPr>
        <w:t xml:space="preserve">)، في حين كان استهلاكها المبلغ يبلغ </w:t>
      </w:r>
      <w:r w:rsidR="00BC13A5" w:rsidRPr="00574D04">
        <w:rPr>
          <w:sz w:val="26"/>
          <w:szCs w:val="26"/>
        </w:rPr>
        <w:t>5.18</w:t>
      </w:r>
      <w:r w:rsidR="00BC13A5" w:rsidRPr="00574D04">
        <w:rPr>
          <w:sz w:val="26"/>
          <w:szCs w:val="26"/>
          <w:rtl/>
        </w:rPr>
        <w:t xml:space="preserve"> طنا متريا من الهيدروفلوروكربون-</w:t>
      </w:r>
      <w:r w:rsidR="00BC13A5" w:rsidRPr="00574D04">
        <w:rPr>
          <w:sz w:val="26"/>
          <w:szCs w:val="26"/>
        </w:rPr>
        <w:t>134a</w:t>
      </w:r>
      <w:r w:rsidR="00BC13A5" w:rsidRPr="00574D04">
        <w:rPr>
          <w:sz w:val="26"/>
          <w:szCs w:val="26"/>
          <w:rtl/>
        </w:rPr>
        <w:t>، في حين تنطوي المنتجات عادة على شحن لغازات التبريد تتراوح بين 200 و</w:t>
      </w:r>
      <w:r w:rsidR="00DD06E6" w:rsidRPr="00574D04">
        <w:rPr>
          <w:sz w:val="26"/>
          <w:szCs w:val="26"/>
          <w:rtl/>
        </w:rPr>
        <w:t xml:space="preserve">500 غرام كما استهلكت المنشأة كميات لا تذكر من غازات </w:t>
      </w:r>
      <w:r w:rsidR="00DD06E6" w:rsidRPr="00574D04">
        <w:rPr>
          <w:sz w:val="26"/>
          <w:szCs w:val="26"/>
        </w:rPr>
        <w:t>R-404A</w:t>
      </w:r>
      <w:r w:rsidR="00DD06E6" w:rsidRPr="00574D04">
        <w:rPr>
          <w:sz w:val="26"/>
          <w:szCs w:val="26"/>
          <w:rtl/>
        </w:rPr>
        <w:t xml:space="preserve"> دون أن يكون ذلك لإنتاجها العادي. ويقدم الجدول 2 بيانات إنتاج الفترة 2019-2022 من </w:t>
      </w:r>
      <w:r w:rsidR="00864CC3" w:rsidRPr="00574D04">
        <w:rPr>
          <w:sz w:val="26"/>
          <w:szCs w:val="26"/>
          <w:rtl/>
        </w:rPr>
        <w:t>الثلاجات</w:t>
      </w:r>
      <w:r w:rsidR="00DD06E6" w:rsidRPr="00574D04">
        <w:rPr>
          <w:sz w:val="26"/>
          <w:szCs w:val="26"/>
          <w:rtl/>
        </w:rPr>
        <w:t xml:space="preserve"> التجارية التي تصنع في فريوشيما.</w:t>
      </w:r>
    </w:p>
    <w:p w14:paraId="210057C5" w14:textId="1441562F" w:rsidR="001B0D8C" w:rsidRPr="00574D04" w:rsidRDefault="00DD06E6" w:rsidP="00DD06E6">
      <w:pPr>
        <w:bidi/>
        <w:rPr>
          <w:b/>
          <w:bCs/>
          <w:sz w:val="26"/>
          <w:szCs w:val="26"/>
          <w:rtl/>
          <w:lang w:bidi="ar-EG"/>
        </w:rPr>
      </w:pPr>
      <w:r w:rsidRPr="00574D04">
        <w:rPr>
          <w:b/>
          <w:bCs/>
          <w:sz w:val="26"/>
          <w:szCs w:val="26"/>
          <w:rtl/>
          <w:lang w:bidi="ar-EG"/>
        </w:rPr>
        <w:t xml:space="preserve">الجدول 2: بيانات تصنيع </w:t>
      </w:r>
      <w:r w:rsidR="00864CC3" w:rsidRPr="00574D04">
        <w:rPr>
          <w:b/>
          <w:bCs/>
          <w:sz w:val="26"/>
          <w:szCs w:val="26"/>
          <w:rtl/>
          <w:lang w:bidi="ar-EG"/>
        </w:rPr>
        <w:t>الثلاجات</w:t>
      </w:r>
      <w:r w:rsidRPr="00574D04">
        <w:rPr>
          <w:b/>
          <w:bCs/>
          <w:sz w:val="26"/>
          <w:szCs w:val="26"/>
          <w:rtl/>
          <w:lang w:bidi="ar-EG"/>
        </w:rPr>
        <w:t xml:space="preserve"> في فريوشيما</w:t>
      </w:r>
    </w:p>
    <w:tbl>
      <w:tblPr>
        <w:bidiVisual/>
        <w:tblW w:w="5000" w:type="pct"/>
        <w:tblLook w:val="04A0" w:firstRow="1" w:lastRow="0" w:firstColumn="1" w:lastColumn="0" w:noHBand="0" w:noVBand="1"/>
      </w:tblPr>
      <w:tblGrid>
        <w:gridCol w:w="2019"/>
        <w:gridCol w:w="942"/>
        <w:gridCol w:w="1075"/>
        <w:gridCol w:w="1077"/>
        <w:gridCol w:w="1077"/>
        <w:gridCol w:w="787"/>
        <w:gridCol w:w="787"/>
        <w:gridCol w:w="791"/>
        <w:gridCol w:w="795"/>
      </w:tblGrid>
      <w:tr w:rsidR="001B0D8C" w:rsidRPr="007C4579" w14:paraId="2E8AC4D0" w14:textId="77777777" w:rsidTr="004D6BDF">
        <w:trPr>
          <w:trHeight w:val="129"/>
        </w:trPr>
        <w:tc>
          <w:tcPr>
            <w:tcW w:w="1079" w:type="pct"/>
            <w:vMerge w:val="restart"/>
            <w:tcBorders>
              <w:top w:val="single" w:sz="4" w:space="0" w:color="auto"/>
              <w:left w:val="single" w:sz="4" w:space="0" w:color="auto"/>
              <w:right w:val="single" w:sz="4" w:space="0" w:color="auto"/>
            </w:tcBorders>
            <w:shd w:val="clear" w:color="auto" w:fill="auto"/>
            <w:noWrap/>
            <w:vAlign w:val="center"/>
            <w:hideMark/>
          </w:tcPr>
          <w:p w14:paraId="2533DEC2" w14:textId="617F8286" w:rsidR="001B0D8C" w:rsidRPr="007C4579" w:rsidRDefault="00DD06E6" w:rsidP="002D4EA5">
            <w:pPr>
              <w:bidi/>
              <w:jc w:val="center"/>
              <w:rPr>
                <w:color w:val="000000"/>
                <w:sz w:val="20"/>
                <w:szCs w:val="20"/>
                <w:lang w:eastAsia="en-CA"/>
              </w:rPr>
            </w:pPr>
            <w:r w:rsidRPr="007C4579">
              <w:rPr>
                <w:b/>
                <w:bCs/>
                <w:color w:val="000000"/>
                <w:sz w:val="20"/>
                <w:szCs w:val="20"/>
                <w:rtl/>
                <w:lang w:eastAsia="en-CA"/>
              </w:rPr>
              <w:t>نوع المنتج</w:t>
            </w:r>
          </w:p>
        </w:tc>
        <w:tc>
          <w:tcPr>
            <w:tcW w:w="2231" w:type="pct"/>
            <w:gridSpan w:val="4"/>
            <w:tcBorders>
              <w:top w:val="single" w:sz="4" w:space="0" w:color="auto"/>
              <w:left w:val="nil"/>
              <w:bottom w:val="single" w:sz="4" w:space="0" w:color="auto"/>
              <w:right w:val="single" w:sz="4" w:space="0" w:color="auto"/>
            </w:tcBorders>
            <w:shd w:val="clear" w:color="auto" w:fill="auto"/>
            <w:noWrap/>
            <w:vAlign w:val="center"/>
            <w:hideMark/>
          </w:tcPr>
          <w:p w14:paraId="51F5892C" w14:textId="689AA6BE" w:rsidR="001B0D8C" w:rsidRPr="007C4579" w:rsidRDefault="00DD06E6" w:rsidP="002D4EA5">
            <w:pPr>
              <w:bidi/>
              <w:jc w:val="center"/>
              <w:rPr>
                <w:b/>
                <w:bCs/>
                <w:color w:val="000000"/>
                <w:sz w:val="20"/>
                <w:szCs w:val="20"/>
                <w:lang w:eastAsia="en-CA"/>
              </w:rPr>
            </w:pPr>
            <w:r w:rsidRPr="007C4579">
              <w:rPr>
                <w:b/>
                <w:bCs/>
                <w:color w:val="000000"/>
                <w:sz w:val="20"/>
                <w:szCs w:val="20"/>
                <w:rtl/>
                <w:lang w:eastAsia="en-CA"/>
              </w:rPr>
              <w:t>مخرجات الإنتاج (وحدات المعدات)</w:t>
            </w:r>
          </w:p>
        </w:tc>
        <w:tc>
          <w:tcPr>
            <w:tcW w:w="169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539C4EE0" w14:textId="3240C842" w:rsidR="001B0D8C" w:rsidRPr="007C4579" w:rsidRDefault="00DD06E6" w:rsidP="00DD06E6">
            <w:pPr>
              <w:bidi/>
              <w:jc w:val="center"/>
              <w:rPr>
                <w:b/>
                <w:bCs/>
                <w:color w:val="000000"/>
                <w:sz w:val="20"/>
                <w:szCs w:val="20"/>
                <w:lang w:eastAsia="en-CA" w:bidi="ar-EG"/>
              </w:rPr>
            </w:pPr>
            <w:r w:rsidRPr="007C4579">
              <w:rPr>
                <w:b/>
                <w:bCs/>
                <w:color w:val="000000"/>
                <w:sz w:val="20"/>
                <w:szCs w:val="20"/>
                <w:rtl/>
                <w:lang w:eastAsia="en-CA" w:bidi="ar-EG"/>
              </w:rPr>
              <w:t>استهلاك الهيدروفلوروكربون-</w:t>
            </w:r>
            <w:r w:rsidRPr="007C4579">
              <w:rPr>
                <w:b/>
                <w:bCs/>
                <w:color w:val="000000"/>
                <w:sz w:val="20"/>
                <w:szCs w:val="20"/>
                <w:lang w:eastAsia="en-CA"/>
              </w:rPr>
              <w:t>134a</w:t>
            </w:r>
            <w:r w:rsidRPr="007C4579">
              <w:rPr>
                <w:b/>
                <w:bCs/>
                <w:color w:val="000000"/>
                <w:sz w:val="20"/>
                <w:szCs w:val="20"/>
                <w:rtl/>
                <w:lang w:eastAsia="en-CA" w:bidi="ar-EG"/>
              </w:rPr>
              <w:t xml:space="preserve"> </w:t>
            </w:r>
            <w:r w:rsidRPr="007C4579">
              <w:rPr>
                <w:b/>
                <w:bCs/>
                <w:color w:val="000000"/>
                <w:sz w:val="20"/>
                <w:szCs w:val="20"/>
                <w:rtl/>
                <w:lang w:eastAsia="en-CA" w:bidi="ar-EG"/>
              </w:rPr>
              <w:br/>
              <w:t>(بالأطنان المترية)</w:t>
            </w:r>
          </w:p>
        </w:tc>
      </w:tr>
      <w:tr w:rsidR="001B0D8C" w:rsidRPr="007C4579" w14:paraId="0C3F4F90" w14:textId="77777777" w:rsidTr="004D6BDF">
        <w:trPr>
          <w:trHeight w:val="224"/>
        </w:trPr>
        <w:tc>
          <w:tcPr>
            <w:tcW w:w="1079" w:type="pct"/>
            <w:vMerge/>
            <w:tcBorders>
              <w:left w:val="single" w:sz="4" w:space="0" w:color="auto"/>
              <w:bottom w:val="single" w:sz="4" w:space="0" w:color="auto"/>
              <w:right w:val="single" w:sz="4" w:space="0" w:color="auto"/>
            </w:tcBorders>
            <w:shd w:val="clear" w:color="auto" w:fill="auto"/>
            <w:noWrap/>
            <w:vAlign w:val="center"/>
            <w:hideMark/>
          </w:tcPr>
          <w:p w14:paraId="1CAD2672" w14:textId="77777777" w:rsidR="001B0D8C" w:rsidRPr="007C4579" w:rsidRDefault="001B0D8C" w:rsidP="002D4EA5">
            <w:pPr>
              <w:bidi/>
              <w:jc w:val="center"/>
              <w:rPr>
                <w:b/>
                <w:bCs/>
                <w:color w:val="000000"/>
                <w:sz w:val="20"/>
                <w:szCs w:val="20"/>
                <w:lang w:eastAsia="en-CA"/>
              </w:rPr>
            </w:pPr>
          </w:p>
        </w:tc>
        <w:tc>
          <w:tcPr>
            <w:tcW w:w="504" w:type="pct"/>
            <w:tcBorders>
              <w:top w:val="nil"/>
              <w:left w:val="nil"/>
              <w:bottom w:val="single" w:sz="4" w:space="0" w:color="auto"/>
              <w:right w:val="single" w:sz="4" w:space="0" w:color="auto"/>
            </w:tcBorders>
            <w:shd w:val="clear" w:color="auto" w:fill="auto"/>
            <w:vAlign w:val="center"/>
            <w:hideMark/>
          </w:tcPr>
          <w:p w14:paraId="39A8B6CF" w14:textId="77777777" w:rsidR="001B0D8C" w:rsidRPr="007C4579" w:rsidRDefault="001B0D8C" w:rsidP="002D4EA5">
            <w:pPr>
              <w:bidi/>
              <w:jc w:val="center"/>
              <w:rPr>
                <w:b/>
                <w:bCs/>
                <w:color w:val="000000"/>
                <w:sz w:val="20"/>
                <w:szCs w:val="20"/>
                <w:lang w:eastAsia="en-CA"/>
              </w:rPr>
            </w:pPr>
            <w:r w:rsidRPr="007C4579">
              <w:rPr>
                <w:b/>
                <w:bCs/>
                <w:color w:val="000000"/>
                <w:sz w:val="20"/>
                <w:szCs w:val="20"/>
                <w:lang w:eastAsia="en-CA"/>
              </w:rPr>
              <w:t>2019</w:t>
            </w:r>
          </w:p>
        </w:tc>
        <w:tc>
          <w:tcPr>
            <w:tcW w:w="575" w:type="pct"/>
            <w:tcBorders>
              <w:top w:val="single" w:sz="4" w:space="0" w:color="auto"/>
              <w:left w:val="nil"/>
              <w:bottom w:val="single" w:sz="4" w:space="0" w:color="auto"/>
              <w:right w:val="single" w:sz="4" w:space="0" w:color="auto"/>
            </w:tcBorders>
            <w:vAlign w:val="center"/>
          </w:tcPr>
          <w:p w14:paraId="187A0369" w14:textId="77777777" w:rsidR="001B0D8C" w:rsidRPr="007C4579" w:rsidRDefault="001B0D8C" w:rsidP="002D4EA5">
            <w:pPr>
              <w:bidi/>
              <w:jc w:val="center"/>
              <w:rPr>
                <w:b/>
                <w:bCs/>
                <w:color w:val="000000"/>
                <w:sz w:val="20"/>
                <w:szCs w:val="20"/>
                <w:lang w:eastAsia="en-CA"/>
              </w:rPr>
            </w:pPr>
            <w:r w:rsidRPr="007C4579">
              <w:rPr>
                <w:b/>
                <w:bCs/>
                <w:color w:val="000000"/>
                <w:sz w:val="20"/>
                <w:szCs w:val="20"/>
                <w:lang w:eastAsia="en-CA"/>
              </w:rPr>
              <w:t>2020</w:t>
            </w:r>
          </w:p>
        </w:tc>
        <w:tc>
          <w:tcPr>
            <w:tcW w:w="576" w:type="pct"/>
            <w:tcBorders>
              <w:top w:val="single" w:sz="4" w:space="0" w:color="auto"/>
              <w:left w:val="single" w:sz="4" w:space="0" w:color="auto"/>
              <w:bottom w:val="single" w:sz="4" w:space="0" w:color="auto"/>
              <w:right w:val="single" w:sz="4" w:space="0" w:color="auto"/>
            </w:tcBorders>
            <w:vAlign w:val="center"/>
          </w:tcPr>
          <w:p w14:paraId="1BE18F51" w14:textId="77777777" w:rsidR="001B0D8C" w:rsidRPr="007C4579" w:rsidRDefault="001B0D8C" w:rsidP="002D4EA5">
            <w:pPr>
              <w:bidi/>
              <w:jc w:val="center"/>
              <w:rPr>
                <w:b/>
                <w:bCs/>
                <w:color w:val="000000"/>
                <w:sz w:val="20"/>
                <w:szCs w:val="20"/>
                <w:lang w:eastAsia="en-CA"/>
              </w:rPr>
            </w:pPr>
            <w:r w:rsidRPr="007C4579">
              <w:rPr>
                <w:b/>
                <w:bCs/>
                <w:color w:val="000000"/>
                <w:sz w:val="20"/>
                <w:szCs w:val="20"/>
                <w:lang w:eastAsia="en-CA"/>
              </w:rPr>
              <w:t>2021</w:t>
            </w:r>
          </w:p>
        </w:tc>
        <w:tc>
          <w:tcPr>
            <w:tcW w:w="576" w:type="pct"/>
            <w:tcBorders>
              <w:top w:val="single" w:sz="4" w:space="0" w:color="auto"/>
              <w:left w:val="single" w:sz="4" w:space="0" w:color="auto"/>
              <w:bottom w:val="single" w:sz="4" w:space="0" w:color="auto"/>
              <w:right w:val="single" w:sz="4" w:space="0" w:color="auto"/>
            </w:tcBorders>
            <w:vAlign w:val="center"/>
          </w:tcPr>
          <w:p w14:paraId="3743C46F" w14:textId="77777777" w:rsidR="001B0D8C" w:rsidRPr="007C4579" w:rsidRDefault="001B0D8C" w:rsidP="002D4EA5">
            <w:pPr>
              <w:bidi/>
              <w:jc w:val="center"/>
              <w:rPr>
                <w:b/>
                <w:bCs/>
                <w:color w:val="000000"/>
                <w:sz w:val="20"/>
                <w:szCs w:val="20"/>
                <w:lang w:eastAsia="en-CA"/>
              </w:rPr>
            </w:pPr>
            <w:r w:rsidRPr="007C4579">
              <w:rPr>
                <w:b/>
                <w:bCs/>
                <w:color w:val="000000"/>
                <w:sz w:val="20"/>
                <w:szCs w:val="20"/>
                <w:lang w:eastAsia="en-CA"/>
              </w:rPr>
              <w:t>2022</w:t>
            </w:r>
          </w:p>
        </w:tc>
        <w:tc>
          <w:tcPr>
            <w:tcW w:w="421" w:type="pct"/>
            <w:tcBorders>
              <w:top w:val="nil"/>
              <w:left w:val="nil"/>
              <w:bottom w:val="single" w:sz="4" w:space="0" w:color="auto"/>
              <w:right w:val="single" w:sz="4" w:space="0" w:color="auto"/>
            </w:tcBorders>
            <w:shd w:val="clear" w:color="auto" w:fill="auto"/>
            <w:vAlign w:val="center"/>
          </w:tcPr>
          <w:p w14:paraId="3DD39E08" w14:textId="77777777" w:rsidR="001B0D8C" w:rsidRPr="007C4579" w:rsidRDefault="001B0D8C" w:rsidP="002D4EA5">
            <w:pPr>
              <w:bidi/>
              <w:jc w:val="center"/>
              <w:rPr>
                <w:b/>
                <w:bCs/>
                <w:color w:val="000000"/>
                <w:sz w:val="20"/>
                <w:szCs w:val="20"/>
                <w:lang w:eastAsia="en-CA"/>
              </w:rPr>
            </w:pPr>
            <w:r w:rsidRPr="007C4579">
              <w:rPr>
                <w:b/>
                <w:bCs/>
                <w:color w:val="000000"/>
                <w:sz w:val="20"/>
                <w:szCs w:val="20"/>
                <w:lang w:eastAsia="en-CA"/>
              </w:rPr>
              <w:t>2019</w:t>
            </w:r>
          </w:p>
        </w:tc>
        <w:tc>
          <w:tcPr>
            <w:tcW w:w="421" w:type="pct"/>
            <w:tcBorders>
              <w:top w:val="single" w:sz="4" w:space="0" w:color="auto"/>
              <w:left w:val="nil"/>
              <w:bottom w:val="single" w:sz="4" w:space="0" w:color="auto"/>
              <w:right w:val="single" w:sz="4" w:space="0" w:color="auto"/>
            </w:tcBorders>
            <w:vAlign w:val="center"/>
          </w:tcPr>
          <w:p w14:paraId="7A626C39" w14:textId="77777777" w:rsidR="001B0D8C" w:rsidRPr="007C4579" w:rsidRDefault="001B0D8C" w:rsidP="002D4EA5">
            <w:pPr>
              <w:bidi/>
              <w:jc w:val="center"/>
              <w:rPr>
                <w:b/>
                <w:bCs/>
                <w:color w:val="000000"/>
                <w:sz w:val="20"/>
                <w:szCs w:val="20"/>
                <w:lang w:eastAsia="en-CA"/>
              </w:rPr>
            </w:pPr>
            <w:r w:rsidRPr="007C4579">
              <w:rPr>
                <w:b/>
                <w:bCs/>
                <w:color w:val="000000"/>
                <w:sz w:val="20"/>
                <w:szCs w:val="20"/>
                <w:lang w:eastAsia="en-CA"/>
              </w:rPr>
              <w:t>2020</w:t>
            </w:r>
          </w:p>
        </w:tc>
        <w:tc>
          <w:tcPr>
            <w:tcW w:w="423" w:type="pct"/>
            <w:tcBorders>
              <w:top w:val="single" w:sz="4" w:space="0" w:color="auto"/>
              <w:left w:val="single" w:sz="4" w:space="0" w:color="auto"/>
              <w:bottom w:val="single" w:sz="4" w:space="0" w:color="auto"/>
              <w:right w:val="single" w:sz="4" w:space="0" w:color="auto"/>
            </w:tcBorders>
            <w:vAlign w:val="center"/>
          </w:tcPr>
          <w:p w14:paraId="2CDEC650" w14:textId="77777777" w:rsidR="001B0D8C" w:rsidRPr="007C4579" w:rsidRDefault="001B0D8C" w:rsidP="002D4EA5">
            <w:pPr>
              <w:bidi/>
              <w:jc w:val="center"/>
              <w:rPr>
                <w:b/>
                <w:bCs/>
                <w:color w:val="000000"/>
                <w:sz w:val="20"/>
                <w:szCs w:val="20"/>
                <w:lang w:eastAsia="en-CA"/>
              </w:rPr>
            </w:pPr>
            <w:r w:rsidRPr="007C4579">
              <w:rPr>
                <w:b/>
                <w:bCs/>
                <w:color w:val="000000"/>
                <w:sz w:val="20"/>
                <w:szCs w:val="20"/>
                <w:lang w:eastAsia="en-CA"/>
              </w:rPr>
              <w:t>2021</w:t>
            </w:r>
          </w:p>
        </w:tc>
        <w:tc>
          <w:tcPr>
            <w:tcW w:w="425" w:type="pct"/>
            <w:tcBorders>
              <w:top w:val="single" w:sz="4" w:space="0" w:color="auto"/>
              <w:left w:val="single" w:sz="4" w:space="0" w:color="auto"/>
              <w:bottom w:val="single" w:sz="4" w:space="0" w:color="auto"/>
              <w:right w:val="single" w:sz="4" w:space="0" w:color="auto"/>
            </w:tcBorders>
            <w:vAlign w:val="center"/>
            <w:hideMark/>
          </w:tcPr>
          <w:p w14:paraId="796AAB6C" w14:textId="77777777" w:rsidR="001B0D8C" w:rsidRPr="007C4579" w:rsidRDefault="001B0D8C" w:rsidP="002D4EA5">
            <w:pPr>
              <w:bidi/>
              <w:jc w:val="center"/>
              <w:rPr>
                <w:b/>
                <w:bCs/>
                <w:color w:val="000000"/>
                <w:sz w:val="20"/>
                <w:szCs w:val="20"/>
                <w:lang w:eastAsia="en-CA"/>
              </w:rPr>
            </w:pPr>
            <w:r w:rsidRPr="007C4579">
              <w:rPr>
                <w:b/>
                <w:bCs/>
                <w:color w:val="000000"/>
                <w:sz w:val="20"/>
                <w:szCs w:val="20"/>
                <w:lang w:eastAsia="en-CA"/>
              </w:rPr>
              <w:t>2022</w:t>
            </w:r>
          </w:p>
        </w:tc>
      </w:tr>
      <w:tr w:rsidR="001B0D8C" w:rsidRPr="007C4579" w14:paraId="5734768D" w14:textId="77777777" w:rsidTr="004D6BDF">
        <w:trPr>
          <w:trHeight w:val="138"/>
        </w:trPr>
        <w:tc>
          <w:tcPr>
            <w:tcW w:w="1079" w:type="pct"/>
            <w:tcBorders>
              <w:top w:val="nil"/>
              <w:left w:val="single" w:sz="4" w:space="0" w:color="auto"/>
              <w:bottom w:val="single" w:sz="4" w:space="0" w:color="auto"/>
              <w:right w:val="single" w:sz="4" w:space="0" w:color="auto"/>
            </w:tcBorders>
            <w:shd w:val="clear" w:color="auto" w:fill="auto"/>
            <w:noWrap/>
            <w:hideMark/>
          </w:tcPr>
          <w:p w14:paraId="73DC0E91" w14:textId="3C273AEC" w:rsidR="001B0D8C" w:rsidRPr="007C4579" w:rsidRDefault="00DD06E6" w:rsidP="002D4EA5">
            <w:pPr>
              <w:bidi/>
              <w:jc w:val="left"/>
              <w:rPr>
                <w:color w:val="000000"/>
                <w:sz w:val="20"/>
                <w:szCs w:val="20"/>
                <w:lang w:eastAsia="en-CA"/>
              </w:rPr>
            </w:pPr>
            <w:r w:rsidRPr="007C4579">
              <w:rPr>
                <w:color w:val="000000"/>
                <w:sz w:val="20"/>
                <w:szCs w:val="20"/>
                <w:rtl/>
                <w:lang w:eastAsia="en-CA"/>
              </w:rPr>
              <w:t>أجهزة الفريزر لقوالب الثلج</w:t>
            </w:r>
          </w:p>
        </w:tc>
        <w:tc>
          <w:tcPr>
            <w:tcW w:w="504" w:type="pct"/>
            <w:tcBorders>
              <w:top w:val="nil"/>
              <w:left w:val="nil"/>
              <w:bottom w:val="single" w:sz="4" w:space="0" w:color="auto"/>
              <w:right w:val="single" w:sz="4" w:space="0" w:color="auto"/>
            </w:tcBorders>
            <w:shd w:val="clear" w:color="auto" w:fill="auto"/>
            <w:noWrap/>
            <w:hideMark/>
          </w:tcPr>
          <w:p w14:paraId="5C27C6E9"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5,235</w:t>
            </w:r>
          </w:p>
        </w:tc>
        <w:tc>
          <w:tcPr>
            <w:tcW w:w="575" w:type="pct"/>
            <w:tcBorders>
              <w:top w:val="single" w:sz="4" w:space="0" w:color="auto"/>
              <w:left w:val="nil"/>
              <w:bottom w:val="single" w:sz="4" w:space="0" w:color="auto"/>
              <w:right w:val="single" w:sz="4" w:space="0" w:color="auto"/>
            </w:tcBorders>
          </w:tcPr>
          <w:p w14:paraId="7D06CAC2"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7,295</w:t>
            </w:r>
          </w:p>
        </w:tc>
        <w:tc>
          <w:tcPr>
            <w:tcW w:w="576" w:type="pct"/>
            <w:tcBorders>
              <w:top w:val="single" w:sz="4" w:space="0" w:color="auto"/>
              <w:left w:val="single" w:sz="4" w:space="0" w:color="auto"/>
              <w:bottom w:val="single" w:sz="4" w:space="0" w:color="auto"/>
              <w:right w:val="single" w:sz="4" w:space="0" w:color="auto"/>
            </w:tcBorders>
          </w:tcPr>
          <w:p w14:paraId="089D66D2"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8,974</w:t>
            </w:r>
          </w:p>
        </w:tc>
        <w:tc>
          <w:tcPr>
            <w:tcW w:w="576" w:type="pct"/>
            <w:tcBorders>
              <w:top w:val="single" w:sz="4" w:space="0" w:color="auto"/>
              <w:left w:val="single" w:sz="4" w:space="0" w:color="auto"/>
              <w:bottom w:val="single" w:sz="4" w:space="0" w:color="auto"/>
              <w:right w:val="single" w:sz="4" w:space="0" w:color="auto"/>
            </w:tcBorders>
          </w:tcPr>
          <w:p w14:paraId="197E40F6"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7,376</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1B8ED976"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1.80</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52395144"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2.45</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7BEF8FE4"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2.94</w:t>
            </w:r>
          </w:p>
        </w:tc>
        <w:tc>
          <w:tcPr>
            <w:tcW w:w="425" w:type="pct"/>
            <w:tcBorders>
              <w:top w:val="nil"/>
              <w:left w:val="nil"/>
              <w:bottom w:val="single" w:sz="4" w:space="0" w:color="auto"/>
              <w:right w:val="single" w:sz="4" w:space="0" w:color="auto"/>
            </w:tcBorders>
            <w:shd w:val="clear" w:color="auto" w:fill="auto"/>
            <w:noWrap/>
            <w:hideMark/>
          </w:tcPr>
          <w:p w14:paraId="30701723"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2.55</w:t>
            </w:r>
          </w:p>
        </w:tc>
      </w:tr>
      <w:tr w:rsidR="001B0D8C" w:rsidRPr="007C4579" w14:paraId="78337C99" w14:textId="77777777" w:rsidTr="004D6BDF">
        <w:trPr>
          <w:trHeight w:val="170"/>
        </w:trPr>
        <w:tc>
          <w:tcPr>
            <w:tcW w:w="1079" w:type="pct"/>
            <w:tcBorders>
              <w:top w:val="nil"/>
              <w:left w:val="single" w:sz="4" w:space="0" w:color="auto"/>
              <w:bottom w:val="single" w:sz="4" w:space="0" w:color="auto"/>
              <w:right w:val="single" w:sz="4" w:space="0" w:color="auto"/>
            </w:tcBorders>
            <w:shd w:val="clear" w:color="auto" w:fill="auto"/>
            <w:noWrap/>
            <w:hideMark/>
          </w:tcPr>
          <w:p w14:paraId="12B4DB16" w14:textId="1DA3402C" w:rsidR="001B0D8C" w:rsidRPr="007C4579" w:rsidRDefault="00DD06E6" w:rsidP="002D4EA5">
            <w:pPr>
              <w:bidi/>
              <w:jc w:val="left"/>
              <w:rPr>
                <w:color w:val="000000"/>
                <w:sz w:val="20"/>
                <w:szCs w:val="20"/>
                <w:rtl/>
                <w:lang w:eastAsia="en-CA" w:bidi="ar-EG"/>
              </w:rPr>
            </w:pPr>
            <w:r w:rsidRPr="007C4579">
              <w:rPr>
                <w:color w:val="000000"/>
                <w:sz w:val="20"/>
                <w:szCs w:val="20"/>
                <w:rtl/>
                <w:lang w:eastAsia="en-CA"/>
              </w:rPr>
              <w:t>أجهزة الفريزر</w:t>
            </w:r>
          </w:p>
        </w:tc>
        <w:tc>
          <w:tcPr>
            <w:tcW w:w="504" w:type="pct"/>
            <w:tcBorders>
              <w:top w:val="nil"/>
              <w:left w:val="nil"/>
              <w:bottom w:val="single" w:sz="4" w:space="0" w:color="auto"/>
              <w:right w:val="single" w:sz="4" w:space="0" w:color="auto"/>
            </w:tcBorders>
            <w:shd w:val="clear" w:color="auto" w:fill="auto"/>
            <w:noWrap/>
            <w:hideMark/>
          </w:tcPr>
          <w:p w14:paraId="3F45A8FE"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1,541</w:t>
            </w:r>
          </w:p>
        </w:tc>
        <w:tc>
          <w:tcPr>
            <w:tcW w:w="575" w:type="pct"/>
            <w:tcBorders>
              <w:top w:val="single" w:sz="4" w:space="0" w:color="auto"/>
              <w:left w:val="nil"/>
              <w:bottom w:val="single" w:sz="4" w:space="0" w:color="auto"/>
              <w:right w:val="single" w:sz="4" w:space="0" w:color="auto"/>
            </w:tcBorders>
          </w:tcPr>
          <w:p w14:paraId="6E70F57B"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2,598</w:t>
            </w:r>
          </w:p>
        </w:tc>
        <w:tc>
          <w:tcPr>
            <w:tcW w:w="576" w:type="pct"/>
            <w:tcBorders>
              <w:top w:val="single" w:sz="4" w:space="0" w:color="auto"/>
              <w:left w:val="single" w:sz="4" w:space="0" w:color="auto"/>
              <w:bottom w:val="single" w:sz="4" w:space="0" w:color="auto"/>
              <w:right w:val="single" w:sz="4" w:space="0" w:color="auto"/>
            </w:tcBorders>
          </w:tcPr>
          <w:p w14:paraId="7E866E62"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3,053</w:t>
            </w:r>
          </w:p>
        </w:tc>
        <w:tc>
          <w:tcPr>
            <w:tcW w:w="576" w:type="pct"/>
            <w:tcBorders>
              <w:top w:val="single" w:sz="4" w:space="0" w:color="auto"/>
              <w:left w:val="single" w:sz="4" w:space="0" w:color="auto"/>
              <w:bottom w:val="single" w:sz="4" w:space="0" w:color="auto"/>
              <w:right w:val="single" w:sz="4" w:space="0" w:color="auto"/>
            </w:tcBorders>
          </w:tcPr>
          <w:p w14:paraId="0645ABCD"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5,257</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39DC973D"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0.71</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5EA2C8BD"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1.17</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25FBE2BD"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1.26</w:t>
            </w:r>
          </w:p>
        </w:tc>
        <w:tc>
          <w:tcPr>
            <w:tcW w:w="425" w:type="pct"/>
            <w:tcBorders>
              <w:top w:val="nil"/>
              <w:left w:val="nil"/>
              <w:bottom w:val="single" w:sz="4" w:space="0" w:color="auto"/>
              <w:right w:val="single" w:sz="4" w:space="0" w:color="auto"/>
            </w:tcBorders>
            <w:shd w:val="clear" w:color="auto" w:fill="auto"/>
            <w:noWrap/>
            <w:hideMark/>
          </w:tcPr>
          <w:p w14:paraId="4B362B99"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2.23</w:t>
            </w:r>
          </w:p>
        </w:tc>
      </w:tr>
      <w:tr w:rsidR="001B0D8C" w:rsidRPr="007C4579" w14:paraId="7C2C666A" w14:textId="77777777" w:rsidTr="004D6BDF">
        <w:trPr>
          <w:trHeight w:val="75"/>
        </w:trPr>
        <w:tc>
          <w:tcPr>
            <w:tcW w:w="1079" w:type="pct"/>
            <w:tcBorders>
              <w:top w:val="nil"/>
              <w:left w:val="single" w:sz="4" w:space="0" w:color="auto"/>
              <w:bottom w:val="single" w:sz="4" w:space="0" w:color="auto"/>
              <w:right w:val="single" w:sz="4" w:space="0" w:color="auto"/>
            </w:tcBorders>
            <w:shd w:val="clear" w:color="auto" w:fill="auto"/>
            <w:noWrap/>
            <w:hideMark/>
          </w:tcPr>
          <w:p w14:paraId="6A3FE8A0" w14:textId="05E4419D" w:rsidR="001B0D8C" w:rsidRPr="007C4579" w:rsidRDefault="009B38AF" w:rsidP="009B38AF">
            <w:pPr>
              <w:bidi/>
              <w:jc w:val="left"/>
              <w:rPr>
                <w:color w:val="000000"/>
                <w:sz w:val="20"/>
                <w:szCs w:val="20"/>
                <w:rtl/>
                <w:lang w:eastAsia="en-CA" w:bidi="ar-EG"/>
              </w:rPr>
            </w:pPr>
            <w:r w:rsidRPr="007C4579">
              <w:rPr>
                <w:color w:val="000000"/>
                <w:sz w:val="20"/>
                <w:szCs w:val="20"/>
                <w:rtl/>
                <w:lang w:eastAsia="en-CA"/>
              </w:rPr>
              <w:t>ثلاجات</w:t>
            </w:r>
            <w:r w:rsidR="00BE663F" w:rsidRPr="007C4579">
              <w:rPr>
                <w:color w:val="000000"/>
                <w:sz w:val="20"/>
                <w:szCs w:val="20"/>
                <w:rtl/>
                <w:lang w:eastAsia="en-CA"/>
              </w:rPr>
              <w:t xml:space="preserve"> </w:t>
            </w:r>
            <w:r w:rsidRPr="007C4579">
              <w:rPr>
                <w:color w:val="000000"/>
                <w:sz w:val="20"/>
                <w:szCs w:val="20"/>
                <w:rtl/>
                <w:lang w:eastAsia="en-CA"/>
              </w:rPr>
              <w:t>رأسية</w:t>
            </w:r>
          </w:p>
        </w:tc>
        <w:tc>
          <w:tcPr>
            <w:tcW w:w="504" w:type="pct"/>
            <w:tcBorders>
              <w:top w:val="nil"/>
              <w:left w:val="nil"/>
              <w:bottom w:val="single" w:sz="4" w:space="0" w:color="auto"/>
              <w:right w:val="single" w:sz="4" w:space="0" w:color="auto"/>
            </w:tcBorders>
            <w:shd w:val="clear" w:color="auto" w:fill="auto"/>
            <w:noWrap/>
            <w:hideMark/>
          </w:tcPr>
          <w:p w14:paraId="30CC2375"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1,183</w:t>
            </w:r>
          </w:p>
        </w:tc>
        <w:tc>
          <w:tcPr>
            <w:tcW w:w="575" w:type="pct"/>
            <w:tcBorders>
              <w:top w:val="single" w:sz="4" w:space="0" w:color="auto"/>
              <w:left w:val="nil"/>
              <w:bottom w:val="single" w:sz="4" w:space="0" w:color="auto"/>
              <w:right w:val="single" w:sz="4" w:space="0" w:color="auto"/>
            </w:tcBorders>
          </w:tcPr>
          <w:p w14:paraId="22791779"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616</w:t>
            </w:r>
          </w:p>
        </w:tc>
        <w:tc>
          <w:tcPr>
            <w:tcW w:w="576" w:type="pct"/>
            <w:tcBorders>
              <w:top w:val="single" w:sz="4" w:space="0" w:color="auto"/>
              <w:left w:val="single" w:sz="4" w:space="0" w:color="auto"/>
              <w:bottom w:val="single" w:sz="4" w:space="0" w:color="auto"/>
              <w:right w:val="single" w:sz="4" w:space="0" w:color="auto"/>
            </w:tcBorders>
          </w:tcPr>
          <w:p w14:paraId="1A8639E0"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1,089</w:t>
            </w:r>
          </w:p>
        </w:tc>
        <w:tc>
          <w:tcPr>
            <w:tcW w:w="576" w:type="pct"/>
            <w:tcBorders>
              <w:top w:val="single" w:sz="4" w:space="0" w:color="auto"/>
              <w:left w:val="single" w:sz="4" w:space="0" w:color="auto"/>
              <w:bottom w:val="single" w:sz="4" w:space="0" w:color="auto"/>
              <w:right w:val="single" w:sz="4" w:space="0" w:color="auto"/>
            </w:tcBorders>
          </w:tcPr>
          <w:p w14:paraId="2A6713B4"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1,246</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4F6BA540"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0.28</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6FAF5F50"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0.16</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35E882D0"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0.28</w:t>
            </w:r>
          </w:p>
        </w:tc>
        <w:tc>
          <w:tcPr>
            <w:tcW w:w="425" w:type="pct"/>
            <w:tcBorders>
              <w:top w:val="nil"/>
              <w:left w:val="nil"/>
              <w:bottom w:val="single" w:sz="4" w:space="0" w:color="auto"/>
              <w:right w:val="single" w:sz="4" w:space="0" w:color="auto"/>
            </w:tcBorders>
            <w:shd w:val="clear" w:color="auto" w:fill="auto"/>
            <w:noWrap/>
            <w:hideMark/>
          </w:tcPr>
          <w:p w14:paraId="33EF3E0E"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0.31</w:t>
            </w:r>
          </w:p>
        </w:tc>
      </w:tr>
      <w:tr w:rsidR="001B0D8C" w:rsidRPr="007C4579" w14:paraId="3DA4DCC2" w14:textId="77777777" w:rsidTr="004D6BDF">
        <w:trPr>
          <w:trHeight w:val="120"/>
        </w:trPr>
        <w:tc>
          <w:tcPr>
            <w:tcW w:w="1079" w:type="pct"/>
            <w:tcBorders>
              <w:top w:val="nil"/>
              <w:left w:val="single" w:sz="4" w:space="0" w:color="auto"/>
              <w:bottom w:val="single" w:sz="4" w:space="0" w:color="auto"/>
              <w:right w:val="single" w:sz="4" w:space="0" w:color="auto"/>
            </w:tcBorders>
            <w:shd w:val="clear" w:color="auto" w:fill="auto"/>
            <w:noWrap/>
            <w:hideMark/>
          </w:tcPr>
          <w:p w14:paraId="4E61EDB6" w14:textId="5F2B6353" w:rsidR="001B0D8C" w:rsidRPr="007C4579" w:rsidRDefault="009B38AF" w:rsidP="00BE663F">
            <w:pPr>
              <w:bidi/>
              <w:jc w:val="left"/>
              <w:rPr>
                <w:color w:val="000000"/>
                <w:sz w:val="20"/>
                <w:szCs w:val="20"/>
                <w:rtl/>
                <w:lang w:eastAsia="en-CA" w:bidi="ar-EG"/>
              </w:rPr>
            </w:pPr>
            <w:r w:rsidRPr="007C4579">
              <w:rPr>
                <w:color w:val="000000"/>
                <w:sz w:val="20"/>
                <w:szCs w:val="20"/>
                <w:rtl/>
                <w:lang w:eastAsia="en-CA"/>
              </w:rPr>
              <w:t>ثلاجات</w:t>
            </w:r>
            <w:r w:rsidR="00BE663F" w:rsidRPr="007C4579">
              <w:rPr>
                <w:color w:val="000000"/>
                <w:sz w:val="20"/>
                <w:szCs w:val="20"/>
                <w:rtl/>
                <w:lang w:eastAsia="en-CA"/>
              </w:rPr>
              <w:t xml:space="preserve"> أفقية</w:t>
            </w:r>
          </w:p>
        </w:tc>
        <w:tc>
          <w:tcPr>
            <w:tcW w:w="504" w:type="pct"/>
            <w:tcBorders>
              <w:top w:val="nil"/>
              <w:left w:val="nil"/>
              <w:bottom w:val="single" w:sz="4" w:space="0" w:color="auto"/>
              <w:right w:val="single" w:sz="4" w:space="0" w:color="auto"/>
            </w:tcBorders>
            <w:shd w:val="clear" w:color="auto" w:fill="auto"/>
            <w:noWrap/>
            <w:hideMark/>
          </w:tcPr>
          <w:p w14:paraId="1DE94D0A"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427</w:t>
            </w:r>
          </w:p>
        </w:tc>
        <w:tc>
          <w:tcPr>
            <w:tcW w:w="575" w:type="pct"/>
            <w:tcBorders>
              <w:top w:val="single" w:sz="4" w:space="0" w:color="auto"/>
              <w:left w:val="nil"/>
              <w:bottom w:val="single" w:sz="4" w:space="0" w:color="auto"/>
              <w:right w:val="single" w:sz="4" w:space="0" w:color="auto"/>
            </w:tcBorders>
          </w:tcPr>
          <w:p w14:paraId="1A3D3E05"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0</w:t>
            </w:r>
          </w:p>
        </w:tc>
        <w:tc>
          <w:tcPr>
            <w:tcW w:w="576" w:type="pct"/>
            <w:tcBorders>
              <w:top w:val="single" w:sz="4" w:space="0" w:color="auto"/>
              <w:left w:val="single" w:sz="4" w:space="0" w:color="auto"/>
              <w:bottom w:val="single" w:sz="4" w:space="0" w:color="auto"/>
              <w:right w:val="single" w:sz="4" w:space="0" w:color="auto"/>
            </w:tcBorders>
          </w:tcPr>
          <w:p w14:paraId="3A8100EF"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602</w:t>
            </w:r>
          </w:p>
        </w:tc>
        <w:tc>
          <w:tcPr>
            <w:tcW w:w="576" w:type="pct"/>
            <w:tcBorders>
              <w:top w:val="single" w:sz="4" w:space="0" w:color="auto"/>
              <w:left w:val="single" w:sz="4" w:space="0" w:color="auto"/>
              <w:bottom w:val="single" w:sz="4" w:space="0" w:color="auto"/>
              <w:right w:val="single" w:sz="4" w:space="0" w:color="auto"/>
            </w:tcBorders>
          </w:tcPr>
          <w:p w14:paraId="020DB6BB"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511</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6327D89B"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0.07</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0AADA6C1"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0.00</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42E2E892"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0.09</w:t>
            </w:r>
          </w:p>
        </w:tc>
        <w:tc>
          <w:tcPr>
            <w:tcW w:w="425" w:type="pct"/>
            <w:tcBorders>
              <w:top w:val="nil"/>
              <w:left w:val="nil"/>
              <w:bottom w:val="single" w:sz="4" w:space="0" w:color="auto"/>
              <w:right w:val="single" w:sz="4" w:space="0" w:color="auto"/>
            </w:tcBorders>
            <w:shd w:val="clear" w:color="auto" w:fill="auto"/>
            <w:noWrap/>
            <w:hideMark/>
          </w:tcPr>
          <w:p w14:paraId="1600F432"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0.08</w:t>
            </w:r>
          </w:p>
        </w:tc>
      </w:tr>
      <w:tr w:rsidR="001B0D8C" w:rsidRPr="007C4579" w14:paraId="388C5EFE" w14:textId="77777777" w:rsidTr="004D6BDF">
        <w:trPr>
          <w:trHeight w:val="50"/>
        </w:trPr>
        <w:tc>
          <w:tcPr>
            <w:tcW w:w="1079" w:type="pct"/>
            <w:tcBorders>
              <w:top w:val="nil"/>
              <w:left w:val="single" w:sz="4" w:space="0" w:color="auto"/>
              <w:bottom w:val="single" w:sz="4" w:space="0" w:color="auto"/>
              <w:right w:val="single" w:sz="4" w:space="0" w:color="auto"/>
            </w:tcBorders>
            <w:shd w:val="clear" w:color="auto" w:fill="auto"/>
            <w:noWrap/>
            <w:hideMark/>
          </w:tcPr>
          <w:p w14:paraId="78B5D9F6" w14:textId="5DFA4A5C" w:rsidR="001B0D8C" w:rsidRPr="007C4579" w:rsidRDefault="00BE663F" w:rsidP="002D4EA5">
            <w:pPr>
              <w:bidi/>
              <w:jc w:val="left"/>
              <w:rPr>
                <w:color w:val="000000"/>
                <w:sz w:val="20"/>
                <w:szCs w:val="20"/>
                <w:rtl/>
                <w:lang w:eastAsia="en-CA" w:bidi="ar-EG"/>
              </w:rPr>
            </w:pPr>
            <w:r w:rsidRPr="007C4579">
              <w:rPr>
                <w:color w:val="000000"/>
                <w:sz w:val="20"/>
                <w:szCs w:val="20"/>
                <w:rtl/>
                <w:lang w:eastAsia="en-CA"/>
              </w:rPr>
              <w:t>أجهزة الفريزر</w:t>
            </w:r>
            <w:r w:rsidRPr="007C4579">
              <w:rPr>
                <w:color w:val="000000"/>
                <w:sz w:val="20"/>
                <w:szCs w:val="20"/>
                <w:rtl/>
                <w:lang w:eastAsia="en-CA" w:bidi="ar-EG"/>
              </w:rPr>
              <w:t>العمودية</w:t>
            </w:r>
          </w:p>
        </w:tc>
        <w:tc>
          <w:tcPr>
            <w:tcW w:w="504" w:type="pct"/>
            <w:tcBorders>
              <w:top w:val="nil"/>
              <w:left w:val="nil"/>
              <w:bottom w:val="single" w:sz="4" w:space="0" w:color="auto"/>
              <w:right w:val="single" w:sz="4" w:space="0" w:color="auto"/>
            </w:tcBorders>
            <w:shd w:val="clear" w:color="auto" w:fill="auto"/>
            <w:noWrap/>
            <w:hideMark/>
          </w:tcPr>
          <w:p w14:paraId="7377AA40"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1</w:t>
            </w:r>
          </w:p>
        </w:tc>
        <w:tc>
          <w:tcPr>
            <w:tcW w:w="575" w:type="pct"/>
            <w:tcBorders>
              <w:top w:val="single" w:sz="4" w:space="0" w:color="auto"/>
              <w:left w:val="nil"/>
              <w:bottom w:val="single" w:sz="4" w:space="0" w:color="auto"/>
              <w:right w:val="single" w:sz="4" w:space="0" w:color="auto"/>
            </w:tcBorders>
          </w:tcPr>
          <w:p w14:paraId="50CB4B11"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0</w:t>
            </w:r>
          </w:p>
        </w:tc>
        <w:tc>
          <w:tcPr>
            <w:tcW w:w="576" w:type="pct"/>
            <w:tcBorders>
              <w:top w:val="single" w:sz="4" w:space="0" w:color="auto"/>
              <w:left w:val="single" w:sz="4" w:space="0" w:color="auto"/>
              <w:bottom w:val="single" w:sz="4" w:space="0" w:color="auto"/>
              <w:right w:val="single" w:sz="4" w:space="0" w:color="auto"/>
            </w:tcBorders>
          </w:tcPr>
          <w:p w14:paraId="220BA1B8"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0</w:t>
            </w:r>
          </w:p>
        </w:tc>
        <w:tc>
          <w:tcPr>
            <w:tcW w:w="576" w:type="pct"/>
            <w:tcBorders>
              <w:top w:val="single" w:sz="4" w:space="0" w:color="auto"/>
              <w:left w:val="single" w:sz="4" w:space="0" w:color="auto"/>
              <w:bottom w:val="single" w:sz="4" w:space="0" w:color="auto"/>
              <w:right w:val="single" w:sz="4" w:space="0" w:color="auto"/>
            </w:tcBorders>
          </w:tcPr>
          <w:p w14:paraId="3347E1D1"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15</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67AEDDD3"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0.00</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3A80CBC2"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0.00</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7A159EB9"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0.00</w:t>
            </w:r>
          </w:p>
        </w:tc>
        <w:tc>
          <w:tcPr>
            <w:tcW w:w="425" w:type="pct"/>
            <w:tcBorders>
              <w:top w:val="nil"/>
              <w:left w:val="nil"/>
              <w:bottom w:val="single" w:sz="4" w:space="0" w:color="auto"/>
              <w:right w:val="single" w:sz="4" w:space="0" w:color="auto"/>
            </w:tcBorders>
            <w:shd w:val="clear" w:color="auto" w:fill="auto"/>
            <w:noWrap/>
            <w:hideMark/>
          </w:tcPr>
          <w:p w14:paraId="2A7729D3" w14:textId="77777777" w:rsidR="001B0D8C" w:rsidRPr="007C4579" w:rsidRDefault="001B0D8C" w:rsidP="004D6BDF">
            <w:pPr>
              <w:bidi/>
              <w:jc w:val="left"/>
              <w:rPr>
                <w:color w:val="000000"/>
                <w:sz w:val="20"/>
                <w:szCs w:val="20"/>
                <w:lang w:eastAsia="en-CA"/>
              </w:rPr>
            </w:pPr>
            <w:r w:rsidRPr="007C4579">
              <w:rPr>
                <w:color w:val="000000"/>
                <w:sz w:val="20"/>
                <w:szCs w:val="20"/>
                <w:lang w:eastAsia="en-CA"/>
              </w:rPr>
              <w:t>0.01</w:t>
            </w:r>
          </w:p>
        </w:tc>
      </w:tr>
      <w:tr w:rsidR="001B0D8C" w:rsidRPr="007C4579" w14:paraId="416F7EF8" w14:textId="77777777" w:rsidTr="004D6BDF">
        <w:trPr>
          <w:trHeight w:val="290"/>
        </w:trPr>
        <w:tc>
          <w:tcPr>
            <w:tcW w:w="1079" w:type="pct"/>
            <w:tcBorders>
              <w:top w:val="nil"/>
              <w:left w:val="single" w:sz="4" w:space="0" w:color="auto"/>
              <w:bottom w:val="single" w:sz="4" w:space="0" w:color="auto"/>
              <w:right w:val="single" w:sz="4" w:space="0" w:color="auto"/>
            </w:tcBorders>
            <w:shd w:val="clear" w:color="auto" w:fill="auto"/>
            <w:noWrap/>
            <w:hideMark/>
          </w:tcPr>
          <w:p w14:paraId="7C24F9DB" w14:textId="32FBF3B4" w:rsidR="001B0D8C" w:rsidRPr="007C4579" w:rsidRDefault="0080793A" w:rsidP="002D4EA5">
            <w:pPr>
              <w:bidi/>
              <w:jc w:val="left"/>
              <w:rPr>
                <w:b/>
                <w:bCs/>
                <w:color w:val="000000"/>
                <w:sz w:val="20"/>
                <w:szCs w:val="20"/>
                <w:lang w:eastAsia="en-CA"/>
              </w:rPr>
            </w:pPr>
            <w:r w:rsidRPr="007C4579">
              <w:rPr>
                <w:b/>
                <w:bCs/>
                <w:color w:val="000000"/>
                <w:sz w:val="20"/>
                <w:szCs w:val="20"/>
                <w:rtl/>
                <w:lang w:eastAsia="en-CA"/>
              </w:rPr>
              <w:t>المجموع</w:t>
            </w:r>
          </w:p>
        </w:tc>
        <w:tc>
          <w:tcPr>
            <w:tcW w:w="504" w:type="pct"/>
            <w:tcBorders>
              <w:top w:val="nil"/>
              <w:left w:val="nil"/>
              <w:bottom w:val="single" w:sz="4" w:space="0" w:color="auto"/>
              <w:right w:val="single" w:sz="4" w:space="0" w:color="auto"/>
            </w:tcBorders>
            <w:shd w:val="clear" w:color="auto" w:fill="auto"/>
            <w:noWrap/>
            <w:hideMark/>
          </w:tcPr>
          <w:p w14:paraId="3192409E" w14:textId="77777777" w:rsidR="001B0D8C" w:rsidRPr="007C4579" w:rsidRDefault="001B0D8C" w:rsidP="004D6BDF">
            <w:pPr>
              <w:bidi/>
              <w:jc w:val="left"/>
              <w:rPr>
                <w:b/>
                <w:bCs/>
                <w:color w:val="000000"/>
                <w:sz w:val="20"/>
                <w:szCs w:val="20"/>
                <w:lang w:eastAsia="en-CA"/>
              </w:rPr>
            </w:pPr>
            <w:r w:rsidRPr="007C4579">
              <w:rPr>
                <w:b/>
                <w:bCs/>
                <w:color w:val="000000"/>
                <w:sz w:val="20"/>
                <w:szCs w:val="20"/>
                <w:lang w:eastAsia="en-CA"/>
              </w:rPr>
              <w:t>8,387</w:t>
            </w:r>
          </w:p>
        </w:tc>
        <w:tc>
          <w:tcPr>
            <w:tcW w:w="575" w:type="pct"/>
            <w:tcBorders>
              <w:top w:val="single" w:sz="4" w:space="0" w:color="auto"/>
              <w:left w:val="nil"/>
              <w:bottom w:val="single" w:sz="4" w:space="0" w:color="auto"/>
              <w:right w:val="single" w:sz="4" w:space="0" w:color="auto"/>
            </w:tcBorders>
          </w:tcPr>
          <w:p w14:paraId="52C5C331" w14:textId="77777777" w:rsidR="001B0D8C" w:rsidRPr="007C4579" w:rsidRDefault="001B0D8C" w:rsidP="004D6BDF">
            <w:pPr>
              <w:bidi/>
              <w:jc w:val="left"/>
              <w:rPr>
                <w:b/>
                <w:bCs/>
                <w:color w:val="000000"/>
                <w:sz w:val="20"/>
                <w:szCs w:val="20"/>
                <w:lang w:eastAsia="en-CA"/>
              </w:rPr>
            </w:pPr>
            <w:r w:rsidRPr="007C4579">
              <w:rPr>
                <w:b/>
                <w:bCs/>
                <w:color w:val="000000"/>
                <w:sz w:val="20"/>
                <w:szCs w:val="20"/>
                <w:lang w:eastAsia="en-CA"/>
              </w:rPr>
              <w:t>10,509</w:t>
            </w:r>
          </w:p>
        </w:tc>
        <w:tc>
          <w:tcPr>
            <w:tcW w:w="576" w:type="pct"/>
            <w:tcBorders>
              <w:top w:val="single" w:sz="4" w:space="0" w:color="auto"/>
              <w:left w:val="single" w:sz="4" w:space="0" w:color="auto"/>
              <w:bottom w:val="single" w:sz="4" w:space="0" w:color="auto"/>
              <w:right w:val="single" w:sz="4" w:space="0" w:color="auto"/>
            </w:tcBorders>
          </w:tcPr>
          <w:p w14:paraId="07DE07D2" w14:textId="77777777" w:rsidR="001B0D8C" w:rsidRPr="007C4579" w:rsidRDefault="001B0D8C" w:rsidP="004D6BDF">
            <w:pPr>
              <w:bidi/>
              <w:jc w:val="left"/>
              <w:rPr>
                <w:b/>
                <w:bCs/>
                <w:color w:val="000000"/>
                <w:sz w:val="20"/>
                <w:szCs w:val="20"/>
                <w:lang w:eastAsia="en-CA"/>
              </w:rPr>
            </w:pPr>
            <w:r w:rsidRPr="007C4579">
              <w:rPr>
                <w:b/>
                <w:bCs/>
                <w:color w:val="000000"/>
                <w:sz w:val="20"/>
                <w:szCs w:val="20"/>
                <w:lang w:eastAsia="en-CA"/>
              </w:rPr>
              <w:t>13,718</w:t>
            </w:r>
          </w:p>
        </w:tc>
        <w:tc>
          <w:tcPr>
            <w:tcW w:w="576" w:type="pct"/>
            <w:tcBorders>
              <w:top w:val="single" w:sz="4" w:space="0" w:color="auto"/>
              <w:left w:val="single" w:sz="4" w:space="0" w:color="auto"/>
              <w:bottom w:val="single" w:sz="4" w:space="0" w:color="auto"/>
              <w:right w:val="single" w:sz="4" w:space="0" w:color="auto"/>
            </w:tcBorders>
          </w:tcPr>
          <w:p w14:paraId="6BDEAEAC" w14:textId="77777777" w:rsidR="001B0D8C" w:rsidRPr="007C4579" w:rsidRDefault="001B0D8C" w:rsidP="004D6BDF">
            <w:pPr>
              <w:bidi/>
              <w:jc w:val="left"/>
              <w:rPr>
                <w:b/>
                <w:bCs/>
                <w:color w:val="000000"/>
                <w:sz w:val="20"/>
                <w:szCs w:val="20"/>
                <w:lang w:eastAsia="en-CA"/>
              </w:rPr>
            </w:pPr>
            <w:r w:rsidRPr="007C4579">
              <w:rPr>
                <w:b/>
                <w:bCs/>
                <w:color w:val="000000"/>
                <w:sz w:val="20"/>
                <w:szCs w:val="20"/>
                <w:lang w:eastAsia="en-CA"/>
              </w:rPr>
              <w:t>14,405</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58DFDCD7" w14:textId="77777777" w:rsidR="001B0D8C" w:rsidRPr="007C4579" w:rsidRDefault="001B0D8C" w:rsidP="004D6BDF">
            <w:pPr>
              <w:bidi/>
              <w:jc w:val="left"/>
              <w:rPr>
                <w:b/>
                <w:bCs/>
                <w:color w:val="000000"/>
                <w:sz w:val="20"/>
                <w:szCs w:val="20"/>
                <w:lang w:eastAsia="en-CA"/>
              </w:rPr>
            </w:pPr>
            <w:r w:rsidRPr="007C4579">
              <w:rPr>
                <w:b/>
                <w:bCs/>
                <w:color w:val="000000"/>
                <w:sz w:val="20"/>
                <w:szCs w:val="20"/>
                <w:lang w:eastAsia="en-CA"/>
              </w:rPr>
              <w:t>2.86</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1F2814BA" w14:textId="77777777" w:rsidR="001B0D8C" w:rsidRPr="007C4579" w:rsidRDefault="001B0D8C" w:rsidP="004D6BDF">
            <w:pPr>
              <w:bidi/>
              <w:jc w:val="left"/>
              <w:rPr>
                <w:b/>
                <w:bCs/>
                <w:color w:val="000000"/>
                <w:sz w:val="20"/>
                <w:szCs w:val="20"/>
                <w:lang w:eastAsia="en-CA"/>
              </w:rPr>
            </w:pPr>
            <w:r w:rsidRPr="007C4579">
              <w:rPr>
                <w:b/>
                <w:bCs/>
                <w:color w:val="000000"/>
                <w:sz w:val="20"/>
                <w:szCs w:val="20"/>
                <w:lang w:eastAsia="en-CA"/>
              </w:rPr>
              <w:t>3.78</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5FAFD745" w14:textId="77777777" w:rsidR="001B0D8C" w:rsidRPr="007C4579" w:rsidRDefault="001B0D8C" w:rsidP="004D6BDF">
            <w:pPr>
              <w:bidi/>
              <w:jc w:val="left"/>
              <w:rPr>
                <w:b/>
                <w:bCs/>
                <w:color w:val="000000"/>
                <w:sz w:val="20"/>
                <w:szCs w:val="20"/>
                <w:lang w:eastAsia="en-CA"/>
              </w:rPr>
            </w:pPr>
            <w:r w:rsidRPr="007C4579">
              <w:rPr>
                <w:b/>
                <w:bCs/>
                <w:color w:val="000000"/>
                <w:sz w:val="20"/>
                <w:szCs w:val="20"/>
                <w:lang w:eastAsia="en-CA"/>
              </w:rPr>
              <w:t>4.56</w:t>
            </w:r>
          </w:p>
        </w:tc>
        <w:tc>
          <w:tcPr>
            <w:tcW w:w="425" w:type="pct"/>
            <w:tcBorders>
              <w:top w:val="nil"/>
              <w:left w:val="nil"/>
              <w:bottom w:val="single" w:sz="4" w:space="0" w:color="auto"/>
              <w:right w:val="single" w:sz="4" w:space="0" w:color="auto"/>
            </w:tcBorders>
            <w:shd w:val="clear" w:color="auto" w:fill="auto"/>
            <w:noWrap/>
            <w:hideMark/>
          </w:tcPr>
          <w:p w14:paraId="77E258A4" w14:textId="77777777" w:rsidR="001B0D8C" w:rsidRPr="007C4579" w:rsidRDefault="001B0D8C" w:rsidP="004D6BDF">
            <w:pPr>
              <w:bidi/>
              <w:jc w:val="left"/>
              <w:rPr>
                <w:b/>
                <w:bCs/>
                <w:color w:val="000000"/>
                <w:sz w:val="20"/>
                <w:szCs w:val="20"/>
                <w:lang w:eastAsia="en-CA"/>
              </w:rPr>
            </w:pPr>
            <w:r w:rsidRPr="007C4579">
              <w:rPr>
                <w:b/>
                <w:bCs/>
                <w:color w:val="000000"/>
                <w:sz w:val="20"/>
                <w:szCs w:val="20"/>
                <w:lang w:eastAsia="en-CA"/>
              </w:rPr>
              <w:t>5.18</w:t>
            </w:r>
          </w:p>
        </w:tc>
      </w:tr>
    </w:tbl>
    <w:p w14:paraId="6D66BF71" w14:textId="1D914DF9" w:rsidR="001B0D8C" w:rsidRPr="00FF4153" w:rsidRDefault="00BE663F" w:rsidP="002D4EA5">
      <w:pPr>
        <w:bidi/>
        <w:spacing w:before="240"/>
        <w:jc w:val="left"/>
        <w:rPr>
          <w:bCs/>
          <w:sz w:val="26"/>
          <w:szCs w:val="26"/>
          <w:u w:val="single"/>
          <w:lang w:val="en-GB"/>
        </w:rPr>
      </w:pPr>
      <w:r w:rsidRPr="00FF4153">
        <w:rPr>
          <w:bCs/>
          <w:sz w:val="26"/>
          <w:szCs w:val="26"/>
          <w:u w:val="single"/>
          <w:rtl/>
          <w:lang w:val="en-GB"/>
        </w:rPr>
        <w:t>وصف المشروع</w:t>
      </w:r>
    </w:p>
    <w:p w14:paraId="19CB399B" w14:textId="77777777" w:rsidR="001B0D8C" w:rsidRPr="00FF4153" w:rsidRDefault="001B0D8C" w:rsidP="002D4EA5">
      <w:pPr>
        <w:bidi/>
        <w:jc w:val="left"/>
        <w:rPr>
          <w:bCs/>
          <w:sz w:val="26"/>
          <w:szCs w:val="26"/>
          <w:highlight w:val="yellow"/>
          <w:u w:val="single"/>
          <w:lang w:val="en-GB"/>
        </w:rPr>
      </w:pPr>
    </w:p>
    <w:p w14:paraId="6A68FDAE" w14:textId="5681160B" w:rsidR="00BE663F" w:rsidRPr="00FF4153" w:rsidRDefault="00BE663F" w:rsidP="009B38AF">
      <w:pPr>
        <w:pStyle w:val="Heading1"/>
        <w:bidi/>
        <w:rPr>
          <w:sz w:val="26"/>
          <w:szCs w:val="26"/>
          <w:lang w:val="en-GB"/>
        </w:rPr>
      </w:pPr>
      <w:r w:rsidRPr="00FF4153">
        <w:rPr>
          <w:sz w:val="26"/>
          <w:szCs w:val="26"/>
          <w:rtl/>
          <w:lang w:val="en-GB"/>
        </w:rPr>
        <w:t xml:space="preserve">يطلب هذا المشروع أموالا لتمويل خط واحد فقط في منشأة تصنيع وحدات منفصلة من </w:t>
      </w:r>
      <w:r w:rsidR="009B38AF" w:rsidRPr="00FF4153">
        <w:rPr>
          <w:sz w:val="26"/>
          <w:szCs w:val="26"/>
          <w:rtl/>
          <w:lang w:val="en-GB"/>
        </w:rPr>
        <w:t>الثلاجات</w:t>
      </w:r>
      <w:r w:rsidRPr="00FF4153">
        <w:rPr>
          <w:sz w:val="26"/>
          <w:szCs w:val="26"/>
          <w:rtl/>
          <w:lang w:val="en-GB"/>
        </w:rPr>
        <w:t xml:space="preserve"> التجاري</w:t>
      </w:r>
      <w:r w:rsidR="009B38AF" w:rsidRPr="00FF4153">
        <w:rPr>
          <w:sz w:val="26"/>
          <w:szCs w:val="26"/>
          <w:rtl/>
          <w:lang w:val="en-GB"/>
        </w:rPr>
        <w:t>ة</w:t>
      </w:r>
      <w:r w:rsidRPr="00FF4153">
        <w:rPr>
          <w:sz w:val="26"/>
          <w:szCs w:val="26"/>
          <w:rtl/>
          <w:lang w:val="en-GB"/>
        </w:rPr>
        <w:t>.</w:t>
      </w:r>
    </w:p>
    <w:p w14:paraId="433378B6" w14:textId="0D3442A5" w:rsidR="00BE663F" w:rsidRPr="00FF4153" w:rsidRDefault="00BE663F" w:rsidP="002D4EA5">
      <w:pPr>
        <w:pStyle w:val="Heading1"/>
        <w:widowControl w:val="0"/>
        <w:bidi/>
        <w:rPr>
          <w:sz w:val="26"/>
          <w:szCs w:val="26"/>
          <w:lang w:val="en-GB"/>
        </w:rPr>
      </w:pPr>
      <w:r w:rsidRPr="00FF4153">
        <w:rPr>
          <w:sz w:val="26"/>
          <w:szCs w:val="26"/>
          <w:rtl/>
          <w:lang w:val="en-GB"/>
        </w:rPr>
        <w:t>وقد تم اختيار البروبان من بين البدائل المتاحة حاليا للقدرات المعتمدة على الهيدروفلوروكربون بما في ذلك مواد الهيدروكربونات والمواد الهيدروفلورو</w:t>
      </w:r>
      <w:r w:rsidR="00DB79BC" w:rsidRPr="00FF4153">
        <w:rPr>
          <w:sz w:val="26"/>
          <w:szCs w:val="26"/>
          <w:rtl/>
          <w:lang w:val="en-GB"/>
        </w:rPr>
        <w:t>أولفان وخلائطها، ونظرا لأنها خالية من المواد المستنفدة للأوزون وقدرات لا تذكر من الاحترار الحراري ثبت أنه</w:t>
      </w:r>
      <w:r w:rsidR="009B38AF" w:rsidRPr="00FF4153">
        <w:rPr>
          <w:sz w:val="26"/>
          <w:szCs w:val="26"/>
          <w:rtl/>
          <w:lang w:val="en-GB"/>
        </w:rPr>
        <w:t>ا</w:t>
      </w:r>
      <w:r w:rsidR="00DB79BC" w:rsidRPr="00FF4153">
        <w:rPr>
          <w:sz w:val="26"/>
          <w:szCs w:val="26"/>
          <w:rtl/>
          <w:lang w:val="en-GB"/>
        </w:rPr>
        <w:t xml:space="preserve"> تكنولوجيا مؤكدة ومتقدمة، ويجري إنتاجها محليا وبأسعار تنافسية في المكسيك، وتتطلب ما تقل عن 50 في المائة من شحن غازات التبريد عن الهيدروفلوروكربون-</w:t>
      </w:r>
      <w:r w:rsidR="00DB79BC" w:rsidRPr="00FF4153">
        <w:rPr>
          <w:sz w:val="26"/>
          <w:szCs w:val="26"/>
          <w:lang w:val="en-GB"/>
        </w:rPr>
        <w:t>134a</w:t>
      </w:r>
      <w:r w:rsidR="00DB79BC" w:rsidRPr="00FF4153">
        <w:rPr>
          <w:sz w:val="26"/>
          <w:szCs w:val="26"/>
          <w:rtl/>
          <w:lang w:val="en-GB"/>
        </w:rPr>
        <w:t xml:space="preserve">، وتستخدم الزيوت المعدنية، ولأن المنتجات المعتمدة على </w:t>
      </w:r>
      <w:r w:rsidR="00DB79BC" w:rsidRPr="00FF4153">
        <w:rPr>
          <w:sz w:val="26"/>
          <w:szCs w:val="26"/>
          <w:lang w:val="en-GB"/>
        </w:rPr>
        <w:t>R-290</w:t>
      </w:r>
      <w:r w:rsidR="00DB79BC" w:rsidRPr="00FF4153">
        <w:rPr>
          <w:sz w:val="26"/>
          <w:szCs w:val="26"/>
          <w:rtl/>
          <w:lang w:val="en-GB"/>
        </w:rPr>
        <w:t xml:space="preserve"> تتمتع</w:t>
      </w:r>
      <w:r w:rsidR="00DB79BC" w:rsidRPr="00FF4153">
        <w:rPr>
          <w:sz w:val="26"/>
          <w:szCs w:val="26"/>
          <w:lang w:val="en-US"/>
        </w:rPr>
        <w:t xml:space="preserve"> </w:t>
      </w:r>
      <w:r w:rsidR="00DB79BC" w:rsidRPr="00FF4153">
        <w:rPr>
          <w:sz w:val="26"/>
          <w:szCs w:val="26"/>
          <w:rtl/>
          <w:lang w:val="en-US" w:bidi="ar-EG"/>
        </w:rPr>
        <w:t>بكفاءة أفضل في أداء ومعدل كفاءة استخدام الطاقة عن المنتجات المعتمدة على الهيدروفلوروكربون-</w:t>
      </w:r>
      <w:r w:rsidR="00DB79BC" w:rsidRPr="00FF4153">
        <w:rPr>
          <w:sz w:val="26"/>
          <w:szCs w:val="26"/>
          <w:lang w:val="en-GB"/>
        </w:rPr>
        <w:t>134a</w:t>
      </w:r>
      <w:r w:rsidR="00DB79BC" w:rsidRPr="00FF4153">
        <w:rPr>
          <w:sz w:val="26"/>
          <w:szCs w:val="26"/>
          <w:rtl/>
          <w:lang w:val="en-GB"/>
        </w:rPr>
        <w:t>.</w:t>
      </w:r>
    </w:p>
    <w:p w14:paraId="414BBE00" w14:textId="7033A137" w:rsidR="00DB79BC" w:rsidRPr="00397729" w:rsidRDefault="00DB79BC" w:rsidP="002D4EA5">
      <w:pPr>
        <w:pStyle w:val="Heading1"/>
        <w:widowControl w:val="0"/>
        <w:bidi/>
        <w:rPr>
          <w:sz w:val="26"/>
          <w:szCs w:val="26"/>
          <w:lang w:val="en-GB"/>
        </w:rPr>
      </w:pPr>
      <w:r w:rsidRPr="00397729">
        <w:rPr>
          <w:sz w:val="26"/>
          <w:szCs w:val="26"/>
          <w:rtl/>
          <w:lang w:val="en-GB"/>
        </w:rPr>
        <w:lastRenderedPageBreak/>
        <w:t xml:space="preserve">وسوف تتطلب عملية التحول الى </w:t>
      </w:r>
      <w:r w:rsidRPr="00397729">
        <w:rPr>
          <w:sz w:val="26"/>
          <w:szCs w:val="26"/>
          <w:lang w:val="en-GB"/>
        </w:rPr>
        <w:t>R-290</w:t>
      </w:r>
      <w:r w:rsidRPr="00397729">
        <w:rPr>
          <w:sz w:val="26"/>
          <w:szCs w:val="26"/>
          <w:rtl/>
        </w:rPr>
        <w:t xml:space="preserve"> إعادة تصميم المنتجات نتيجة لانخفاض مستوى استخدام غازات التبريد واعتبارات السلامة نتيجة مستوى استخدام غازات التبريد واعتبارات السلامة نتيجة لقابليته للاشتعال. ويشمل ذلك تعديل مب</w:t>
      </w:r>
      <w:r w:rsidR="008F3A2F" w:rsidRPr="00397729">
        <w:rPr>
          <w:sz w:val="26"/>
          <w:szCs w:val="26"/>
          <w:rtl/>
        </w:rPr>
        <w:t>ا</w:t>
      </w:r>
      <w:r w:rsidRPr="00397729">
        <w:rPr>
          <w:sz w:val="26"/>
          <w:szCs w:val="26"/>
          <w:rtl/>
        </w:rPr>
        <w:t>دلات الحرارة والمكثف بسبب انخفاض شحن غازات التبريد وتعديل مواقع الشحن والاختبار بما في ذلك وحدة الشحن الأوتوماتيكية والمراجعة المتقدمة بتفريغ الهواء ونظام إخلاء غازات التبريد والرصد والتحقق من غازات التبريد ونظم التهوية لمعالجة اعتبارات السلامة المرتبطة باستخدام الغازات القابلة للاشتعال.</w:t>
      </w:r>
    </w:p>
    <w:p w14:paraId="7FEE74C4" w14:textId="01F887E8" w:rsidR="001B0D8C" w:rsidRPr="00397729" w:rsidRDefault="00DB79BC" w:rsidP="002D4EA5">
      <w:pPr>
        <w:keepNext/>
        <w:bidi/>
        <w:rPr>
          <w:sz w:val="26"/>
          <w:szCs w:val="26"/>
          <w:u w:val="single"/>
        </w:rPr>
      </w:pPr>
      <w:r w:rsidRPr="00397729">
        <w:rPr>
          <w:sz w:val="26"/>
          <w:szCs w:val="26"/>
          <w:u w:val="single"/>
          <w:rtl/>
        </w:rPr>
        <w:t>تكاليف المشروع</w:t>
      </w:r>
    </w:p>
    <w:p w14:paraId="7A0289B2" w14:textId="77777777" w:rsidR="001B0D8C" w:rsidRPr="00397729" w:rsidRDefault="001B0D8C" w:rsidP="002D4EA5">
      <w:pPr>
        <w:keepNext/>
        <w:bidi/>
        <w:rPr>
          <w:sz w:val="26"/>
          <w:szCs w:val="26"/>
          <w:highlight w:val="yellow"/>
        </w:rPr>
      </w:pPr>
    </w:p>
    <w:p w14:paraId="368291BE" w14:textId="47E0EF3A" w:rsidR="00DB79BC" w:rsidRPr="00397729" w:rsidRDefault="00DB79BC" w:rsidP="005569FE">
      <w:pPr>
        <w:pStyle w:val="Heading1"/>
        <w:keepNext/>
        <w:bidi/>
        <w:rPr>
          <w:sz w:val="26"/>
          <w:szCs w:val="26"/>
        </w:rPr>
      </w:pPr>
      <w:r w:rsidRPr="00397729">
        <w:rPr>
          <w:sz w:val="26"/>
          <w:szCs w:val="26"/>
          <w:rtl/>
        </w:rPr>
        <w:t>طلبت ال</w:t>
      </w:r>
      <w:r w:rsidR="005569FE" w:rsidRPr="00397729">
        <w:rPr>
          <w:sz w:val="26"/>
          <w:szCs w:val="26"/>
          <w:rtl/>
        </w:rPr>
        <w:t>ل</w:t>
      </w:r>
      <w:r w:rsidRPr="00397729">
        <w:rPr>
          <w:sz w:val="26"/>
          <w:szCs w:val="26"/>
          <w:rtl/>
        </w:rPr>
        <w:t xml:space="preserve">أموال لتعيين خبير تقني للمساعدة في عملية التحويل وخط تجميع جيد يشتمل </w:t>
      </w:r>
      <w:r w:rsidRPr="00397729">
        <w:rPr>
          <w:i/>
          <w:iCs/>
          <w:sz w:val="26"/>
          <w:szCs w:val="26"/>
          <w:rtl/>
        </w:rPr>
        <w:t>ضمن جملة أمور</w:t>
      </w:r>
      <w:r w:rsidRPr="00397729">
        <w:rPr>
          <w:sz w:val="26"/>
          <w:szCs w:val="26"/>
          <w:rtl/>
        </w:rPr>
        <w:t xml:space="preserve"> على محطة لشحن غازات التبريد، ولحام ا</w:t>
      </w:r>
      <w:r w:rsidR="005569FE" w:rsidRPr="00397729">
        <w:rPr>
          <w:sz w:val="26"/>
          <w:szCs w:val="26"/>
          <w:rtl/>
        </w:rPr>
        <w:t>الأل</w:t>
      </w:r>
      <w:r w:rsidRPr="00397729">
        <w:rPr>
          <w:sz w:val="26"/>
          <w:szCs w:val="26"/>
          <w:rtl/>
        </w:rPr>
        <w:t xml:space="preserve">تراسونيك وأجهزة رصد التسرب، وتعديلات للوضع والسلامة، وإعادة تصميم المنتجات، ووضع النماذج وتدريب فريق الخدمة، ومراجعة السلامة والأمور غير المنظورة. وتبلغ التكاليف الرأسمالية الإضافية المبينة في الجدول 3 مقدار </w:t>
      </w:r>
      <w:r w:rsidRPr="00397729">
        <w:rPr>
          <w:sz w:val="26"/>
          <w:szCs w:val="26"/>
        </w:rPr>
        <w:t>237,800</w:t>
      </w:r>
      <w:r w:rsidRPr="00397729">
        <w:rPr>
          <w:sz w:val="26"/>
          <w:szCs w:val="26"/>
          <w:rtl/>
        </w:rPr>
        <w:t xml:space="preserve"> دولار أمريكي بالصيغة التي قدمت بها في الأصل.</w:t>
      </w:r>
    </w:p>
    <w:p w14:paraId="3E87204B" w14:textId="405DF5A5" w:rsidR="001B0D8C" w:rsidRPr="00047242" w:rsidRDefault="00524F52" w:rsidP="005569FE">
      <w:pPr>
        <w:keepNext/>
        <w:autoSpaceDE w:val="0"/>
        <w:autoSpaceDN w:val="0"/>
        <w:bidi/>
        <w:adjustRightInd w:val="0"/>
        <w:rPr>
          <w:bCs/>
          <w:sz w:val="26"/>
          <w:szCs w:val="26"/>
          <w:rtl/>
          <w:lang w:bidi="ar-EG"/>
        </w:rPr>
      </w:pPr>
      <w:bookmarkStart w:id="5" w:name="_Hlk117069899"/>
      <w:r w:rsidRPr="00047242">
        <w:rPr>
          <w:bCs/>
          <w:sz w:val="26"/>
          <w:szCs w:val="26"/>
          <w:rtl/>
          <w:lang w:bidi="ar-EG"/>
        </w:rPr>
        <w:t xml:space="preserve">الجدول 3: التكاليف الرأسمالية الإضافية المقترحة </w:t>
      </w:r>
      <w:r w:rsidR="005569FE" w:rsidRPr="00047242">
        <w:rPr>
          <w:bCs/>
          <w:sz w:val="26"/>
          <w:szCs w:val="26"/>
          <w:rtl/>
          <w:lang w:bidi="ar-EG"/>
        </w:rPr>
        <w:t>لتصنيع</w:t>
      </w:r>
      <w:r w:rsidRPr="00047242">
        <w:rPr>
          <w:bCs/>
          <w:sz w:val="26"/>
          <w:szCs w:val="26"/>
          <w:rtl/>
          <w:lang w:bidi="ar-EG"/>
        </w:rPr>
        <w:t xml:space="preserve"> خط </w:t>
      </w:r>
      <w:r w:rsidR="005569FE" w:rsidRPr="00047242">
        <w:rPr>
          <w:bCs/>
          <w:sz w:val="26"/>
          <w:szCs w:val="26"/>
          <w:rtl/>
          <w:lang w:bidi="ar-EG"/>
        </w:rPr>
        <w:t>الثلاجات</w:t>
      </w:r>
      <w:r w:rsidRPr="00047242">
        <w:rPr>
          <w:bCs/>
          <w:sz w:val="26"/>
          <w:szCs w:val="26"/>
          <w:rtl/>
          <w:lang w:bidi="ar-EG"/>
        </w:rPr>
        <w:t xml:space="preserve"> في فريوشيما</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38"/>
        <w:gridCol w:w="6096"/>
        <w:gridCol w:w="1416"/>
      </w:tblGrid>
      <w:tr w:rsidR="001B0D8C" w:rsidRPr="007C4579" w14:paraId="77B484A6" w14:textId="77777777" w:rsidTr="004D3391">
        <w:trPr>
          <w:trHeight w:val="264"/>
          <w:tblHeader/>
        </w:trPr>
        <w:tc>
          <w:tcPr>
            <w:tcW w:w="983" w:type="pct"/>
            <w:shd w:val="clear" w:color="auto" w:fill="auto"/>
            <w:vAlign w:val="center"/>
            <w:hideMark/>
          </w:tcPr>
          <w:p w14:paraId="60EEA76C" w14:textId="0FE7679E" w:rsidR="001B0D8C" w:rsidRPr="007C4579" w:rsidRDefault="00524F52" w:rsidP="002D4EA5">
            <w:pPr>
              <w:bidi/>
              <w:jc w:val="center"/>
              <w:rPr>
                <w:b/>
                <w:bCs/>
                <w:color w:val="000000"/>
                <w:sz w:val="20"/>
                <w:szCs w:val="20"/>
                <w:lang w:eastAsia="es-CO"/>
              </w:rPr>
            </w:pPr>
            <w:r w:rsidRPr="007C4579">
              <w:rPr>
                <w:b/>
                <w:bCs/>
                <w:color w:val="000000"/>
                <w:sz w:val="20"/>
                <w:szCs w:val="20"/>
                <w:rtl/>
                <w:lang w:eastAsia="es-CO"/>
              </w:rPr>
              <w:t>البند</w:t>
            </w:r>
          </w:p>
        </w:tc>
        <w:tc>
          <w:tcPr>
            <w:tcW w:w="3260" w:type="pct"/>
            <w:shd w:val="clear" w:color="auto" w:fill="auto"/>
            <w:vAlign w:val="center"/>
            <w:hideMark/>
          </w:tcPr>
          <w:p w14:paraId="3E99D3B2" w14:textId="0A90FFDA" w:rsidR="001B0D8C" w:rsidRPr="007C4579" w:rsidRDefault="00524F52" w:rsidP="002D4EA5">
            <w:pPr>
              <w:bidi/>
              <w:jc w:val="center"/>
              <w:rPr>
                <w:b/>
                <w:bCs/>
                <w:color w:val="000000"/>
                <w:sz w:val="20"/>
                <w:szCs w:val="20"/>
                <w:lang w:eastAsia="es-CO"/>
              </w:rPr>
            </w:pPr>
            <w:r w:rsidRPr="007C4579">
              <w:rPr>
                <w:b/>
                <w:bCs/>
                <w:color w:val="000000"/>
                <w:sz w:val="20"/>
                <w:szCs w:val="20"/>
                <w:rtl/>
                <w:lang w:eastAsia="es-CO"/>
              </w:rPr>
              <w:t>الوصف</w:t>
            </w:r>
          </w:p>
        </w:tc>
        <w:tc>
          <w:tcPr>
            <w:tcW w:w="757" w:type="pct"/>
            <w:shd w:val="clear" w:color="auto" w:fill="auto"/>
            <w:vAlign w:val="center"/>
            <w:hideMark/>
          </w:tcPr>
          <w:p w14:paraId="2E5B1800" w14:textId="138E2DEC" w:rsidR="001B0D8C" w:rsidRPr="007C4579" w:rsidRDefault="00524F52" w:rsidP="004D3391">
            <w:pPr>
              <w:bidi/>
              <w:jc w:val="center"/>
              <w:rPr>
                <w:b/>
                <w:bCs/>
                <w:color w:val="000000"/>
                <w:sz w:val="20"/>
                <w:szCs w:val="20"/>
                <w:lang w:eastAsia="es-CO"/>
              </w:rPr>
            </w:pPr>
            <w:r w:rsidRPr="007C4579">
              <w:rPr>
                <w:b/>
                <w:bCs/>
                <w:color w:val="000000"/>
                <w:sz w:val="20"/>
                <w:szCs w:val="20"/>
                <w:rtl/>
                <w:lang w:eastAsia="es-CO"/>
              </w:rPr>
              <w:t>التكاليف الرأسمالية الإضافية المقترحة (بالدولار الأمريكي)</w:t>
            </w:r>
          </w:p>
        </w:tc>
      </w:tr>
      <w:tr w:rsidR="001B0D8C" w:rsidRPr="007C4579" w14:paraId="1DC5A311" w14:textId="77777777" w:rsidTr="004D3391">
        <w:trPr>
          <w:trHeight w:val="44"/>
        </w:trPr>
        <w:tc>
          <w:tcPr>
            <w:tcW w:w="983" w:type="pct"/>
            <w:shd w:val="clear" w:color="auto" w:fill="auto"/>
            <w:hideMark/>
          </w:tcPr>
          <w:p w14:paraId="6351CD89" w14:textId="182D0344" w:rsidR="001B0D8C" w:rsidRPr="007C4579" w:rsidRDefault="00870EA0" w:rsidP="00870EA0">
            <w:pPr>
              <w:bidi/>
              <w:jc w:val="left"/>
              <w:rPr>
                <w:color w:val="000000"/>
                <w:sz w:val="20"/>
                <w:szCs w:val="20"/>
                <w:rtl/>
                <w:lang w:eastAsia="es-CO" w:bidi="ar-EG"/>
              </w:rPr>
            </w:pPr>
            <w:r w:rsidRPr="007C4579">
              <w:rPr>
                <w:color w:val="000000"/>
                <w:sz w:val="20"/>
                <w:szCs w:val="20"/>
                <w:rtl/>
                <w:lang w:eastAsia="es-CO"/>
              </w:rPr>
              <w:t>الدعم الفني</w:t>
            </w:r>
          </w:p>
        </w:tc>
        <w:tc>
          <w:tcPr>
            <w:tcW w:w="3260" w:type="pct"/>
            <w:shd w:val="clear" w:color="auto" w:fill="auto"/>
            <w:hideMark/>
          </w:tcPr>
          <w:p w14:paraId="5446FD13" w14:textId="1330FFB2" w:rsidR="001B0D8C" w:rsidRPr="007C4579" w:rsidRDefault="00524F52" w:rsidP="002D4EA5">
            <w:pPr>
              <w:bidi/>
              <w:jc w:val="left"/>
              <w:rPr>
                <w:color w:val="000000"/>
                <w:sz w:val="20"/>
                <w:szCs w:val="20"/>
                <w:lang w:eastAsia="es-CO"/>
              </w:rPr>
            </w:pPr>
            <w:r w:rsidRPr="007C4579">
              <w:rPr>
                <w:color w:val="000000"/>
                <w:sz w:val="20"/>
                <w:szCs w:val="20"/>
                <w:rtl/>
                <w:lang w:eastAsia="es-CO"/>
              </w:rPr>
              <w:t>خبير التبريد</w:t>
            </w:r>
          </w:p>
        </w:tc>
        <w:tc>
          <w:tcPr>
            <w:tcW w:w="757" w:type="pct"/>
            <w:shd w:val="clear" w:color="auto" w:fill="auto"/>
            <w:hideMark/>
          </w:tcPr>
          <w:p w14:paraId="4267A8DB" w14:textId="77777777" w:rsidR="001B0D8C" w:rsidRPr="007C4579" w:rsidRDefault="001B0D8C" w:rsidP="004D3391">
            <w:pPr>
              <w:bidi/>
              <w:jc w:val="left"/>
              <w:rPr>
                <w:color w:val="000000"/>
                <w:sz w:val="20"/>
                <w:szCs w:val="20"/>
                <w:lang w:eastAsia="es-CO"/>
              </w:rPr>
            </w:pPr>
            <w:r w:rsidRPr="007C4579">
              <w:rPr>
                <w:color w:val="000000"/>
                <w:sz w:val="20"/>
                <w:szCs w:val="20"/>
                <w:lang w:eastAsia="es-CO"/>
              </w:rPr>
              <w:t>15,000</w:t>
            </w:r>
          </w:p>
        </w:tc>
      </w:tr>
      <w:tr w:rsidR="001B0D8C" w:rsidRPr="007C4579" w14:paraId="04B26889" w14:textId="77777777" w:rsidTr="004D3391">
        <w:trPr>
          <w:trHeight w:val="124"/>
        </w:trPr>
        <w:tc>
          <w:tcPr>
            <w:tcW w:w="983" w:type="pct"/>
            <w:vMerge w:val="restart"/>
            <w:shd w:val="clear" w:color="auto" w:fill="auto"/>
            <w:vAlign w:val="center"/>
            <w:hideMark/>
          </w:tcPr>
          <w:p w14:paraId="420D7DEB" w14:textId="0A2B4AA1" w:rsidR="001B0D8C" w:rsidRPr="007C4579" w:rsidRDefault="00870EA0" w:rsidP="002D4EA5">
            <w:pPr>
              <w:bidi/>
              <w:jc w:val="left"/>
              <w:rPr>
                <w:color w:val="000000"/>
                <w:sz w:val="20"/>
                <w:szCs w:val="20"/>
                <w:lang w:eastAsia="es-CO"/>
              </w:rPr>
            </w:pPr>
            <w:r w:rsidRPr="007C4579">
              <w:rPr>
                <w:color w:val="000000"/>
                <w:sz w:val="20"/>
                <w:szCs w:val="20"/>
                <w:rtl/>
                <w:lang w:eastAsia="es-CO"/>
              </w:rPr>
              <w:t>خط تعبئة جديد</w:t>
            </w:r>
          </w:p>
        </w:tc>
        <w:tc>
          <w:tcPr>
            <w:tcW w:w="3260" w:type="pct"/>
            <w:shd w:val="clear" w:color="auto" w:fill="auto"/>
            <w:hideMark/>
          </w:tcPr>
          <w:p w14:paraId="1AA489CC" w14:textId="4BA1D827" w:rsidR="001B0D8C" w:rsidRPr="007C4579" w:rsidRDefault="00524F52" w:rsidP="002D4EA5">
            <w:pPr>
              <w:bidi/>
              <w:jc w:val="left"/>
              <w:rPr>
                <w:color w:val="000000"/>
                <w:sz w:val="20"/>
                <w:szCs w:val="20"/>
                <w:lang w:eastAsia="es-CO"/>
              </w:rPr>
            </w:pPr>
            <w:r w:rsidRPr="007C4579">
              <w:rPr>
                <w:color w:val="000000"/>
                <w:sz w:val="20"/>
                <w:szCs w:val="20"/>
                <w:rtl/>
                <w:lang w:eastAsia="es-CO"/>
              </w:rPr>
              <w:t>مراقب أجهزة تفريغ الهواء بمهمة جديدة للمراجعة بتفريغ الهواء</w:t>
            </w:r>
          </w:p>
        </w:tc>
        <w:tc>
          <w:tcPr>
            <w:tcW w:w="757" w:type="pct"/>
            <w:shd w:val="clear" w:color="auto" w:fill="auto"/>
          </w:tcPr>
          <w:p w14:paraId="35472064" w14:textId="77777777" w:rsidR="001B0D8C" w:rsidRPr="007C4579" w:rsidRDefault="001B0D8C" w:rsidP="004D3391">
            <w:pPr>
              <w:bidi/>
              <w:jc w:val="left"/>
              <w:rPr>
                <w:color w:val="000000"/>
                <w:sz w:val="20"/>
                <w:szCs w:val="20"/>
                <w:lang w:eastAsia="es-CO"/>
              </w:rPr>
            </w:pPr>
            <w:r w:rsidRPr="007C4579">
              <w:rPr>
                <w:color w:val="000000"/>
                <w:sz w:val="20"/>
                <w:szCs w:val="20"/>
                <w:lang w:eastAsia="es-CO"/>
              </w:rPr>
              <w:t>3,000</w:t>
            </w:r>
          </w:p>
        </w:tc>
      </w:tr>
      <w:tr w:rsidR="001B0D8C" w:rsidRPr="007C4579" w14:paraId="7018F7A5" w14:textId="77777777" w:rsidTr="004D3391">
        <w:trPr>
          <w:trHeight w:val="44"/>
        </w:trPr>
        <w:tc>
          <w:tcPr>
            <w:tcW w:w="983" w:type="pct"/>
            <w:vMerge/>
            <w:vAlign w:val="center"/>
            <w:hideMark/>
          </w:tcPr>
          <w:p w14:paraId="4B60F8D4" w14:textId="77777777" w:rsidR="001B0D8C" w:rsidRPr="007C4579" w:rsidRDefault="001B0D8C" w:rsidP="002D4EA5">
            <w:pPr>
              <w:bidi/>
              <w:jc w:val="left"/>
              <w:rPr>
                <w:color w:val="000000"/>
                <w:sz w:val="20"/>
                <w:szCs w:val="20"/>
                <w:lang w:eastAsia="es-CO"/>
              </w:rPr>
            </w:pPr>
          </w:p>
        </w:tc>
        <w:tc>
          <w:tcPr>
            <w:tcW w:w="3260" w:type="pct"/>
            <w:shd w:val="clear" w:color="auto" w:fill="auto"/>
            <w:hideMark/>
          </w:tcPr>
          <w:p w14:paraId="6236CB88" w14:textId="03E2ED7C" w:rsidR="001B0D8C" w:rsidRPr="007C4579" w:rsidRDefault="00524F52" w:rsidP="002D4EA5">
            <w:pPr>
              <w:bidi/>
              <w:jc w:val="left"/>
              <w:rPr>
                <w:color w:val="000000"/>
                <w:sz w:val="20"/>
                <w:szCs w:val="20"/>
                <w:lang w:eastAsia="es-CO"/>
              </w:rPr>
            </w:pPr>
            <w:r w:rsidRPr="007C4579">
              <w:rPr>
                <w:color w:val="000000"/>
                <w:sz w:val="20"/>
                <w:szCs w:val="20"/>
                <w:rtl/>
                <w:lang w:eastAsia="es-CO"/>
              </w:rPr>
              <w:t>تدفق الهيدروكربونات ومحطة تفريغ الهواء</w:t>
            </w:r>
          </w:p>
        </w:tc>
        <w:tc>
          <w:tcPr>
            <w:tcW w:w="757" w:type="pct"/>
            <w:shd w:val="clear" w:color="auto" w:fill="auto"/>
            <w:hideMark/>
          </w:tcPr>
          <w:p w14:paraId="6B2B1D89" w14:textId="77777777" w:rsidR="001B0D8C" w:rsidRPr="007C4579" w:rsidRDefault="001B0D8C" w:rsidP="004D3391">
            <w:pPr>
              <w:bidi/>
              <w:jc w:val="left"/>
              <w:rPr>
                <w:color w:val="000000"/>
                <w:sz w:val="20"/>
                <w:szCs w:val="20"/>
                <w:lang w:eastAsia="es-CO"/>
              </w:rPr>
            </w:pPr>
            <w:r w:rsidRPr="007C4579">
              <w:rPr>
                <w:color w:val="000000"/>
                <w:sz w:val="20"/>
                <w:szCs w:val="20"/>
                <w:lang w:eastAsia="es-CO"/>
              </w:rPr>
              <w:t>10,000</w:t>
            </w:r>
          </w:p>
        </w:tc>
      </w:tr>
      <w:tr w:rsidR="001B0D8C" w:rsidRPr="007C4579" w14:paraId="5F75B85B" w14:textId="77777777" w:rsidTr="004D3391">
        <w:trPr>
          <w:trHeight w:val="44"/>
        </w:trPr>
        <w:tc>
          <w:tcPr>
            <w:tcW w:w="983" w:type="pct"/>
            <w:vMerge/>
            <w:vAlign w:val="center"/>
            <w:hideMark/>
          </w:tcPr>
          <w:p w14:paraId="08E15DEB" w14:textId="77777777" w:rsidR="001B0D8C" w:rsidRPr="007C4579" w:rsidRDefault="001B0D8C" w:rsidP="002D4EA5">
            <w:pPr>
              <w:bidi/>
              <w:jc w:val="left"/>
              <w:rPr>
                <w:color w:val="000000"/>
                <w:sz w:val="20"/>
                <w:szCs w:val="20"/>
                <w:lang w:eastAsia="es-CO"/>
              </w:rPr>
            </w:pPr>
          </w:p>
        </w:tc>
        <w:tc>
          <w:tcPr>
            <w:tcW w:w="3260" w:type="pct"/>
            <w:shd w:val="clear" w:color="auto" w:fill="auto"/>
            <w:hideMark/>
          </w:tcPr>
          <w:p w14:paraId="48DCC647" w14:textId="72CFBF2E" w:rsidR="001B0D8C" w:rsidRPr="007C4579" w:rsidRDefault="00524F52" w:rsidP="002D4EA5">
            <w:pPr>
              <w:bidi/>
              <w:jc w:val="left"/>
              <w:rPr>
                <w:color w:val="000000"/>
                <w:sz w:val="20"/>
                <w:szCs w:val="20"/>
                <w:lang w:eastAsia="es-CO"/>
              </w:rPr>
            </w:pPr>
            <w:r w:rsidRPr="007C4579">
              <w:rPr>
                <w:color w:val="000000"/>
                <w:sz w:val="20"/>
                <w:szCs w:val="20"/>
                <w:rtl/>
                <w:lang w:eastAsia="es-CO"/>
              </w:rPr>
              <w:t>أجهزة الرصد الصناعي</w:t>
            </w:r>
          </w:p>
        </w:tc>
        <w:tc>
          <w:tcPr>
            <w:tcW w:w="757" w:type="pct"/>
            <w:shd w:val="clear" w:color="auto" w:fill="auto"/>
            <w:hideMark/>
          </w:tcPr>
          <w:p w14:paraId="58AF7DB0" w14:textId="77777777" w:rsidR="001B0D8C" w:rsidRPr="007C4579" w:rsidRDefault="001B0D8C" w:rsidP="004D3391">
            <w:pPr>
              <w:bidi/>
              <w:jc w:val="left"/>
              <w:rPr>
                <w:color w:val="000000"/>
                <w:sz w:val="20"/>
                <w:szCs w:val="20"/>
                <w:lang w:eastAsia="es-CO"/>
              </w:rPr>
            </w:pPr>
            <w:r w:rsidRPr="007C4579">
              <w:rPr>
                <w:color w:val="000000"/>
                <w:sz w:val="20"/>
                <w:szCs w:val="20"/>
                <w:lang w:eastAsia="es-CO"/>
              </w:rPr>
              <w:t>14,000</w:t>
            </w:r>
          </w:p>
        </w:tc>
      </w:tr>
      <w:tr w:rsidR="001B0D8C" w:rsidRPr="007C4579" w14:paraId="3D2E8E6F" w14:textId="77777777" w:rsidTr="004D3391">
        <w:trPr>
          <w:trHeight w:val="44"/>
        </w:trPr>
        <w:tc>
          <w:tcPr>
            <w:tcW w:w="983" w:type="pct"/>
            <w:vMerge/>
            <w:vAlign w:val="center"/>
            <w:hideMark/>
          </w:tcPr>
          <w:p w14:paraId="422E58B8" w14:textId="77777777" w:rsidR="001B0D8C" w:rsidRPr="007C4579" w:rsidRDefault="001B0D8C" w:rsidP="002D4EA5">
            <w:pPr>
              <w:bidi/>
              <w:jc w:val="left"/>
              <w:rPr>
                <w:color w:val="000000"/>
                <w:sz w:val="20"/>
                <w:szCs w:val="20"/>
                <w:lang w:eastAsia="es-CO"/>
              </w:rPr>
            </w:pPr>
          </w:p>
        </w:tc>
        <w:tc>
          <w:tcPr>
            <w:tcW w:w="3260" w:type="pct"/>
            <w:shd w:val="clear" w:color="auto" w:fill="auto"/>
          </w:tcPr>
          <w:p w14:paraId="070E66A2" w14:textId="7976070E" w:rsidR="001B0D8C" w:rsidRPr="007C4579" w:rsidRDefault="00524F52" w:rsidP="002D4EA5">
            <w:pPr>
              <w:bidi/>
              <w:jc w:val="left"/>
              <w:rPr>
                <w:color w:val="000000"/>
                <w:sz w:val="20"/>
                <w:szCs w:val="20"/>
                <w:lang w:eastAsia="es-CO"/>
              </w:rPr>
            </w:pPr>
            <w:r w:rsidRPr="007C4579">
              <w:rPr>
                <w:color w:val="000000"/>
                <w:sz w:val="20"/>
                <w:szCs w:val="20"/>
                <w:rtl/>
                <w:lang w:eastAsia="es-CO"/>
              </w:rPr>
              <w:t>محطة شحن غازات التبريد بما في ذلك الإمدادات</w:t>
            </w:r>
          </w:p>
        </w:tc>
        <w:tc>
          <w:tcPr>
            <w:tcW w:w="757" w:type="pct"/>
            <w:shd w:val="clear" w:color="auto" w:fill="auto"/>
          </w:tcPr>
          <w:p w14:paraId="4E841BE2" w14:textId="77777777" w:rsidR="001B0D8C" w:rsidRPr="007C4579" w:rsidRDefault="001B0D8C" w:rsidP="004D3391">
            <w:pPr>
              <w:bidi/>
              <w:jc w:val="left"/>
              <w:rPr>
                <w:color w:val="000000"/>
                <w:sz w:val="20"/>
                <w:szCs w:val="20"/>
                <w:lang w:eastAsia="es-CO"/>
              </w:rPr>
            </w:pPr>
            <w:r w:rsidRPr="007C4579">
              <w:rPr>
                <w:color w:val="000000"/>
                <w:sz w:val="20"/>
                <w:szCs w:val="20"/>
                <w:lang w:eastAsia="es-CO"/>
              </w:rPr>
              <w:t>60,000</w:t>
            </w:r>
          </w:p>
        </w:tc>
      </w:tr>
      <w:tr w:rsidR="001B0D8C" w:rsidRPr="007C4579" w14:paraId="510F915A" w14:textId="77777777" w:rsidTr="004D3391">
        <w:trPr>
          <w:trHeight w:val="44"/>
        </w:trPr>
        <w:tc>
          <w:tcPr>
            <w:tcW w:w="983" w:type="pct"/>
            <w:vMerge/>
            <w:vAlign w:val="center"/>
          </w:tcPr>
          <w:p w14:paraId="3E1B104A" w14:textId="77777777" w:rsidR="001B0D8C" w:rsidRPr="007C4579" w:rsidRDefault="001B0D8C" w:rsidP="002D4EA5">
            <w:pPr>
              <w:bidi/>
              <w:jc w:val="left"/>
              <w:rPr>
                <w:color w:val="000000"/>
                <w:sz w:val="20"/>
                <w:szCs w:val="20"/>
                <w:lang w:eastAsia="es-CO"/>
              </w:rPr>
            </w:pPr>
          </w:p>
        </w:tc>
        <w:tc>
          <w:tcPr>
            <w:tcW w:w="3260" w:type="pct"/>
            <w:shd w:val="clear" w:color="auto" w:fill="auto"/>
          </w:tcPr>
          <w:p w14:paraId="2F4CCA2A" w14:textId="7226BDB8" w:rsidR="001B0D8C" w:rsidRPr="007C4579" w:rsidRDefault="00524F52" w:rsidP="002D4EA5">
            <w:pPr>
              <w:bidi/>
              <w:jc w:val="left"/>
              <w:rPr>
                <w:color w:val="000000"/>
                <w:sz w:val="20"/>
                <w:szCs w:val="20"/>
                <w:lang w:eastAsia="es-CO"/>
              </w:rPr>
            </w:pPr>
            <w:r w:rsidRPr="007C4579">
              <w:rPr>
                <w:color w:val="000000"/>
                <w:sz w:val="20"/>
                <w:szCs w:val="20"/>
                <w:rtl/>
                <w:lang w:eastAsia="es-CO"/>
              </w:rPr>
              <w:t>محطة لحام أولتراسونيك</w:t>
            </w:r>
          </w:p>
        </w:tc>
        <w:tc>
          <w:tcPr>
            <w:tcW w:w="757" w:type="pct"/>
            <w:shd w:val="clear" w:color="auto" w:fill="auto"/>
          </w:tcPr>
          <w:p w14:paraId="2FF47A96" w14:textId="77777777" w:rsidR="001B0D8C" w:rsidRPr="007C4579" w:rsidRDefault="001B0D8C" w:rsidP="004D3391">
            <w:pPr>
              <w:bidi/>
              <w:jc w:val="left"/>
              <w:rPr>
                <w:color w:val="000000"/>
                <w:sz w:val="20"/>
                <w:szCs w:val="20"/>
                <w:lang w:eastAsia="es-CO"/>
              </w:rPr>
            </w:pPr>
            <w:r w:rsidRPr="007C4579">
              <w:rPr>
                <w:color w:val="000000"/>
                <w:sz w:val="20"/>
                <w:szCs w:val="20"/>
                <w:lang w:eastAsia="es-CO"/>
              </w:rPr>
              <w:t>28,000</w:t>
            </w:r>
          </w:p>
        </w:tc>
      </w:tr>
      <w:tr w:rsidR="001B0D8C" w:rsidRPr="007C4579" w14:paraId="473BBDC6" w14:textId="77777777" w:rsidTr="004D3391">
        <w:trPr>
          <w:trHeight w:val="315"/>
        </w:trPr>
        <w:tc>
          <w:tcPr>
            <w:tcW w:w="983" w:type="pct"/>
            <w:vMerge/>
            <w:vAlign w:val="center"/>
            <w:hideMark/>
          </w:tcPr>
          <w:p w14:paraId="5D4800C3" w14:textId="77777777" w:rsidR="001B0D8C" w:rsidRPr="007C4579" w:rsidRDefault="001B0D8C" w:rsidP="002D4EA5">
            <w:pPr>
              <w:bidi/>
              <w:jc w:val="left"/>
              <w:rPr>
                <w:color w:val="000000"/>
                <w:sz w:val="20"/>
                <w:szCs w:val="20"/>
                <w:lang w:eastAsia="es-CO"/>
              </w:rPr>
            </w:pPr>
          </w:p>
        </w:tc>
        <w:tc>
          <w:tcPr>
            <w:tcW w:w="3260" w:type="pct"/>
            <w:shd w:val="clear" w:color="auto" w:fill="auto"/>
          </w:tcPr>
          <w:p w14:paraId="2E52153A" w14:textId="39C68097" w:rsidR="001B0D8C" w:rsidRPr="007C4579" w:rsidRDefault="00524F52" w:rsidP="002D4EA5">
            <w:pPr>
              <w:bidi/>
              <w:jc w:val="left"/>
              <w:rPr>
                <w:color w:val="000000"/>
                <w:sz w:val="20"/>
                <w:szCs w:val="20"/>
                <w:rtl/>
                <w:lang w:eastAsia="es-CO" w:bidi="ar-EG"/>
              </w:rPr>
            </w:pPr>
            <w:r w:rsidRPr="007C4579">
              <w:rPr>
                <w:color w:val="000000"/>
                <w:sz w:val="20"/>
                <w:szCs w:val="20"/>
                <w:rtl/>
                <w:lang w:eastAsia="es-CO"/>
              </w:rPr>
              <w:t>خدمات التركيب بما في ذلك الصيانة وتدريب العاملين وقطع الغيار</w:t>
            </w:r>
          </w:p>
        </w:tc>
        <w:tc>
          <w:tcPr>
            <w:tcW w:w="757" w:type="pct"/>
            <w:shd w:val="clear" w:color="auto" w:fill="auto"/>
          </w:tcPr>
          <w:p w14:paraId="1E052A7D" w14:textId="77777777" w:rsidR="001B0D8C" w:rsidRPr="007C4579" w:rsidRDefault="001B0D8C" w:rsidP="004D3391">
            <w:pPr>
              <w:bidi/>
              <w:jc w:val="left"/>
              <w:rPr>
                <w:color w:val="000000"/>
                <w:sz w:val="20"/>
                <w:szCs w:val="20"/>
                <w:lang w:eastAsia="es-CO"/>
              </w:rPr>
            </w:pPr>
            <w:r w:rsidRPr="007C4579">
              <w:rPr>
                <w:color w:val="000000"/>
                <w:sz w:val="20"/>
                <w:szCs w:val="20"/>
                <w:lang w:eastAsia="es-CO"/>
              </w:rPr>
              <w:t>13,000</w:t>
            </w:r>
          </w:p>
        </w:tc>
      </w:tr>
      <w:tr w:rsidR="001B0D8C" w:rsidRPr="007C4579" w14:paraId="162BC07E" w14:textId="77777777" w:rsidTr="004D3391">
        <w:trPr>
          <w:trHeight w:val="44"/>
        </w:trPr>
        <w:tc>
          <w:tcPr>
            <w:tcW w:w="983" w:type="pct"/>
            <w:vMerge w:val="restart"/>
            <w:shd w:val="clear" w:color="auto" w:fill="auto"/>
            <w:vAlign w:val="center"/>
            <w:hideMark/>
          </w:tcPr>
          <w:p w14:paraId="59EC2FE4" w14:textId="4A787CD3" w:rsidR="001B0D8C" w:rsidRPr="007C4579" w:rsidRDefault="00870EA0" w:rsidP="002D4EA5">
            <w:pPr>
              <w:bidi/>
              <w:jc w:val="left"/>
              <w:rPr>
                <w:color w:val="000000"/>
                <w:sz w:val="20"/>
                <w:szCs w:val="20"/>
                <w:lang w:eastAsia="es-CO"/>
              </w:rPr>
            </w:pPr>
            <w:r w:rsidRPr="007C4579">
              <w:rPr>
                <w:color w:val="000000"/>
                <w:sz w:val="20"/>
                <w:szCs w:val="20"/>
                <w:rtl/>
                <w:lang w:eastAsia="es-CO"/>
              </w:rPr>
              <w:t>التخطيط والسلامة</w:t>
            </w:r>
          </w:p>
        </w:tc>
        <w:tc>
          <w:tcPr>
            <w:tcW w:w="3260" w:type="pct"/>
            <w:shd w:val="clear" w:color="auto" w:fill="auto"/>
            <w:hideMark/>
          </w:tcPr>
          <w:p w14:paraId="54F62B4C" w14:textId="5BBDB44F" w:rsidR="001B0D8C" w:rsidRPr="007C4579" w:rsidRDefault="00870EA0" w:rsidP="00870EA0">
            <w:pPr>
              <w:bidi/>
              <w:jc w:val="left"/>
              <w:rPr>
                <w:color w:val="000000"/>
                <w:sz w:val="20"/>
                <w:szCs w:val="20"/>
                <w:lang w:eastAsia="es-CO"/>
              </w:rPr>
            </w:pPr>
            <w:r w:rsidRPr="007C4579">
              <w:rPr>
                <w:color w:val="000000"/>
                <w:sz w:val="20"/>
                <w:szCs w:val="20"/>
                <w:rtl/>
                <w:lang w:eastAsia="es-CO"/>
              </w:rPr>
              <w:t>الانتقال من منطقة الشحن</w:t>
            </w:r>
          </w:p>
        </w:tc>
        <w:tc>
          <w:tcPr>
            <w:tcW w:w="757" w:type="pct"/>
            <w:shd w:val="clear" w:color="auto" w:fill="auto"/>
            <w:hideMark/>
          </w:tcPr>
          <w:p w14:paraId="02E7EAEA" w14:textId="77777777" w:rsidR="001B0D8C" w:rsidRPr="007C4579" w:rsidRDefault="001B0D8C" w:rsidP="004D3391">
            <w:pPr>
              <w:bidi/>
              <w:jc w:val="left"/>
              <w:rPr>
                <w:color w:val="000000"/>
                <w:sz w:val="20"/>
                <w:szCs w:val="20"/>
                <w:lang w:eastAsia="es-CO"/>
              </w:rPr>
            </w:pPr>
            <w:r w:rsidRPr="007C4579">
              <w:rPr>
                <w:color w:val="000000"/>
                <w:sz w:val="20"/>
                <w:szCs w:val="20"/>
                <w:lang w:eastAsia="es-CO"/>
              </w:rPr>
              <w:t>5,000</w:t>
            </w:r>
          </w:p>
        </w:tc>
      </w:tr>
      <w:tr w:rsidR="001B0D8C" w:rsidRPr="007C4579" w14:paraId="309AECD9" w14:textId="77777777" w:rsidTr="004D3391">
        <w:trPr>
          <w:trHeight w:val="44"/>
        </w:trPr>
        <w:tc>
          <w:tcPr>
            <w:tcW w:w="983" w:type="pct"/>
            <w:vMerge/>
            <w:vAlign w:val="center"/>
            <w:hideMark/>
          </w:tcPr>
          <w:p w14:paraId="27845F12" w14:textId="77777777" w:rsidR="001B0D8C" w:rsidRPr="007C4579" w:rsidRDefault="001B0D8C" w:rsidP="002D4EA5">
            <w:pPr>
              <w:bidi/>
              <w:jc w:val="left"/>
              <w:rPr>
                <w:color w:val="000000"/>
                <w:sz w:val="20"/>
                <w:szCs w:val="20"/>
                <w:lang w:eastAsia="es-CO"/>
              </w:rPr>
            </w:pPr>
          </w:p>
        </w:tc>
        <w:tc>
          <w:tcPr>
            <w:tcW w:w="3260" w:type="pct"/>
            <w:shd w:val="clear" w:color="auto" w:fill="auto"/>
            <w:hideMark/>
          </w:tcPr>
          <w:p w14:paraId="1C3FEFFC" w14:textId="41BB2C40" w:rsidR="001B0D8C" w:rsidRPr="007C4579" w:rsidRDefault="00870EA0" w:rsidP="002D4EA5">
            <w:pPr>
              <w:bidi/>
              <w:jc w:val="left"/>
              <w:rPr>
                <w:color w:val="000000"/>
                <w:sz w:val="20"/>
                <w:szCs w:val="20"/>
                <w:lang w:eastAsia="es-CO"/>
              </w:rPr>
            </w:pPr>
            <w:r w:rsidRPr="007C4579">
              <w:rPr>
                <w:color w:val="000000"/>
                <w:sz w:val="20"/>
                <w:szCs w:val="20"/>
                <w:rtl/>
                <w:lang w:eastAsia="es-CO"/>
              </w:rPr>
              <w:t>نظام التهوية</w:t>
            </w:r>
          </w:p>
        </w:tc>
        <w:tc>
          <w:tcPr>
            <w:tcW w:w="757" w:type="pct"/>
            <w:shd w:val="clear" w:color="auto" w:fill="auto"/>
            <w:hideMark/>
          </w:tcPr>
          <w:p w14:paraId="5BE66419" w14:textId="77777777" w:rsidR="001B0D8C" w:rsidRPr="007C4579" w:rsidRDefault="001B0D8C" w:rsidP="004D3391">
            <w:pPr>
              <w:bidi/>
              <w:jc w:val="left"/>
              <w:rPr>
                <w:color w:val="000000"/>
                <w:sz w:val="20"/>
                <w:szCs w:val="20"/>
                <w:lang w:eastAsia="es-CO"/>
              </w:rPr>
            </w:pPr>
            <w:r w:rsidRPr="007C4579">
              <w:rPr>
                <w:color w:val="000000"/>
                <w:sz w:val="20"/>
                <w:szCs w:val="20"/>
                <w:lang w:eastAsia="es-CO"/>
              </w:rPr>
              <w:t>8,000</w:t>
            </w:r>
          </w:p>
        </w:tc>
      </w:tr>
      <w:tr w:rsidR="001B0D8C" w:rsidRPr="007C4579" w14:paraId="5101D800" w14:textId="77777777" w:rsidTr="004D3391">
        <w:trPr>
          <w:trHeight w:val="44"/>
        </w:trPr>
        <w:tc>
          <w:tcPr>
            <w:tcW w:w="983" w:type="pct"/>
            <w:vMerge/>
            <w:vAlign w:val="center"/>
            <w:hideMark/>
          </w:tcPr>
          <w:p w14:paraId="427D0B89" w14:textId="77777777" w:rsidR="001B0D8C" w:rsidRPr="007C4579" w:rsidRDefault="001B0D8C" w:rsidP="002D4EA5">
            <w:pPr>
              <w:bidi/>
              <w:jc w:val="left"/>
              <w:rPr>
                <w:color w:val="000000"/>
                <w:sz w:val="20"/>
                <w:szCs w:val="20"/>
                <w:lang w:eastAsia="es-CO"/>
              </w:rPr>
            </w:pPr>
          </w:p>
        </w:tc>
        <w:tc>
          <w:tcPr>
            <w:tcW w:w="3260" w:type="pct"/>
            <w:shd w:val="clear" w:color="auto" w:fill="auto"/>
          </w:tcPr>
          <w:p w14:paraId="52306447" w14:textId="2DBD0B45" w:rsidR="001B0D8C" w:rsidRPr="007C4579" w:rsidRDefault="00870EA0" w:rsidP="002D4EA5">
            <w:pPr>
              <w:bidi/>
              <w:jc w:val="left"/>
              <w:rPr>
                <w:color w:val="000000"/>
                <w:sz w:val="20"/>
                <w:szCs w:val="20"/>
                <w:lang w:eastAsia="es-CO"/>
              </w:rPr>
            </w:pPr>
            <w:r w:rsidRPr="007C4579">
              <w:rPr>
                <w:color w:val="000000"/>
                <w:sz w:val="20"/>
                <w:szCs w:val="20"/>
                <w:rtl/>
                <w:lang w:eastAsia="es-CO"/>
              </w:rPr>
              <w:t>أعمال البني التحتية ذات الصلة</w:t>
            </w:r>
          </w:p>
        </w:tc>
        <w:tc>
          <w:tcPr>
            <w:tcW w:w="757" w:type="pct"/>
            <w:shd w:val="clear" w:color="auto" w:fill="auto"/>
          </w:tcPr>
          <w:p w14:paraId="2583EC02" w14:textId="77777777" w:rsidR="001B0D8C" w:rsidRPr="007C4579" w:rsidRDefault="001B0D8C" w:rsidP="004D3391">
            <w:pPr>
              <w:bidi/>
              <w:jc w:val="left"/>
              <w:rPr>
                <w:color w:val="000000"/>
                <w:sz w:val="20"/>
                <w:szCs w:val="20"/>
                <w:lang w:eastAsia="es-CO"/>
              </w:rPr>
            </w:pPr>
            <w:r w:rsidRPr="007C4579">
              <w:rPr>
                <w:color w:val="000000"/>
                <w:sz w:val="20"/>
                <w:szCs w:val="20"/>
                <w:lang w:eastAsia="es-CO"/>
              </w:rPr>
              <w:t>10,000</w:t>
            </w:r>
          </w:p>
        </w:tc>
      </w:tr>
      <w:tr w:rsidR="001B0D8C" w:rsidRPr="007C4579" w14:paraId="110FFF20" w14:textId="77777777" w:rsidTr="004D3391">
        <w:trPr>
          <w:trHeight w:val="300"/>
        </w:trPr>
        <w:tc>
          <w:tcPr>
            <w:tcW w:w="983" w:type="pct"/>
            <w:shd w:val="clear" w:color="auto" w:fill="auto"/>
            <w:vAlign w:val="center"/>
            <w:hideMark/>
          </w:tcPr>
          <w:p w14:paraId="4EC85895" w14:textId="53BA23C1" w:rsidR="001B0D8C" w:rsidRPr="007C4579" w:rsidRDefault="00870EA0" w:rsidP="00870EA0">
            <w:pPr>
              <w:bidi/>
              <w:jc w:val="left"/>
              <w:rPr>
                <w:color w:val="000000"/>
                <w:sz w:val="20"/>
                <w:szCs w:val="20"/>
                <w:rtl/>
                <w:lang w:eastAsia="es-CO" w:bidi="ar-EG"/>
              </w:rPr>
            </w:pPr>
            <w:r w:rsidRPr="007C4579">
              <w:rPr>
                <w:color w:val="000000"/>
                <w:sz w:val="20"/>
                <w:szCs w:val="20"/>
                <w:rtl/>
                <w:lang w:eastAsia="es-CO"/>
              </w:rPr>
              <w:t>الاستشارات</w:t>
            </w:r>
          </w:p>
        </w:tc>
        <w:tc>
          <w:tcPr>
            <w:tcW w:w="3260" w:type="pct"/>
            <w:shd w:val="clear" w:color="auto" w:fill="auto"/>
            <w:hideMark/>
          </w:tcPr>
          <w:p w14:paraId="76FB2B23" w14:textId="390D45EC" w:rsidR="001B0D8C" w:rsidRPr="007C4579" w:rsidRDefault="00870EA0" w:rsidP="002D4EA5">
            <w:pPr>
              <w:bidi/>
              <w:jc w:val="left"/>
              <w:rPr>
                <w:color w:val="000000"/>
                <w:sz w:val="20"/>
                <w:szCs w:val="20"/>
                <w:lang w:eastAsia="es-CO"/>
              </w:rPr>
            </w:pPr>
            <w:r w:rsidRPr="007C4579">
              <w:rPr>
                <w:color w:val="000000"/>
                <w:sz w:val="20"/>
                <w:szCs w:val="20"/>
                <w:rtl/>
                <w:lang w:eastAsia="es-CO"/>
              </w:rPr>
              <w:t>إعادة تصميم المنتجات وتنمية قدرات فريق البحث والتطوير</w:t>
            </w:r>
          </w:p>
        </w:tc>
        <w:tc>
          <w:tcPr>
            <w:tcW w:w="757" w:type="pct"/>
            <w:shd w:val="clear" w:color="auto" w:fill="auto"/>
            <w:hideMark/>
          </w:tcPr>
          <w:p w14:paraId="1CB2C3D8" w14:textId="77777777" w:rsidR="001B0D8C" w:rsidRPr="007C4579" w:rsidRDefault="001B0D8C" w:rsidP="004D3391">
            <w:pPr>
              <w:bidi/>
              <w:jc w:val="left"/>
              <w:rPr>
                <w:color w:val="000000"/>
                <w:sz w:val="20"/>
                <w:szCs w:val="20"/>
                <w:lang w:eastAsia="es-CO"/>
              </w:rPr>
            </w:pPr>
            <w:r w:rsidRPr="007C4579">
              <w:rPr>
                <w:color w:val="000000"/>
                <w:sz w:val="20"/>
                <w:szCs w:val="20"/>
                <w:lang w:eastAsia="es-CO"/>
              </w:rPr>
              <w:t>20,000</w:t>
            </w:r>
          </w:p>
        </w:tc>
      </w:tr>
      <w:tr w:rsidR="001B0D8C" w:rsidRPr="007C4579" w14:paraId="6643DF7E" w14:textId="77777777" w:rsidTr="004D3391">
        <w:trPr>
          <w:trHeight w:val="54"/>
        </w:trPr>
        <w:tc>
          <w:tcPr>
            <w:tcW w:w="983" w:type="pct"/>
            <w:shd w:val="clear" w:color="auto" w:fill="auto"/>
          </w:tcPr>
          <w:p w14:paraId="2DBB374F" w14:textId="76510B99" w:rsidR="001B0D8C" w:rsidRPr="007C4579" w:rsidRDefault="00870EA0" w:rsidP="00870EA0">
            <w:pPr>
              <w:bidi/>
              <w:jc w:val="left"/>
              <w:rPr>
                <w:color w:val="000000"/>
                <w:sz w:val="20"/>
                <w:szCs w:val="20"/>
                <w:rtl/>
                <w:lang w:eastAsia="es-CO" w:bidi="ar-EG"/>
              </w:rPr>
            </w:pPr>
            <w:r w:rsidRPr="007C4579">
              <w:rPr>
                <w:color w:val="000000"/>
                <w:sz w:val="20"/>
                <w:szCs w:val="20"/>
                <w:rtl/>
                <w:lang w:eastAsia="es-CO"/>
              </w:rPr>
              <w:t>التدريب</w:t>
            </w:r>
          </w:p>
        </w:tc>
        <w:tc>
          <w:tcPr>
            <w:tcW w:w="3260" w:type="pct"/>
            <w:shd w:val="clear" w:color="auto" w:fill="auto"/>
          </w:tcPr>
          <w:p w14:paraId="02458C86" w14:textId="07DE35C5" w:rsidR="001B0D8C" w:rsidRPr="007C4579" w:rsidRDefault="00870EA0" w:rsidP="002D4EA5">
            <w:pPr>
              <w:bidi/>
              <w:jc w:val="left"/>
              <w:rPr>
                <w:color w:val="000000"/>
                <w:sz w:val="20"/>
                <w:szCs w:val="20"/>
                <w:lang w:eastAsia="es-CO"/>
              </w:rPr>
            </w:pPr>
            <w:r w:rsidRPr="007C4579">
              <w:rPr>
                <w:color w:val="000000"/>
                <w:sz w:val="20"/>
                <w:szCs w:val="20"/>
                <w:rtl/>
                <w:lang w:eastAsia="es-CO"/>
              </w:rPr>
              <w:t>تدريب فريق الخدمة</w:t>
            </w:r>
          </w:p>
        </w:tc>
        <w:tc>
          <w:tcPr>
            <w:tcW w:w="757" w:type="pct"/>
            <w:shd w:val="clear" w:color="auto" w:fill="auto"/>
          </w:tcPr>
          <w:p w14:paraId="412C9459" w14:textId="77777777" w:rsidR="001B0D8C" w:rsidRPr="007C4579" w:rsidRDefault="001B0D8C" w:rsidP="004D3391">
            <w:pPr>
              <w:bidi/>
              <w:jc w:val="left"/>
              <w:rPr>
                <w:color w:val="000000"/>
                <w:sz w:val="20"/>
                <w:szCs w:val="20"/>
                <w:lang w:eastAsia="es-CO"/>
              </w:rPr>
            </w:pPr>
            <w:r w:rsidRPr="007C4579">
              <w:rPr>
                <w:color w:val="000000"/>
                <w:sz w:val="20"/>
                <w:szCs w:val="20"/>
                <w:lang w:eastAsia="es-CO"/>
              </w:rPr>
              <w:t>5,000</w:t>
            </w:r>
          </w:p>
        </w:tc>
      </w:tr>
      <w:tr w:rsidR="001B0D8C" w:rsidRPr="007C4579" w14:paraId="7FA85719" w14:textId="77777777" w:rsidTr="004D3391">
        <w:trPr>
          <w:trHeight w:val="54"/>
        </w:trPr>
        <w:tc>
          <w:tcPr>
            <w:tcW w:w="983" w:type="pct"/>
            <w:shd w:val="clear" w:color="auto" w:fill="auto"/>
          </w:tcPr>
          <w:p w14:paraId="54E1C85A" w14:textId="4431C35C" w:rsidR="001B0D8C" w:rsidRPr="007C4579" w:rsidRDefault="00870EA0" w:rsidP="00870EA0">
            <w:pPr>
              <w:bidi/>
              <w:jc w:val="left"/>
              <w:rPr>
                <w:color w:val="000000"/>
                <w:sz w:val="20"/>
                <w:szCs w:val="20"/>
                <w:rtl/>
                <w:lang w:eastAsia="es-CO" w:bidi="ar-EG"/>
              </w:rPr>
            </w:pPr>
            <w:r w:rsidRPr="007C4579">
              <w:rPr>
                <w:color w:val="000000"/>
                <w:sz w:val="20"/>
                <w:szCs w:val="20"/>
                <w:rtl/>
                <w:lang w:eastAsia="es-CO"/>
              </w:rPr>
              <w:t>النماذج</w:t>
            </w:r>
          </w:p>
        </w:tc>
        <w:tc>
          <w:tcPr>
            <w:tcW w:w="3260" w:type="pct"/>
            <w:shd w:val="clear" w:color="auto" w:fill="auto"/>
          </w:tcPr>
          <w:p w14:paraId="74D00DE4" w14:textId="3F717A08" w:rsidR="001B0D8C" w:rsidRPr="007C4579" w:rsidRDefault="00870EA0" w:rsidP="002D4EA5">
            <w:pPr>
              <w:bidi/>
              <w:jc w:val="left"/>
              <w:rPr>
                <w:color w:val="000000"/>
                <w:sz w:val="20"/>
                <w:szCs w:val="20"/>
                <w:lang w:eastAsia="es-CO"/>
              </w:rPr>
            </w:pPr>
            <w:r w:rsidRPr="007C4579">
              <w:rPr>
                <w:color w:val="000000"/>
                <w:sz w:val="20"/>
                <w:szCs w:val="20"/>
                <w:rtl/>
                <w:lang w:eastAsia="es-CO"/>
              </w:rPr>
              <w:t>عناصر النماذج</w:t>
            </w:r>
          </w:p>
        </w:tc>
        <w:tc>
          <w:tcPr>
            <w:tcW w:w="757" w:type="pct"/>
            <w:shd w:val="clear" w:color="auto" w:fill="auto"/>
          </w:tcPr>
          <w:p w14:paraId="6CB1E4ED" w14:textId="77777777" w:rsidR="001B0D8C" w:rsidRPr="007C4579" w:rsidRDefault="001B0D8C" w:rsidP="004D3391">
            <w:pPr>
              <w:bidi/>
              <w:jc w:val="left"/>
              <w:rPr>
                <w:color w:val="000000"/>
                <w:sz w:val="20"/>
                <w:szCs w:val="20"/>
                <w:lang w:eastAsia="es-CO"/>
              </w:rPr>
            </w:pPr>
            <w:r w:rsidRPr="007C4579">
              <w:rPr>
                <w:color w:val="000000"/>
                <w:sz w:val="20"/>
                <w:szCs w:val="20"/>
                <w:lang w:eastAsia="es-CO"/>
              </w:rPr>
              <w:t>10,000</w:t>
            </w:r>
          </w:p>
        </w:tc>
      </w:tr>
      <w:tr w:rsidR="001B0D8C" w:rsidRPr="007C4579" w14:paraId="03F384A0" w14:textId="77777777" w:rsidTr="004D3391">
        <w:trPr>
          <w:trHeight w:val="54"/>
        </w:trPr>
        <w:tc>
          <w:tcPr>
            <w:tcW w:w="983" w:type="pct"/>
            <w:shd w:val="clear" w:color="auto" w:fill="auto"/>
          </w:tcPr>
          <w:p w14:paraId="782255C9" w14:textId="695426B5" w:rsidR="001B0D8C" w:rsidRPr="007C4579" w:rsidRDefault="00870EA0" w:rsidP="00870EA0">
            <w:pPr>
              <w:bidi/>
              <w:jc w:val="left"/>
              <w:rPr>
                <w:color w:val="000000"/>
                <w:sz w:val="20"/>
                <w:szCs w:val="20"/>
                <w:rtl/>
                <w:lang w:eastAsia="es-CO" w:bidi="ar-EG"/>
              </w:rPr>
            </w:pPr>
            <w:r w:rsidRPr="007C4579">
              <w:rPr>
                <w:color w:val="000000"/>
                <w:sz w:val="20"/>
                <w:szCs w:val="20"/>
                <w:rtl/>
                <w:lang w:eastAsia="es-CO"/>
              </w:rPr>
              <w:t>تدقيق السلامة</w:t>
            </w:r>
          </w:p>
        </w:tc>
        <w:tc>
          <w:tcPr>
            <w:tcW w:w="3260" w:type="pct"/>
            <w:shd w:val="clear" w:color="auto" w:fill="auto"/>
          </w:tcPr>
          <w:p w14:paraId="5841FC06" w14:textId="1ED338F6" w:rsidR="001B0D8C" w:rsidRPr="007C4579" w:rsidRDefault="00870EA0" w:rsidP="002D4EA5">
            <w:pPr>
              <w:bidi/>
              <w:jc w:val="left"/>
              <w:rPr>
                <w:color w:val="000000"/>
                <w:sz w:val="20"/>
                <w:szCs w:val="20"/>
                <w:lang w:val="en-US" w:eastAsia="es-CO"/>
              </w:rPr>
            </w:pPr>
            <w:r w:rsidRPr="007C4579">
              <w:rPr>
                <w:color w:val="000000"/>
                <w:sz w:val="20"/>
                <w:szCs w:val="20"/>
                <w:rtl/>
                <w:lang w:eastAsia="es-CO"/>
              </w:rPr>
              <w:t xml:space="preserve">المراجعة النهائية للسلامة لتركيب غازات </w:t>
            </w:r>
            <w:r w:rsidRPr="007C4579">
              <w:rPr>
                <w:color w:val="000000"/>
                <w:sz w:val="20"/>
                <w:szCs w:val="20"/>
                <w:lang w:eastAsia="es-CO"/>
              </w:rPr>
              <w:t>R-290</w:t>
            </w:r>
          </w:p>
        </w:tc>
        <w:tc>
          <w:tcPr>
            <w:tcW w:w="757" w:type="pct"/>
            <w:shd w:val="clear" w:color="auto" w:fill="auto"/>
          </w:tcPr>
          <w:p w14:paraId="766E63B1" w14:textId="77777777" w:rsidR="001B0D8C" w:rsidRPr="007C4579" w:rsidRDefault="001B0D8C" w:rsidP="004D3391">
            <w:pPr>
              <w:bidi/>
              <w:jc w:val="left"/>
              <w:rPr>
                <w:color w:val="000000"/>
                <w:sz w:val="20"/>
                <w:szCs w:val="20"/>
                <w:lang w:eastAsia="es-CO"/>
              </w:rPr>
            </w:pPr>
            <w:r w:rsidRPr="007C4579">
              <w:rPr>
                <w:color w:val="000000"/>
                <w:sz w:val="20"/>
                <w:szCs w:val="20"/>
                <w:lang w:eastAsia="es-CO"/>
              </w:rPr>
              <w:t>17,000</w:t>
            </w:r>
          </w:p>
        </w:tc>
      </w:tr>
      <w:tr w:rsidR="001B0D8C" w:rsidRPr="007C4579" w14:paraId="56853879" w14:textId="77777777" w:rsidTr="004D3391">
        <w:trPr>
          <w:trHeight w:val="54"/>
        </w:trPr>
        <w:tc>
          <w:tcPr>
            <w:tcW w:w="983" w:type="pct"/>
            <w:shd w:val="clear" w:color="auto" w:fill="auto"/>
          </w:tcPr>
          <w:p w14:paraId="3033A366" w14:textId="1F71BC5E" w:rsidR="001B0D8C" w:rsidRPr="007C4579" w:rsidRDefault="00870EA0" w:rsidP="002D4EA5">
            <w:pPr>
              <w:bidi/>
              <w:jc w:val="left"/>
              <w:rPr>
                <w:color w:val="000000"/>
                <w:sz w:val="20"/>
                <w:szCs w:val="20"/>
                <w:lang w:eastAsia="es-CO"/>
              </w:rPr>
            </w:pPr>
            <w:r w:rsidRPr="007C4579">
              <w:rPr>
                <w:color w:val="000000"/>
                <w:sz w:val="20"/>
                <w:szCs w:val="20"/>
                <w:rtl/>
                <w:lang w:eastAsia="es-CO"/>
              </w:rPr>
              <w:t>الخدمات الخارجية</w:t>
            </w:r>
          </w:p>
        </w:tc>
        <w:tc>
          <w:tcPr>
            <w:tcW w:w="3260" w:type="pct"/>
            <w:shd w:val="clear" w:color="auto" w:fill="auto"/>
          </w:tcPr>
          <w:p w14:paraId="48105F83" w14:textId="461EDCB9" w:rsidR="001B0D8C" w:rsidRPr="007C4579" w:rsidRDefault="00870EA0" w:rsidP="002D4EA5">
            <w:pPr>
              <w:bidi/>
              <w:jc w:val="left"/>
              <w:rPr>
                <w:color w:val="000000"/>
                <w:sz w:val="20"/>
                <w:szCs w:val="20"/>
                <w:lang w:eastAsia="es-CO"/>
              </w:rPr>
            </w:pPr>
            <w:r w:rsidRPr="007C4579">
              <w:rPr>
                <w:color w:val="000000"/>
                <w:sz w:val="20"/>
                <w:szCs w:val="20"/>
                <w:rtl/>
                <w:lang w:eastAsia="es-CO"/>
              </w:rPr>
              <w:t>الشحن</w:t>
            </w:r>
          </w:p>
        </w:tc>
        <w:tc>
          <w:tcPr>
            <w:tcW w:w="757" w:type="pct"/>
            <w:shd w:val="clear" w:color="auto" w:fill="auto"/>
          </w:tcPr>
          <w:p w14:paraId="372D0E2A" w14:textId="77777777" w:rsidR="001B0D8C" w:rsidRPr="007C4579" w:rsidRDefault="001B0D8C" w:rsidP="004D3391">
            <w:pPr>
              <w:bidi/>
              <w:jc w:val="left"/>
              <w:rPr>
                <w:color w:val="000000"/>
                <w:sz w:val="20"/>
                <w:szCs w:val="20"/>
                <w:lang w:eastAsia="es-CO"/>
              </w:rPr>
            </w:pPr>
            <w:r w:rsidRPr="007C4579">
              <w:rPr>
                <w:color w:val="000000"/>
                <w:sz w:val="20"/>
                <w:szCs w:val="20"/>
                <w:lang w:eastAsia="es-CO"/>
              </w:rPr>
              <w:t>6,000</w:t>
            </w:r>
          </w:p>
        </w:tc>
      </w:tr>
      <w:tr w:rsidR="001B0D8C" w:rsidRPr="007C4579" w14:paraId="0B1EF3FF" w14:textId="77777777" w:rsidTr="004D3391">
        <w:trPr>
          <w:trHeight w:val="44"/>
        </w:trPr>
        <w:tc>
          <w:tcPr>
            <w:tcW w:w="4243" w:type="pct"/>
            <w:gridSpan w:val="2"/>
            <w:shd w:val="clear" w:color="auto" w:fill="auto"/>
            <w:hideMark/>
          </w:tcPr>
          <w:p w14:paraId="4FD46448" w14:textId="0E0B8CB7" w:rsidR="001B0D8C" w:rsidRPr="007C4579" w:rsidRDefault="00870EA0" w:rsidP="002D4EA5">
            <w:pPr>
              <w:bidi/>
              <w:jc w:val="left"/>
              <w:rPr>
                <w:b/>
                <w:bCs/>
                <w:color w:val="000000"/>
                <w:sz w:val="20"/>
                <w:szCs w:val="20"/>
                <w:lang w:eastAsia="es-CO"/>
              </w:rPr>
            </w:pPr>
            <w:r w:rsidRPr="007C4579">
              <w:rPr>
                <w:b/>
                <w:bCs/>
                <w:color w:val="000000"/>
                <w:sz w:val="20"/>
                <w:szCs w:val="20"/>
                <w:rtl/>
                <w:lang w:eastAsia="es-CO"/>
              </w:rPr>
              <w:t>المجموع الفرعي</w:t>
            </w:r>
          </w:p>
        </w:tc>
        <w:tc>
          <w:tcPr>
            <w:tcW w:w="757" w:type="pct"/>
            <w:shd w:val="clear" w:color="auto" w:fill="auto"/>
            <w:hideMark/>
          </w:tcPr>
          <w:p w14:paraId="2217EE55" w14:textId="77777777" w:rsidR="001B0D8C" w:rsidRPr="007C4579" w:rsidRDefault="001B0D8C" w:rsidP="004D3391">
            <w:pPr>
              <w:bidi/>
              <w:jc w:val="left"/>
              <w:rPr>
                <w:b/>
                <w:bCs/>
                <w:color w:val="000000"/>
                <w:sz w:val="20"/>
                <w:szCs w:val="20"/>
                <w:lang w:eastAsia="es-CO"/>
              </w:rPr>
            </w:pPr>
            <w:r w:rsidRPr="007C4579">
              <w:rPr>
                <w:b/>
                <w:bCs/>
                <w:color w:val="000000"/>
                <w:sz w:val="20"/>
                <w:szCs w:val="20"/>
                <w:lang w:eastAsia="es-CO"/>
              </w:rPr>
              <w:t>224,000</w:t>
            </w:r>
          </w:p>
        </w:tc>
      </w:tr>
      <w:tr w:rsidR="001B0D8C" w:rsidRPr="007C4579" w14:paraId="5A76194C" w14:textId="77777777" w:rsidTr="004D3391">
        <w:trPr>
          <w:trHeight w:val="54"/>
        </w:trPr>
        <w:tc>
          <w:tcPr>
            <w:tcW w:w="983" w:type="pct"/>
            <w:shd w:val="clear" w:color="auto" w:fill="auto"/>
            <w:hideMark/>
          </w:tcPr>
          <w:p w14:paraId="3D832B32" w14:textId="79D971FE" w:rsidR="001B0D8C" w:rsidRPr="007C4579" w:rsidRDefault="00870EA0" w:rsidP="002D4EA5">
            <w:pPr>
              <w:bidi/>
              <w:jc w:val="left"/>
              <w:rPr>
                <w:color w:val="000000"/>
                <w:sz w:val="20"/>
                <w:szCs w:val="20"/>
                <w:lang w:eastAsia="es-CO"/>
              </w:rPr>
            </w:pPr>
            <w:r w:rsidRPr="007C4579">
              <w:rPr>
                <w:color w:val="000000"/>
                <w:sz w:val="20"/>
                <w:szCs w:val="20"/>
                <w:rtl/>
                <w:lang w:eastAsia="es-CO"/>
              </w:rPr>
              <w:t>الأمور غير المنظورة</w:t>
            </w:r>
          </w:p>
        </w:tc>
        <w:tc>
          <w:tcPr>
            <w:tcW w:w="3260" w:type="pct"/>
            <w:shd w:val="clear" w:color="auto" w:fill="auto"/>
            <w:hideMark/>
          </w:tcPr>
          <w:p w14:paraId="6C1CE16C" w14:textId="15E4AF9E" w:rsidR="001B0D8C" w:rsidRPr="007C4579" w:rsidRDefault="00870EA0" w:rsidP="002D4EA5">
            <w:pPr>
              <w:bidi/>
              <w:jc w:val="left"/>
              <w:rPr>
                <w:color w:val="000000"/>
                <w:sz w:val="20"/>
                <w:szCs w:val="20"/>
                <w:lang w:eastAsia="es-CO"/>
              </w:rPr>
            </w:pPr>
            <w:r w:rsidRPr="007C4579">
              <w:rPr>
                <w:color w:val="000000"/>
                <w:sz w:val="20"/>
                <w:szCs w:val="20"/>
                <w:rtl/>
                <w:lang w:eastAsia="es-CO"/>
              </w:rPr>
              <w:t>10 في المائة من بنود المعدات</w:t>
            </w:r>
          </w:p>
        </w:tc>
        <w:tc>
          <w:tcPr>
            <w:tcW w:w="757" w:type="pct"/>
            <w:shd w:val="clear" w:color="auto" w:fill="auto"/>
            <w:hideMark/>
          </w:tcPr>
          <w:p w14:paraId="2B00D848" w14:textId="77777777" w:rsidR="001B0D8C" w:rsidRPr="007C4579" w:rsidRDefault="001B0D8C" w:rsidP="004D3391">
            <w:pPr>
              <w:bidi/>
              <w:jc w:val="left"/>
              <w:rPr>
                <w:color w:val="000000"/>
                <w:sz w:val="20"/>
                <w:szCs w:val="20"/>
                <w:lang w:eastAsia="es-CO"/>
              </w:rPr>
            </w:pPr>
            <w:r w:rsidRPr="007C4579">
              <w:rPr>
                <w:color w:val="000000"/>
                <w:sz w:val="20"/>
                <w:szCs w:val="20"/>
                <w:lang w:eastAsia="es-CO"/>
              </w:rPr>
              <w:t>13,800</w:t>
            </w:r>
          </w:p>
        </w:tc>
      </w:tr>
      <w:tr w:rsidR="001B0D8C" w:rsidRPr="007C4579" w14:paraId="70CCB85A" w14:textId="77777777" w:rsidTr="004D3391">
        <w:trPr>
          <w:trHeight w:val="44"/>
        </w:trPr>
        <w:tc>
          <w:tcPr>
            <w:tcW w:w="4243" w:type="pct"/>
            <w:gridSpan w:val="2"/>
            <w:shd w:val="clear" w:color="auto" w:fill="auto"/>
            <w:hideMark/>
          </w:tcPr>
          <w:p w14:paraId="7FB55BF6" w14:textId="14735DB0" w:rsidR="001B0D8C" w:rsidRPr="007C4579" w:rsidRDefault="0080793A" w:rsidP="002D4EA5">
            <w:pPr>
              <w:bidi/>
              <w:jc w:val="left"/>
              <w:rPr>
                <w:b/>
                <w:bCs/>
                <w:color w:val="000000"/>
                <w:sz w:val="20"/>
                <w:szCs w:val="20"/>
                <w:lang w:eastAsia="es-CO"/>
              </w:rPr>
            </w:pPr>
            <w:r w:rsidRPr="007C4579">
              <w:rPr>
                <w:b/>
                <w:bCs/>
                <w:color w:val="000000"/>
                <w:sz w:val="20"/>
                <w:szCs w:val="20"/>
                <w:rtl/>
                <w:lang w:eastAsia="es-CO"/>
              </w:rPr>
              <w:t>المجموع</w:t>
            </w:r>
          </w:p>
        </w:tc>
        <w:tc>
          <w:tcPr>
            <w:tcW w:w="757" w:type="pct"/>
            <w:shd w:val="clear" w:color="auto" w:fill="auto"/>
            <w:hideMark/>
          </w:tcPr>
          <w:p w14:paraId="6B95E706" w14:textId="77777777" w:rsidR="001B0D8C" w:rsidRPr="007C4579" w:rsidRDefault="001B0D8C" w:rsidP="004D3391">
            <w:pPr>
              <w:bidi/>
              <w:jc w:val="left"/>
              <w:rPr>
                <w:b/>
                <w:bCs/>
                <w:color w:val="000000"/>
                <w:sz w:val="20"/>
                <w:szCs w:val="20"/>
                <w:lang w:eastAsia="es-CO"/>
              </w:rPr>
            </w:pPr>
            <w:r w:rsidRPr="007C4579">
              <w:rPr>
                <w:b/>
                <w:bCs/>
                <w:color w:val="000000"/>
                <w:sz w:val="20"/>
                <w:szCs w:val="20"/>
                <w:lang w:eastAsia="es-CO"/>
              </w:rPr>
              <w:t>237,800</w:t>
            </w:r>
          </w:p>
        </w:tc>
      </w:tr>
    </w:tbl>
    <w:p w14:paraId="78C9598A" w14:textId="77777777" w:rsidR="001B0D8C" w:rsidRPr="007C4579" w:rsidRDefault="001B0D8C" w:rsidP="002D4EA5">
      <w:pPr>
        <w:bidi/>
        <w:rPr>
          <w:iCs/>
        </w:rPr>
      </w:pPr>
    </w:p>
    <w:bookmarkEnd w:id="5"/>
    <w:p w14:paraId="5E9691EE" w14:textId="688B54DA" w:rsidR="00FF41CE" w:rsidRPr="00047242" w:rsidRDefault="00870EA0" w:rsidP="00F863A2">
      <w:pPr>
        <w:pStyle w:val="Heading1"/>
        <w:bidi/>
        <w:rPr>
          <w:sz w:val="26"/>
          <w:szCs w:val="26"/>
          <w:lang w:val="en-GB" w:bidi="ar-EG"/>
        </w:rPr>
      </w:pPr>
      <w:r w:rsidRPr="00047242">
        <w:rPr>
          <w:sz w:val="26"/>
          <w:szCs w:val="26"/>
          <w:rtl/>
          <w:lang w:val="en-GB"/>
        </w:rPr>
        <w:t xml:space="preserve">ولم يطلب أي تمويل لتكاليف التشغيل الإضافية من الصندوق المتعدد الأطراف. وتضمن التقديم تقديرات إشارية لتكاليف التشغيل الإضافية بمقدار </w:t>
      </w:r>
      <w:r w:rsidRPr="00047242">
        <w:rPr>
          <w:sz w:val="26"/>
          <w:szCs w:val="26"/>
        </w:rPr>
        <w:t>0.53</w:t>
      </w:r>
      <w:r w:rsidRPr="00047242">
        <w:rPr>
          <w:sz w:val="26"/>
          <w:szCs w:val="26"/>
          <w:rtl/>
        </w:rPr>
        <w:t xml:space="preserve"> دولار أمريكي لكل و حدة يتم تحويلها من الهيدروفلوروكربون-</w:t>
      </w:r>
      <w:r w:rsidRPr="00047242">
        <w:rPr>
          <w:sz w:val="26"/>
          <w:szCs w:val="26"/>
        </w:rPr>
        <w:t>134a</w:t>
      </w:r>
      <w:r w:rsidRPr="00047242">
        <w:rPr>
          <w:sz w:val="26"/>
          <w:szCs w:val="26"/>
          <w:rtl/>
        </w:rPr>
        <w:t xml:space="preserve"> الى غازات </w:t>
      </w:r>
      <w:r w:rsidRPr="00047242">
        <w:rPr>
          <w:sz w:val="26"/>
          <w:szCs w:val="26"/>
        </w:rPr>
        <w:t>R-29</w:t>
      </w:r>
      <w:r w:rsidRPr="00047242">
        <w:rPr>
          <w:sz w:val="26"/>
          <w:szCs w:val="26"/>
          <w:rtl/>
          <w:lang w:val="en-GB"/>
        </w:rPr>
        <w:t>، استنادا الى التكاليف الإضافية المتعلقة بالتغييرات في المكثف (15 دولار أمريكي لكل وحدة) والعناصر الكهربائية (10 دولارات أمريكية لكل وحدة) والوفورات في غازات التبريد (</w:t>
      </w:r>
      <w:r w:rsidR="00FF41CE" w:rsidRPr="00047242">
        <w:rPr>
          <w:sz w:val="26"/>
          <w:szCs w:val="26"/>
        </w:rPr>
        <w:t>1.47</w:t>
      </w:r>
      <w:r w:rsidRPr="00047242">
        <w:rPr>
          <w:sz w:val="26"/>
          <w:szCs w:val="26"/>
          <w:rtl/>
          <w:lang w:val="en-GB"/>
        </w:rPr>
        <w:t xml:space="preserve"> دولار</w:t>
      </w:r>
      <w:r w:rsidR="00FF41CE" w:rsidRPr="00047242">
        <w:rPr>
          <w:sz w:val="26"/>
          <w:szCs w:val="26"/>
          <w:rtl/>
          <w:lang w:val="en-GB"/>
        </w:rPr>
        <w:t xml:space="preserve"> أمريكي لكل وحدة) ومبادل الحرارة </w:t>
      </w:r>
      <w:r w:rsidR="00FF41CE" w:rsidRPr="00047242">
        <w:rPr>
          <w:sz w:val="26"/>
          <w:szCs w:val="26"/>
          <w:rtl/>
          <w:lang w:val="en-GB" w:bidi="ar-EG"/>
        </w:rPr>
        <w:t>(10 دولارات أمريكية لكل وحدة)،</w:t>
      </w:r>
      <w:r w:rsidR="00F863A2" w:rsidRPr="00047242">
        <w:rPr>
          <w:sz w:val="26"/>
          <w:szCs w:val="26"/>
          <w:rtl/>
          <w:lang w:val="en-GB" w:bidi="ar-EG"/>
        </w:rPr>
        <w:t>وغير ذلك</w:t>
      </w:r>
      <w:r w:rsidR="00FF41CE" w:rsidRPr="00047242">
        <w:rPr>
          <w:sz w:val="26"/>
          <w:szCs w:val="26"/>
          <w:rtl/>
          <w:lang w:val="en-GB"/>
        </w:rPr>
        <w:t xml:space="preserve"> (5 دولارات أمريكية لكل وحدة) </w:t>
      </w:r>
      <w:r w:rsidR="00FF41CE" w:rsidRPr="00047242">
        <w:rPr>
          <w:sz w:val="26"/>
          <w:szCs w:val="26"/>
          <w:rtl/>
          <w:lang w:val="en-GB" w:bidi="ar-EG"/>
        </w:rPr>
        <w:t xml:space="preserve">وتجميع </w:t>
      </w:r>
      <w:r w:rsidR="00F863A2" w:rsidRPr="00047242">
        <w:rPr>
          <w:sz w:val="26"/>
          <w:szCs w:val="26"/>
          <w:rtl/>
          <w:lang w:val="en-GB" w:bidi="ar-EG"/>
        </w:rPr>
        <w:t>المراوح</w:t>
      </w:r>
      <w:r w:rsidR="00FF41CE" w:rsidRPr="00047242">
        <w:rPr>
          <w:sz w:val="26"/>
          <w:szCs w:val="26"/>
          <w:rtl/>
          <w:lang w:val="en-GB" w:bidi="ar-EG"/>
        </w:rPr>
        <w:t xml:space="preserve"> (8 دولارات أمريكية لكل وحدة) وغيرها (5 دولارات أمريكية لكل وحدة). وبعد افتراض مخرجات إنتاج بمقدار </w:t>
      </w:r>
      <w:r w:rsidR="003A6434" w:rsidRPr="00047242">
        <w:rPr>
          <w:sz w:val="26"/>
          <w:szCs w:val="26"/>
        </w:rPr>
        <w:t>14,405</w:t>
      </w:r>
      <w:r w:rsidR="00FF41CE" w:rsidRPr="00047242">
        <w:rPr>
          <w:sz w:val="26"/>
          <w:szCs w:val="26"/>
          <w:rtl/>
          <w:lang w:val="en-GB" w:bidi="ar-EG"/>
        </w:rPr>
        <w:t xml:space="preserve"> وحدات، حسب تكاليف التشغيل الإضافية لفترة 12 شهرًا بمقدار </w:t>
      </w:r>
      <w:r w:rsidR="003A6434" w:rsidRPr="00047242">
        <w:rPr>
          <w:sz w:val="26"/>
          <w:szCs w:val="26"/>
        </w:rPr>
        <w:t>7,634</w:t>
      </w:r>
      <w:r w:rsidR="00FF41CE" w:rsidRPr="00047242">
        <w:rPr>
          <w:sz w:val="26"/>
          <w:szCs w:val="26"/>
          <w:rtl/>
          <w:lang w:val="en-GB" w:bidi="ar-EG"/>
        </w:rPr>
        <w:t xml:space="preserve"> دولارًا أمريكيًا.</w:t>
      </w:r>
    </w:p>
    <w:p w14:paraId="52BB9882" w14:textId="0E4E423D" w:rsidR="003A6434" w:rsidRPr="00047242" w:rsidRDefault="003826AB" w:rsidP="00F863A2">
      <w:pPr>
        <w:pStyle w:val="Heading1"/>
        <w:bidi/>
        <w:spacing w:before="240"/>
        <w:rPr>
          <w:rFonts w:eastAsia="Calibri"/>
          <w:sz w:val="26"/>
          <w:szCs w:val="26"/>
        </w:rPr>
      </w:pPr>
      <w:r w:rsidRPr="00047242">
        <w:rPr>
          <w:rFonts w:eastAsia="Calibri"/>
          <w:sz w:val="26"/>
          <w:szCs w:val="26"/>
          <w:rtl/>
        </w:rPr>
        <w:t>واستنادا الى طلب التمويل، فإن مردودية التكاليف الشاملة للتحويل من الهيدروفلوروكربون-</w:t>
      </w:r>
      <w:r w:rsidRPr="00047242">
        <w:rPr>
          <w:sz w:val="26"/>
          <w:szCs w:val="26"/>
        </w:rPr>
        <w:t>134a</w:t>
      </w:r>
      <w:r w:rsidRPr="00047242">
        <w:rPr>
          <w:rFonts w:eastAsia="Calibri"/>
          <w:sz w:val="26"/>
          <w:szCs w:val="26"/>
          <w:rtl/>
        </w:rPr>
        <w:t xml:space="preserve"> الى </w:t>
      </w:r>
      <w:r w:rsidRPr="00047242">
        <w:rPr>
          <w:sz w:val="26"/>
          <w:szCs w:val="26"/>
        </w:rPr>
        <w:t>R</w:t>
      </w:r>
      <w:r w:rsidRPr="00047242">
        <w:rPr>
          <w:sz w:val="26"/>
          <w:szCs w:val="26"/>
        </w:rPr>
        <w:noBreakHyphen/>
        <w:t>290</w:t>
      </w:r>
      <w:r w:rsidRPr="00047242">
        <w:rPr>
          <w:rFonts w:eastAsia="Calibri"/>
          <w:sz w:val="26"/>
          <w:szCs w:val="26"/>
          <w:rtl/>
        </w:rPr>
        <w:t xml:space="preserve"> في</w:t>
      </w:r>
      <w:r w:rsidRPr="00047242">
        <w:rPr>
          <w:rFonts w:eastAsia="Calibri"/>
          <w:sz w:val="26"/>
          <w:szCs w:val="26"/>
          <w:lang w:val="en-US"/>
        </w:rPr>
        <w:t xml:space="preserve"> </w:t>
      </w:r>
      <w:r w:rsidRPr="00047242">
        <w:rPr>
          <w:rFonts w:eastAsia="Calibri"/>
          <w:sz w:val="26"/>
          <w:szCs w:val="26"/>
          <w:rtl/>
          <w:lang w:bidi="ar-EG"/>
        </w:rPr>
        <w:t xml:space="preserve">خط تصنيع واحد </w:t>
      </w:r>
      <w:r w:rsidR="00F863A2" w:rsidRPr="00047242">
        <w:rPr>
          <w:rFonts w:eastAsia="Calibri"/>
          <w:sz w:val="26"/>
          <w:szCs w:val="26"/>
          <w:rtl/>
          <w:lang w:bidi="ar-EG"/>
        </w:rPr>
        <w:t>للثلاجات</w:t>
      </w:r>
      <w:r w:rsidRPr="00047242">
        <w:rPr>
          <w:rFonts w:eastAsia="Calibri"/>
          <w:sz w:val="26"/>
          <w:szCs w:val="26"/>
          <w:rtl/>
          <w:lang w:bidi="ar-EG"/>
        </w:rPr>
        <w:t xml:space="preserve"> التجارية في منشأة فر</w:t>
      </w:r>
      <w:r w:rsidR="008F3A2F" w:rsidRPr="00047242">
        <w:rPr>
          <w:rFonts w:eastAsia="Calibri"/>
          <w:sz w:val="26"/>
          <w:szCs w:val="26"/>
          <w:rtl/>
          <w:lang w:bidi="ar-EG"/>
        </w:rPr>
        <w:t>ي</w:t>
      </w:r>
      <w:r w:rsidRPr="00047242">
        <w:rPr>
          <w:rFonts w:eastAsia="Calibri"/>
          <w:sz w:val="26"/>
          <w:szCs w:val="26"/>
          <w:rtl/>
          <w:lang w:bidi="ar-EG"/>
        </w:rPr>
        <w:t xml:space="preserve">وشيما خلال فترة 18 شهرا تبلغ </w:t>
      </w:r>
      <w:r w:rsidRPr="00047242">
        <w:rPr>
          <w:sz w:val="26"/>
          <w:szCs w:val="26"/>
        </w:rPr>
        <w:t>45.90</w:t>
      </w:r>
      <w:r w:rsidRPr="00047242">
        <w:rPr>
          <w:rFonts w:eastAsia="Calibri"/>
          <w:sz w:val="26"/>
          <w:szCs w:val="26"/>
          <w:rtl/>
          <w:lang w:bidi="ar-EG"/>
        </w:rPr>
        <w:t xml:space="preserve"> دولار أمريكي للكيلوغرام الواحد، ووضعت لإزالة </w:t>
      </w:r>
      <w:r w:rsidRPr="00047242">
        <w:rPr>
          <w:sz w:val="26"/>
          <w:szCs w:val="26"/>
        </w:rPr>
        <w:t>5.18</w:t>
      </w:r>
      <w:r w:rsidRPr="00047242">
        <w:rPr>
          <w:sz w:val="26"/>
          <w:szCs w:val="26"/>
          <w:rtl/>
        </w:rPr>
        <w:t xml:space="preserve"> طن متري</w:t>
      </w:r>
      <w:r w:rsidRPr="00047242">
        <w:rPr>
          <w:rFonts w:eastAsia="Calibri"/>
          <w:sz w:val="26"/>
          <w:szCs w:val="26"/>
          <w:rtl/>
          <w:lang w:bidi="ar-EG"/>
        </w:rPr>
        <w:t xml:space="preserve"> (</w:t>
      </w:r>
      <w:r w:rsidRPr="00047242">
        <w:rPr>
          <w:rFonts w:eastAsia="Calibri"/>
          <w:sz w:val="26"/>
          <w:szCs w:val="26"/>
        </w:rPr>
        <w:t>7,407</w:t>
      </w:r>
      <w:r w:rsidRPr="00047242">
        <w:rPr>
          <w:rFonts w:eastAsia="Calibri"/>
          <w:sz w:val="26"/>
          <w:szCs w:val="26"/>
          <w:rtl/>
        </w:rPr>
        <w:t xml:space="preserve"> طن بمعادل ثاني أكسيد الكربون) من الهيدروفلوروكربون-</w:t>
      </w:r>
      <w:r w:rsidRPr="00047242">
        <w:rPr>
          <w:sz w:val="26"/>
          <w:szCs w:val="26"/>
        </w:rPr>
        <w:t>134a</w:t>
      </w:r>
      <w:r w:rsidRPr="00047242">
        <w:rPr>
          <w:rFonts w:eastAsia="Calibri"/>
          <w:sz w:val="26"/>
          <w:szCs w:val="26"/>
          <w:rtl/>
        </w:rPr>
        <w:t xml:space="preserve"> ويقدم الجدول 4 موجزا لتكاليف المشروع والنتائج المتوقعة على النحو الذي </w:t>
      </w:r>
      <w:r w:rsidR="00F863A2" w:rsidRPr="00047242">
        <w:rPr>
          <w:rFonts w:eastAsia="Calibri"/>
          <w:sz w:val="26"/>
          <w:szCs w:val="26"/>
          <w:rtl/>
        </w:rPr>
        <w:t>قدم</w:t>
      </w:r>
      <w:r w:rsidRPr="00047242">
        <w:rPr>
          <w:rFonts w:eastAsia="Calibri"/>
          <w:sz w:val="26"/>
          <w:szCs w:val="26"/>
          <w:rtl/>
        </w:rPr>
        <w:t xml:space="preserve"> به.</w:t>
      </w:r>
    </w:p>
    <w:p w14:paraId="78C64A6C" w14:textId="304EDC3D" w:rsidR="001B0D8C" w:rsidRPr="00047242" w:rsidRDefault="003826AB" w:rsidP="003826AB">
      <w:pPr>
        <w:keepNext/>
        <w:bidi/>
        <w:outlineLvl w:val="0"/>
        <w:rPr>
          <w:bCs/>
          <w:sz w:val="26"/>
          <w:szCs w:val="26"/>
          <w:lang w:bidi="ar-EG"/>
        </w:rPr>
      </w:pPr>
      <w:r w:rsidRPr="00047242">
        <w:rPr>
          <w:bCs/>
          <w:sz w:val="26"/>
          <w:szCs w:val="26"/>
          <w:rtl/>
          <w:lang w:bidi="ar-EG"/>
        </w:rPr>
        <w:lastRenderedPageBreak/>
        <w:t xml:space="preserve">الجدول 4: التكاليف الإجمالية التي طلبت لتحويل أحد خطوط تصنيع </w:t>
      </w:r>
      <w:r w:rsidR="00864CC3" w:rsidRPr="00047242">
        <w:rPr>
          <w:bCs/>
          <w:sz w:val="26"/>
          <w:szCs w:val="26"/>
          <w:rtl/>
          <w:lang w:bidi="ar-EG"/>
        </w:rPr>
        <w:t>الثلاجات</w:t>
      </w:r>
      <w:r w:rsidRPr="00047242">
        <w:rPr>
          <w:bCs/>
          <w:sz w:val="26"/>
          <w:szCs w:val="26"/>
          <w:rtl/>
          <w:lang w:bidi="ar-EG"/>
        </w:rPr>
        <w:t xml:space="preserve"> في فريوشيما</w:t>
      </w:r>
    </w:p>
    <w:tbl>
      <w:tblPr>
        <w:tblStyle w:val="TableGrid"/>
        <w:bidiVisual/>
        <w:tblW w:w="0" w:type="auto"/>
        <w:tblInd w:w="-5" w:type="dxa"/>
        <w:tblLook w:val="04A0" w:firstRow="1" w:lastRow="0" w:firstColumn="1" w:lastColumn="0" w:noHBand="0" w:noVBand="1"/>
      </w:tblPr>
      <w:tblGrid>
        <w:gridCol w:w="1733"/>
        <w:gridCol w:w="3600"/>
        <w:gridCol w:w="4022"/>
      </w:tblGrid>
      <w:tr w:rsidR="001B0D8C" w:rsidRPr="007C4579" w14:paraId="0E05B66F" w14:textId="77777777" w:rsidTr="00E30D9C">
        <w:trPr>
          <w:tblHeader/>
        </w:trPr>
        <w:tc>
          <w:tcPr>
            <w:tcW w:w="5333" w:type="dxa"/>
            <w:gridSpan w:val="2"/>
            <w:tcBorders>
              <w:top w:val="single" w:sz="4" w:space="0" w:color="auto"/>
              <w:left w:val="single" w:sz="4" w:space="0" w:color="auto"/>
              <w:bottom w:val="single" w:sz="4" w:space="0" w:color="auto"/>
              <w:right w:val="single" w:sz="4" w:space="0" w:color="auto"/>
            </w:tcBorders>
            <w:hideMark/>
          </w:tcPr>
          <w:p w14:paraId="6A220B71" w14:textId="38F0B058" w:rsidR="001B0D8C" w:rsidRPr="007C4579" w:rsidRDefault="003826AB" w:rsidP="002D4EA5">
            <w:pPr>
              <w:keepNext/>
              <w:bidi/>
              <w:jc w:val="center"/>
              <w:rPr>
                <w:bCs/>
                <w:sz w:val="20"/>
                <w:szCs w:val="20"/>
                <w:lang w:val="en-GB"/>
              </w:rPr>
            </w:pPr>
            <w:r w:rsidRPr="007C4579">
              <w:rPr>
                <w:bCs/>
                <w:sz w:val="20"/>
                <w:szCs w:val="20"/>
                <w:rtl/>
              </w:rPr>
              <w:t>البند</w:t>
            </w:r>
          </w:p>
        </w:tc>
        <w:tc>
          <w:tcPr>
            <w:tcW w:w="4022" w:type="dxa"/>
            <w:tcBorders>
              <w:top w:val="single" w:sz="4" w:space="0" w:color="auto"/>
              <w:left w:val="single" w:sz="4" w:space="0" w:color="auto"/>
              <w:bottom w:val="single" w:sz="4" w:space="0" w:color="auto"/>
              <w:right w:val="single" w:sz="4" w:space="0" w:color="auto"/>
            </w:tcBorders>
            <w:hideMark/>
          </w:tcPr>
          <w:p w14:paraId="371DD1C8" w14:textId="7EEE1BD9" w:rsidR="001B0D8C" w:rsidRPr="007C4579" w:rsidRDefault="003826AB" w:rsidP="002D4EA5">
            <w:pPr>
              <w:keepNext/>
              <w:bidi/>
              <w:jc w:val="center"/>
              <w:rPr>
                <w:bCs/>
                <w:sz w:val="20"/>
                <w:szCs w:val="20"/>
              </w:rPr>
            </w:pPr>
            <w:r w:rsidRPr="007C4579">
              <w:rPr>
                <w:bCs/>
                <w:sz w:val="20"/>
                <w:szCs w:val="20"/>
                <w:rtl/>
              </w:rPr>
              <w:t>التكاليف (بالدولار الأمريكي)</w:t>
            </w:r>
          </w:p>
        </w:tc>
      </w:tr>
      <w:tr w:rsidR="001B0D8C" w:rsidRPr="007C4579" w14:paraId="5480488C" w14:textId="77777777" w:rsidTr="00E30D9C">
        <w:tc>
          <w:tcPr>
            <w:tcW w:w="5333" w:type="dxa"/>
            <w:gridSpan w:val="2"/>
            <w:tcBorders>
              <w:top w:val="single" w:sz="4" w:space="0" w:color="auto"/>
              <w:left w:val="single" w:sz="4" w:space="0" w:color="auto"/>
              <w:bottom w:val="single" w:sz="4" w:space="0" w:color="auto"/>
              <w:right w:val="single" w:sz="4" w:space="0" w:color="auto"/>
            </w:tcBorders>
            <w:hideMark/>
          </w:tcPr>
          <w:p w14:paraId="0C346C76" w14:textId="67F7AED9" w:rsidR="001B0D8C" w:rsidRPr="007C4579" w:rsidRDefault="00E30D9C" w:rsidP="002D4EA5">
            <w:pPr>
              <w:keepNext/>
              <w:bidi/>
              <w:rPr>
                <w:sz w:val="20"/>
                <w:szCs w:val="20"/>
              </w:rPr>
            </w:pPr>
            <w:r w:rsidRPr="007C4579">
              <w:rPr>
                <w:sz w:val="20"/>
                <w:szCs w:val="20"/>
                <w:rtl/>
              </w:rPr>
              <w:t>التكاليف الرأسمالية الإضافية</w:t>
            </w:r>
          </w:p>
        </w:tc>
        <w:tc>
          <w:tcPr>
            <w:tcW w:w="4022" w:type="dxa"/>
            <w:tcBorders>
              <w:top w:val="single" w:sz="4" w:space="0" w:color="auto"/>
              <w:left w:val="nil"/>
              <w:bottom w:val="single" w:sz="4" w:space="0" w:color="auto"/>
              <w:right w:val="single" w:sz="4" w:space="0" w:color="auto"/>
            </w:tcBorders>
            <w:hideMark/>
          </w:tcPr>
          <w:p w14:paraId="52319DD1" w14:textId="77777777" w:rsidR="001B0D8C" w:rsidRPr="007C4579" w:rsidRDefault="001B0D8C" w:rsidP="002F02CD">
            <w:pPr>
              <w:bidi/>
              <w:jc w:val="left"/>
              <w:rPr>
                <w:sz w:val="20"/>
                <w:szCs w:val="20"/>
              </w:rPr>
            </w:pPr>
            <w:r w:rsidRPr="007C4579">
              <w:rPr>
                <w:b/>
                <w:bCs/>
                <w:color w:val="000000"/>
                <w:sz w:val="20"/>
                <w:szCs w:val="20"/>
                <w:lang w:eastAsia="es-CO"/>
              </w:rPr>
              <w:t>237,800</w:t>
            </w:r>
          </w:p>
        </w:tc>
      </w:tr>
      <w:tr w:rsidR="001B0D8C" w:rsidRPr="007C4579" w14:paraId="3A2618F6" w14:textId="77777777" w:rsidTr="00E30D9C">
        <w:tc>
          <w:tcPr>
            <w:tcW w:w="5333" w:type="dxa"/>
            <w:gridSpan w:val="2"/>
            <w:tcBorders>
              <w:top w:val="single" w:sz="4" w:space="0" w:color="auto"/>
              <w:left w:val="single" w:sz="4" w:space="0" w:color="auto"/>
              <w:bottom w:val="single" w:sz="4" w:space="0" w:color="auto"/>
              <w:right w:val="single" w:sz="4" w:space="0" w:color="auto"/>
            </w:tcBorders>
            <w:hideMark/>
          </w:tcPr>
          <w:p w14:paraId="586BF2BB" w14:textId="095C567F" w:rsidR="001B0D8C" w:rsidRPr="007C4579" w:rsidRDefault="00E30D9C" w:rsidP="002D4EA5">
            <w:pPr>
              <w:keepNext/>
              <w:bidi/>
              <w:rPr>
                <w:sz w:val="20"/>
                <w:szCs w:val="20"/>
              </w:rPr>
            </w:pPr>
            <w:r w:rsidRPr="007C4579">
              <w:rPr>
                <w:sz w:val="20"/>
                <w:szCs w:val="20"/>
                <w:rtl/>
              </w:rPr>
              <w:t>تكاليف التشغيل الإضافية</w:t>
            </w:r>
          </w:p>
        </w:tc>
        <w:tc>
          <w:tcPr>
            <w:tcW w:w="4022" w:type="dxa"/>
            <w:tcBorders>
              <w:top w:val="nil"/>
              <w:left w:val="nil"/>
              <w:bottom w:val="single" w:sz="4" w:space="0" w:color="auto"/>
              <w:right w:val="single" w:sz="4" w:space="0" w:color="auto"/>
            </w:tcBorders>
            <w:hideMark/>
          </w:tcPr>
          <w:p w14:paraId="404BE1E6" w14:textId="77777777" w:rsidR="001B0D8C" w:rsidRPr="007C4579" w:rsidRDefault="001B0D8C" w:rsidP="002F02CD">
            <w:pPr>
              <w:bidi/>
              <w:jc w:val="left"/>
              <w:rPr>
                <w:sz w:val="20"/>
                <w:szCs w:val="20"/>
              </w:rPr>
            </w:pPr>
            <w:r w:rsidRPr="007C4579">
              <w:rPr>
                <w:color w:val="000000"/>
                <w:sz w:val="20"/>
                <w:szCs w:val="20"/>
                <w:lang w:val="en-US"/>
              </w:rPr>
              <w:t>0</w:t>
            </w:r>
          </w:p>
        </w:tc>
      </w:tr>
      <w:tr w:rsidR="001B0D8C" w:rsidRPr="007C4579" w14:paraId="1E71982A" w14:textId="77777777" w:rsidTr="00E30D9C">
        <w:tc>
          <w:tcPr>
            <w:tcW w:w="5333" w:type="dxa"/>
            <w:gridSpan w:val="2"/>
            <w:tcBorders>
              <w:top w:val="single" w:sz="4" w:space="0" w:color="auto"/>
              <w:left w:val="single" w:sz="4" w:space="0" w:color="auto"/>
              <w:bottom w:val="single" w:sz="4" w:space="0" w:color="auto"/>
              <w:right w:val="single" w:sz="4" w:space="0" w:color="auto"/>
            </w:tcBorders>
            <w:hideMark/>
          </w:tcPr>
          <w:p w14:paraId="62985820" w14:textId="07B34F84" w:rsidR="001B0D8C" w:rsidRPr="007C4579" w:rsidRDefault="00E30D9C" w:rsidP="002D4EA5">
            <w:pPr>
              <w:keepNext/>
              <w:bidi/>
              <w:rPr>
                <w:bCs/>
                <w:sz w:val="20"/>
                <w:szCs w:val="20"/>
              </w:rPr>
            </w:pPr>
            <w:r w:rsidRPr="007C4579">
              <w:rPr>
                <w:bCs/>
                <w:sz w:val="20"/>
                <w:szCs w:val="20"/>
                <w:rtl/>
              </w:rPr>
              <w:t>المجموع المطلوب</w:t>
            </w:r>
          </w:p>
        </w:tc>
        <w:tc>
          <w:tcPr>
            <w:tcW w:w="4022" w:type="dxa"/>
            <w:tcBorders>
              <w:top w:val="nil"/>
              <w:left w:val="nil"/>
              <w:bottom w:val="single" w:sz="4" w:space="0" w:color="auto"/>
              <w:right w:val="single" w:sz="4" w:space="0" w:color="auto"/>
            </w:tcBorders>
            <w:hideMark/>
          </w:tcPr>
          <w:p w14:paraId="0979BDC3" w14:textId="77777777" w:rsidR="001B0D8C" w:rsidRPr="007C4579" w:rsidRDefault="001B0D8C" w:rsidP="002F02CD">
            <w:pPr>
              <w:bidi/>
              <w:jc w:val="left"/>
              <w:rPr>
                <w:b/>
                <w:sz w:val="20"/>
                <w:szCs w:val="20"/>
              </w:rPr>
            </w:pPr>
            <w:r w:rsidRPr="007C4579">
              <w:rPr>
                <w:b/>
                <w:bCs/>
                <w:color w:val="000000"/>
                <w:sz w:val="20"/>
                <w:szCs w:val="20"/>
                <w:lang w:eastAsia="es-CO"/>
              </w:rPr>
              <w:t>237,800</w:t>
            </w:r>
          </w:p>
        </w:tc>
      </w:tr>
      <w:tr w:rsidR="001B0D8C" w:rsidRPr="007C4579" w14:paraId="062355E4" w14:textId="77777777" w:rsidTr="00E30D9C">
        <w:tc>
          <w:tcPr>
            <w:tcW w:w="5333" w:type="dxa"/>
            <w:gridSpan w:val="2"/>
            <w:tcBorders>
              <w:top w:val="single" w:sz="4" w:space="0" w:color="auto"/>
              <w:left w:val="single" w:sz="4" w:space="0" w:color="auto"/>
              <w:bottom w:val="single" w:sz="4" w:space="0" w:color="auto"/>
              <w:right w:val="single" w:sz="4" w:space="0" w:color="auto"/>
            </w:tcBorders>
            <w:hideMark/>
          </w:tcPr>
          <w:p w14:paraId="06E75130" w14:textId="61516950" w:rsidR="001B0D8C" w:rsidRPr="007C4579" w:rsidRDefault="00E30D9C" w:rsidP="002D4EA5">
            <w:pPr>
              <w:bidi/>
              <w:rPr>
                <w:sz w:val="20"/>
                <w:szCs w:val="20"/>
              </w:rPr>
            </w:pPr>
            <w:r w:rsidRPr="007C4579">
              <w:rPr>
                <w:sz w:val="20"/>
                <w:szCs w:val="20"/>
                <w:rtl/>
              </w:rPr>
              <w:t>إزالة الهيدروفلوروكربون من الخط الممول (بالأطنان المترية)</w:t>
            </w:r>
          </w:p>
        </w:tc>
        <w:tc>
          <w:tcPr>
            <w:tcW w:w="4022" w:type="dxa"/>
            <w:tcBorders>
              <w:top w:val="single" w:sz="4" w:space="0" w:color="auto"/>
              <w:left w:val="nil"/>
              <w:bottom w:val="single" w:sz="4" w:space="0" w:color="auto"/>
              <w:right w:val="single" w:sz="4" w:space="0" w:color="auto"/>
            </w:tcBorders>
            <w:hideMark/>
          </w:tcPr>
          <w:p w14:paraId="73224E50" w14:textId="77777777" w:rsidR="001B0D8C" w:rsidRPr="007C4579" w:rsidRDefault="001B0D8C" w:rsidP="002F02CD">
            <w:pPr>
              <w:bidi/>
              <w:jc w:val="left"/>
              <w:rPr>
                <w:color w:val="000000"/>
                <w:sz w:val="20"/>
                <w:szCs w:val="20"/>
              </w:rPr>
            </w:pPr>
            <w:r w:rsidRPr="007C4579">
              <w:rPr>
                <w:sz w:val="20"/>
                <w:szCs w:val="20"/>
              </w:rPr>
              <w:t>5.18</w:t>
            </w:r>
          </w:p>
        </w:tc>
      </w:tr>
      <w:tr w:rsidR="00936D23" w:rsidRPr="007C4579" w14:paraId="32C1B789" w14:textId="77777777" w:rsidTr="00936D23">
        <w:tc>
          <w:tcPr>
            <w:tcW w:w="1733" w:type="dxa"/>
            <w:vMerge w:val="restart"/>
            <w:tcBorders>
              <w:top w:val="single" w:sz="4" w:space="0" w:color="auto"/>
              <w:left w:val="single" w:sz="4" w:space="0" w:color="auto"/>
              <w:right w:val="single" w:sz="4" w:space="0" w:color="auto"/>
            </w:tcBorders>
            <w:hideMark/>
          </w:tcPr>
          <w:p w14:paraId="14A2C500" w14:textId="10D14D99" w:rsidR="00936D23" w:rsidRPr="007C4579" w:rsidRDefault="00936D23" w:rsidP="002D4EA5">
            <w:pPr>
              <w:bidi/>
              <w:rPr>
                <w:sz w:val="20"/>
                <w:szCs w:val="20"/>
              </w:rPr>
            </w:pPr>
            <w:r w:rsidRPr="007C4579">
              <w:rPr>
                <w:sz w:val="20"/>
                <w:szCs w:val="20"/>
                <w:rtl/>
              </w:rPr>
              <w:t>مردودية التكاليف</w:t>
            </w:r>
          </w:p>
        </w:tc>
        <w:tc>
          <w:tcPr>
            <w:tcW w:w="3600" w:type="dxa"/>
            <w:tcBorders>
              <w:top w:val="single" w:sz="4" w:space="0" w:color="auto"/>
              <w:left w:val="single" w:sz="4" w:space="0" w:color="auto"/>
              <w:bottom w:val="single" w:sz="4" w:space="0" w:color="auto"/>
              <w:right w:val="single" w:sz="4" w:space="0" w:color="auto"/>
            </w:tcBorders>
          </w:tcPr>
          <w:p w14:paraId="436C5B2E" w14:textId="127E732C" w:rsidR="00936D23" w:rsidRPr="007C4579" w:rsidRDefault="00936D23" w:rsidP="002D4EA5">
            <w:pPr>
              <w:bidi/>
              <w:rPr>
                <w:sz w:val="20"/>
                <w:szCs w:val="20"/>
              </w:rPr>
            </w:pPr>
            <w:r w:rsidRPr="007C4579">
              <w:rPr>
                <w:sz w:val="20"/>
                <w:szCs w:val="20"/>
                <w:rtl/>
              </w:rPr>
              <w:t>(دولار أمريكي للكيلوغرام)</w:t>
            </w:r>
          </w:p>
        </w:tc>
        <w:tc>
          <w:tcPr>
            <w:tcW w:w="4022" w:type="dxa"/>
            <w:tcBorders>
              <w:top w:val="single" w:sz="4" w:space="0" w:color="auto"/>
              <w:left w:val="nil"/>
              <w:bottom w:val="single" w:sz="4" w:space="0" w:color="auto"/>
              <w:right w:val="single" w:sz="4" w:space="0" w:color="auto"/>
            </w:tcBorders>
          </w:tcPr>
          <w:p w14:paraId="2EF2C6CF" w14:textId="77777777" w:rsidR="00936D23" w:rsidRPr="007C4579" w:rsidRDefault="00936D23" w:rsidP="002F02CD">
            <w:pPr>
              <w:bidi/>
              <w:jc w:val="left"/>
              <w:rPr>
                <w:color w:val="000000"/>
                <w:sz w:val="20"/>
                <w:szCs w:val="20"/>
                <w:lang w:val="en-US"/>
              </w:rPr>
            </w:pPr>
            <w:r w:rsidRPr="007C4579">
              <w:rPr>
                <w:color w:val="000000"/>
                <w:sz w:val="20"/>
                <w:szCs w:val="20"/>
                <w:lang w:val="en-US"/>
              </w:rPr>
              <w:t>45.90</w:t>
            </w:r>
          </w:p>
        </w:tc>
      </w:tr>
      <w:tr w:rsidR="00936D23" w:rsidRPr="007C4579" w14:paraId="31FA46F6" w14:textId="77777777" w:rsidTr="00936D23">
        <w:tc>
          <w:tcPr>
            <w:tcW w:w="1733" w:type="dxa"/>
            <w:vMerge/>
            <w:tcBorders>
              <w:left w:val="single" w:sz="4" w:space="0" w:color="auto"/>
              <w:bottom w:val="single" w:sz="4" w:space="0" w:color="auto"/>
              <w:right w:val="single" w:sz="4" w:space="0" w:color="auto"/>
            </w:tcBorders>
            <w:hideMark/>
          </w:tcPr>
          <w:p w14:paraId="4CAACF6C" w14:textId="77777777" w:rsidR="00936D23" w:rsidRPr="007C4579" w:rsidRDefault="00936D23" w:rsidP="002D4EA5">
            <w:pPr>
              <w:bidi/>
              <w:rPr>
                <w:sz w:val="20"/>
                <w:szCs w:val="20"/>
                <w:lang w:val="en-GB"/>
              </w:rPr>
            </w:pPr>
          </w:p>
        </w:tc>
        <w:tc>
          <w:tcPr>
            <w:tcW w:w="3600" w:type="dxa"/>
            <w:tcBorders>
              <w:top w:val="single" w:sz="4" w:space="0" w:color="auto"/>
              <w:left w:val="single" w:sz="4" w:space="0" w:color="auto"/>
              <w:bottom w:val="single" w:sz="4" w:space="0" w:color="auto"/>
              <w:right w:val="single" w:sz="4" w:space="0" w:color="auto"/>
            </w:tcBorders>
          </w:tcPr>
          <w:p w14:paraId="4FE4351B" w14:textId="1323F4FC" w:rsidR="00936D23" w:rsidRPr="007C4579" w:rsidRDefault="00936D23" w:rsidP="00E30D9C">
            <w:pPr>
              <w:bidi/>
              <w:rPr>
                <w:sz w:val="20"/>
                <w:szCs w:val="20"/>
                <w:lang w:val="en-GB"/>
              </w:rPr>
            </w:pPr>
            <w:r w:rsidRPr="007C4579">
              <w:rPr>
                <w:sz w:val="20"/>
                <w:szCs w:val="20"/>
                <w:rtl/>
              </w:rPr>
              <w:t xml:space="preserve">(دولار أمريكي للأطنان </w:t>
            </w:r>
            <w:r w:rsidR="00F863A2" w:rsidRPr="007C4579">
              <w:rPr>
                <w:sz w:val="20"/>
                <w:szCs w:val="20"/>
                <w:rtl/>
              </w:rPr>
              <w:t>ب</w:t>
            </w:r>
            <w:r w:rsidRPr="007C4579">
              <w:rPr>
                <w:sz w:val="20"/>
                <w:szCs w:val="20"/>
                <w:rtl/>
              </w:rPr>
              <w:t>معادل ثاني أكسيد الكربون)</w:t>
            </w:r>
          </w:p>
        </w:tc>
        <w:tc>
          <w:tcPr>
            <w:tcW w:w="4022" w:type="dxa"/>
            <w:tcBorders>
              <w:top w:val="single" w:sz="4" w:space="0" w:color="auto"/>
              <w:left w:val="nil"/>
              <w:bottom w:val="single" w:sz="4" w:space="0" w:color="auto"/>
              <w:right w:val="single" w:sz="4" w:space="0" w:color="auto"/>
            </w:tcBorders>
          </w:tcPr>
          <w:p w14:paraId="00D6229B" w14:textId="77777777" w:rsidR="00936D23" w:rsidRPr="007C4579" w:rsidRDefault="00936D23" w:rsidP="002F02CD">
            <w:pPr>
              <w:bidi/>
              <w:jc w:val="left"/>
              <w:rPr>
                <w:color w:val="000000"/>
                <w:sz w:val="20"/>
                <w:szCs w:val="20"/>
                <w:lang w:val="en-US"/>
              </w:rPr>
            </w:pPr>
            <w:r w:rsidRPr="007C4579">
              <w:rPr>
                <w:color w:val="000000"/>
                <w:sz w:val="20"/>
                <w:szCs w:val="20"/>
                <w:lang w:val="en-US"/>
              </w:rPr>
              <w:t>32.10</w:t>
            </w:r>
          </w:p>
        </w:tc>
      </w:tr>
    </w:tbl>
    <w:p w14:paraId="69811D1D" w14:textId="3E733344" w:rsidR="001B0D8C" w:rsidRPr="00047242" w:rsidRDefault="00E30D9C" w:rsidP="002D4EA5">
      <w:pPr>
        <w:keepNext/>
        <w:bidi/>
        <w:spacing w:before="240" w:after="240"/>
        <w:rPr>
          <w:sz w:val="26"/>
          <w:szCs w:val="26"/>
          <w:u w:val="single"/>
        </w:rPr>
      </w:pPr>
      <w:r w:rsidRPr="00047242">
        <w:rPr>
          <w:sz w:val="26"/>
          <w:szCs w:val="26"/>
          <w:u w:val="single"/>
          <w:rtl/>
        </w:rPr>
        <w:t>كفاءة استخدام الطاقة</w:t>
      </w:r>
    </w:p>
    <w:p w14:paraId="64828434" w14:textId="0EFEB0AF" w:rsidR="00E30D9C" w:rsidRPr="00047242" w:rsidRDefault="00AF776F" w:rsidP="002D4EA5">
      <w:pPr>
        <w:pStyle w:val="Heading1"/>
        <w:keepNext/>
        <w:bidi/>
        <w:rPr>
          <w:sz w:val="26"/>
          <w:szCs w:val="26"/>
        </w:rPr>
      </w:pPr>
      <w:r w:rsidRPr="00047242">
        <w:rPr>
          <w:sz w:val="26"/>
          <w:szCs w:val="26"/>
          <w:rtl/>
        </w:rPr>
        <w:t xml:space="preserve">تضمن المقترح تقديرات إشارية بمبلغ </w:t>
      </w:r>
      <w:r w:rsidRPr="00047242">
        <w:rPr>
          <w:sz w:val="26"/>
          <w:szCs w:val="26"/>
        </w:rPr>
        <w:t>80,000</w:t>
      </w:r>
      <w:r w:rsidRPr="00047242">
        <w:rPr>
          <w:sz w:val="26"/>
          <w:szCs w:val="26"/>
          <w:rtl/>
        </w:rPr>
        <w:t xml:space="preserve"> دولار أمريكي لتحقيق تحسينات في كفاءة استخدام الطاقة لنحو 40 في المائة من المنتجات المعتمدة على </w:t>
      </w:r>
      <w:r w:rsidRPr="00047242">
        <w:rPr>
          <w:sz w:val="26"/>
          <w:szCs w:val="26"/>
        </w:rPr>
        <w:t>R-290</w:t>
      </w:r>
      <w:r w:rsidRPr="00047242">
        <w:rPr>
          <w:sz w:val="26"/>
          <w:szCs w:val="26"/>
          <w:rtl/>
        </w:rPr>
        <w:t xml:space="preserve"> من خلال إعادة التصميم الإضافي، والنم</w:t>
      </w:r>
      <w:r w:rsidR="00395B82" w:rsidRPr="00047242">
        <w:rPr>
          <w:sz w:val="26"/>
          <w:szCs w:val="26"/>
          <w:rtl/>
        </w:rPr>
        <w:t>ذجة واختبارات المختبرات والاعتماد والتدريب إلاّ أن هذا التمويل لم يطلب كجزء من المشروع.</w:t>
      </w:r>
    </w:p>
    <w:p w14:paraId="5BCCE285" w14:textId="518D3C5F" w:rsidR="00395B82" w:rsidRPr="00047242" w:rsidRDefault="001E0040" w:rsidP="002D4EA5">
      <w:pPr>
        <w:widowControl w:val="0"/>
        <w:bidi/>
        <w:spacing w:before="240"/>
        <w:rPr>
          <w:sz w:val="26"/>
          <w:szCs w:val="26"/>
          <w:u w:val="single"/>
          <w:rtl/>
          <w:lang w:bidi="ar-EG"/>
        </w:rPr>
      </w:pPr>
      <w:r w:rsidRPr="00047242">
        <w:rPr>
          <w:sz w:val="26"/>
          <w:szCs w:val="26"/>
          <w:u w:val="single"/>
          <w:rtl/>
          <w:lang w:bidi="ar-EG"/>
        </w:rPr>
        <w:t>اعتبارات التعميم الجنساني</w:t>
      </w:r>
    </w:p>
    <w:p w14:paraId="2C789605" w14:textId="77777777" w:rsidR="001B0D8C" w:rsidRPr="00047242" w:rsidRDefault="001B0D8C" w:rsidP="002D4EA5">
      <w:pPr>
        <w:widowControl w:val="0"/>
        <w:bidi/>
        <w:rPr>
          <w:sz w:val="26"/>
          <w:szCs w:val="26"/>
          <w:u w:val="single"/>
        </w:rPr>
      </w:pPr>
    </w:p>
    <w:p w14:paraId="3251EB6B" w14:textId="31861BD3" w:rsidR="001E0040" w:rsidRPr="00047242" w:rsidRDefault="001E0040" w:rsidP="002D4EA5">
      <w:pPr>
        <w:pStyle w:val="Heading1"/>
        <w:widowControl w:val="0"/>
        <w:bidi/>
        <w:spacing w:after="360"/>
        <w:rPr>
          <w:sz w:val="26"/>
          <w:szCs w:val="26"/>
        </w:rPr>
      </w:pPr>
      <w:r w:rsidRPr="00047242">
        <w:rPr>
          <w:sz w:val="26"/>
          <w:szCs w:val="26"/>
          <w:rtl/>
          <w:lang w:bidi="ar-EG"/>
        </w:rPr>
        <w:t>سوف يحدد اليوئنديبي خلال تنفيذ المشروع الفرص لتوفير التدريب المعني على مستوى المنشأة.</w:t>
      </w:r>
    </w:p>
    <w:p w14:paraId="4CEB1437" w14:textId="50EA407C" w:rsidR="001B0D8C" w:rsidRPr="00047242" w:rsidRDefault="001E0040" w:rsidP="002D4EA5">
      <w:pPr>
        <w:pStyle w:val="Heading1"/>
        <w:keepNext/>
        <w:keepLines/>
        <w:numPr>
          <w:ilvl w:val="0"/>
          <w:numId w:val="0"/>
        </w:numPr>
        <w:tabs>
          <w:tab w:val="num" w:pos="1134"/>
        </w:tabs>
        <w:bidi/>
        <w:spacing w:before="360"/>
        <w:jc w:val="center"/>
        <w:rPr>
          <w:bCs/>
          <w:sz w:val="26"/>
          <w:szCs w:val="26"/>
        </w:rPr>
      </w:pPr>
      <w:r w:rsidRPr="00047242">
        <w:rPr>
          <w:bCs/>
          <w:sz w:val="26"/>
          <w:szCs w:val="26"/>
          <w:rtl/>
        </w:rPr>
        <w:t>تعليقات الأمانة وتوصيتها</w:t>
      </w:r>
    </w:p>
    <w:p w14:paraId="71735C31" w14:textId="5A7A2C41" w:rsidR="001B0D8C" w:rsidRPr="00047242" w:rsidRDefault="001E0040" w:rsidP="002D4EA5">
      <w:pPr>
        <w:pStyle w:val="Heading1"/>
        <w:keepNext/>
        <w:keepLines/>
        <w:numPr>
          <w:ilvl w:val="0"/>
          <w:numId w:val="0"/>
        </w:numPr>
        <w:bidi/>
        <w:rPr>
          <w:bCs/>
          <w:sz w:val="26"/>
          <w:szCs w:val="26"/>
        </w:rPr>
      </w:pPr>
      <w:r w:rsidRPr="00047242">
        <w:rPr>
          <w:bCs/>
          <w:sz w:val="26"/>
          <w:szCs w:val="26"/>
          <w:rtl/>
        </w:rPr>
        <w:t>التعليقات</w:t>
      </w:r>
    </w:p>
    <w:p w14:paraId="1C00AFC7" w14:textId="5AA9519F" w:rsidR="001E0040" w:rsidRPr="00047242" w:rsidRDefault="001E0040" w:rsidP="002D4EA5">
      <w:pPr>
        <w:pStyle w:val="Heading1"/>
        <w:keepNext/>
        <w:keepLines/>
        <w:numPr>
          <w:ilvl w:val="0"/>
          <w:numId w:val="0"/>
        </w:numPr>
        <w:bidi/>
        <w:rPr>
          <w:sz w:val="26"/>
          <w:szCs w:val="26"/>
          <w:u w:val="single"/>
          <w:rtl/>
          <w:lang w:val="en-GB" w:bidi="ar-EG"/>
        </w:rPr>
      </w:pPr>
      <w:r w:rsidRPr="00047242">
        <w:rPr>
          <w:sz w:val="26"/>
          <w:szCs w:val="26"/>
          <w:u w:val="single"/>
          <w:rtl/>
          <w:lang w:val="en-GB" w:bidi="ar-EG"/>
        </w:rPr>
        <w:t>العلاقة بين الصفحة الأولى من خطة كيغالي للهيدروفلوروكربون واستدامة تخفيضات الهيدروفلوروكربون</w:t>
      </w:r>
    </w:p>
    <w:p w14:paraId="2CAD2983" w14:textId="0D5D6992" w:rsidR="001E0040" w:rsidRPr="00047242" w:rsidRDefault="001E0040" w:rsidP="00F863A2">
      <w:pPr>
        <w:pStyle w:val="Heading1"/>
        <w:bidi/>
        <w:rPr>
          <w:sz w:val="26"/>
          <w:szCs w:val="26"/>
        </w:rPr>
      </w:pPr>
      <w:r w:rsidRPr="00047242">
        <w:rPr>
          <w:sz w:val="26"/>
          <w:szCs w:val="26"/>
          <w:rtl/>
        </w:rPr>
        <w:t xml:space="preserve">كان مقترح مشروع </w:t>
      </w:r>
      <w:r w:rsidR="008E39EB" w:rsidRPr="00047242">
        <w:rPr>
          <w:sz w:val="26"/>
          <w:szCs w:val="26"/>
          <w:rtl/>
        </w:rPr>
        <w:t>فريوشيما</w:t>
      </w:r>
      <w:r w:rsidRPr="00047242">
        <w:rPr>
          <w:sz w:val="26"/>
          <w:szCs w:val="26"/>
          <w:rtl/>
        </w:rPr>
        <w:t xml:space="preserve"> قد </w:t>
      </w:r>
      <w:r w:rsidR="00F863A2" w:rsidRPr="00047242">
        <w:rPr>
          <w:sz w:val="26"/>
          <w:szCs w:val="26"/>
          <w:rtl/>
        </w:rPr>
        <w:t>قدم</w:t>
      </w:r>
      <w:r w:rsidRPr="00047242">
        <w:rPr>
          <w:sz w:val="26"/>
          <w:szCs w:val="26"/>
          <w:rtl/>
        </w:rPr>
        <w:t xml:space="preserve"> إعمالا للمقرر 87/50(ﻫ) قبل الصفحة الأولى من خطة كيغالي للهيدروفلوروكربون وعلى ذلك أوضح اليوئنديبي أن تحويل </w:t>
      </w:r>
      <w:r w:rsidR="008E39EB" w:rsidRPr="00047242">
        <w:rPr>
          <w:sz w:val="26"/>
          <w:szCs w:val="26"/>
          <w:rtl/>
        </w:rPr>
        <w:t>فريوشيما</w:t>
      </w:r>
      <w:r w:rsidRPr="00047242">
        <w:rPr>
          <w:sz w:val="26"/>
          <w:szCs w:val="26"/>
          <w:rtl/>
        </w:rPr>
        <w:t xml:space="preserve"> كان يتوافق مع الالتزامات التي ستدرج في الاستراتيجية الجامعة لخطة كيغالي للهيدروفلوروكربون في المكسيك. وكان من المقرر </w:t>
      </w:r>
      <w:r w:rsidR="00F863A2" w:rsidRPr="00047242">
        <w:rPr>
          <w:sz w:val="26"/>
          <w:szCs w:val="26"/>
          <w:rtl/>
        </w:rPr>
        <w:t>أن يحول</w:t>
      </w:r>
      <w:r w:rsidRPr="00047242">
        <w:rPr>
          <w:sz w:val="26"/>
          <w:szCs w:val="26"/>
          <w:rtl/>
        </w:rPr>
        <w:t xml:space="preserve"> القطاع الفرعي </w:t>
      </w:r>
      <w:r w:rsidR="00F863A2" w:rsidRPr="00047242">
        <w:rPr>
          <w:sz w:val="26"/>
          <w:szCs w:val="26"/>
          <w:rtl/>
        </w:rPr>
        <w:t>للثلاجات</w:t>
      </w:r>
      <w:r w:rsidRPr="00047242">
        <w:rPr>
          <w:sz w:val="26"/>
          <w:szCs w:val="26"/>
          <w:rtl/>
        </w:rPr>
        <w:t xml:space="preserve"> التجاري</w:t>
      </w:r>
      <w:r w:rsidR="00F863A2" w:rsidRPr="00047242">
        <w:rPr>
          <w:sz w:val="26"/>
          <w:szCs w:val="26"/>
          <w:rtl/>
        </w:rPr>
        <w:t>ة</w:t>
      </w:r>
      <w:r w:rsidRPr="00047242">
        <w:rPr>
          <w:sz w:val="26"/>
          <w:szCs w:val="26"/>
          <w:rtl/>
        </w:rPr>
        <w:t xml:space="preserve"> الى غازات </w:t>
      </w:r>
      <w:r w:rsidRPr="00047242">
        <w:rPr>
          <w:sz w:val="26"/>
          <w:szCs w:val="26"/>
          <w:lang w:val="en-GB"/>
        </w:rPr>
        <w:t>R-290</w:t>
      </w:r>
      <w:r w:rsidRPr="00047242">
        <w:rPr>
          <w:sz w:val="26"/>
          <w:szCs w:val="26"/>
          <w:rtl/>
        </w:rPr>
        <w:t xml:space="preserve"> قبل عام 2024 نتيجة لتوافر تكنولوجيا </w:t>
      </w:r>
      <w:r w:rsidRPr="00047242">
        <w:rPr>
          <w:sz w:val="26"/>
          <w:szCs w:val="26"/>
          <w:lang w:val="en-GB"/>
        </w:rPr>
        <w:t>R-290</w:t>
      </w:r>
      <w:r w:rsidRPr="00047242">
        <w:rPr>
          <w:sz w:val="26"/>
          <w:szCs w:val="26"/>
          <w:rtl/>
        </w:rPr>
        <w:t xml:space="preserve"> والحصول</w:t>
      </w:r>
      <w:r w:rsidR="00F5150E" w:rsidRPr="00047242">
        <w:rPr>
          <w:sz w:val="26"/>
          <w:szCs w:val="26"/>
          <w:rtl/>
        </w:rPr>
        <w:t xml:space="preserve"> عليها وفي حين أن المنشئات الأخرى المملوكة وطنيا تم تحويلها الى غازات التبريد </w:t>
      </w:r>
      <w:r w:rsidR="00F5150E" w:rsidRPr="00047242">
        <w:rPr>
          <w:sz w:val="26"/>
          <w:szCs w:val="26"/>
          <w:lang w:val="en-GB"/>
        </w:rPr>
        <w:t>R-290</w:t>
      </w:r>
      <w:r w:rsidR="00F5150E" w:rsidRPr="00047242">
        <w:rPr>
          <w:sz w:val="26"/>
          <w:szCs w:val="26"/>
          <w:rtl/>
          <w:lang w:val="en-GB"/>
        </w:rPr>
        <w:t xml:space="preserve"> من أموالها الخاصة، كانت </w:t>
      </w:r>
      <w:r w:rsidR="008E39EB" w:rsidRPr="00047242">
        <w:rPr>
          <w:sz w:val="26"/>
          <w:szCs w:val="26"/>
          <w:rtl/>
          <w:lang w:val="en-GB"/>
        </w:rPr>
        <w:t>فريوشيما</w:t>
      </w:r>
      <w:r w:rsidR="00F5150E" w:rsidRPr="00047242">
        <w:rPr>
          <w:sz w:val="26"/>
          <w:szCs w:val="26"/>
          <w:rtl/>
          <w:lang w:val="en-GB"/>
        </w:rPr>
        <w:t xml:space="preserve"> المنشأة الوحيدة في المكسيك في هذا القطاع الفرعي التي ظلت للتحويل وتتطلب مساعدات الصندوق المتعدد الأطراف. وكان يتعين الانتهاء من تحويل </w:t>
      </w:r>
      <w:r w:rsidR="008E39EB" w:rsidRPr="00047242">
        <w:rPr>
          <w:sz w:val="26"/>
          <w:szCs w:val="26"/>
          <w:rtl/>
          <w:lang w:val="en-GB"/>
        </w:rPr>
        <w:t>فريوشيما</w:t>
      </w:r>
      <w:r w:rsidR="00F5150E" w:rsidRPr="00047242">
        <w:rPr>
          <w:sz w:val="26"/>
          <w:szCs w:val="26"/>
          <w:rtl/>
          <w:lang w:val="en-GB"/>
        </w:rPr>
        <w:t xml:space="preserve"> في 2024 إعمالا للاستراتيجية الجامعة لمشروع كيغالي للهيدروفلوروكربون وأن يظل في حالة تنافس ويحقق اتجاهات الصناعة.</w:t>
      </w:r>
    </w:p>
    <w:p w14:paraId="3751966A" w14:textId="32F7178E" w:rsidR="00F5150E" w:rsidRPr="00047242" w:rsidRDefault="00F5150E" w:rsidP="006156A6">
      <w:pPr>
        <w:pStyle w:val="Heading1"/>
        <w:bidi/>
        <w:rPr>
          <w:sz w:val="26"/>
          <w:szCs w:val="26"/>
        </w:rPr>
      </w:pPr>
      <w:r w:rsidRPr="00047242">
        <w:rPr>
          <w:sz w:val="26"/>
          <w:szCs w:val="26"/>
          <w:rtl/>
        </w:rPr>
        <w:t xml:space="preserve">وفيما يتعلق بما إذا كانت حكومة المكسيك ستظل في وضع يمكنها من فرض حظر على استيراد وتصنيع </w:t>
      </w:r>
      <w:r w:rsidR="00864CC3" w:rsidRPr="00047242">
        <w:rPr>
          <w:sz w:val="26"/>
          <w:szCs w:val="26"/>
          <w:rtl/>
        </w:rPr>
        <w:t>الثلاجات</w:t>
      </w:r>
      <w:r w:rsidRPr="00047242">
        <w:rPr>
          <w:sz w:val="26"/>
          <w:szCs w:val="26"/>
          <w:rtl/>
        </w:rPr>
        <w:t xml:space="preserve"> التجارية المنفصلة المعتمدة على الهيدروفلوروكربون بعد انتهاء المشروع، أوضح اليو</w:t>
      </w:r>
      <w:r w:rsidR="006156A6" w:rsidRPr="00047242">
        <w:rPr>
          <w:sz w:val="26"/>
          <w:szCs w:val="26"/>
          <w:rtl/>
        </w:rPr>
        <w:t>نئدبى</w:t>
      </w:r>
      <w:r w:rsidRPr="00047242">
        <w:rPr>
          <w:sz w:val="26"/>
          <w:szCs w:val="26"/>
          <w:rtl/>
        </w:rPr>
        <w:t xml:space="preserve"> أن لدى الحكومة العزم الى الحد من التصنيع المحلي واستيراد وحدات </w:t>
      </w:r>
      <w:r w:rsidR="006156A6" w:rsidRPr="00047242">
        <w:rPr>
          <w:sz w:val="26"/>
          <w:szCs w:val="26"/>
          <w:rtl/>
        </w:rPr>
        <w:t>الثلاجات</w:t>
      </w:r>
      <w:r w:rsidRPr="00047242">
        <w:rPr>
          <w:sz w:val="26"/>
          <w:szCs w:val="26"/>
          <w:rtl/>
        </w:rPr>
        <w:t xml:space="preserve"> المستقلة الصغيرة العاملة بالهيدروفلوروكربون-</w:t>
      </w:r>
      <w:r w:rsidRPr="00047242">
        <w:rPr>
          <w:sz w:val="26"/>
          <w:szCs w:val="26"/>
          <w:lang w:val="en-GB"/>
        </w:rPr>
        <w:t>134a</w:t>
      </w:r>
      <w:r w:rsidRPr="00047242">
        <w:rPr>
          <w:sz w:val="26"/>
          <w:szCs w:val="26"/>
          <w:rtl/>
        </w:rPr>
        <w:t xml:space="preserve">، وأنها سوف تحلل، خلال </w:t>
      </w:r>
      <w:r w:rsidR="006156A6" w:rsidRPr="00047242">
        <w:rPr>
          <w:sz w:val="26"/>
          <w:szCs w:val="26"/>
          <w:rtl/>
        </w:rPr>
        <w:t>نفس</w:t>
      </w:r>
      <w:r w:rsidRPr="00047242">
        <w:rPr>
          <w:sz w:val="26"/>
          <w:szCs w:val="26"/>
          <w:rtl/>
        </w:rPr>
        <w:t xml:space="preserve"> الصفحة الأولى من مشروع كيغالي للهيدروفلوروكربون، الآليات التنظيمية التي يمكن تطبيقها للحد من التصنيع المحلي والاستيراد </w:t>
      </w:r>
      <w:r w:rsidR="006156A6" w:rsidRPr="00047242">
        <w:rPr>
          <w:sz w:val="26"/>
          <w:szCs w:val="26"/>
          <w:rtl/>
        </w:rPr>
        <w:t>للثلاجات</w:t>
      </w:r>
      <w:r w:rsidRPr="00047242">
        <w:rPr>
          <w:sz w:val="26"/>
          <w:szCs w:val="26"/>
          <w:rtl/>
        </w:rPr>
        <w:t xml:space="preserve"> المنفصلة المحولة الى </w:t>
      </w:r>
      <w:r w:rsidRPr="00047242">
        <w:rPr>
          <w:sz w:val="26"/>
          <w:szCs w:val="26"/>
        </w:rPr>
        <w:t>R-290</w:t>
      </w:r>
      <w:r w:rsidRPr="00047242">
        <w:rPr>
          <w:sz w:val="26"/>
          <w:szCs w:val="26"/>
          <w:rtl/>
        </w:rPr>
        <w:t xml:space="preserve"> (بشحنات من غازات التبريد تصل الى 150 غراما). ويعتزم مشروع كيغالي للهيدروفلوروكربون أن يقدم خلال الاجتماع الثالث والتسعين للجنة التنفيذية.</w:t>
      </w:r>
    </w:p>
    <w:p w14:paraId="414993AF" w14:textId="4B001246" w:rsidR="001C5D83" w:rsidRPr="00047242" w:rsidRDefault="00F5150E" w:rsidP="006156A6">
      <w:pPr>
        <w:pStyle w:val="Heading1"/>
        <w:bidi/>
        <w:rPr>
          <w:sz w:val="26"/>
          <w:szCs w:val="26"/>
        </w:rPr>
      </w:pPr>
      <w:r w:rsidRPr="00047242">
        <w:rPr>
          <w:sz w:val="26"/>
          <w:szCs w:val="26"/>
          <w:rtl/>
        </w:rPr>
        <w:t xml:space="preserve">وفيما يتعلق بالمخاطر المحتملة </w:t>
      </w:r>
      <w:r w:rsidR="006156A6" w:rsidRPr="00047242">
        <w:rPr>
          <w:sz w:val="26"/>
          <w:szCs w:val="26"/>
          <w:rtl/>
        </w:rPr>
        <w:t>على قدرة</w:t>
      </w:r>
      <w:r w:rsidRPr="00047242">
        <w:rPr>
          <w:sz w:val="26"/>
          <w:szCs w:val="26"/>
          <w:rtl/>
        </w:rPr>
        <w:t xml:space="preserve"> المنشأة على الانتهاء</w:t>
      </w:r>
      <w:r w:rsidR="00507CAA" w:rsidRPr="00047242">
        <w:rPr>
          <w:sz w:val="26"/>
          <w:szCs w:val="26"/>
          <w:rtl/>
        </w:rPr>
        <w:t xml:space="preserve"> من المشروع، ترى اليوئنديبي أن هذه المخاطر ضئيلة بالنظر الى أن </w:t>
      </w:r>
      <w:r w:rsidR="008E39EB" w:rsidRPr="00047242">
        <w:rPr>
          <w:sz w:val="26"/>
          <w:szCs w:val="26"/>
          <w:rtl/>
        </w:rPr>
        <w:t>فريوشيما</w:t>
      </w:r>
      <w:r w:rsidR="00507CAA" w:rsidRPr="00047242">
        <w:rPr>
          <w:sz w:val="26"/>
          <w:szCs w:val="26"/>
          <w:rtl/>
        </w:rPr>
        <w:t xml:space="preserve"> منشأة حسنة التنظيم وكانت نشطة في السوق لعدة سنوات، ولديها خبرات تقنية. وترى الأمانة أيضا أن هذه المخاطر ضئيلة بالنظر الى أن </w:t>
      </w:r>
      <w:r w:rsidR="00507CAA" w:rsidRPr="00047242">
        <w:rPr>
          <w:sz w:val="26"/>
          <w:szCs w:val="26"/>
        </w:rPr>
        <w:t>R-290</w:t>
      </w:r>
      <w:r w:rsidR="00507CAA" w:rsidRPr="00047242">
        <w:rPr>
          <w:sz w:val="26"/>
          <w:szCs w:val="26"/>
          <w:rtl/>
        </w:rPr>
        <w:t xml:space="preserve"> ينتج محليا بأسعار تقل عن الهيدروفلوروكربون-</w:t>
      </w:r>
      <w:r w:rsidR="00507CAA" w:rsidRPr="00047242">
        <w:rPr>
          <w:sz w:val="26"/>
          <w:szCs w:val="26"/>
          <w:lang w:val="en-GB"/>
        </w:rPr>
        <w:t>134a</w:t>
      </w:r>
      <w:r w:rsidR="00507CAA" w:rsidRPr="00047242">
        <w:rPr>
          <w:sz w:val="26"/>
          <w:szCs w:val="26"/>
          <w:rtl/>
        </w:rPr>
        <w:t xml:space="preserve"> </w:t>
      </w:r>
      <w:r w:rsidR="001C5D83" w:rsidRPr="00047242">
        <w:rPr>
          <w:sz w:val="26"/>
          <w:szCs w:val="26"/>
          <w:rtl/>
        </w:rPr>
        <w:t xml:space="preserve">ولأن المنتجات القائمة على </w:t>
      </w:r>
      <w:r w:rsidR="001C5D83" w:rsidRPr="00047242">
        <w:rPr>
          <w:sz w:val="26"/>
          <w:szCs w:val="26"/>
        </w:rPr>
        <w:t>R-290</w:t>
      </w:r>
      <w:r w:rsidR="001C5D83" w:rsidRPr="00047242">
        <w:rPr>
          <w:sz w:val="26"/>
          <w:szCs w:val="26"/>
          <w:rtl/>
        </w:rPr>
        <w:t xml:space="preserve"> متوفرة بالفعل في السوق المكسيكية، </w:t>
      </w:r>
      <w:r w:rsidR="00620BAB" w:rsidRPr="00047242">
        <w:rPr>
          <w:sz w:val="26"/>
          <w:szCs w:val="26"/>
          <w:rtl/>
        </w:rPr>
        <w:t>بدعم من صناعات</w:t>
      </w:r>
      <w:r w:rsidR="001C5D83" w:rsidRPr="00047242">
        <w:rPr>
          <w:sz w:val="26"/>
          <w:szCs w:val="26"/>
          <w:rtl/>
        </w:rPr>
        <w:t xml:space="preserve"> محلية أخرى </w:t>
      </w:r>
      <w:r w:rsidR="00620BAB" w:rsidRPr="00047242">
        <w:rPr>
          <w:sz w:val="26"/>
          <w:szCs w:val="26"/>
          <w:rtl/>
        </w:rPr>
        <w:t>تحولت</w:t>
      </w:r>
      <w:r w:rsidR="001C5D83" w:rsidRPr="00047242">
        <w:rPr>
          <w:sz w:val="26"/>
          <w:szCs w:val="26"/>
          <w:rtl/>
        </w:rPr>
        <w:t xml:space="preserve"> بالفعل </w:t>
      </w:r>
      <w:r w:rsidR="00620BAB" w:rsidRPr="00047242">
        <w:rPr>
          <w:sz w:val="26"/>
          <w:szCs w:val="26"/>
          <w:rtl/>
        </w:rPr>
        <w:t>الى</w:t>
      </w:r>
      <w:r w:rsidR="001C5D83" w:rsidRPr="00047242">
        <w:rPr>
          <w:sz w:val="26"/>
          <w:szCs w:val="26"/>
          <w:rtl/>
        </w:rPr>
        <w:t xml:space="preserve"> استخدامها.</w:t>
      </w:r>
    </w:p>
    <w:p w14:paraId="1D1B1104" w14:textId="2C6DBCFD" w:rsidR="00620BAB" w:rsidRPr="00047242" w:rsidRDefault="00620BAB" w:rsidP="00F91426">
      <w:pPr>
        <w:pStyle w:val="Heading1"/>
        <w:bidi/>
        <w:rPr>
          <w:sz w:val="26"/>
          <w:szCs w:val="26"/>
          <w:lang w:val="en-GB"/>
        </w:rPr>
      </w:pPr>
      <w:r w:rsidRPr="00047242">
        <w:rPr>
          <w:sz w:val="26"/>
          <w:szCs w:val="26"/>
          <w:rtl/>
          <w:lang w:val="en-GB"/>
        </w:rPr>
        <w:lastRenderedPageBreak/>
        <w:t xml:space="preserve">وعلى الرغم من أن التخفيضات في استهلاك الهيدروفلوروكربون التي اقترحها المشروع صغيرة مقارنة بالاستهلاك الوطني الإجمالي، ترى الأمانة فإنها سوف تساعد في تحويل القطاع الفرعي للثلاجات التجارية </w:t>
      </w:r>
      <w:r w:rsidR="00F91426" w:rsidRPr="00047242">
        <w:rPr>
          <w:sz w:val="26"/>
          <w:szCs w:val="26"/>
          <w:rtl/>
          <w:lang w:val="en-GB"/>
        </w:rPr>
        <w:t>المنفصلة</w:t>
      </w:r>
      <w:r w:rsidRPr="00047242">
        <w:rPr>
          <w:sz w:val="26"/>
          <w:szCs w:val="26"/>
          <w:rtl/>
          <w:lang w:val="en-GB"/>
        </w:rPr>
        <w:t xml:space="preserve"> في المكسيك </w:t>
      </w:r>
      <w:r w:rsidR="00F91426" w:rsidRPr="00047242">
        <w:rPr>
          <w:sz w:val="26"/>
          <w:szCs w:val="26"/>
          <w:rtl/>
          <w:lang w:val="en-GB"/>
        </w:rPr>
        <w:t xml:space="preserve">وتمكين الحكومة من </w:t>
      </w:r>
      <w:r w:rsidRPr="00047242">
        <w:rPr>
          <w:sz w:val="26"/>
          <w:szCs w:val="26"/>
          <w:rtl/>
          <w:lang w:val="en-GB"/>
        </w:rPr>
        <w:t xml:space="preserve">نظر </w:t>
      </w:r>
      <w:r w:rsidR="00F91426" w:rsidRPr="00047242">
        <w:rPr>
          <w:sz w:val="26"/>
          <w:szCs w:val="26"/>
          <w:rtl/>
          <w:lang w:val="en-GB"/>
        </w:rPr>
        <w:t>ال</w:t>
      </w:r>
      <w:r w:rsidRPr="00047242">
        <w:rPr>
          <w:sz w:val="26"/>
          <w:szCs w:val="26"/>
          <w:rtl/>
          <w:lang w:val="en-GB"/>
        </w:rPr>
        <w:t xml:space="preserve">تدابير </w:t>
      </w:r>
      <w:r w:rsidR="00F91426" w:rsidRPr="00047242">
        <w:rPr>
          <w:sz w:val="26"/>
          <w:szCs w:val="26"/>
          <w:rtl/>
          <w:lang w:val="en-GB"/>
        </w:rPr>
        <w:t>ال</w:t>
      </w:r>
      <w:r w:rsidRPr="00047242">
        <w:rPr>
          <w:sz w:val="26"/>
          <w:szCs w:val="26"/>
          <w:rtl/>
          <w:lang w:val="en-GB"/>
        </w:rPr>
        <w:t xml:space="preserve">تنظيمية لتقييد </w:t>
      </w:r>
      <w:r w:rsidR="00F91426" w:rsidRPr="00047242">
        <w:rPr>
          <w:sz w:val="26"/>
          <w:szCs w:val="26"/>
          <w:rtl/>
          <w:lang w:val="en-GB"/>
        </w:rPr>
        <w:t xml:space="preserve">الواردات وتصنيع معدات </w:t>
      </w:r>
      <w:r w:rsidRPr="00047242">
        <w:rPr>
          <w:sz w:val="26"/>
          <w:szCs w:val="26"/>
          <w:rtl/>
          <w:lang w:val="en-GB"/>
        </w:rPr>
        <w:t xml:space="preserve">مماثلة </w:t>
      </w:r>
      <w:r w:rsidR="00F91426" w:rsidRPr="00047242">
        <w:rPr>
          <w:sz w:val="26"/>
          <w:szCs w:val="26"/>
          <w:rtl/>
          <w:lang w:val="en-GB"/>
        </w:rPr>
        <w:t>خلال</w:t>
      </w:r>
      <w:r w:rsidRPr="00047242">
        <w:rPr>
          <w:sz w:val="26"/>
          <w:szCs w:val="26"/>
          <w:rtl/>
          <w:lang w:val="en-GB"/>
        </w:rPr>
        <w:t xml:space="preserve"> تنفيذ المرحلة الأولى من </w:t>
      </w:r>
      <w:r w:rsidR="00F91426" w:rsidRPr="00047242">
        <w:rPr>
          <w:sz w:val="26"/>
          <w:szCs w:val="26"/>
          <w:rtl/>
          <w:lang w:val="en-GB"/>
        </w:rPr>
        <w:t>مشروع</w:t>
      </w:r>
      <w:r w:rsidRPr="00047242">
        <w:rPr>
          <w:sz w:val="26"/>
          <w:szCs w:val="26"/>
          <w:rtl/>
          <w:lang w:val="en-GB"/>
        </w:rPr>
        <w:t xml:space="preserve"> </w:t>
      </w:r>
      <w:r w:rsidR="00F91426" w:rsidRPr="00047242">
        <w:rPr>
          <w:sz w:val="26"/>
          <w:szCs w:val="26"/>
          <w:rtl/>
          <w:lang w:val="en-GB"/>
        </w:rPr>
        <w:t>كيغالي</w:t>
      </w:r>
      <w:r w:rsidRPr="00047242">
        <w:rPr>
          <w:sz w:val="26"/>
          <w:szCs w:val="26"/>
          <w:rtl/>
          <w:lang w:val="en-GB"/>
        </w:rPr>
        <w:t xml:space="preserve">، مما يجعل </w:t>
      </w:r>
      <w:r w:rsidR="00F91426" w:rsidRPr="00047242">
        <w:rPr>
          <w:sz w:val="26"/>
          <w:szCs w:val="26"/>
          <w:rtl/>
          <w:lang w:val="en-GB"/>
        </w:rPr>
        <w:t>التحويل</w:t>
      </w:r>
      <w:r w:rsidRPr="00047242">
        <w:rPr>
          <w:sz w:val="26"/>
          <w:szCs w:val="26"/>
          <w:rtl/>
          <w:lang w:val="en-GB"/>
        </w:rPr>
        <w:t xml:space="preserve"> إلى </w:t>
      </w:r>
      <w:r w:rsidRPr="00047242">
        <w:rPr>
          <w:sz w:val="26"/>
          <w:szCs w:val="26"/>
          <w:lang w:val="en-GB"/>
        </w:rPr>
        <w:t>R-290</w:t>
      </w:r>
      <w:r w:rsidRPr="00047242">
        <w:rPr>
          <w:sz w:val="26"/>
          <w:szCs w:val="26"/>
          <w:rtl/>
          <w:lang w:val="en-GB"/>
        </w:rPr>
        <w:t xml:space="preserve"> </w:t>
      </w:r>
      <w:r w:rsidR="00F91426" w:rsidRPr="00047242">
        <w:rPr>
          <w:sz w:val="26"/>
          <w:szCs w:val="26"/>
          <w:rtl/>
          <w:lang w:val="en-GB"/>
        </w:rPr>
        <w:t>مستقرا ومساهما</w:t>
      </w:r>
      <w:r w:rsidRPr="00047242">
        <w:rPr>
          <w:sz w:val="26"/>
          <w:szCs w:val="26"/>
          <w:rtl/>
          <w:lang w:val="en-GB"/>
        </w:rPr>
        <w:t xml:space="preserve"> في الحد من </w:t>
      </w:r>
      <w:r w:rsidR="00F91426" w:rsidRPr="00047242">
        <w:rPr>
          <w:sz w:val="26"/>
          <w:szCs w:val="26"/>
          <w:rtl/>
          <w:lang w:val="en-GB"/>
        </w:rPr>
        <w:t>ال</w:t>
      </w:r>
      <w:r w:rsidRPr="00047242">
        <w:rPr>
          <w:sz w:val="26"/>
          <w:szCs w:val="26"/>
          <w:rtl/>
          <w:lang w:val="en-GB"/>
        </w:rPr>
        <w:t xml:space="preserve">زيادة </w:t>
      </w:r>
      <w:r w:rsidR="00F91426" w:rsidRPr="00047242">
        <w:rPr>
          <w:sz w:val="26"/>
          <w:szCs w:val="26"/>
          <w:rtl/>
          <w:lang w:val="en-GB"/>
        </w:rPr>
        <w:t>في مخزونات</w:t>
      </w:r>
      <w:r w:rsidRPr="00047242">
        <w:rPr>
          <w:sz w:val="26"/>
          <w:szCs w:val="26"/>
          <w:rtl/>
          <w:lang w:val="en-GB"/>
        </w:rPr>
        <w:t xml:space="preserve"> </w:t>
      </w:r>
      <w:r w:rsidR="00F91426" w:rsidRPr="00047242">
        <w:rPr>
          <w:sz w:val="26"/>
          <w:szCs w:val="26"/>
          <w:rtl/>
        </w:rPr>
        <w:t>الهيدروفلوروكربون-</w:t>
      </w:r>
      <w:r w:rsidR="00F91426" w:rsidRPr="00047242">
        <w:rPr>
          <w:sz w:val="26"/>
          <w:szCs w:val="26"/>
          <w:lang w:val="en-GB"/>
        </w:rPr>
        <w:t>134a</w:t>
      </w:r>
      <w:r w:rsidR="00F91426" w:rsidRPr="00047242">
        <w:rPr>
          <w:sz w:val="26"/>
          <w:szCs w:val="26"/>
          <w:rtl/>
        </w:rPr>
        <w:t xml:space="preserve"> </w:t>
      </w:r>
      <w:r w:rsidR="00F91426" w:rsidRPr="00047242">
        <w:rPr>
          <w:sz w:val="26"/>
          <w:szCs w:val="26"/>
          <w:rtl/>
          <w:lang w:val="en-GB"/>
        </w:rPr>
        <w:t>في هذا القطاع الفرعي</w:t>
      </w:r>
      <w:r w:rsidRPr="00047242">
        <w:rPr>
          <w:sz w:val="26"/>
          <w:szCs w:val="26"/>
          <w:rtl/>
          <w:lang w:val="en-GB"/>
        </w:rPr>
        <w:t>، سواء من المع</w:t>
      </w:r>
      <w:r w:rsidR="00F91426" w:rsidRPr="00047242">
        <w:rPr>
          <w:sz w:val="26"/>
          <w:szCs w:val="26"/>
          <w:rtl/>
          <w:lang w:val="en-GB"/>
        </w:rPr>
        <w:t>دات المصنعة حديثًا أو المستوردة</w:t>
      </w:r>
      <w:r w:rsidRPr="00047242">
        <w:rPr>
          <w:sz w:val="26"/>
          <w:szCs w:val="26"/>
          <w:rtl/>
          <w:lang w:val="en-GB"/>
        </w:rPr>
        <w:t xml:space="preserve">، وأي استهلاك </w:t>
      </w:r>
      <w:r w:rsidR="00F91426" w:rsidRPr="00047242">
        <w:rPr>
          <w:sz w:val="26"/>
          <w:szCs w:val="26"/>
          <w:rtl/>
          <w:lang w:val="en-GB"/>
        </w:rPr>
        <w:t>آخر</w:t>
      </w:r>
      <w:r w:rsidRPr="00047242">
        <w:rPr>
          <w:sz w:val="26"/>
          <w:szCs w:val="26"/>
          <w:rtl/>
          <w:lang w:val="en-GB"/>
        </w:rPr>
        <w:t xml:space="preserve"> مرتبط بهذه المادة في الخدمة.</w:t>
      </w:r>
    </w:p>
    <w:p w14:paraId="19C19231" w14:textId="2DAC1B09" w:rsidR="00196795" w:rsidRPr="00FF7780" w:rsidRDefault="00CF2527" w:rsidP="002D4EA5">
      <w:pPr>
        <w:keepNext/>
        <w:bidi/>
        <w:rPr>
          <w:sz w:val="26"/>
          <w:szCs w:val="26"/>
          <w:u w:val="single"/>
          <w:rtl/>
          <w:lang w:val="en-GB" w:bidi="ar-EG"/>
        </w:rPr>
      </w:pPr>
      <w:r w:rsidRPr="00FF7780">
        <w:rPr>
          <w:sz w:val="26"/>
          <w:szCs w:val="26"/>
          <w:u w:val="single"/>
          <w:rtl/>
          <w:lang w:val="en-GB" w:bidi="ar-EG"/>
        </w:rPr>
        <w:t>خصم التخفيضات في الهيدروفلوروكربون من نقطة البدء</w:t>
      </w:r>
    </w:p>
    <w:p w14:paraId="1311FE87" w14:textId="77777777" w:rsidR="001B0D8C" w:rsidRPr="00FF7780" w:rsidRDefault="001B0D8C" w:rsidP="002D4EA5">
      <w:pPr>
        <w:keepNext/>
        <w:bidi/>
        <w:rPr>
          <w:sz w:val="26"/>
          <w:szCs w:val="26"/>
          <w:highlight w:val="yellow"/>
          <w:lang w:val="en-GB"/>
        </w:rPr>
      </w:pPr>
    </w:p>
    <w:p w14:paraId="3E96064E" w14:textId="775FA937" w:rsidR="00CF2527" w:rsidRPr="00FF7780" w:rsidRDefault="00CF2527" w:rsidP="002D4EA5">
      <w:pPr>
        <w:pStyle w:val="Heading1"/>
        <w:bidi/>
        <w:rPr>
          <w:sz w:val="26"/>
          <w:szCs w:val="26"/>
          <w:lang w:val="en-GB"/>
        </w:rPr>
      </w:pPr>
      <w:r w:rsidRPr="00FF7780">
        <w:rPr>
          <w:sz w:val="26"/>
          <w:szCs w:val="26"/>
          <w:rtl/>
          <w:lang w:val="en-GB"/>
        </w:rPr>
        <w:t xml:space="preserve">سوف تحسب إزالة </w:t>
      </w:r>
      <w:r w:rsidRPr="00FF7780">
        <w:rPr>
          <w:rFonts w:eastAsia="Calibri"/>
          <w:sz w:val="26"/>
          <w:szCs w:val="26"/>
        </w:rPr>
        <w:t>7,407</w:t>
      </w:r>
      <w:r w:rsidRPr="00FF7780">
        <w:rPr>
          <w:rFonts w:eastAsia="Calibri"/>
          <w:sz w:val="26"/>
          <w:szCs w:val="26"/>
          <w:rtl/>
        </w:rPr>
        <w:t xml:space="preserve"> طن بمعادل ثاني أكسيد الكربون (</w:t>
      </w:r>
      <w:r w:rsidRPr="00FF7780">
        <w:rPr>
          <w:rFonts w:eastAsia="Calibri"/>
          <w:sz w:val="26"/>
          <w:szCs w:val="26"/>
        </w:rPr>
        <w:t>(</w:t>
      </w:r>
      <w:r w:rsidRPr="00FF7780">
        <w:rPr>
          <w:sz w:val="26"/>
          <w:szCs w:val="26"/>
        </w:rPr>
        <w:t>5.18</w:t>
      </w:r>
      <w:r w:rsidRPr="00FF7780">
        <w:rPr>
          <w:rFonts w:eastAsia="Calibri"/>
          <w:sz w:val="26"/>
          <w:szCs w:val="26"/>
          <w:rtl/>
        </w:rPr>
        <w:t xml:space="preserve"> طن متري)</w:t>
      </w:r>
      <w:r w:rsidRPr="00FF7780">
        <w:rPr>
          <w:sz w:val="26"/>
          <w:szCs w:val="26"/>
          <w:rtl/>
          <w:lang w:val="en-GB"/>
        </w:rPr>
        <w:t xml:space="preserve"> من الهيدروفلوروركربون-</w:t>
      </w:r>
      <w:r w:rsidRPr="00FF7780">
        <w:rPr>
          <w:sz w:val="26"/>
          <w:szCs w:val="26"/>
          <w:lang w:val="en-GB"/>
        </w:rPr>
        <w:t>134a</w:t>
      </w:r>
      <w:r w:rsidRPr="00FF7780">
        <w:rPr>
          <w:sz w:val="26"/>
          <w:szCs w:val="26"/>
          <w:rtl/>
          <w:lang w:val="en-GB"/>
        </w:rPr>
        <w:t xml:space="preserve"> الناشئة عن الموافقة على هذا المشروع في ضوء الاستهلاك المؤهل للتمويل المحدد في مشروع كيغالي للهيدروفلوروكربون. وعلى ذلك فإنه منذ تحديد نقطة البداية للخفض التجميعي المستدام في استهلاك الهيدروفلوروكربون، سيحتاج التخفيضات التي اقترحها هذا المشروع الى أن يخصم وفقا للمنهجية المتفق عليها بموجب المبادئ التوجيهية لتكاليف الهيدروفلوروكربون (يجري قيد المناقشة في الوقت الحاضر).</w:t>
      </w:r>
    </w:p>
    <w:p w14:paraId="1CEF258B" w14:textId="2E141BA4" w:rsidR="001B0D8C" w:rsidRPr="00FF7780" w:rsidRDefault="00CF2527" w:rsidP="00A06CDE">
      <w:pPr>
        <w:bidi/>
        <w:rPr>
          <w:sz w:val="26"/>
          <w:szCs w:val="26"/>
          <w:u w:val="single"/>
        </w:rPr>
      </w:pPr>
      <w:r w:rsidRPr="00FF7780">
        <w:rPr>
          <w:sz w:val="26"/>
          <w:szCs w:val="26"/>
          <w:u w:val="single"/>
          <w:rtl/>
        </w:rPr>
        <w:t xml:space="preserve">التكاليف المقترحة </w:t>
      </w:r>
      <w:r w:rsidR="00A06CDE" w:rsidRPr="00FF7780">
        <w:rPr>
          <w:sz w:val="26"/>
          <w:szCs w:val="26"/>
          <w:u w:val="single"/>
          <w:rtl/>
        </w:rPr>
        <w:t>والمعدلة</w:t>
      </w:r>
    </w:p>
    <w:p w14:paraId="1D80039D" w14:textId="77777777" w:rsidR="001B0D8C" w:rsidRPr="00FF7780" w:rsidRDefault="001B0D8C" w:rsidP="002D4EA5">
      <w:pPr>
        <w:shd w:val="clear" w:color="auto" w:fill="FFFFFF" w:themeFill="background1"/>
        <w:bidi/>
        <w:rPr>
          <w:sz w:val="26"/>
          <w:szCs w:val="26"/>
          <w:u w:val="single"/>
        </w:rPr>
      </w:pPr>
    </w:p>
    <w:p w14:paraId="38FEFF14" w14:textId="48B85A8A" w:rsidR="00CF2527" w:rsidRPr="00FF7780" w:rsidRDefault="00CF2527" w:rsidP="0008101D">
      <w:pPr>
        <w:pStyle w:val="Heading1"/>
        <w:shd w:val="clear" w:color="auto" w:fill="FFFFFF" w:themeFill="background1"/>
        <w:bidi/>
        <w:rPr>
          <w:sz w:val="26"/>
          <w:szCs w:val="26"/>
        </w:rPr>
      </w:pPr>
      <w:r w:rsidRPr="00FF7780">
        <w:rPr>
          <w:sz w:val="26"/>
          <w:szCs w:val="26"/>
          <w:rtl/>
        </w:rPr>
        <w:t xml:space="preserve">ناقشت الأمانة واليوئنديبي بالتفصيل كل بند من البنود اللازمة لتحويل </w:t>
      </w:r>
      <w:r w:rsidR="008E39EB" w:rsidRPr="00FF7780">
        <w:rPr>
          <w:sz w:val="26"/>
          <w:szCs w:val="26"/>
          <w:rtl/>
        </w:rPr>
        <w:t>فريوشيما</w:t>
      </w:r>
      <w:r w:rsidRPr="00FF7780">
        <w:rPr>
          <w:sz w:val="26"/>
          <w:szCs w:val="26"/>
          <w:rtl/>
        </w:rPr>
        <w:t>. ولاحظت الأمانة أن الاستخدام المقترح لمراقب جهاز فراغ الهواء بمهام مراجعة متقدمة (</w:t>
      </w:r>
      <w:r w:rsidRPr="00FF7780">
        <w:rPr>
          <w:sz w:val="26"/>
          <w:szCs w:val="26"/>
        </w:rPr>
        <w:t>3,000</w:t>
      </w:r>
      <w:r w:rsidRPr="00FF7780">
        <w:rPr>
          <w:sz w:val="26"/>
          <w:szCs w:val="26"/>
          <w:rtl/>
        </w:rPr>
        <w:t xml:space="preserve"> دولار أمريكي)</w:t>
      </w:r>
      <w:r w:rsidRPr="00FF7780">
        <w:rPr>
          <w:sz w:val="26"/>
          <w:szCs w:val="26"/>
          <w:rtl/>
          <w:lang w:bidi="ar-EG"/>
        </w:rPr>
        <w:t xml:space="preserve"> كان بديلا يتسم بمردودية التكاليف لاختبار التسرب قبل الشحن بالمقارنة باستخدام الهليوم (والتي كان النظام بأكمله سوف يتكلف بسببه </w:t>
      </w:r>
      <w:r w:rsidRPr="00FF7780">
        <w:rPr>
          <w:sz w:val="26"/>
          <w:szCs w:val="26"/>
        </w:rPr>
        <w:t>60,000</w:t>
      </w:r>
      <w:r w:rsidRPr="00FF7780">
        <w:rPr>
          <w:sz w:val="26"/>
          <w:szCs w:val="26"/>
          <w:rtl/>
          <w:lang w:bidi="ar-EG"/>
        </w:rPr>
        <w:t xml:space="preserve"> دولار</w:t>
      </w:r>
      <w:r w:rsidRPr="00FF7780">
        <w:rPr>
          <w:sz w:val="26"/>
          <w:szCs w:val="26"/>
          <w:rtl/>
        </w:rPr>
        <w:t xml:space="preserve"> أمريكي). كما لوحظ أنه على الرغم من أن معدات الشحن الحالية تحدث دون استخدام وحدة الشحن، إذ أن هذه الوحدة سوف تحتاج الى تأكيد للدقة في شحن غازات التبريد نتيجة للخفض الكبير في شحن غازات </w:t>
      </w:r>
      <w:r w:rsidRPr="00FF7780">
        <w:rPr>
          <w:sz w:val="26"/>
          <w:szCs w:val="26"/>
        </w:rPr>
        <w:t>R</w:t>
      </w:r>
      <w:r w:rsidRPr="00FF7780">
        <w:rPr>
          <w:sz w:val="26"/>
          <w:szCs w:val="26"/>
        </w:rPr>
        <w:noBreakHyphen/>
        <w:t>290</w:t>
      </w:r>
      <w:r w:rsidRPr="00FF7780">
        <w:rPr>
          <w:sz w:val="26"/>
          <w:szCs w:val="26"/>
          <w:rtl/>
        </w:rPr>
        <w:t xml:space="preserve"> في </w:t>
      </w:r>
      <w:r w:rsidR="0008101D" w:rsidRPr="00FF7780">
        <w:rPr>
          <w:sz w:val="26"/>
          <w:szCs w:val="26"/>
          <w:rtl/>
        </w:rPr>
        <w:t xml:space="preserve">المنتج الجديد في أنها ستشكل خطرا بالنسبة لأغراض السلامة. وجرى تعديل تكاليف الوحدة من </w:t>
      </w:r>
      <w:r w:rsidR="0008101D" w:rsidRPr="00FF7780">
        <w:rPr>
          <w:sz w:val="26"/>
          <w:szCs w:val="26"/>
        </w:rPr>
        <w:t>60,000</w:t>
      </w:r>
      <w:r w:rsidR="0008101D" w:rsidRPr="00FF7780">
        <w:rPr>
          <w:sz w:val="26"/>
          <w:szCs w:val="26"/>
          <w:rtl/>
        </w:rPr>
        <w:t xml:space="preserve"> دولار أمريكي الى </w:t>
      </w:r>
      <w:r w:rsidR="0008101D" w:rsidRPr="00FF7780">
        <w:rPr>
          <w:sz w:val="26"/>
          <w:szCs w:val="26"/>
        </w:rPr>
        <w:t>35,000</w:t>
      </w:r>
      <w:r w:rsidR="0008101D" w:rsidRPr="00FF7780">
        <w:rPr>
          <w:sz w:val="26"/>
          <w:szCs w:val="26"/>
          <w:rtl/>
        </w:rPr>
        <w:t xml:space="preserve"> دولار أمريكي). ولدى إجراء مزيد من المناقشات، أبلغ اليوئنديبي بأنه يمكن إخلاء غازات </w:t>
      </w:r>
      <w:r w:rsidR="0008101D" w:rsidRPr="00FF7780">
        <w:rPr>
          <w:sz w:val="26"/>
          <w:szCs w:val="26"/>
        </w:rPr>
        <w:t>R</w:t>
      </w:r>
      <w:r w:rsidR="0008101D" w:rsidRPr="00FF7780">
        <w:rPr>
          <w:sz w:val="26"/>
          <w:szCs w:val="26"/>
        </w:rPr>
        <w:noBreakHyphen/>
        <w:t>290</w:t>
      </w:r>
      <w:r w:rsidR="0008101D" w:rsidRPr="00FF7780">
        <w:rPr>
          <w:sz w:val="26"/>
          <w:szCs w:val="26"/>
          <w:rtl/>
        </w:rPr>
        <w:t xml:space="preserve"> باستخدام المعدات الموجودة (مما يؤدي الى حذف </w:t>
      </w:r>
      <w:r w:rsidR="0008101D" w:rsidRPr="00FF7780">
        <w:rPr>
          <w:sz w:val="26"/>
          <w:szCs w:val="26"/>
        </w:rPr>
        <w:t>5,000</w:t>
      </w:r>
      <w:r w:rsidR="0008101D" w:rsidRPr="00FF7780">
        <w:rPr>
          <w:sz w:val="26"/>
          <w:szCs w:val="26"/>
          <w:rtl/>
        </w:rPr>
        <w:t xml:space="preserve"> دولار أمريكي اقترحت في البداية لهذا الغرض). وجرى أيضا تعديل التكاليف المقترحة لأجهزة رصد التسرب، وخدمات التركيب والشحن، والوضع والسلامة والنماذج وتدريب فريق الخدمة ومراجعة أساليب السلامة. ويبين الجدول 5 التكاليف المعدلة لتحويل خط تصنيع </w:t>
      </w:r>
      <w:r w:rsidR="00864CC3" w:rsidRPr="00FF7780">
        <w:rPr>
          <w:sz w:val="26"/>
          <w:szCs w:val="26"/>
          <w:rtl/>
        </w:rPr>
        <w:t>الثلاجات</w:t>
      </w:r>
      <w:r w:rsidR="0008101D" w:rsidRPr="00FF7780">
        <w:rPr>
          <w:sz w:val="26"/>
          <w:szCs w:val="26"/>
          <w:rtl/>
        </w:rPr>
        <w:t xml:space="preserve"> التجارية في </w:t>
      </w:r>
      <w:r w:rsidR="008E39EB" w:rsidRPr="00FF7780">
        <w:rPr>
          <w:sz w:val="26"/>
          <w:szCs w:val="26"/>
          <w:rtl/>
        </w:rPr>
        <w:t>فريوشيما</w:t>
      </w:r>
      <w:r w:rsidR="0008101D" w:rsidRPr="00FF7780">
        <w:rPr>
          <w:sz w:val="26"/>
          <w:szCs w:val="26"/>
          <w:rtl/>
        </w:rPr>
        <w:t>.</w:t>
      </w:r>
    </w:p>
    <w:p w14:paraId="43F499DA" w14:textId="47A4F835" w:rsidR="001B0D8C" w:rsidRPr="007C4579" w:rsidRDefault="0008101D" w:rsidP="00962524">
      <w:pPr>
        <w:bidi/>
        <w:outlineLvl w:val="0"/>
        <w:rPr>
          <w:bCs/>
          <w:rtl/>
          <w:lang w:bidi="ar-EG"/>
        </w:rPr>
      </w:pPr>
      <w:r w:rsidRPr="00FF7780">
        <w:rPr>
          <w:bCs/>
          <w:sz w:val="26"/>
          <w:szCs w:val="26"/>
          <w:rtl/>
          <w:lang w:bidi="ar-EG"/>
        </w:rPr>
        <w:t>الجدول 5: التكاليف المتفق عليها للتحويل الى</w:t>
      </w:r>
      <w:r w:rsidR="00962524" w:rsidRPr="00FF7780">
        <w:rPr>
          <w:bCs/>
          <w:sz w:val="26"/>
          <w:szCs w:val="26"/>
          <w:rtl/>
          <w:lang w:bidi="ar-EG"/>
        </w:rPr>
        <w:t xml:space="preserve"> </w:t>
      </w:r>
      <w:r w:rsidR="00962524" w:rsidRPr="00FF7780">
        <w:rPr>
          <w:b/>
          <w:sz w:val="26"/>
          <w:szCs w:val="26"/>
        </w:rPr>
        <w:t>R-290</w:t>
      </w:r>
      <w:r w:rsidRPr="00FF7780">
        <w:rPr>
          <w:bCs/>
          <w:sz w:val="26"/>
          <w:szCs w:val="26"/>
          <w:rtl/>
          <w:lang w:bidi="ar-EG"/>
        </w:rPr>
        <w:t xml:space="preserve"> في </w:t>
      </w:r>
      <w:r w:rsidR="008E39EB" w:rsidRPr="00FF7780">
        <w:rPr>
          <w:bCs/>
          <w:sz w:val="26"/>
          <w:szCs w:val="26"/>
          <w:rtl/>
          <w:lang w:bidi="ar-EG"/>
        </w:rPr>
        <w:t>فريوشيما</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6"/>
        <w:gridCol w:w="1490"/>
        <w:gridCol w:w="3613"/>
        <w:gridCol w:w="1416"/>
        <w:gridCol w:w="1275"/>
      </w:tblGrid>
      <w:tr w:rsidR="001B0D8C" w:rsidRPr="00DF2847" w14:paraId="53CD29C4" w14:textId="77777777" w:rsidTr="002D4EA5">
        <w:trPr>
          <w:trHeight w:val="264"/>
          <w:tblHeader/>
        </w:trPr>
        <w:tc>
          <w:tcPr>
            <w:tcW w:w="832" w:type="pct"/>
            <w:shd w:val="clear" w:color="auto" w:fill="auto"/>
            <w:vAlign w:val="center"/>
            <w:hideMark/>
          </w:tcPr>
          <w:p w14:paraId="19BF1D42" w14:textId="5C51422B" w:rsidR="001B0D8C" w:rsidRPr="00DF2847" w:rsidRDefault="00962524" w:rsidP="002D4EA5">
            <w:pPr>
              <w:bidi/>
              <w:jc w:val="center"/>
              <w:rPr>
                <w:b/>
                <w:bCs/>
                <w:color w:val="000000"/>
                <w:sz w:val="16"/>
                <w:szCs w:val="16"/>
                <w:lang w:eastAsia="es-CO"/>
              </w:rPr>
            </w:pPr>
            <w:r w:rsidRPr="00DF2847">
              <w:rPr>
                <w:b/>
                <w:bCs/>
                <w:color w:val="000000"/>
                <w:sz w:val="16"/>
                <w:szCs w:val="16"/>
                <w:rtl/>
                <w:lang w:eastAsia="es-CO"/>
              </w:rPr>
              <w:t>البند</w:t>
            </w:r>
          </w:p>
        </w:tc>
        <w:tc>
          <w:tcPr>
            <w:tcW w:w="2729" w:type="pct"/>
            <w:gridSpan w:val="2"/>
            <w:shd w:val="clear" w:color="auto" w:fill="auto"/>
            <w:vAlign w:val="center"/>
            <w:hideMark/>
          </w:tcPr>
          <w:p w14:paraId="53D23761" w14:textId="06AF8732" w:rsidR="001B0D8C" w:rsidRPr="00DF2847" w:rsidRDefault="00962524" w:rsidP="002D4EA5">
            <w:pPr>
              <w:bidi/>
              <w:jc w:val="center"/>
              <w:rPr>
                <w:b/>
                <w:bCs/>
                <w:color w:val="000000"/>
                <w:sz w:val="16"/>
                <w:szCs w:val="16"/>
                <w:lang w:eastAsia="es-CO"/>
              </w:rPr>
            </w:pPr>
            <w:r w:rsidRPr="00DF2847">
              <w:rPr>
                <w:b/>
                <w:bCs/>
                <w:color w:val="000000"/>
                <w:sz w:val="16"/>
                <w:szCs w:val="16"/>
                <w:rtl/>
                <w:lang w:eastAsia="es-CO"/>
              </w:rPr>
              <w:t>الوصف</w:t>
            </w:r>
          </w:p>
        </w:tc>
        <w:tc>
          <w:tcPr>
            <w:tcW w:w="757" w:type="pct"/>
            <w:shd w:val="clear" w:color="auto" w:fill="auto"/>
            <w:vAlign w:val="center"/>
            <w:hideMark/>
          </w:tcPr>
          <w:p w14:paraId="127C3E7F" w14:textId="4A26CB8E" w:rsidR="001B0D8C" w:rsidRPr="00DF2847" w:rsidRDefault="00962524" w:rsidP="002D4EA5">
            <w:pPr>
              <w:bidi/>
              <w:jc w:val="center"/>
              <w:rPr>
                <w:b/>
                <w:bCs/>
                <w:color w:val="000000"/>
                <w:sz w:val="16"/>
                <w:szCs w:val="16"/>
                <w:lang w:eastAsia="es-CO"/>
              </w:rPr>
            </w:pPr>
            <w:r w:rsidRPr="00DF2847">
              <w:rPr>
                <w:b/>
                <w:bCs/>
                <w:color w:val="000000"/>
                <w:sz w:val="16"/>
                <w:szCs w:val="16"/>
                <w:rtl/>
                <w:lang w:eastAsia="es-CO"/>
              </w:rPr>
              <w:t>التكاليف المقترحة (بالدولار الأمريكي)</w:t>
            </w:r>
          </w:p>
        </w:tc>
        <w:tc>
          <w:tcPr>
            <w:tcW w:w="682" w:type="pct"/>
            <w:shd w:val="clear" w:color="auto" w:fill="auto"/>
            <w:vAlign w:val="center"/>
            <w:hideMark/>
          </w:tcPr>
          <w:p w14:paraId="2EB0E851" w14:textId="30F1CC3B" w:rsidR="001B0D8C" w:rsidRPr="00DF2847" w:rsidRDefault="00962524" w:rsidP="002D4EA5">
            <w:pPr>
              <w:bidi/>
              <w:jc w:val="center"/>
              <w:rPr>
                <w:b/>
                <w:bCs/>
                <w:color w:val="000000"/>
                <w:sz w:val="16"/>
                <w:szCs w:val="16"/>
                <w:lang w:eastAsia="es-CO"/>
              </w:rPr>
            </w:pPr>
            <w:r w:rsidRPr="00DF2847">
              <w:rPr>
                <w:b/>
                <w:bCs/>
                <w:color w:val="000000"/>
                <w:sz w:val="16"/>
                <w:szCs w:val="16"/>
                <w:rtl/>
                <w:lang w:eastAsia="es-CO"/>
              </w:rPr>
              <w:t>التكاليف المتفق عليها (بالدولار الأمريكي)</w:t>
            </w:r>
          </w:p>
        </w:tc>
      </w:tr>
      <w:tr w:rsidR="00962524" w:rsidRPr="00DF2847" w14:paraId="409A5668" w14:textId="77777777" w:rsidTr="002D4EA5">
        <w:trPr>
          <w:trHeight w:val="44"/>
        </w:trPr>
        <w:tc>
          <w:tcPr>
            <w:tcW w:w="832" w:type="pct"/>
            <w:shd w:val="clear" w:color="auto" w:fill="auto"/>
            <w:hideMark/>
          </w:tcPr>
          <w:p w14:paraId="00C822D7" w14:textId="478958C6" w:rsidR="00962524" w:rsidRPr="00DF2847" w:rsidRDefault="00962524" w:rsidP="002D4EA5">
            <w:pPr>
              <w:bidi/>
              <w:jc w:val="left"/>
              <w:rPr>
                <w:color w:val="000000"/>
                <w:sz w:val="16"/>
                <w:szCs w:val="16"/>
                <w:lang w:eastAsia="es-CO"/>
              </w:rPr>
            </w:pPr>
            <w:r w:rsidRPr="00DF2847">
              <w:rPr>
                <w:color w:val="000000"/>
                <w:sz w:val="16"/>
                <w:szCs w:val="16"/>
                <w:rtl/>
                <w:lang w:eastAsia="es-CO"/>
              </w:rPr>
              <w:t>الدعم الفني</w:t>
            </w:r>
          </w:p>
        </w:tc>
        <w:tc>
          <w:tcPr>
            <w:tcW w:w="2729" w:type="pct"/>
            <w:gridSpan w:val="2"/>
            <w:shd w:val="clear" w:color="auto" w:fill="auto"/>
            <w:hideMark/>
          </w:tcPr>
          <w:p w14:paraId="18ED5565" w14:textId="7D552542" w:rsidR="00962524" w:rsidRPr="00DF2847" w:rsidRDefault="00962524" w:rsidP="002D4EA5">
            <w:pPr>
              <w:bidi/>
              <w:jc w:val="left"/>
              <w:rPr>
                <w:color w:val="000000"/>
                <w:sz w:val="16"/>
                <w:szCs w:val="16"/>
                <w:lang w:eastAsia="es-CO"/>
              </w:rPr>
            </w:pPr>
            <w:r w:rsidRPr="00DF2847">
              <w:rPr>
                <w:color w:val="000000"/>
                <w:sz w:val="16"/>
                <w:szCs w:val="16"/>
                <w:rtl/>
                <w:lang w:eastAsia="es-CO"/>
              </w:rPr>
              <w:t>خبير التبريد</w:t>
            </w:r>
          </w:p>
        </w:tc>
        <w:tc>
          <w:tcPr>
            <w:tcW w:w="757" w:type="pct"/>
            <w:shd w:val="clear" w:color="auto" w:fill="auto"/>
            <w:hideMark/>
          </w:tcPr>
          <w:p w14:paraId="63F1BB83" w14:textId="77777777" w:rsidR="00962524" w:rsidRPr="00DF2847" w:rsidRDefault="00962524" w:rsidP="002D4EA5">
            <w:pPr>
              <w:bidi/>
              <w:jc w:val="left"/>
              <w:rPr>
                <w:color w:val="000000"/>
                <w:sz w:val="16"/>
                <w:szCs w:val="16"/>
                <w:lang w:eastAsia="es-CO"/>
              </w:rPr>
            </w:pPr>
            <w:r w:rsidRPr="00DF2847">
              <w:rPr>
                <w:color w:val="000000"/>
                <w:sz w:val="16"/>
                <w:szCs w:val="16"/>
                <w:lang w:eastAsia="es-CO"/>
              </w:rPr>
              <w:t>15,000</w:t>
            </w:r>
          </w:p>
        </w:tc>
        <w:tc>
          <w:tcPr>
            <w:tcW w:w="682" w:type="pct"/>
            <w:shd w:val="clear" w:color="auto" w:fill="FFFFFF" w:themeFill="background1"/>
          </w:tcPr>
          <w:p w14:paraId="4BB3824B" w14:textId="77777777" w:rsidR="00962524" w:rsidRPr="00DF2847" w:rsidRDefault="00962524" w:rsidP="002D4EA5">
            <w:pPr>
              <w:bidi/>
              <w:jc w:val="left"/>
              <w:rPr>
                <w:color w:val="000000"/>
                <w:sz w:val="16"/>
                <w:szCs w:val="16"/>
                <w:lang w:eastAsia="es-CO"/>
              </w:rPr>
            </w:pPr>
            <w:r w:rsidRPr="00DF2847">
              <w:rPr>
                <w:color w:val="000000"/>
                <w:sz w:val="16"/>
                <w:szCs w:val="16"/>
                <w:lang w:eastAsia="es-CO"/>
              </w:rPr>
              <w:t>15,000</w:t>
            </w:r>
          </w:p>
        </w:tc>
      </w:tr>
      <w:tr w:rsidR="00962524" w:rsidRPr="00DF2847" w14:paraId="47189CAD" w14:textId="77777777" w:rsidTr="002D4EA5">
        <w:trPr>
          <w:trHeight w:val="45"/>
        </w:trPr>
        <w:tc>
          <w:tcPr>
            <w:tcW w:w="832" w:type="pct"/>
            <w:vMerge w:val="restart"/>
            <w:shd w:val="clear" w:color="auto" w:fill="auto"/>
            <w:vAlign w:val="center"/>
            <w:hideMark/>
          </w:tcPr>
          <w:p w14:paraId="7BF1A17B" w14:textId="04FA3FC8" w:rsidR="00962524" w:rsidRPr="00DF2847" w:rsidRDefault="00962524" w:rsidP="002D4EA5">
            <w:pPr>
              <w:bidi/>
              <w:jc w:val="left"/>
              <w:rPr>
                <w:color w:val="000000"/>
                <w:sz w:val="16"/>
                <w:szCs w:val="16"/>
                <w:lang w:eastAsia="es-CO"/>
              </w:rPr>
            </w:pPr>
            <w:r w:rsidRPr="00DF2847">
              <w:rPr>
                <w:color w:val="000000"/>
                <w:sz w:val="16"/>
                <w:szCs w:val="16"/>
                <w:rtl/>
                <w:lang w:eastAsia="es-CO"/>
              </w:rPr>
              <w:t>خط تعبئة جديد</w:t>
            </w:r>
          </w:p>
        </w:tc>
        <w:tc>
          <w:tcPr>
            <w:tcW w:w="2729" w:type="pct"/>
            <w:gridSpan w:val="2"/>
            <w:shd w:val="clear" w:color="auto" w:fill="auto"/>
            <w:hideMark/>
          </w:tcPr>
          <w:p w14:paraId="7FCCD361" w14:textId="3B66DA52" w:rsidR="00962524" w:rsidRPr="00DF2847" w:rsidRDefault="00962524" w:rsidP="00962524">
            <w:pPr>
              <w:bidi/>
              <w:jc w:val="left"/>
              <w:rPr>
                <w:color w:val="000000"/>
                <w:sz w:val="16"/>
                <w:szCs w:val="16"/>
                <w:lang w:eastAsia="es-CO"/>
              </w:rPr>
            </w:pPr>
            <w:r w:rsidRPr="00DF2847">
              <w:rPr>
                <w:color w:val="000000"/>
                <w:sz w:val="16"/>
                <w:szCs w:val="16"/>
                <w:rtl/>
                <w:lang w:eastAsia="es-CO"/>
              </w:rPr>
              <w:t>مراقب أجهزة تفريغ الهواء بمهام مراجعة متقدمة</w:t>
            </w:r>
          </w:p>
        </w:tc>
        <w:tc>
          <w:tcPr>
            <w:tcW w:w="757" w:type="pct"/>
            <w:shd w:val="clear" w:color="auto" w:fill="auto"/>
          </w:tcPr>
          <w:p w14:paraId="6FD63F6C" w14:textId="77777777" w:rsidR="00962524" w:rsidRPr="00DF2847" w:rsidRDefault="00962524" w:rsidP="002D4EA5">
            <w:pPr>
              <w:bidi/>
              <w:jc w:val="left"/>
              <w:rPr>
                <w:color w:val="000000"/>
                <w:sz w:val="16"/>
                <w:szCs w:val="16"/>
                <w:lang w:eastAsia="es-CO"/>
              </w:rPr>
            </w:pPr>
            <w:r w:rsidRPr="00DF2847">
              <w:rPr>
                <w:color w:val="000000"/>
                <w:sz w:val="16"/>
                <w:szCs w:val="16"/>
                <w:lang w:eastAsia="es-CO"/>
              </w:rPr>
              <w:t>3,000</w:t>
            </w:r>
          </w:p>
        </w:tc>
        <w:tc>
          <w:tcPr>
            <w:tcW w:w="682" w:type="pct"/>
            <w:shd w:val="clear" w:color="auto" w:fill="FFFFFF" w:themeFill="background1"/>
          </w:tcPr>
          <w:p w14:paraId="094C16F0" w14:textId="77777777" w:rsidR="00962524" w:rsidRPr="00DF2847" w:rsidRDefault="00962524" w:rsidP="002D4EA5">
            <w:pPr>
              <w:bidi/>
              <w:jc w:val="left"/>
              <w:rPr>
                <w:color w:val="000000"/>
                <w:sz w:val="16"/>
                <w:szCs w:val="16"/>
                <w:lang w:eastAsia="es-CO"/>
              </w:rPr>
            </w:pPr>
            <w:r w:rsidRPr="00DF2847">
              <w:rPr>
                <w:color w:val="000000"/>
                <w:sz w:val="16"/>
                <w:szCs w:val="16"/>
                <w:lang w:eastAsia="es-CO"/>
              </w:rPr>
              <w:t>3,000</w:t>
            </w:r>
          </w:p>
        </w:tc>
      </w:tr>
      <w:tr w:rsidR="00962524" w:rsidRPr="00DF2847" w14:paraId="58AF215B" w14:textId="77777777" w:rsidTr="002D4EA5">
        <w:trPr>
          <w:trHeight w:val="44"/>
        </w:trPr>
        <w:tc>
          <w:tcPr>
            <w:tcW w:w="832" w:type="pct"/>
            <w:vMerge/>
            <w:vAlign w:val="center"/>
            <w:hideMark/>
          </w:tcPr>
          <w:p w14:paraId="163F6820" w14:textId="77777777" w:rsidR="00962524" w:rsidRPr="00DF2847" w:rsidRDefault="00962524" w:rsidP="002D4EA5">
            <w:pPr>
              <w:bidi/>
              <w:jc w:val="left"/>
              <w:rPr>
                <w:color w:val="000000"/>
                <w:sz w:val="16"/>
                <w:szCs w:val="16"/>
                <w:lang w:eastAsia="es-CO"/>
              </w:rPr>
            </w:pPr>
          </w:p>
        </w:tc>
        <w:tc>
          <w:tcPr>
            <w:tcW w:w="2729" w:type="pct"/>
            <w:gridSpan w:val="2"/>
            <w:shd w:val="clear" w:color="auto" w:fill="auto"/>
            <w:hideMark/>
          </w:tcPr>
          <w:p w14:paraId="198A4DD9" w14:textId="652F0A0D" w:rsidR="00962524" w:rsidRPr="00DF2847" w:rsidRDefault="00962524" w:rsidP="002D4EA5">
            <w:pPr>
              <w:bidi/>
              <w:jc w:val="left"/>
              <w:rPr>
                <w:color w:val="000000"/>
                <w:sz w:val="16"/>
                <w:szCs w:val="16"/>
                <w:lang w:eastAsia="es-CO"/>
              </w:rPr>
            </w:pPr>
            <w:r w:rsidRPr="00DF2847">
              <w:rPr>
                <w:color w:val="000000"/>
                <w:sz w:val="16"/>
                <w:szCs w:val="16"/>
                <w:rtl/>
                <w:lang w:eastAsia="es-CO"/>
              </w:rPr>
              <w:t>انطلاق الهيدروكربونات ومحطة تفريغ الهواء</w:t>
            </w:r>
          </w:p>
        </w:tc>
        <w:tc>
          <w:tcPr>
            <w:tcW w:w="757" w:type="pct"/>
            <w:shd w:val="clear" w:color="auto" w:fill="auto"/>
            <w:hideMark/>
          </w:tcPr>
          <w:p w14:paraId="69D9367A" w14:textId="77777777" w:rsidR="00962524" w:rsidRPr="00DF2847" w:rsidRDefault="00962524" w:rsidP="002D4EA5">
            <w:pPr>
              <w:bidi/>
              <w:jc w:val="left"/>
              <w:rPr>
                <w:color w:val="000000"/>
                <w:sz w:val="16"/>
                <w:szCs w:val="16"/>
                <w:lang w:eastAsia="es-CO"/>
              </w:rPr>
            </w:pPr>
            <w:r w:rsidRPr="00DF2847">
              <w:rPr>
                <w:color w:val="000000"/>
                <w:sz w:val="16"/>
                <w:szCs w:val="16"/>
                <w:lang w:eastAsia="es-CO"/>
              </w:rPr>
              <w:t>10,000</w:t>
            </w:r>
          </w:p>
        </w:tc>
        <w:tc>
          <w:tcPr>
            <w:tcW w:w="682" w:type="pct"/>
            <w:shd w:val="clear" w:color="auto" w:fill="FFFFFF" w:themeFill="background1"/>
          </w:tcPr>
          <w:p w14:paraId="4D0BCC72" w14:textId="77777777" w:rsidR="00962524" w:rsidRPr="00DF2847" w:rsidRDefault="00962524" w:rsidP="002D4EA5">
            <w:pPr>
              <w:bidi/>
              <w:jc w:val="left"/>
              <w:rPr>
                <w:color w:val="000000"/>
                <w:sz w:val="16"/>
                <w:szCs w:val="16"/>
                <w:lang w:eastAsia="es-CO"/>
              </w:rPr>
            </w:pPr>
            <w:r w:rsidRPr="00DF2847">
              <w:rPr>
                <w:color w:val="000000"/>
                <w:sz w:val="16"/>
                <w:szCs w:val="16"/>
                <w:lang w:eastAsia="es-CO"/>
              </w:rPr>
              <w:t>0</w:t>
            </w:r>
          </w:p>
        </w:tc>
      </w:tr>
      <w:tr w:rsidR="00962524" w:rsidRPr="00DF2847" w14:paraId="18B51587" w14:textId="77777777" w:rsidTr="002D4EA5">
        <w:trPr>
          <w:trHeight w:val="44"/>
        </w:trPr>
        <w:tc>
          <w:tcPr>
            <w:tcW w:w="832" w:type="pct"/>
            <w:vMerge/>
            <w:vAlign w:val="center"/>
            <w:hideMark/>
          </w:tcPr>
          <w:p w14:paraId="519F8822" w14:textId="77777777" w:rsidR="00962524" w:rsidRPr="00DF2847" w:rsidRDefault="00962524" w:rsidP="002D4EA5">
            <w:pPr>
              <w:bidi/>
              <w:jc w:val="left"/>
              <w:rPr>
                <w:color w:val="000000"/>
                <w:sz w:val="16"/>
                <w:szCs w:val="16"/>
                <w:lang w:eastAsia="es-CO"/>
              </w:rPr>
            </w:pPr>
          </w:p>
        </w:tc>
        <w:tc>
          <w:tcPr>
            <w:tcW w:w="2729" w:type="pct"/>
            <w:gridSpan w:val="2"/>
            <w:shd w:val="clear" w:color="auto" w:fill="auto"/>
            <w:hideMark/>
          </w:tcPr>
          <w:p w14:paraId="703665A7" w14:textId="16DD3100" w:rsidR="00962524" w:rsidRPr="00DF2847" w:rsidRDefault="00962524" w:rsidP="002D4EA5">
            <w:pPr>
              <w:bidi/>
              <w:jc w:val="left"/>
              <w:rPr>
                <w:color w:val="000000"/>
                <w:sz w:val="16"/>
                <w:szCs w:val="16"/>
                <w:lang w:eastAsia="es-CO"/>
              </w:rPr>
            </w:pPr>
            <w:r w:rsidRPr="00DF2847">
              <w:rPr>
                <w:color w:val="000000"/>
                <w:sz w:val="16"/>
                <w:szCs w:val="16"/>
                <w:rtl/>
                <w:lang w:eastAsia="es-CO"/>
              </w:rPr>
              <w:t>أجهزة رصد التسرب الصناعي</w:t>
            </w:r>
          </w:p>
        </w:tc>
        <w:tc>
          <w:tcPr>
            <w:tcW w:w="757" w:type="pct"/>
            <w:shd w:val="clear" w:color="auto" w:fill="auto"/>
            <w:hideMark/>
          </w:tcPr>
          <w:p w14:paraId="71E6A7AF" w14:textId="77777777" w:rsidR="00962524" w:rsidRPr="00DF2847" w:rsidRDefault="00962524" w:rsidP="002D4EA5">
            <w:pPr>
              <w:bidi/>
              <w:jc w:val="left"/>
              <w:rPr>
                <w:color w:val="000000"/>
                <w:sz w:val="16"/>
                <w:szCs w:val="16"/>
                <w:lang w:eastAsia="es-CO"/>
              </w:rPr>
            </w:pPr>
            <w:r w:rsidRPr="00DF2847">
              <w:rPr>
                <w:color w:val="000000"/>
                <w:sz w:val="16"/>
                <w:szCs w:val="16"/>
                <w:lang w:eastAsia="es-CO"/>
              </w:rPr>
              <w:t>14,000</w:t>
            </w:r>
          </w:p>
        </w:tc>
        <w:tc>
          <w:tcPr>
            <w:tcW w:w="682" w:type="pct"/>
            <w:shd w:val="clear" w:color="auto" w:fill="FFFFFF" w:themeFill="background1"/>
          </w:tcPr>
          <w:p w14:paraId="38BBD3B2" w14:textId="77777777" w:rsidR="00962524" w:rsidRPr="00DF2847" w:rsidRDefault="00962524" w:rsidP="002D4EA5">
            <w:pPr>
              <w:bidi/>
              <w:jc w:val="left"/>
              <w:rPr>
                <w:color w:val="000000"/>
                <w:sz w:val="16"/>
                <w:szCs w:val="16"/>
                <w:lang w:eastAsia="es-CO"/>
              </w:rPr>
            </w:pPr>
            <w:r w:rsidRPr="00DF2847">
              <w:rPr>
                <w:color w:val="000000"/>
                <w:sz w:val="16"/>
                <w:szCs w:val="16"/>
                <w:lang w:eastAsia="es-CO"/>
              </w:rPr>
              <w:t>7,500</w:t>
            </w:r>
          </w:p>
        </w:tc>
      </w:tr>
      <w:tr w:rsidR="00962524" w:rsidRPr="00DF2847" w14:paraId="67A29942" w14:textId="77777777" w:rsidTr="002D4EA5">
        <w:trPr>
          <w:trHeight w:val="44"/>
        </w:trPr>
        <w:tc>
          <w:tcPr>
            <w:tcW w:w="832" w:type="pct"/>
            <w:vMerge/>
            <w:vAlign w:val="center"/>
            <w:hideMark/>
          </w:tcPr>
          <w:p w14:paraId="7607A8EB" w14:textId="77777777" w:rsidR="00962524" w:rsidRPr="00DF2847" w:rsidRDefault="00962524" w:rsidP="002D4EA5">
            <w:pPr>
              <w:bidi/>
              <w:jc w:val="left"/>
              <w:rPr>
                <w:color w:val="000000"/>
                <w:sz w:val="16"/>
                <w:szCs w:val="16"/>
                <w:lang w:eastAsia="es-CO"/>
              </w:rPr>
            </w:pPr>
          </w:p>
        </w:tc>
        <w:tc>
          <w:tcPr>
            <w:tcW w:w="2729" w:type="pct"/>
            <w:gridSpan w:val="2"/>
            <w:shd w:val="clear" w:color="auto" w:fill="auto"/>
          </w:tcPr>
          <w:p w14:paraId="1EE82726" w14:textId="57CAA140" w:rsidR="00962524" w:rsidRPr="00DF2847" w:rsidRDefault="00962524" w:rsidP="002D4EA5">
            <w:pPr>
              <w:bidi/>
              <w:jc w:val="left"/>
              <w:rPr>
                <w:color w:val="000000"/>
                <w:sz w:val="16"/>
                <w:szCs w:val="16"/>
                <w:lang w:eastAsia="es-CO"/>
              </w:rPr>
            </w:pPr>
            <w:r w:rsidRPr="00DF2847">
              <w:rPr>
                <w:color w:val="000000"/>
                <w:sz w:val="16"/>
                <w:szCs w:val="16"/>
                <w:rtl/>
                <w:lang w:eastAsia="es-CO"/>
              </w:rPr>
              <w:t>محطة شحن غازات التبريد بما في ذلك الإمدادات</w:t>
            </w:r>
          </w:p>
        </w:tc>
        <w:tc>
          <w:tcPr>
            <w:tcW w:w="757" w:type="pct"/>
            <w:shd w:val="clear" w:color="auto" w:fill="auto"/>
          </w:tcPr>
          <w:p w14:paraId="4B32A64F" w14:textId="77777777" w:rsidR="00962524" w:rsidRPr="00DF2847" w:rsidRDefault="00962524" w:rsidP="002D4EA5">
            <w:pPr>
              <w:bidi/>
              <w:jc w:val="left"/>
              <w:rPr>
                <w:color w:val="000000"/>
                <w:sz w:val="16"/>
                <w:szCs w:val="16"/>
                <w:lang w:eastAsia="es-CO"/>
              </w:rPr>
            </w:pPr>
            <w:r w:rsidRPr="00DF2847">
              <w:rPr>
                <w:color w:val="000000"/>
                <w:sz w:val="16"/>
                <w:szCs w:val="16"/>
                <w:lang w:eastAsia="es-CO"/>
              </w:rPr>
              <w:t>60,000</w:t>
            </w:r>
          </w:p>
        </w:tc>
        <w:tc>
          <w:tcPr>
            <w:tcW w:w="682" w:type="pct"/>
            <w:shd w:val="clear" w:color="auto" w:fill="FFFFFF" w:themeFill="background1"/>
          </w:tcPr>
          <w:p w14:paraId="712305CE" w14:textId="77777777" w:rsidR="00962524" w:rsidRPr="00DF2847" w:rsidRDefault="00962524" w:rsidP="002D4EA5">
            <w:pPr>
              <w:bidi/>
              <w:jc w:val="left"/>
              <w:rPr>
                <w:color w:val="000000"/>
                <w:sz w:val="16"/>
                <w:szCs w:val="16"/>
                <w:lang w:eastAsia="es-CO"/>
              </w:rPr>
            </w:pPr>
            <w:r w:rsidRPr="00DF2847">
              <w:rPr>
                <w:color w:val="000000"/>
                <w:sz w:val="16"/>
                <w:szCs w:val="16"/>
                <w:lang w:eastAsia="es-CO"/>
              </w:rPr>
              <w:t>35,000</w:t>
            </w:r>
          </w:p>
        </w:tc>
      </w:tr>
      <w:tr w:rsidR="00962524" w:rsidRPr="00DF2847" w14:paraId="063DAA14" w14:textId="77777777" w:rsidTr="002D4EA5">
        <w:trPr>
          <w:trHeight w:val="44"/>
        </w:trPr>
        <w:tc>
          <w:tcPr>
            <w:tcW w:w="832" w:type="pct"/>
            <w:vMerge/>
            <w:vAlign w:val="center"/>
          </w:tcPr>
          <w:p w14:paraId="63DE68B1" w14:textId="77777777" w:rsidR="00962524" w:rsidRPr="00DF2847" w:rsidRDefault="00962524" w:rsidP="002D4EA5">
            <w:pPr>
              <w:bidi/>
              <w:jc w:val="left"/>
              <w:rPr>
                <w:color w:val="000000"/>
                <w:sz w:val="16"/>
                <w:szCs w:val="16"/>
                <w:lang w:eastAsia="es-CO"/>
              </w:rPr>
            </w:pPr>
          </w:p>
        </w:tc>
        <w:tc>
          <w:tcPr>
            <w:tcW w:w="2729" w:type="pct"/>
            <w:gridSpan w:val="2"/>
            <w:shd w:val="clear" w:color="auto" w:fill="auto"/>
          </w:tcPr>
          <w:p w14:paraId="666347D5" w14:textId="706AF210" w:rsidR="00962524" w:rsidRPr="00DF2847" w:rsidRDefault="00962524" w:rsidP="002D4EA5">
            <w:pPr>
              <w:bidi/>
              <w:jc w:val="left"/>
              <w:rPr>
                <w:color w:val="000000"/>
                <w:sz w:val="16"/>
                <w:szCs w:val="16"/>
                <w:lang w:eastAsia="es-CO"/>
              </w:rPr>
            </w:pPr>
            <w:r w:rsidRPr="00DF2847">
              <w:rPr>
                <w:color w:val="000000"/>
                <w:sz w:val="16"/>
                <w:szCs w:val="16"/>
                <w:rtl/>
                <w:lang w:eastAsia="es-CO"/>
              </w:rPr>
              <w:t>محطة لحام أولتراسونيك</w:t>
            </w:r>
          </w:p>
        </w:tc>
        <w:tc>
          <w:tcPr>
            <w:tcW w:w="757" w:type="pct"/>
            <w:shd w:val="clear" w:color="auto" w:fill="auto"/>
          </w:tcPr>
          <w:p w14:paraId="09C7A80C" w14:textId="77777777" w:rsidR="00962524" w:rsidRPr="00DF2847" w:rsidRDefault="00962524" w:rsidP="002D4EA5">
            <w:pPr>
              <w:bidi/>
              <w:jc w:val="left"/>
              <w:rPr>
                <w:color w:val="000000"/>
                <w:sz w:val="16"/>
                <w:szCs w:val="16"/>
                <w:lang w:eastAsia="es-CO"/>
              </w:rPr>
            </w:pPr>
            <w:r w:rsidRPr="00DF2847">
              <w:rPr>
                <w:color w:val="000000"/>
                <w:sz w:val="16"/>
                <w:szCs w:val="16"/>
                <w:lang w:eastAsia="es-CO"/>
              </w:rPr>
              <w:t>28,000</w:t>
            </w:r>
          </w:p>
        </w:tc>
        <w:tc>
          <w:tcPr>
            <w:tcW w:w="682" w:type="pct"/>
            <w:shd w:val="clear" w:color="auto" w:fill="FFFFFF" w:themeFill="background1"/>
          </w:tcPr>
          <w:p w14:paraId="4B869CE4" w14:textId="77777777" w:rsidR="00962524" w:rsidRPr="00DF2847" w:rsidRDefault="00962524" w:rsidP="002D4EA5">
            <w:pPr>
              <w:bidi/>
              <w:jc w:val="left"/>
              <w:rPr>
                <w:color w:val="000000"/>
                <w:sz w:val="16"/>
                <w:szCs w:val="16"/>
                <w:lang w:eastAsia="es-CO"/>
              </w:rPr>
            </w:pPr>
            <w:r w:rsidRPr="00DF2847">
              <w:rPr>
                <w:color w:val="000000"/>
                <w:sz w:val="16"/>
                <w:szCs w:val="16"/>
                <w:lang w:eastAsia="es-CO"/>
              </w:rPr>
              <w:t>28,000</w:t>
            </w:r>
          </w:p>
        </w:tc>
      </w:tr>
      <w:tr w:rsidR="00962524" w:rsidRPr="00DF2847" w14:paraId="0E49178D" w14:textId="77777777" w:rsidTr="002D4EA5">
        <w:trPr>
          <w:trHeight w:val="315"/>
        </w:trPr>
        <w:tc>
          <w:tcPr>
            <w:tcW w:w="832" w:type="pct"/>
            <w:vMerge/>
            <w:vAlign w:val="center"/>
            <w:hideMark/>
          </w:tcPr>
          <w:p w14:paraId="06B26D2D" w14:textId="77777777" w:rsidR="00962524" w:rsidRPr="00DF2847" w:rsidRDefault="00962524" w:rsidP="002D4EA5">
            <w:pPr>
              <w:bidi/>
              <w:jc w:val="left"/>
              <w:rPr>
                <w:color w:val="000000"/>
                <w:sz w:val="16"/>
                <w:szCs w:val="16"/>
                <w:lang w:eastAsia="es-CO"/>
              </w:rPr>
            </w:pPr>
          </w:p>
        </w:tc>
        <w:tc>
          <w:tcPr>
            <w:tcW w:w="2729" w:type="pct"/>
            <w:gridSpan w:val="2"/>
            <w:shd w:val="clear" w:color="auto" w:fill="auto"/>
          </w:tcPr>
          <w:p w14:paraId="06131BC3" w14:textId="7E3DA8DA" w:rsidR="00962524" w:rsidRPr="00DF2847" w:rsidRDefault="00962524" w:rsidP="002D4EA5">
            <w:pPr>
              <w:bidi/>
              <w:jc w:val="left"/>
              <w:rPr>
                <w:color w:val="000000"/>
                <w:sz w:val="16"/>
                <w:szCs w:val="16"/>
                <w:lang w:eastAsia="es-CO"/>
              </w:rPr>
            </w:pPr>
            <w:r w:rsidRPr="00DF2847">
              <w:rPr>
                <w:color w:val="000000"/>
                <w:sz w:val="16"/>
                <w:szCs w:val="16"/>
                <w:rtl/>
                <w:lang w:eastAsia="es-CO"/>
              </w:rPr>
              <w:t>خدمات التركيب بما في ذلك الصيانة وتدريب العاملين وقطع الغيار</w:t>
            </w:r>
          </w:p>
        </w:tc>
        <w:tc>
          <w:tcPr>
            <w:tcW w:w="757" w:type="pct"/>
            <w:shd w:val="clear" w:color="auto" w:fill="auto"/>
          </w:tcPr>
          <w:p w14:paraId="261CB519" w14:textId="77777777" w:rsidR="00962524" w:rsidRPr="00DF2847" w:rsidRDefault="00962524" w:rsidP="002D4EA5">
            <w:pPr>
              <w:bidi/>
              <w:jc w:val="left"/>
              <w:rPr>
                <w:color w:val="000000"/>
                <w:sz w:val="16"/>
                <w:szCs w:val="16"/>
                <w:lang w:eastAsia="es-CO"/>
              </w:rPr>
            </w:pPr>
            <w:r w:rsidRPr="00DF2847">
              <w:rPr>
                <w:color w:val="000000"/>
                <w:sz w:val="16"/>
                <w:szCs w:val="16"/>
                <w:lang w:eastAsia="es-CO"/>
              </w:rPr>
              <w:t>13,000</w:t>
            </w:r>
          </w:p>
        </w:tc>
        <w:tc>
          <w:tcPr>
            <w:tcW w:w="682" w:type="pct"/>
            <w:shd w:val="clear" w:color="auto" w:fill="FFFFFF" w:themeFill="background1"/>
          </w:tcPr>
          <w:p w14:paraId="365C4ED5" w14:textId="77777777" w:rsidR="00962524" w:rsidRPr="00DF2847" w:rsidRDefault="00962524" w:rsidP="002D4EA5">
            <w:pPr>
              <w:bidi/>
              <w:jc w:val="left"/>
              <w:rPr>
                <w:color w:val="000000"/>
                <w:sz w:val="16"/>
                <w:szCs w:val="16"/>
                <w:lang w:eastAsia="es-CO"/>
              </w:rPr>
            </w:pPr>
            <w:r w:rsidRPr="00DF2847">
              <w:rPr>
                <w:color w:val="000000"/>
                <w:sz w:val="16"/>
                <w:szCs w:val="16"/>
                <w:lang w:eastAsia="es-CO"/>
              </w:rPr>
              <w:t>0</w:t>
            </w:r>
          </w:p>
        </w:tc>
      </w:tr>
      <w:tr w:rsidR="00521DC4" w:rsidRPr="00DF2847" w14:paraId="2384796F" w14:textId="77777777" w:rsidTr="002D4EA5">
        <w:trPr>
          <w:trHeight w:val="44"/>
        </w:trPr>
        <w:tc>
          <w:tcPr>
            <w:tcW w:w="832" w:type="pct"/>
            <w:vMerge w:val="restart"/>
            <w:shd w:val="clear" w:color="auto" w:fill="auto"/>
            <w:vAlign w:val="center"/>
            <w:hideMark/>
          </w:tcPr>
          <w:p w14:paraId="25192B5B" w14:textId="1AF463D8" w:rsidR="00521DC4" w:rsidRPr="00DF2847" w:rsidRDefault="00521DC4" w:rsidP="002D4EA5">
            <w:pPr>
              <w:bidi/>
              <w:jc w:val="left"/>
              <w:rPr>
                <w:color w:val="000000"/>
                <w:sz w:val="16"/>
                <w:szCs w:val="16"/>
                <w:lang w:eastAsia="es-CO"/>
              </w:rPr>
            </w:pPr>
            <w:r w:rsidRPr="00DF2847">
              <w:rPr>
                <w:color w:val="000000"/>
                <w:sz w:val="16"/>
                <w:szCs w:val="16"/>
                <w:rtl/>
                <w:lang w:eastAsia="es-CO"/>
              </w:rPr>
              <w:t>التخطيط والسلامة</w:t>
            </w:r>
          </w:p>
        </w:tc>
        <w:tc>
          <w:tcPr>
            <w:tcW w:w="2729" w:type="pct"/>
            <w:gridSpan w:val="2"/>
            <w:shd w:val="clear" w:color="auto" w:fill="auto"/>
            <w:hideMark/>
          </w:tcPr>
          <w:p w14:paraId="51A0FF33" w14:textId="4B9E5C50" w:rsidR="00521DC4" w:rsidRPr="00DF2847" w:rsidRDefault="00521DC4" w:rsidP="002D4EA5">
            <w:pPr>
              <w:bidi/>
              <w:jc w:val="left"/>
              <w:rPr>
                <w:color w:val="000000"/>
                <w:sz w:val="16"/>
                <w:szCs w:val="16"/>
                <w:lang w:eastAsia="es-CO"/>
              </w:rPr>
            </w:pPr>
            <w:r w:rsidRPr="00DF2847">
              <w:rPr>
                <w:color w:val="000000"/>
                <w:sz w:val="16"/>
                <w:szCs w:val="16"/>
                <w:rtl/>
                <w:lang w:eastAsia="es-CO"/>
              </w:rPr>
              <w:t>فصل منطقة الشحن</w:t>
            </w:r>
          </w:p>
        </w:tc>
        <w:tc>
          <w:tcPr>
            <w:tcW w:w="757" w:type="pct"/>
            <w:shd w:val="clear" w:color="auto" w:fill="auto"/>
            <w:hideMark/>
          </w:tcPr>
          <w:p w14:paraId="286B29C3" w14:textId="77777777" w:rsidR="00521DC4" w:rsidRPr="00DF2847" w:rsidRDefault="00521DC4" w:rsidP="002D4EA5">
            <w:pPr>
              <w:bidi/>
              <w:jc w:val="left"/>
              <w:rPr>
                <w:color w:val="000000"/>
                <w:sz w:val="16"/>
                <w:szCs w:val="16"/>
                <w:lang w:eastAsia="es-CO"/>
              </w:rPr>
            </w:pPr>
            <w:r w:rsidRPr="00DF2847">
              <w:rPr>
                <w:color w:val="000000"/>
                <w:sz w:val="16"/>
                <w:szCs w:val="16"/>
                <w:lang w:eastAsia="es-CO"/>
              </w:rPr>
              <w:t>5,000</w:t>
            </w:r>
          </w:p>
        </w:tc>
        <w:tc>
          <w:tcPr>
            <w:tcW w:w="682" w:type="pct"/>
            <w:shd w:val="clear" w:color="auto" w:fill="FFFFFF" w:themeFill="background1"/>
          </w:tcPr>
          <w:p w14:paraId="322DD656" w14:textId="77777777" w:rsidR="00521DC4" w:rsidRPr="00DF2847" w:rsidRDefault="00521DC4" w:rsidP="002D4EA5">
            <w:pPr>
              <w:bidi/>
              <w:jc w:val="left"/>
              <w:rPr>
                <w:color w:val="000000"/>
                <w:sz w:val="16"/>
                <w:szCs w:val="16"/>
                <w:lang w:eastAsia="es-CO"/>
              </w:rPr>
            </w:pPr>
            <w:r w:rsidRPr="00DF2847">
              <w:rPr>
                <w:color w:val="000000"/>
                <w:sz w:val="16"/>
                <w:szCs w:val="16"/>
                <w:lang w:eastAsia="es-CO"/>
              </w:rPr>
              <w:t>5,000</w:t>
            </w:r>
          </w:p>
        </w:tc>
      </w:tr>
      <w:tr w:rsidR="00521DC4" w:rsidRPr="00DF2847" w14:paraId="4DE19381" w14:textId="77777777" w:rsidTr="002D4EA5">
        <w:trPr>
          <w:trHeight w:val="44"/>
        </w:trPr>
        <w:tc>
          <w:tcPr>
            <w:tcW w:w="832" w:type="pct"/>
            <w:vMerge/>
            <w:vAlign w:val="center"/>
            <w:hideMark/>
          </w:tcPr>
          <w:p w14:paraId="2C336926" w14:textId="77777777" w:rsidR="00521DC4" w:rsidRPr="00DF2847" w:rsidRDefault="00521DC4" w:rsidP="002D4EA5">
            <w:pPr>
              <w:bidi/>
              <w:jc w:val="left"/>
              <w:rPr>
                <w:color w:val="000000"/>
                <w:sz w:val="16"/>
                <w:szCs w:val="16"/>
                <w:lang w:eastAsia="es-CO"/>
              </w:rPr>
            </w:pPr>
          </w:p>
        </w:tc>
        <w:tc>
          <w:tcPr>
            <w:tcW w:w="2729" w:type="pct"/>
            <w:gridSpan w:val="2"/>
            <w:shd w:val="clear" w:color="auto" w:fill="auto"/>
            <w:hideMark/>
          </w:tcPr>
          <w:p w14:paraId="4B5597C4" w14:textId="0929C81A" w:rsidR="00521DC4" w:rsidRPr="00DF2847" w:rsidRDefault="00521DC4" w:rsidP="002D4EA5">
            <w:pPr>
              <w:bidi/>
              <w:jc w:val="left"/>
              <w:rPr>
                <w:color w:val="000000"/>
                <w:sz w:val="16"/>
                <w:szCs w:val="16"/>
                <w:lang w:eastAsia="es-CO"/>
              </w:rPr>
            </w:pPr>
            <w:r w:rsidRPr="00DF2847">
              <w:rPr>
                <w:color w:val="000000"/>
                <w:sz w:val="16"/>
                <w:szCs w:val="16"/>
                <w:rtl/>
                <w:lang w:eastAsia="es-CO"/>
              </w:rPr>
              <w:t>نظام التهوية</w:t>
            </w:r>
          </w:p>
        </w:tc>
        <w:tc>
          <w:tcPr>
            <w:tcW w:w="757" w:type="pct"/>
            <w:shd w:val="clear" w:color="auto" w:fill="auto"/>
            <w:hideMark/>
          </w:tcPr>
          <w:p w14:paraId="2DAC268D" w14:textId="77777777" w:rsidR="00521DC4" w:rsidRPr="00DF2847" w:rsidRDefault="00521DC4" w:rsidP="002D4EA5">
            <w:pPr>
              <w:bidi/>
              <w:jc w:val="left"/>
              <w:rPr>
                <w:color w:val="000000"/>
                <w:sz w:val="16"/>
                <w:szCs w:val="16"/>
                <w:lang w:eastAsia="es-CO"/>
              </w:rPr>
            </w:pPr>
            <w:r w:rsidRPr="00DF2847">
              <w:rPr>
                <w:color w:val="000000"/>
                <w:sz w:val="16"/>
                <w:szCs w:val="16"/>
                <w:lang w:eastAsia="es-CO"/>
              </w:rPr>
              <w:t>8,000</w:t>
            </w:r>
          </w:p>
        </w:tc>
        <w:tc>
          <w:tcPr>
            <w:tcW w:w="682" w:type="pct"/>
            <w:shd w:val="clear" w:color="auto" w:fill="FFFFFF" w:themeFill="background1"/>
          </w:tcPr>
          <w:p w14:paraId="404FBBBA" w14:textId="77777777" w:rsidR="00521DC4" w:rsidRPr="00DF2847" w:rsidRDefault="00521DC4" w:rsidP="002D4EA5">
            <w:pPr>
              <w:bidi/>
              <w:jc w:val="left"/>
              <w:rPr>
                <w:color w:val="000000"/>
                <w:sz w:val="16"/>
                <w:szCs w:val="16"/>
                <w:lang w:eastAsia="es-CO"/>
              </w:rPr>
            </w:pPr>
            <w:r w:rsidRPr="00DF2847">
              <w:rPr>
                <w:color w:val="000000"/>
                <w:sz w:val="16"/>
                <w:szCs w:val="16"/>
                <w:lang w:eastAsia="es-CO"/>
              </w:rPr>
              <w:t>5,000</w:t>
            </w:r>
          </w:p>
        </w:tc>
      </w:tr>
      <w:tr w:rsidR="00521DC4" w:rsidRPr="00DF2847" w14:paraId="67DD0F50" w14:textId="77777777" w:rsidTr="002D4EA5">
        <w:trPr>
          <w:trHeight w:val="44"/>
        </w:trPr>
        <w:tc>
          <w:tcPr>
            <w:tcW w:w="832" w:type="pct"/>
            <w:vMerge/>
            <w:vAlign w:val="center"/>
            <w:hideMark/>
          </w:tcPr>
          <w:p w14:paraId="61E499E6" w14:textId="77777777" w:rsidR="00521DC4" w:rsidRPr="00DF2847" w:rsidRDefault="00521DC4" w:rsidP="002D4EA5">
            <w:pPr>
              <w:bidi/>
              <w:jc w:val="left"/>
              <w:rPr>
                <w:color w:val="000000"/>
                <w:sz w:val="16"/>
                <w:szCs w:val="16"/>
                <w:lang w:eastAsia="es-CO"/>
              </w:rPr>
            </w:pPr>
          </w:p>
        </w:tc>
        <w:tc>
          <w:tcPr>
            <w:tcW w:w="2729" w:type="pct"/>
            <w:gridSpan w:val="2"/>
            <w:shd w:val="clear" w:color="auto" w:fill="auto"/>
          </w:tcPr>
          <w:p w14:paraId="19F0E4D3" w14:textId="2B56F739" w:rsidR="00521DC4" w:rsidRPr="00DF2847" w:rsidRDefault="00521DC4" w:rsidP="002D4EA5">
            <w:pPr>
              <w:bidi/>
              <w:jc w:val="left"/>
              <w:rPr>
                <w:color w:val="000000"/>
                <w:sz w:val="16"/>
                <w:szCs w:val="16"/>
                <w:lang w:eastAsia="es-CO"/>
              </w:rPr>
            </w:pPr>
            <w:r w:rsidRPr="00DF2847">
              <w:rPr>
                <w:color w:val="000000"/>
                <w:sz w:val="16"/>
                <w:szCs w:val="16"/>
                <w:rtl/>
                <w:lang w:eastAsia="es-CO"/>
              </w:rPr>
              <w:t>أعمال البني التحتية ذات الصلة</w:t>
            </w:r>
          </w:p>
        </w:tc>
        <w:tc>
          <w:tcPr>
            <w:tcW w:w="757" w:type="pct"/>
            <w:shd w:val="clear" w:color="auto" w:fill="auto"/>
          </w:tcPr>
          <w:p w14:paraId="49872514" w14:textId="77777777" w:rsidR="00521DC4" w:rsidRPr="00DF2847" w:rsidRDefault="00521DC4" w:rsidP="002D4EA5">
            <w:pPr>
              <w:bidi/>
              <w:jc w:val="left"/>
              <w:rPr>
                <w:color w:val="000000"/>
                <w:sz w:val="16"/>
                <w:szCs w:val="16"/>
                <w:lang w:eastAsia="es-CO"/>
              </w:rPr>
            </w:pPr>
            <w:r w:rsidRPr="00DF2847">
              <w:rPr>
                <w:color w:val="000000"/>
                <w:sz w:val="16"/>
                <w:szCs w:val="16"/>
                <w:lang w:eastAsia="es-CO"/>
              </w:rPr>
              <w:t>10,000</w:t>
            </w:r>
          </w:p>
        </w:tc>
        <w:tc>
          <w:tcPr>
            <w:tcW w:w="682" w:type="pct"/>
            <w:shd w:val="clear" w:color="auto" w:fill="FFFFFF" w:themeFill="background1"/>
          </w:tcPr>
          <w:p w14:paraId="60A65378" w14:textId="77777777" w:rsidR="00521DC4" w:rsidRPr="00DF2847" w:rsidRDefault="00521DC4" w:rsidP="002D4EA5">
            <w:pPr>
              <w:bidi/>
              <w:jc w:val="left"/>
              <w:rPr>
                <w:color w:val="000000"/>
                <w:sz w:val="16"/>
                <w:szCs w:val="16"/>
                <w:lang w:eastAsia="es-CO"/>
              </w:rPr>
            </w:pPr>
            <w:r w:rsidRPr="00DF2847">
              <w:rPr>
                <w:color w:val="000000"/>
                <w:sz w:val="16"/>
                <w:szCs w:val="16"/>
                <w:lang w:eastAsia="es-CO"/>
              </w:rPr>
              <w:t>5,000</w:t>
            </w:r>
          </w:p>
        </w:tc>
      </w:tr>
      <w:tr w:rsidR="00521DC4" w:rsidRPr="00DF2847" w14:paraId="556F0830" w14:textId="77777777" w:rsidTr="002D4EA5">
        <w:trPr>
          <w:trHeight w:val="56"/>
        </w:trPr>
        <w:tc>
          <w:tcPr>
            <w:tcW w:w="832" w:type="pct"/>
            <w:shd w:val="clear" w:color="auto" w:fill="auto"/>
            <w:vAlign w:val="center"/>
            <w:hideMark/>
          </w:tcPr>
          <w:p w14:paraId="26A15F68" w14:textId="20FD6758" w:rsidR="00521DC4" w:rsidRPr="00DF2847" w:rsidRDefault="00521DC4" w:rsidP="002D4EA5">
            <w:pPr>
              <w:bidi/>
              <w:jc w:val="left"/>
              <w:rPr>
                <w:color w:val="000000"/>
                <w:sz w:val="16"/>
                <w:szCs w:val="16"/>
                <w:lang w:eastAsia="es-CO"/>
              </w:rPr>
            </w:pPr>
            <w:r w:rsidRPr="00DF2847">
              <w:rPr>
                <w:color w:val="000000"/>
                <w:sz w:val="16"/>
                <w:szCs w:val="16"/>
                <w:rtl/>
                <w:lang w:eastAsia="es-CO"/>
              </w:rPr>
              <w:t>الاستشارات</w:t>
            </w:r>
          </w:p>
        </w:tc>
        <w:tc>
          <w:tcPr>
            <w:tcW w:w="2729" w:type="pct"/>
            <w:gridSpan w:val="2"/>
            <w:shd w:val="clear" w:color="auto" w:fill="auto"/>
            <w:hideMark/>
          </w:tcPr>
          <w:p w14:paraId="17D5EF7A" w14:textId="42310A4D" w:rsidR="00521DC4" w:rsidRPr="00DF2847" w:rsidRDefault="00521DC4" w:rsidP="00521DC4">
            <w:pPr>
              <w:bidi/>
              <w:jc w:val="left"/>
              <w:rPr>
                <w:color w:val="000000"/>
                <w:sz w:val="16"/>
                <w:szCs w:val="16"/>
                <w:lang w:eastAsia="es-CO"/>
              </w:rPr>
            </w:pPr>
            <w:r w:rsidRPr="00DF2847">
              <w:rPr>
                <w:color w:val="000000"/>
                <w:sz w:val="16"/>
                <w:szCs w:val="16"/>
                <w:rtl/>
                <w:lang w:eastAsia="es-CO"/>
              </w:rPr>
              <w:t>إعادة تصميم المشروع وتنمية القدرات لفريق البحث والتطوير</w:t>
            </w:r>
          </w:p>
        </w:tc>
        <w:tc>
          <w:tcPr>
            <w:tcW w:w="757" w:type="pct"/>
            <w:shd w:val="clear" w:color="auto" w:fill="auto"/>
            <w:hideMark/>
          </w:tcPr>
          <w:p w14:paraId="0550D4DF" w14:textId="77777777" w:rsidR="00521DC4" w:rsidRPr="00DF2847" w:rsidRDefault="00521DC4" w:rsidP="002D4EA5">
            <w:pPr>
              <w:bidi/>
              <w:jc w:val="left"/>
              <w:rPr>
                <w:color w:val="000000"/>
                <w:sz w:val="16"/>
                <w:szCs w:val="16"/>
                <w:lang w:eastAsia="es-CO"/>
              </w:rPr>
            </w:pPr>
            <w:r w:rsidRPr="00DF2847">
              <w:rPr>
                <w:color w:val="000000"/>
                <w:sz w:val="16"/>
                <w:szCs w:val="16"/>
                <w:lang w:eastAsia="es-CO"/>
              </w:rPr>
              <w:t>20,000</w:t>
            </w:r>
          </w:p>
        </w:tc>
        <w:tc>
          <w:tcPr>
            <w:tcW w:w="682" w:type="pct"/>
            <w:shd w:val="clear" w:color="auto" w:fill="FFFFFF" w:themeFill="background1"/>
          </w:tcPr>
          <w:p w14:paraId="09030F4F" w14:textId="77777777" w:rsidR="00521DC4" w:rsidRPr="00DF2847" w:rsidRDefault="00521DC4" w:rsidP="002D4EA5">
            <w:pPr>
              <w:bidi/>
              <w:jc w:val="left"/>
              <w:rPr>
                <w:color w:val="000000"/>
                <w:sz w:val="16"/>
                <w:szCs w:val="16"/>
                <w:lang w:eastAsia="es-CO"/>
              </w:rPr>
            </w:pPr>
            <w:r w:rsidRPr="00DF2847">
              <w:rPr>
                <w:color w:val="000000"/>
                <w:sz w:val="16"/>
                <w:szCs w:val="16"/>
                <w:lang w:eastAsia="es-CO"/>
              </w:rPr>
              <w:t>20,000</w:t>
            </w:r>
          </w:p>
        </w:tc>
      </w:tr>
      <w:tr w:rsidR="00521DC4" w:rsidRPr="00DF2847" w14:paraId="0B5AAEC9" w14:textId="77777777" w:rsidTr="002D4EA5">
        <w:trPr>
          <w:trHeight w:val="54"/>
        </w:trPr>
        <w:tc>
          <w:tcPr>
            <w:tcW w:w="832" w:type="pct"/>
            <w:shd w:val="clear" w:color="auto" w:fill="auto"/>
          </w:tcPr>
          <w:p w14:paraId="1F9A0603" w14:textId="23295B34" w:rsidR="00521DC4" w:rsidRPr="00DF2847" w:rsidRDefault="00521DC4" w:rsidP="002D4EA5">
            <w:pPr>
              <w:bidi/>
              <w:jc w:val="left"/>
              <w:rPr>
                <w:color w:val="000000"/>
                <w:sz w:val="16"/>
                <w:szCs w:val="16"/>
                <w:lang w:eastAsia="es-CO"/>
              </w:rPr>
            </w:pPr>
            <w:r w:rsidRPr="00DF2847">
              <w:rPr>
                <w:color w:val="000000"/>
                <w:sz w:val="16"/>
                <w:szCs w:val="16"/>
                <w:rtl/>
                <w:lang w:eastAsia="es-CO"/>
              </w:rPr>
              <w:t>التدريب</w:t>
            </w:r>
          </w:p>
        </w:tc>
        <w:tc>
          <w:tcPr>
            <w:tcW w:w="2729" w:type="pct"/>
            <w:gridSpan w:val="2"/>
            <w:shd w:val="clear" w:color="auto" w:fill="auto"/>
          </w:tcPr>
          <w:p w14:paraId="72E55C21" w14:textId="1D31FF62" w:rsidR="00521DC4" w:rsidRPr="00DF2847" w:rsidRDefault="00521DC4" w:rsidP="002D4EA5">
            <w:pPr>
              <w:bidi/>
              <w:jc w:val="left"/>
              <w:rPr>
                <w:color w:val="000000"/>
                <w:sz w:val="16"/>
                <w:szCs w:val="16"/>
                <w:lang w:eastAsia="es-CO"/>
              </w:rPr>
            </w:pPr>
            <w:r w:rsidRPr="00DF2847">
              <w:rPr>
                <w:color w:val="000000"/>
                <w:sz w:val="16"/>
                <w:szCs w:val="16"/>
                <w:rtl/>
                <w:lang w:eastAsia="es-CO"/>
              </w:rPr>
              <w:t>تدريب فريق الخدمة</w:t>
            </w:r>
          </w:p>
        </w:tc>
        <w:tc>
          <w:tcPr>
            <w:tcW w:w="757" w:type="pct"/>
            <w:shd w:val="clear" w:color="auto" w:fill="auto"/>
          </w:tcPr>
          <w:p w14:paraId="640C6349" w14:textId="77777777" w:rsidR="00521DC4" w:rsidRPr="00DF2847" w:rsidRDefault="00521DC4" w:rsidP="002D4EA5">
            <w:pPr>
              <w:bidi/>
              <w:jc w:val="left"/>
              <w:rPr>
                <w:color w:val="000000"/>
                <w:sz w:val="16"/>
                <w:szCs w:val="16"/>
                <w:lang w:eastAsia="es-CO"/>
              </w:rPr>
            </w:pPr>
            <w:r w:rsidRPr="00DF2847">
              <w:rPr>
                <w:color w:val="000000"/>
                <w:sz w:val="16"/>
                <w:szCs w:val="16"/>
                <w:lang w:eastAsia="es-CO"/>
              </w:rPr>
              <w:t>5,000</w:t>
            </w:r>
          </w:p>
        </w:tc>
        <w:tc>
          <w:tcPr>
            <w:tcW w:w="682" w:type="pct"/>
            <w:shd w:val="clear" w:color="auto" w:fill="FFFFFF" w:themeFill="background1"/>
          </w:tcPr>
          <w:p w14:paraId="4A49C6C1" w14:textId="77777777" w:rsidR="00521DC4" w:rsidRPr="00DF2847" w:rsidRDefault="00521DC4" w:rsidP="002D4EA5">
            <w:pPr>
              <w:bidi/>
              <w:jc w:val="left"/>
              <w:rPr>
                <w:color w:val="000000"/>
                <w:sz w:val="16"/>
                <w:szCs w:val="16"/>
                <w:lang w:eastAsia="es-CO"/>
              </w:rPr>
            </w:pPr>
            <w:r w:rsidRPr="00DF2847">
              <w:rPr>
                <w:color w:val="000000"/>
                <w:sz w:val="16"/>
                <w:szCs w:val="16"/>
                <w:lang w:eastAsia="es-CO"/>
              </w:rPr>
              <w:t>0</w:t>
            </w:r>
          </w:p>
        </w:tc>
      </w:tr>
      <w:tr w:rsidR="00521DC4" w:rsidRPr="00DF2847" w14:paraId="3CC3B55A" w14:textId="77777777" w:rsidTr="002D4EA5">
        <w:trPr>
          <w:trHeight w:val="54"/>
        </w:trPr>
        <w:tc>
          <w:tcPr>
            <w:tcW w:w="832" w:type="pct"/>
            <w:shd w:val="clear" w:color="auto" w:fill="auto"/>
          </w:tcPr>
          <w:p w14:paraId="30F0123D" w14:textId="09C1E8F5" w:rsidR="00521DC4" w:rsidRPr="00DF2847" w:rsidRDefault="00521DC4" w:rsidP="002D4EA5">
            <w:pPr>
              <w:bidi/>
              <w:jc w:val="left"/>
              <w:rPr>
                <w:color w:val="000000"/>
                <w:sz w:val="16"/>
                <w:szCs w:val="16"/>
                <w:lang w:eastAsia="es-CO"/>
              </w:rPr>
            </w:pPr>
            <w:r w:rsidRPr="00DF2847">
              <w:rPr>
                <w:color w:val="000000"/>
                <w:sz w:val="16"/>
                <w:szCs w:val="16"/>
                <w:rtl/>
                <w:lang w:eastAsia="es-CO"/>
              </w:rPr>
              <w:t>النماذج</w:t>
            </w:r>
          </w:p>
        </w:tc>
        <w:tc>
          <w:tcPr>
            <w:tcW w:w="2729" w:type="pct"/>
            <w:gridSpan w:val="2"/>
            <w:shd w:val="clear" w:color="auto" w:fill="auto"/>
          </w:tcPr>
          <w:p w14:paraId="04F87100" w14:textId="0C1006D2" w:rsidR="00521DC4" w:rsidRPr="00DF2847" w:rsidRDefault="00521DC4" w:rsidP="002D4EA5">
            <w:pPr>
              <w:bidi/>
              <w:jc w:val="left"/>
              <w:rPr>
                <w:color w:val="000000"/>
                <w:sz w:val="16"/>
                <w:szCs w:val="16"/>
                <w:lang w:eastAsia="es-CO"/>
              </w:rPr>
            </w:pPr>
            <w:r w:rsidRPr="00DF2847">
              <w:rPr>
                <w:color w:val="000000"/>
                <w:sz w:val="16"/>
                <w:szCs w:val="16"/>
                <w:rtl/>
                <w:lang w:eastAsia="es-CO"/>
              </w:rPr>
              <w:t>عناصر النمذجة</w:t>
            </w:r>
          </w:p>
        </w:tc>
        <w:tc>
          <w:tcPr>
            <w:tcW w:w="757" w:type="pct"/>
            <w:shd w:val="clear" w:color="auto" w:fill="auto"/>
          </w:tcPr>
          <w:p w14:paraId="4A13C160" w14:textId="77777777" w:rsidR="00521DC4" w:rsidRPr="00DF2847" w:rsidRDefault="00521DC4" w:rsidP="002D4EA5">
            <w:pPr>
              <w:bidi/>
              <w:jc w:val="left"/>
              <w:rPr>
                <w:color w:val="000000"/>
                <w:sz w:val="16"/>
                <w:szCs w:val="16"/>
                <w:lang w:eastAsia="es-CO"/>
              </w:rPr>
            </w:pPr>
            <w:r w:rsidRPr="00DF2847">
              <w:rPr>
                <w:color w:val="000000"/>
                <w:sz w:val="16"/>
                <w:szCs w:val="16"/>
                <w:lang w:eastAsia="es-CO"/>
              </w:rPr>
              <w:t>10,000</w:t>
            </w:r>
          </w:p>
        </w:tc>
        <w:tc>
          <w:tcPr>
            <w:tcW w:w="682" w:type="pct"/>
            <w:shd w:val="clear" w:color="auto" w:fill="FFFFFF" w:themeFill="background1"/>
          </w:tcPr>
          <w:p w14:paraId="72EE5870" w14:textId="77777777" w:rsidR="00521DC4" w:rsidRPr="00DF2847" w:rsidRDefault="00521DC4" w:rsidP="002D4EA5">
            <w:pPr>
              <w:bidi/>
              <w:jc w:val="left"/>
              <w:rPr>
                <w:color w:val="000000"/>
                <w:sz w:val="16"/>
                <w:szCs w:val="16"/>
                <w:lang w:eastAsia="es-CO"/>
              </w:rPr>
            </w:pPr>
            <w:r w:rsidRPr="00DF2847">
              <w:rPr>
                <w:color w:val="000000"/>
                <w:sz w:val="16"/>
                <w:szCs w:val="16"/>
                <w:lang w:eastAsia="es-CO"/>
              </w:rPr>
              <w:t>0</w:t>
            </w:r>
          </w:p>
        </w:tc>
      </w:tr>
      <w:tr w:rsidR="00521DC4" w:rsidRPr="00DF2847" w14:paraId="58518FDC" w14:textId="77777777" w:rsidTr="002D4EA5">
        <w:trPr>
          <w:trHeight w:val="54"/>
        </w:trPr>
        <w:tc>
          <w:tcPr>
            <w:tcW w:w="832" w:type="pct"/>
            <w:shd w:val="clear" w:color="auto" w:fill="auto"/>
          </w:tcPr>
          <w:p w14:paraId="3B11107E" w14:textId="38EEC608" w:rsidR="00521DC4" w:rsidRPr="00DF2847" w:rsidRDefault="00521DC4" w:rsidP="002D4EA5">
            <w:pPr>
              <w:bidi/>
              <w:jc w:val="left"/>
              <w:rPr>
                <w:color w:val="000000"/>
                <w:sz w:val="16"/>
                <w:szCs w:val="16"/>
                <w:lang w:eastAsia="es-CO"/>
              </w:rPr>
            </w:pPr>
            <w:r w:rsidRPr="00DF2847">
              <w:rPr>
                <w:color w:val="000000"/>
                <w:sz w:val="16"/>
                <w:szCs w:val="16"/>
                <w:rtl/>
                <w:lang w:eastAsia="es-CO"/>
              </w:rPr>
              <w:t>تدقيق السلامة</w:t>
            </w:r>
          </w:p>
        </w:tc>
        <w:tc>
          <w:tcPr>
            <w:tcW w:w="2729" w:type="pct"/>
            <w:gridSpan w:val="2"/>
            <w:shd w:val="clear" w:color="auto" w:fill="auto"/>
          </w:tcPr>
          <w:p w14:paraId="18B2809A" w14:textId="1CA0E161" w:rsidR="00521DC4" w:rsidRPr="00DF2847" w:rsidRDefault="00A06CDE" w:rsidP="00521DC4">
            <w:pPr>
              <w:bidi/>
              <w:jc w:val="left"/>
              <w:rPr>
                <w:color w:val="000000"/>
                <w:sz w:val="16"/>
                <w:szCs w:val="16"/>
                <w:lang w:eastAsia="es-CO"/>
              </w:rPr>
            </w:pPr>
            <w:r w:rsidRPr="00DF2847">
              <w:rPr>
                <w:color w:val="000000"/>
                <w:sz w:val="16"/>
                <w:szCs w:val="16"/>
                <w:rtl/>
                <w:lang w:eastAsia="es-CO"/>
              </w:rPr>
              <w:t>مر</w:t>
            </w:r>
            <w:r w:rsidR="00521DC4" w:rsidRPr="00DF2847">
              <w:rPr>
                <w:color w:val="000000"/>
                <w:sz w:val="16"/>
                <w:szCs w:val="16"/>
                <w:rtl/>
                <w:lang w:eastAsia="es-CO"/>
              </w:rPr>
              <w:t xml:space="preserve">اجعة السلامة النهائية لتركيب غازات </w:t>
            </w:r>
            <w:r w:rsidR="00521DC4" w:rsidRPr="00DF2847">
              <w:rPr>
                <w:color w:val="000000"/>
                <w:sz w:val="16"/>
                <w:szCs w:val="16"/>
                <w:lang w:eastAsia="es-CO"/>
              </w:rPr>
              <w:t>R-290</w:t>
            </w:r>
          </w:p>
        </w:tc>
        <w:tc>
          <w:tcPr>
            <w:tcW w:w="757" w:type="pct"/>
            <w:shd w:val="clear" w:color="auto" w:fill="auto"/>
          </w:tcPr>
          <w:p w14:paraId="12FC4AB9" w14:textId="77777777" w:rsidR="00521DC4" w:rsidRPr="00DF2847" w:rsidRDefault="00521DC4" w:rsidP="002D4EA5">
            <w:pPr>
              <w:bidi/>
              <w:jc w:val="left"/>
              <w:rPr>
                <w:color w:val="000000"/>
                <w:sz w:val="16"/>
                <w:szCs w:val="16"/>
                <w:lang w:eastAsia="es-CO"/>
              </w:rPr>
            </w:pPr>
            <w:r w:rsidRPr="00DF2847">
              <w:rPr>
                <w:color w:val="000000"/>
                <w:sz w:val="16"/>
                <w:szCs w:val="16"/>
                <w:lang w:eastAsia="es-CO"/>
              </w:rPr>
              <w:t>17,000</w:t>
            </w:r>
          </w:p>
        </w:tc>
        <w:tc>
          <w:tcPr>
            <w:tcW w:w="682" w:type="pct"/>
            <w:shd w:val="clear" w:color="auto" w:fill="FFFFFF" w:themeFill="background1"/>
          </w:tcPr>
          <w:p w14:paraId="73CB4637" w14:textId="77777777" w:rsidR="00521DC4" w:rsidRPr="00DF2847" w:rsidRDefault="00521DC4" w:rsidP="002D4EA5">
            <w:pPr>
              <w:bidi/>
              <w:jc w:val="left"/>
              <w:rPr>
                <w:color w:val="000000"/>
                <w:sz w:val="16"/>
                <w:szCs w:val="16"/>
                <w:lang w:eastAsia="es-CO"/>
              </w:rPr>
            </w:pPr>
            <w:r w:rsidRPr="00DF2847">
              <w:rPr>
                <w:color w:val="000000"/>
                <w:sz w:val="16"/>
                <w:szCs w:val="16"/>
                <w:lang w:eastAsia="es-CO"/>
              </w:rPr>
              <w:t>13,000</w:t>
            </w:r>
          </w:p>
        </w:tc>
      </w:tr>
      <w:tr w:rsidR="00521DC4" w:rsidRPr="00DF2847" w14:paraId="31FEED40" w14:textId="77777777" w:rsidTr="002D4EA5">
        <w:trPr>
          <w:trHeight w:val="54"/>
        </w:trPr>
        <w:tc>
          <w:tcPr>
            <w:tcW w:w="832" w:type="pct"/>
            <w:shd w:val="clear" w:color="auto" w:fill="auto"/>
          </w:tcPr>
          <w:p w14:paraId="4C08C9B5" w14:textId="3A90C49C" w:rsidR="00521DC4" w:rsidRPr="00DF2847" w:rsidRDefault="00521DC4" w:rsidP="002D4EA5">
            <w:pPr>
              <w:bidi/>
              <w:jc w:val="left"/>
              <w:rPr>
                <w:color w:val="000000"/>
                <w:sz w:val="16"/>
                <w:szCs w:val="16"/>
                <w:lang w:eastAsia="es-CO"/>
              </w:rPr>
            </w:pPr>
            <w:r w:rsidRPr="00DF2847">
              <w:rPr>
                <w:color w:val="000000"/>
                <w:sz w:val="16"/>
                <w:szCs w:val="16"/>
                <w:rtl/>
                <w:lang w:eastAsia="es-CO"/>
              </w:rPr>
              <w:t>الخدمات الخارجية</w:t>
            </w:r>
          </w:p>
        </w:tc>
        <w:tc>
          <w:tcPr>
            <w:tcW w:w="2729" w:type="pct"/>
            <w:gridSpan w:val="2"/>
            <w:shd w:val="clear" w:color="auto" w:fill="auto"/>
          </w:tcPr>
          <w:p w14:paraId="082EF5FB" w14:textId="4A260B77" w:rsidR="00521DC4" w:rsidRPr="00DF2847" w:rsidRDefault="00521DC4" w:rsidP="002D4EA5">
            <w:pPr>
              <w:bidi/>
              <w:jc w:val="left"/>
              <w:rPr>
                <w:color w:val="000000"/>
                <w:sz w:val="16"/>
                <w:szCs w:val="16"/>
                <w:lang w:eastAsia="es-CO"/>
              </w:rPr>
            </w:pPr>
            <w:r w:rsidRPr="00DF2847">
              <w:rPr>
                <w:color w:val="000000"/>
                <w:sz w:val="16"/>
                <w:szCs w:val="16"/>
                <w:rtl/>
                <w:lang w:eastAsia="es-CO"/>
              </w:rPr>
              <w:t>الشحن</w:t>
            </w:r>
          </w:p>
        </w:tc>
        <w:tc>
          <w:tcPr>
            <w:tcW w:w="757" w:type="pct"/>
            <w:shd w:val="clear" w:color="auto" w:fill="auto"/>
          </w:tcPr>
          <w:p w14:paraId="0C9F4DC4" w14:textId="77777777" w:rsidR="00521DC4" w:rsidRPr="00DF2847" w:rsidRDefault="00521DC4" w:rsidP="002D4EA5">
            <w:pPr>
              <w:bidi/>
              <w:jc w:val="left"/>
              <w:rPr>
                <w:color w:val="000000"/>
                <w:sz w:val="16"/>
                <w:szCs w:val="16"/>
                <w:lang w:eastAsia="es-CO"/>
              </w:rPr>
            </w:pPr>
            <w:r w:rsidRPr="00DF2847">
              <w:rPr>
                <w:color w:val="000000"/>
                <w:sz w:val="16"/>
                <w:szCs w:val="16"/>
                <w:lang w:eastAsia="es-CO"/>
              </w:rPr>
              <w:t>6,000</w:t>
            </w:r>
          </w:p>
        </w:tc>
        <w:tc>
          <w:tcPr>
            <w:tcW w:w="682" w:type="pct"/>
            <w:shd w:val="clear" w:color="auto" w:fill="FFFFFF" w:themeFill="background1"/>
          </w:tcPr>
          <w:p w14:paraId="567718CA" w14:textId="77777777" w:rsidR="00521DC4" w:rsidRPr="00DF2847" w:rsidRDefault="00521DC4" w:rsidP="002D4EA5">
            <w:pPr>
              <w:bidi/>
              <w:jc w:val="left"/>
              <w:rPr>
                <w:color w:val="000000"/>
                <w:sz w:val="16"/>
                <w:szCs w:val="16"/>
                <w:lang w:eastAsia="es-CO"/>
              </w:rPr>
            </w:pPr>
            <w:r w:rsidRPr="00DF2847">
              <w:rPr>
                <w:color w:val="000000"/>
                <w:sz w:val="16"/>
                <w:szCs w:val="16"/>
                <w:lang w:eastAsia="es-CO"/>
              </w:rPr>
              <w:t>0</w:t>
            </w:r>
          </w:p>
        </w:tc>
      </w:tr>
      <w:tr w:rsidR="001B0D8C" w:rsidRPr="00DF2847" w14:paraId="725149B7" w14:textId="77777777" w:rsidTr="002D4EA5">
        <w:trPr>
          <w:trHeight w:val="44"/>
        </w:trPr>
        <w:tc>
          <w:tcPr>
            <w:tcW w:w="3561" w:type="pct"/>
            <w:gridSpan w:val="3"/>
            <w:shd w:val="clear" w:color="auto" w:fill="auto"/>
            <w:hideMark/>
          </w:tcPr>
          <w:p w14:paraId="1BE0915C" w14:textId="1038C535" w:rsidR="001B0D8C" w:rsidRPr="00DF2847" w:rsidRDefault="00521DC4" w:rsidP="002D4EA5">
            <w:pPr>
              <w:bidi/>
              <w:jc w:val="left"/>
              <w:rPr>
                <w:b/>
                <w:bCs/>
                <w:color w:val="000000"/>
                <w:sz w:val="16"/>
                <w:szCs w:val="16"/>
                <w:rtl/>
                <w:lang w:eastAsia="es-CO" w:bidi="ar-EG"/>
              </w:rPr>
            </w:pPr>
            <w:r w:rsidRPr="00DF2847">
              <w:rPr>
                <w:b/>
                <w:bCs/>
                <w:color w:val="000000"/>
                <w:sz w:val="16"/>
                <w:szCs w:val="16"/>
                <w:rtl/>
                <w:lang w:eastAsia="es-CO"/>
              </w:rPr>
              <w:t>المجموع الفرعي</w:t>
            </w:r>
          </w:p>
        </w:tc>
        <w:tc>
          <w:tcPr>
            <w:tcW w:w="757" w:type="pct"/>
            <w:shd w:val="clear" w:color="auto" w:fill="auto"/>
            <w:hideMark/>
          </w:tcPr>
          <w:p w14:paraId="1135397C" w14:textId="77777777" w:rsidR="001B0D8C" w:rsidRPr="00DF2847" w:rsidRDefault="001B0D8C" w:rsidP="002D4EA5">
            <w:pPr>
              <w:bidi/>
              <w:jc w:val="left"/>
              <w:rPr>
                <w:b/>
                <w:bCs/>
                <w:color w:val="000000"/>
                <w:sz w:val="16"/>
                <w:szCs w:val="16"/>
                <w:lang w:eastAsia="es-CO"/>
              </w:rPr>
            </w:pPr>
            <w:r w:rsidRPr="00DF2847">
              <w:rPr>
                <w:b/>
                <w:bCs/>
                <w:color w:val="000000"/>
                <w:sz w:val="16"/>
                <w:szCs w:val="16"/>
                <w:lang w:eastAsia="es-CO"/>
              </w:rPr>
              <w:t>224,000</w:t>
            </w:r>
          </w:p>
        </w:tc>
        <w:tc>
          <w:tcPr>
            <w:tcW w:w="682" w:type="pct"/>
            <w:shd w:val="clear" w:color="auto" w:fill="FFFFFF" w:themeFill="background1"/>
          </w:tcPr>
          <w:p w14:paraId="41EB1354" w14:textId="77777777" w:rsidR="001B0D8C" w:rsidRPr="00DF2847" w:rsidRDefault="001B0D8C" w:rsidP="002D4EA5">
            <w:pPr>
              <w:bidi/>
              <w:jc w:val="left"/>
              <w:rPr>
                <w:b/>
                <w:bCs/>
                <w:color w:val="000000"/>
                <w:sz w:val="16"/>
                <w:szCs w:val="16"/>
                <w:lang w:eastAsia="es-CO"/>
              </w:rPr>
            </w:pPr>
            <w:r w:rsidRPr="00DF2847">
              <w:rPr>
                <w:b/>
                <w:bCs/>
                <w:color w:val="000000"/>
                <w:sz w:val="16"/>
                <w:szCs w:val="16"/>
                <w:lang w:eastAsia="es-CO"/>
              </w:rPr>
              <w:t>136,500</w:t>
            </w:r>
          </w:p>
        </w:tc>
      </w:tr>
      <w:tr w:rsidR="00521DC4" w:rsidRPr="00DF2847" w14:paraId="70F71747" w14:textId="77777777" w:rsidTr="002D4EA5">
        <w:trPr>
          <w:trHeight w:val="54"/>
        </w:trPr>
        <w:tc>
          <w:tcPr>
            <w:tcW w:w="832" w:type="pct"/>
            <w:shd w:val="clear" w:color="auto" w:fill="auto"/>
            <w:hideMark/>
          </w:tcPr>
          <w:p w14:paraId="3385E745" w14:textId="7690ED66" w:rsidR="00521DC4" w:rsidRPr="00DF2847" w:rsidRDefault="00521DC4" w:rsidP="002D4EA5">
            <w:pPr>
              <w:bidi/>
              <w:jc w:val="left"/>
              <w:rPr>
                <w:color w:val="000000"/>
                <w:sz w:val="16"/>
                <w:szCs w:val="16"/>
                <w:lang w:eastAsia="es-CO"/>
              </w:rPr>
            </w:pPr>
            <w:r w:rsidRPr="00DF2847">
              <w:rPr>
                <w:color w:val="000000"/>
                <w:sz w:val="16"/>
                <w:szCs w:val="16"/>
                <w:rtl/>
                <w:lang w:eastAsia="es-CO"/>
              </w:rPr>
              <w:t>الأمور غير المنظورة</w:t>
            </w:r>
          </w:p>
        </w:tc>
        <w:tc>
          <w:tcPr>
            <w:tcW w:w="2729" w:type="pct"/>
            <w:gridSpan w:val="2"/>
            <w:shd w:val="clear" w:color="auto" w:fill="auto"/>
            <w:hideMark/>
          </w:tcPr>
          <w:p w14:paraId="33060A39" w14:textId="0FEAFBD4" w:rsidR="00521DC4" w:rsidRPr="00DF2847" w:rsidRDefault="00521DC4" w:rsidP="002D4EA5">
            <w:pPr>
              <w:bidi/>
              <w:jc w:val="left"/>
              <w:rPr>
                <w:color w:val="000000"/>
                <w:sz w:val="16"/>
                <w:szCs w:val="16"/>
                <w:lang w:eastAsia="es-CO"/>
              </w:rPr>
            </w:pPr>
            <w:r w:rsidRPr="00DF2847">
              <w:rPr>
                <w:color w:val="000000"/>
                <w:sz w:val="16"/>
                <w:szCs w:val="16"/>
                <w:rtl/>
                <w:lang w:eastAsia="es-CO"/>
              </w:rPr>
              <w:t>10 في المائة من بنود المعدات</w:t>
            </w:r>
          </w:p>
        </w:tc>
        <w:tc>
          <w:tcPr>
            <w:tcW w:w="757" w:type="pct"/>
            <w:shd w:val="clear" w:color="auto" w:fill="auto"/>
            <w:hideMark/>
          </w:tcPr>
          <w:p w14:paraId="09C3037A" w14:textId="77777777" w:rsidR="00521DC4" w:rsidRPr="00DF2847" w:rsidRDefault="00521DC4" w:rsidP="002D4EA5">
            <w:pPr>
              <w:bidi/>
              <w:jc w:val="left"/>
              <w:rPr>
                <w:color w:val="000000"/>
                <w:sz w:val="16"/>
                <w:szCs w:val="16"/>
                <w:lang w:eastAsia="es-CO"/>
              </w:rPr>
            </w:pPr>
            <w:r w:rsidRPr="00DF2847">
              <w:rPr>
                <w:color w:val="000000"/>
                <w:sz w:val="16"/>
                <w:szCs w:val="16"/>
                <w:lang w:eastAsia="es-CO"/>
              </w:rPr>
              <w:t>13,800</w:t>
            </w:r>
          </w:p>
        </w:tc>
        <w:tc>
          <w:tcPr>
            <w:tcW w:w="682" w:type="pct"/>
            <w:shd w:val="clear" w:color="auto" w:fill="FFFFFF" w:themeFill="background1"/>
          </w:tcPr>
          <w:p w14:paraId="19691FD6" w14:textId="77777777" w:rsidR="00521DC4" w:rsidRPr="00DF2847" w:rsidRDefault="00521DC4" w:rsidP="002D4EA5">
            <w:pPr>
              <w:bidi/>
              <w:jc w:val="left"/>
              <w:rPr>
                <w:color w:val="000000"/>
                <w:sz w:val="16"/>
                <w:szCs w:val="16"/>
                <w:lang w:eastAsia="es-CO"/>
              </w:rPr>
            </w:pPr>
            <w:r w:rsidRPr="00DF2847">
              <w:rPr>
                <w:color w:val="000000"/>
                <w:sz w:val="16"/>
                <w:szCs w:val="16"/>
                <w:lang w:eastAsia="es-CO"/>
              </w:rPr>
              <w:t>7,350</w:t>
            </w:r>
          </w:p>
        </w:tc>
      </w:tr>
      <w:tr w:rsidR="001B0D8C" w:rsidRPr="00DF2847" w14:paraId="43E00F7A" w14:textId="77777777" w:rsidTr="002D4EA5">
        <w:trPr>
          <w:trHeight w:val="44"/>
        </w:trPr>
        <w:tc>
          <w:tcPr>
            <w:tcW w:w="3561" w:type="pct"/>
            <w:gridSpan w:val="3"/>
            <w:shd w:val="clear" w:color="auto" w:fill="auto"/>
            <w:hideMark/>
          </w:tcPr>
          <w:p w14:paraId="5244E405" w14:textId="4B413D10" w:rsidR="001B0D8C" w:rsidRPr="00DF2847" w:rsidRDefault="00936D23" w:rsidP="002D4EA5">
            <w:pPr>
              <w:bidi/>
              <w:jc w:val="left"/>
              <w:rPr>
                <w:b/>
                <w:bCs/>
                <w:color w:val="000000"/>
                <w:sz w:val="16"/>
                <w:szCs w:val="16"/>
                <w:lang w:eastAsia="es-CO"/>
              </w:rPr>
            </w:pPr>
            <w:r w:rsidRPr="00DF2847">
              <w:rPr>
                <w:b/>
                <w:bCs/>
                <w:color w:val="000000"/>
                <w:sz w:val="16"/>
                <w:szCs w:val="16"/>
                <w:rtl/>
                <w:lang w:eastAsia="es-CO"/>
              </w:rPr>
              <w:t>مجموع التكاليف الرأسمالية الإضافية</w:t>
            </w:r>
          </w:p>
        </w:tc>
        <w:tc>
          <w:tcPr>
            <w:tcW w:w="757" w:type="pct"/>
            <w:shd w:val="clear" w:color="auto" w:fill="auto"/>
            <w:hideMark/>
          </w:tcPr>
          <w:p w14:paraId="37EC7CF1" w14:textId="77777777" w:rsidR="001B0D8C" w:rsidRPr="00DF2847" w:rsidRDefault="001B0D8C" w:rsidP="002D4EA5">
            <w:pPr>
              <w:bidi/>
              <w:jc w:val="left"/>
              <w:rPr>
                <w:b/>
                <w:bCs/>
                <w:color w:val="000000"/>
                <w:sz w:val="16"/>
                <w:szCs w:val="16"/>
                <w:lang w:eastAsia="es-CO"/>
              </w:rPr>
            </w:pPr>
            <w:r w:rsidRPr="00DF2847">
              <w:rPr>
                <w:b/>
                <w:bCs/>
                <w:color w:val="000000"/>
                <w:sz w:val="16"/>
                <w:szCs w:val="16"/>
                <w:lang w:eastAsia="es-CO"/>
              </w:rPr>
              <w:t>237,800</w:t>
            </w:r>
          </w:p>
        </w:tc>
        <w:tc>
          <w:tcPr>
            <w:tcW w:w="682" w:type="pct"/>
            <w:shd w:val="clear" w:color="auto" w:fill="FFFFFF" w:themeFill="background1"/>
          </w:tcPr>
          <w:p w14:paraId="0681FD53" w14:textId="77777777" w:rsidR="001B0D8C" w:rsidRPr="00DF2847" w:rsidRDefault="001B0D8C" w:rsidP="002D4EA5">
            <w:pPr>
              <w:bidi/>
              <w:jc w:val="left"/>
              <w:rPr>
                <w:b/>
                <w:bCs/>
                <w:color w:val="000000"/>
                <w:sz w:val="16"/>
                <w:szCs w:val="16"/>
                <w:lang w:eastAsia="es-CO"/>
              </w:rPr>
            </w:pPr>
            <w:r w:rsidRPr="00DF2847">
              <w:rPr>
                <w:b/>
                <w:bCs/>
                <w:color w:val="000000"/>
                <w:sz w:val="16"/>
                <w:szCs w:val="16"/>
                <w:lang w:eastAsia="es-CO"/>
              </w:rPr>
              <w:t>143,850</w:t>
            </w:r>
          </w:p>
        </w:tc>
      </w:tr>
      <w:tr w:rsidR="001B0D8C" w:rsidRPr="00DF2847" w14:paraId="27D35D50" w14:textId="77777777" w:rsidTr="002D4EA5">
        <w:trPr>
          <w:trHeight w:val="44"/>
        </w:trPr>
        <w:tc>
          <w:tcPr>
            <w:tcW w:w="3561" w:type="pct"/>
            <w:gridSpan w:val="3"/>
            <w:shd w:val="clear" w:color="auto" w:fill="auto"/>
          </w:tcPr>
          <w:p w14:paraId="05BE8940" w14:textId="6DF86715" w:rsidR="001B0D8C" w:rsidRPr="00DF2847" w:rsidRDefault="00936D23" w:rsidP="002D4EA5">
            <w:pPr>
              <w:bidi/>
              <w:jc w:val="left"/>
              <w:rPr>
                <w:color w:val="000000"/>
                <w:sz w:val="16"/>
                <w:szCs w:val="16"/>
                <w:lang w:eastAsia="es-CO"/>
              </w:rPr>
            </w:pPr>
            <w:r w:rsidRPr="00DF2847">
              <w:rPr>
                <w:color w:val="000000"/>
                <w:sz w:val="16"/>
                <w:szCs w:val="16"/>
                <w:rtl/>
                <w:lang w:eastAsia="es-CO"/>
              </w:rPr>
              <w:t>تكاليف التشغيل الإضافية</w:t>
            </w:r>
          </w:p>
        </w:tc>
        <w:tc>
          <w:tcPr>
            <w:tcW w:w="757" w:type="pct"/>
            <w:shd w:val="clear" w:color="auto" w:fill="auto"/>
          </w:tcPr>
          <w:p w14:paraId="79A40C20" w14:textId="77777777" w:rsidR="001B0D8C" w:rsidRPr="00DF2847" w:rsidRDefault="001B0D8C" w:rsidP="002D4EA5">
            <w:pPr>
              <w:bidi/>
              <w:jc w:val="left"/>
              <w:rPr>
                <w:color w:val="000000"/>
                <w:sz w:val="16"/>
                <w:szCs w:val="16"/>
                <w:lang w:eastAsia="es-CO"/>
              </w:rPr>
            </w:pPr>
            <w:r w:rsidRPr="00DF2847">
              <w:rPr>
                <w:color w:val="000000"/>
                <w:sz w:val="16"/>
                <w:szCs w:val="16"/>
                <w:lang w:eastAsia="es-CO"/>
              </w:rPr>
              <w:t>0</w:t>
            </w:r>
          </w:p>
        </w:tc>
        <w:tc>
          <w:tcPr>
            <w:tcW w:w="682" w:type="pct"/>
            <w:shd w:val="clear" w:color="auto" w:fill="FFFFFF" w:themeFill="background1"/>
          </w:tcPr>
          <w:p w14:paraId="25722A74" w14:textId="77777777" w:rsidR="001B0D8C" w:rsidRPr="00DF2847" w:rsidRDefault="001B0D8C" w:rsidP="002D4EA5">
            <w:pPr>
              <w:bidi/>
              <w:jc w:val="left"/>
              <w:rPr>
                <w:color w:val="000000"/>
                <w:sz w:val="16"/>
                <w:szCs w:val="16"/>
                <w:lang w:eastAsia="es-CO"/>
              </w:rPr>
            </w:pPr>
            <w:r w:rsidRPr="00DF2847">
              <w:rPr>
                <w:color w:val="000000"/>
                <w:sz w:val="16"/>
                <w:szCs w:val="16"/>
                <w:lang w:eastAsia="es-CO"/>
              </w:rPr>
              <w:t>0</w:t>
            </w:r>
          </w:p>
        </w:tc>
      </w:tr>
      <w:tr w:rsidR="001B0D8C" w:rsidRPr="00DF2847" w14:paraId="36A2389B" w14:textId="77777777" w:rsidTr="002D4EA5">
        <w:trPr>
          <w:trHeight w:val="44"/>
        </w:trPr>
        <w:tc>
          <w:tcPr>
            <w:tcW w:w="3561" w:type="pct"/>
            <w:gridSpan w:val="3"/>
            <w:shd w:val="clear" w:color="auto" w:fill="auto"/>
          </w:tcPr>
          <w:p w14:paraId="72AF903D" w14:textId="54636E5E" w:rsidR="001B0D8C" w:rsidRPr="00DF2847" w:rsidRDefault="00936D23" w:rsidP="002D4EA5">
            <w:pPr>
              <w:bidi/>
              <w:jc w:val="left"/>
              <w:rPr>
                <w:color w:val="000000"/>
                <w:sz w:val="16"/>
                <w:szCs w:val="16"/>
                <w:lang w:eastAsia="es-CO"/>
              </w:rPr>
            </w:pPr>
            <w:r w:rsidRPr="00DF2847">
              <w:rPr>
                <w:color w:val="000000"/>
                <w:sz w:val="16"/>
                <w:szCs w:val="16"/>
                <w:rtl/>
                <w:lang w:eastAsia="es-CO"/>
              </w:rPr>
              <w:t>إزالة استهلاك الهيدروفلوروكربون (بالأطنان المترية)</w:t>
            </w:r>
          </w:p>
        </w:tc>
        <w:tc>
          <w:tcPr>
            <w:tcW w:w="757" w:type="pct"/>
            <w:shd w:val="clear" w:color="auto" w:fill="auto"/>
          </w:tcPr>
          <w:p w14:paraId="543D6D9E" w14:textId="77777777" w:rsidR="001B0D8C" w:rsidRPr="00DF2847" w:rsidRDefault="001B0D8C" w:rsidP="002D4EA5">
            <w:pPr>
              <w:bidi/>
              <w:jc w:val="left"/>
              <w:rPr>
                <w:color w:val="000000"/>
                <w:sz w:val="16"/>
                <w:szCs w:val="16"/>
                <w:lang w:eastAsia="es-CO"/>
              </w:rPr>
            </w:pPr>
            <w:r w:rsidRPr="00DF2847">
              <w:rPr>
                <w:color w:val="000000"/>
                <w:sz w:val="16"/>
                <w:szCs w:val="16"/>
                <w:lang w:eastAsia="es-CO"/>
              </w:rPr>
              <w:t>5.18</w:t>
            </w:r>
          </w:p>
        </w:tc>
        <w:tc>
          <w:tcPr>
            <w:tcW w:w="682" w:type="pct"/>
            <w:shd w:val="clear" w:color="auto" w:fill="FFFFFF" w:themeFill="background1"/>
          </w:tcPr>
          <w:p w14:paraId="53A3312C" w14:textId="77777777" w:rsidR="001B0D8C" w:rsidRPr="00DF2847" w:rsidRDefault="001B0D8C" w:rsidP="002D4EA5">
            <w:pPr>
              <w:bidi/>
              <w:jc w:val="left"/>
              <w:rPr>
                <w:color w:val="000000"/>
                <w:sz w:val="16"/>
                <w:szCs w:val="16"/>
                <w:lang w:eastAsia="es-CO"/>
              </w:rPr>
            </w:pPr>
            <w:r w:rsidRPr="00DF2847">
              <w:rPr>
                <w:color w:val="000000"/>
                <w:sz w:val="16"/>
                <w:szCs w:val="16"/>
                <w:lang w:eastAsia="es-CO"/>
              </w:rPr>
              <w:t>5.18</w:t>
            </w:r>
          </w:p>
        </w:tc>
      </w:tr>
      <w:tr w:rsidR="001B0D8C" w:rsidRPr="00DF2847" w14:paraId="67CAAA55" w14:textId="77777777" w:rsidTr="002D4EA5">
        <w:trPr>
          <w:trHeight w:val="44"/>
        </w:trPr>
        <w:tc>
          <w:tcPr>
            <w:tcW w:w="3561" w:type="pct"/>
            <w:gridSpan w:val="3"/>
            <w:shd w:val="clear" w:color="auto" w:fill="auto"/>
          </w:tcPr>
          <w:p w14:paraId="08626110" w14:textId="634FB1DC" w:rsidR="001B0D8C" w:rsidRPr="00DF2847" w:rsidRDefault="00936D23" w:rsidP="00936D23">
            <w:pPr>
              <w:bidi/>
              <w:jc w:val="left"/>
              <w:rPr>
                <w:color w:val="000000"/>
                <w:sz w:val="16"/>
                <w:szCs w:val="16"/>
                <w:lang w:eastAsia="es-CO"/>
              </w:rPr>
            </w:pPr>
            <w:r w:rsidRPr="00DF2847">
              <w:rPr>
                <w:color w:val="000000"/>
                <w:sz w:val="16"/>
                <w:szCs w:val="16"/>
                <w:rtl/>
                <w:lang w:eastAsia="es-CO"/>
              </w:rPr>
              <w:t>إزالة استهلاك الهيدروفلوروكربون (بالأطنان بمعادل ثاني أكسيد الكربون)</w:t>
            </w:r>
          </w:p>
        </w:tc>
        <w:tc>
          <w:tcPr>
            <w:tcW w:w="757" w:type="pct"/>
            <w:shd w:val="clear" w:color="auto" w:fill="auto"/>
          </w:tcPr>
          <w:p w14:paraId="4132529E" w14:textId="77777777" w:rsidR="001B0D8C" w:rsidRPr="00DF2847" w:rsidRDefault="001B0D8C" w:rsidP="002D4EA5">
            <w:pPr>
              <w:bidi/>
              <w:jc w:val="left"/>
              <w:rPr>
                <w:color w:val="000000"/>
                <w:sz w:val="16"/>
                <w:szCs w:val="16"/>
                <w:lang w:eastAsia="es-CO"/>
              </w:rPr>
            </w:pPr>
            <w:r w:rsidRPr="00DF2847">
              <w:rPr>
                <w:color w:val="000000"/>
                <w:sz w:val="16"/>
                <w:szCs w:val="16"/>
                <w:lang w:eastAsia="es-CO"/>
              </w:rPr>
              <w:t>7,407</w:t>
            </w:r>
          </w:p>
        </w:tc>
        <w:tc>
          <w:tcPr>
            <w:tcW w:w="682" w:type="pct"/>
            <w:shd w:val="clear" w:color="auto" w:fill="FFFFFF" w:themeFill="background1"/>
          </w:tcPr>
          <w:p w14:paraId="42984CE4" w14:textId="77777777" w:rsidR="001B0D8C" w:rsidRPr="00DF2847" w:rsidRDefault="001B0D8C" w:rsidP="002D4EA5">
            <w:pPr>
              <w:bidi/>
              <w:jc w:val="left"/>
              <w:rPr>
                <w:color w:val="000000"/>
                <w:sz w:val="16"/>
                <w:szCs w:val="16"/>
                <w:lang w:eastAsia="es-CO"/>
              </w:rPr>
            </w:pPr>
            <w:r w:rsidRPr="00DF2847">
              <w:rPr>
                <w:color w:val="000000"/>
                <w:sz w:val="16"/>
                <w:szCs w:val="16"/>
                <w:lang w:eastAsia="es-CO"/>
              </w:rPr>
              <w:t>7,407</w:t>
            </w:r>
          </w:p>
        </w:tc>
      </w:tr>
      <w:tr w:rsidR="00936D23" w:rsidRPr="00DF2847" w14:paraId="5CB1FE3E" w14:textId="77777777" w:rsidTr="002D4EA5">
        <w:trPr>
          <w:trHeight w:val="44"/>
        </w:trPr>
        <w:tc>
          <w:tcPr>
            <w:tcW w:w="1629" w:type="pct"/>
            <w:gridSpan w:val="2"/>
            <w:vMerge w:val="restart"/>
            <w:shd w:val="clear" w:color="auto" w:fill="auto"/>
            <w:vAlign w:val="center"/>
          </w:tcPr>
          <w:p w14:paraId="64F5611C" w14:textId="55906766" w:rsidR="00936D23" w:rsidRPr="00DF2847" w:rsidRDefault="00936D23" w:rsidP="002D4EA5">
            <w:pPr>
              <w:bidi/>
              <w:jc w:val="left"/>
              <w:rPr>
                <w:color w:val="000000"/>
                <w:sz w:val="16"/>
                <w:szCs w:val="16"/>
                <w:lang w:eastAsia="es-CO"/>
              </w:rPr>
            </w:pPr>
            <w:r w:rsidRPr="00DF2847">
              <w:rPr>
                <w:color w:val="000000"/>
                <w:sz w:val="16"/>
                <w:szCs w:val="16"/>
                <w:rtl/>
                <w:lang w:eastAsia="es-CO"/>
              </w:rPr>
              <w:t>مردودية التكاليف</w:t>
            </w:r>
          </w:p>
        </w:tc>
        <w:tc>
          <w:tcPr>
            <w:tcW w:w="1932" w:type="pct"/>
            <w:shd w:val="clear" w:color="auto" w:fill="auto"/>
          </w:tcPr>
          <w:p w14:paraId="349B4E08" w14:textId="2C875328" w:rsidR="00936D23" w:rsidRPr="00DF2847" w:rsidRDefault="00936D23" w:rsidP="002D4EA5">
            <w:pPr>
              <w:bidi/>
              <w:jc w:val="left"/>
              <w:rPr>
                <w:color w:val="000000"/>
                <w:sz w:val="16"/>
                <w:szCs w:val="16"/>
                <w:lang w:eastAsia="es-CO"/>
              </w:rPr>
            </w:pPr>
            <w:r w:rsidRPr="00DF2847">
              <w:rPr>
                <w:sz w:val="16"/>
                <w:szCs w:val="16"/>
                <w:rtl/>
              </w:rPr>
              <w:t>(دولار أمريكي للكيلوغرام)</w:t>
            </w:r>
          </w:p>
        </w:tc>
        <w:tc>
          <w:tcPr>
            <w:tcW w:w="757" w:type="pct"/>
            <w:shd w:val="clear" w:color="auto" w:fill="auto"/>
          </w:tcPr>
          <w:p w14:paraId="450D6119" w14:textId="77777777" w:rsidR="00936D23" w:rsidRPr="00DF2847" w:rsidRDefault="00936D23" w:rsidP="002D4EA5">
            <w:pPr>
              <w:bidi/>
              <w:jc w:val="left"/>
              <w:rPr>
                <w:color w:val="000000"/>
                <w:sz w:val="16"/>
                <w:szCs w:val="16"/>
                <w:lang w:eastAsia="es-CO"/>
              </w:rPr>
            </w:pPr>
            <w:r w:rsidRPr="00DF2847">
              <w:rPr>
                <w:color w:val="000000"/>
                <w:sz w:val="16"/>
                <w:szCs w:val="16"/>
                <w:lang w:eastAsia="es-CO"/>
              </w:rPr>
              <w:t>45.97</w:t>
            </w:r>
          </w:p>
        </w:tc>
        <w:tc>
          <w:tcPr>
            <w:tcW w:w="682" w:type="pct"/>
            <w:shd w:val="clear" w:color="auto" w:fill="FFFFFF" w:themeFill="background1"/>
          </w:tcPr>
          <w:p w14:paraId="2D52CDE8" w14:textId="77777777" w:rsidR="00936D23" w:rsidRPr="00DF2847" w:rsidRDefault="00936D23" w:rsidP="002D4EA5">
            <w:pPr>
              <w:bidi/>
              <w:jc w:val="left"/>
              <w:rPr>
                <w:color w:val="000000"/>
                <w:sz w:val="16"/>
                <w:szCs w:val="16"/>
                <w:lang w:eastAsia="es-CO"/>
              </w:rPr>
            </w:pPr>
            <w:r w:rsidRPr="00DF2847">
              <w:rPr>
                <w:color w:val="000000"/>
                <w:sz w:val="16"/>
                <w:szCs w:val="16"/>
                <w:lang w:eastAsia="es-CO"/>
              </w:rPr>
              <w:t>27.77</w:t>
            </w:r>
          </w:p>
        </w:tc>
      </w:tr>
      <w:tr w:rsidR="00936D23" w:rsidRPr="00DF2847" w14:paraId="28A95BC5" w14:textId="77777777" w:rsidTr="002D4EA5">
        <w:trPr>
          <w:trHeight w:val="44"/>
        </w:trPr>
        <w:tc>
          <w:tcPr>
            <w:tcW w:w="1629" w:type="pct"/>
            <w:gridSpan w:val="2"/>
            <w:vMerge/>
            <w:shd w:val="clear" w:color="auto" w:fill="auto"/>
          </w:tcPr>
          <w:p w14:paraId="33737CDF" w14:textId="77777777" w:rsidR="00936D23" w:rsidRPr="00DF2847" w:rsidRDefault="00936D23" w:rsidP="002D4EA5">
            <w:pPr>
              <w:bidi/>
              <w:jc w:val="left"/>
              <w:rPr>
                <w:color w:val="000000"/>
                <w:sz w:val="16"/>
                <w:szCs w:val="16"/>
                <w:lang w:eastAsia="es-CO"/>
              </w:rPr>
            </w:pPr>
          </w:p>
        </w:tc>
        <w:tc>
          <w:tcPr>
            <w:tcW w:w="1932" w:type="pct"/>
            <w:shd w:val="clear" w:color="auto" w:fill="auto"/>
          </w:tcPr>
          <w:p w14:paraId="708A4383" w14:textId="1FCD4AE9" w:rsidR="00936D23" w:rsidRPr="00DF2847" w:rsidRDefault="00936D23" w:rsidP="002D4EA5">
            <w:pPr>
              <w:bidi/>
              <w:jc w:val="left"/>
              <w:rPr>
                <w:color w:val="000000"/>
                <w:sz w:val="16"/>
                <w:szCs w:val="16"/>
                <w:lang w:eastAsia="es-CO"/>
              </w:rPr>
            </w:pPr>
            <w:r w:rsidRPr="00DF2847">
              <w:rPr>
                <w:sz w:val="16"/>
                <w:szCs w:val="16"/>
                <w:rtl/>
              </w:rPr>
              <w:t xml:space="preserve">(دولار أمريكي للأطنان </w:t>
            </w:r>
            <w:r w:rsidR="00A06CDE" w:rsidRPr="00DF2847">
              <w:rPr>
                <w:sz w:val="16"/>
                <w:szCs w:val="16"/>
                <w:rtl/>
              </w:rPr>
              <w:t>ب</w:t>
            </w:r>
            <w:r w:rsidRPr="00DF2847">
              <w:rPr>
                <w:sz w:val="16"/>
                <w:szCs w:val="16"/>
                <w:rtl/>
              </w:rPr>
              <w:t>معادل ثاني أكسيد الكربون)</w:t>
            </w:r>
          </w:p>
        </w:tc>
        <w:tc>
          <w:tcPr>
            <w:tcW w:w="757" w:type="pct"/>
            <w:shd w:val="clear" w:color="auto" w:fill="auto"/>
          </w:tcPr>
          <w:p w14:paraId="034CE3E4" w14:textId="77777777" w:rsidR="00936D23" w:rsidRPr="00DF2847" w:rsidRDefault="00936D23" w:rsidP="002D4EA5">
            <w:pPr>
              <w:bidi/>
              <w:jc w:val="left"/>
              <w:rPr>
                <w:color w:val="000000"/>
                <w:sz w:val="16"/>
                <w:szCs w:val="16"/>
                <w:lang w:eastAsia="es-CO"/>
              </w:rPr>
            </w:pPr>
            <w:r w:rsidRPr="00DF2847">
              <w:rPr>
                <w:color w:val="000000"/>
                <w:sz w:val="16"/>
                <w:szCs w:val="16"/>
                <w:lang w:eastAsia="es-CO"/>
              </w:rPr>
              <w:t>32.10</w:t>
            </w:r>
          </w:p>
        </w:tc>
        <w:tc>
          <w:tcPr>
            <w:tcW w:w="682" w:type="pct"/>
            <w:shd w:val="clear" w:color="auto" w:fill="FFFFFF" w:themeFill="background1"/>
          </w:tcPr>
          <w:p w14:paraId="37CF5980" w14:textId="77777777" w:rsidR="00936D23" w:rsidRPr="00DF2847" w:rsidRDefault="00936D23" w:rsidP="002D4EA5">
            <w:pPr>
              <w:bidi/>
              <w:jc w:val="left"/>
              <w:rPr>
                <w:color w:val="000000"/>
                <w:sz w:val="16"/>
                <w:szCs w:val="16"/>
                <w:lang w:eastAsia="es-CO"/>
              </w:rPr>
            </w:pPr>
            <w:r w:rsidRPr="00DF2847">
              <w:rPr>
                <w:color w:val="000000"/>
                <w:sz w:val="16"/>
                <w:szCs w:val="16"/>
                <w:lang w:eastAsia="es-CO"/>
              </w:rPr>
              <w:t>19.42</w:t>
            </w:r>
          </w:p>
        </w:tc>
      </w:tr>
    </w:tbl>
    <w:p w14:paraId="04325E00" w14:textId="77777777" w:rsidR="001B0D8C" w:rsidRPr="007C4579" w:rsidRDefault="001B0D8C" w:rsidP="002D4EA5">
      <w:pPr>
        <w:bidi/>
        <w:outlineLvl w:val="0"/>
        <w:rPr>
          <w:b/>
        </w:rPr>
      </w:pPr>
    </w:p>
    <w:p w14:paraId="33D74EC6" w14:textId="78D8ED8C" w:rsidR="00936D23" w:rsidRPr="007A02D5" w:rsidRDefault="00936D23" w:rsidP="002D4EA5">
      <w:pPr>
        <w:pStyle w:val="Heading1"/>
        <w:bidi/>
        <w:rPr>
          <w:sz w:val="26"/>
          <w:szCs w:val="26"/>
        </w:rPr>
      </w:pPr>
      <w:r w:rsidRPr="007A02D5">
        <w:rPr>
          <w:sz w:val="26"/>
          <w:szCs w:val="26"/>
          <w:rtl/>
        </w:rPr>
        <w:t>نظرا لأن تكاليف التشغيل الإضافية لم تطلب ولم يجر مناقشتها بالتفصيل إلاّ أن الأمانة لاحظت أن حسابات اليوئنديبي الإشارية تأخذ في الاعتبار بالفعل الوفورات التي يمكن أن تتحقق في مبادلات الحرارة، وتجميع المراوح وغازات التبريد نتيجة لانخفاض الشحن والأسعار التنافسية التي كانت ممكنة نتيجة للإنتاج المحلي. ورأت الأمانة أنه يمكن خفض الفرق في تكاليف المكثف، وأوضح اليوئنديبي أن السبب في هذا الفرق يرجع الى أن تلك المتوافرة في السوق كانت مكثفات سريعة متباينة. وفيما يتعلق بالتكاليف الإضافية لعناصر الكهرباء، اعترف بأنه مازال من الصعب إجراء التقييم.</w:t>
      </w:r>
    </w:p>
    <w:p w14:paraId="351DFB1D" w14:textId="1B36A334" w:rsidR="00936D23" w:rsidRPr="007A02D5" w:rsidRDefault="00952235" w:rsidP="002D4EA5">
      <w:pPr>
        <w:pStyle w:val="Heading1"/>
        <w:widowControl w:val="0"/>
        <w:bidi/>
        <w:rPr>
          <w:sz w:val="26"/>
          <w:szCs w:val="26"/>
        </w:rPr>
      </w:pPr>
      <w:r w:rsidRPr="007A02D5">
        <w:rPr>
          <w:sz w:val="26"/>
          <w:szCs w:val="26"/>
          <w:rtl/>
          <w:lang w:bidi="ar-EG"/>
        </w:rPr>
        <w:t xml:space="preserve">وتبلغ التكاليف الإضافية المعدلة لتحويل </w:t>
      </w:r>
      <w:r w:rsidR="008E39EB" w:rsidRPr="007A02D5">
        <w:rPr>
          <w:sz w:val="26"/>
          <w:szCs w:val="26"/>
          <w:rtl/>
          <w:lang w:bidi="ar-EG"/>
        </w:rPr>
        <w:t>فريوشيما</w:t>
      </w:r>
      <w:r w:rsidRPr="007A02D5">
        <w:rPr>
          <w:sz w:val="26"/>
          <w:szCs w:val="26"/>
          <w:rtl/>
          <w:lang w:bidi="ar-EG"/>
        </w:rPr>
        <w:t xml:space="preserve"> الى </w:t>
      </w:r>
      <w:r w:rsidRPr="007A02D5">
        <w:rPr>
          <w:sz w:val="26"/>
          <w:szCs w:val="26"/>
          <w:rtl/>
        </w:rPr>
        <w:t xml:space="preserve">إزالة </w:t>
      </w:r>
      <w:r w:rsidRPr="007A02D5">
        <w:rPr>
          <w:sz w:val="26"/>
          <w:szCs w:val="26"/>
        </w:rPr>
        <w:t>5.18</w:t>
      </w:r>
      <w:r w:rsidRPr="007A02D5">
        <w:rPr>
          <w:sz w:val="26"/>
          <w:szCs w:val="26"/>
          <w:rtl/>
        </w:rPr>
        <w:t xml:space="preserve"> طن متري (</w:t>
      </w:r>
      <w:r w:rsidRPr="007A02D5">
        <w:rPr>
          <w:rFonts w:eastAsia="Calibri"/>
          <w:sz w:val="26"/>
          <w:szCs w:val="26"/>
        </w:rPr>
        <w:t>7,407</w:t>
      </w:r>
      <w:r w:rsidRPr="007A02D5">
        <w:rPr>
          <w:sz w:val="26"/>
          <w:szCs w:val="26"/>
          <w:rtl/>
        </w:rPr>
        <w:t xml:space="preserve"> طن بمعادل ثاني أكسيد الكربون) من الهيدروفلوروكربون-</w:t>
      </w:r>
      <w:r w:rsidRPr="007A02D5">
        <w:rPr>
          <w:sz w:val="26"/>
          <w:szCs w:val="26"/>
        </w:rPr>
        <w:t>134a</w:t>
      </w:r>
      <w:r w:rsidRPr="007A02D5">
        <w:rPr>
          <w:sz w:val="26"/>
          <w:szCs w:val="26"/>
          <w:rtl/>
        </w:rPr>
        <w:t xml:space="preserve"> مقدار </w:t>
      </w:r>
      <w:r w:rsidRPr="007A02D5">
        <w:rPr>
          <w:sz w:val="26"/>
          <w:szCs w:val="26"/>
        </w:rPr>
        <w:t>143,850</w:t>
      </w:r>
      <w:r w:rsidRPr="007A02D5">
        <w:rPr>
          <w:sz w:val="26"/>
          <w:szCs w:val="26"/>
          <w:rtl/>
        </w:rPr>
        <w:t xml:space="preserve"> دولارا أمريكيا بمردودية تكاليف تبلغ </w:t>
      </w:r>
      <w:r w:rsidRPr="007A02D5">
        <w:rPr>
          <w:sz w:val="26"/>
          <w:szCs w:val="26"/>
        </w:rPr>
        <w:t>27.77</w:t>
      </w:r>
      <w:r w:rsidRPr="007A02D5">
        <w:rPr>
          <w:sz w:val="26"/>
          <w:szCs w:val="26"/>
          <w:rtl/>
        </w:rPr>
        <w:t xml:space="preserve"> دولار أمريكي للكيلوغرام الواحد (</w:t>
      </w:r>
      <w:r w:rsidRPr="007A02D5">
        <w:rPr>
          <w:sz w:val="26"/>
          <w:szCs w:val="26"/>
        </w:rPr>
        <w:t>19.42</w:t>
      </w:r>
      <w:r w:rsidRPr="007A02D5">
        <w:rPr>
          <w:sz w:val="26"/>
          <w:szCs w:val="26"/>
          <w:rtl/>
        </w:rPr>
        <w:t xml:space="preserve"> دولار أمريكي للطن بمعادل ثاني أكسيد الكربون).</w:t>
      </w:r>
    </w:p>
    <w:p w14:paraId="5692FD98" w14:textId="53A681A5" w:rsidR="00952235" w:rsidRPr="007A02D5" w:rsidRDefault="00952235" w:rsidP="00A06CDE">
      <w:pPr>
        <w:pStyle w:val="Heading1"/>
        <w:bidi/>
        <w:rPr>
          <w:sz w:val="26"/>
          <w:szCs w:val="26"/>
        </w:rPr>
      </w:pPr>
      <w:r w:rsidRPr="007A02D5">
        <w:rPr>
          <w:sz w:val="26"/>
          <w:szCs w:val="26"/>
          <w:rtl/>
          <w:lang w:bidi="ar-EG"/>
        </w:rPr>
        <w:t xml:space="preserve">وتلاحظ الأمانة أنه في عدم وجود مبادئ توجيهية للتكاليف الخاصة بإزالة الهيدروفلوروكربون، جرى استعراض هذا المشروع على أساس كل حالة على حدة. واستنادا الى المعلومات المتوافرة وقت الاستعراض، ترى الأمانة أن التكاليف المتفق عليها تمثل أفضل التقديرات للتكاليف الإضافية العامة للتحويل إلاّ أن هذه التقديرات قد تتغير وفقا للظروف النوعية للمنشئات المشاركة </w:t>
      </w:r>
      <w:r w:rsidR="00A06CDE" w:rsidRPr="007A02D5">
        <w:rPr>
          <w:sz w:val="26"/>
          <w:szCs w:val="26"/>
          <w:rtl/>
          <w:lang w:bidi="ar-EG"/>
        </w:rPr>
        <w:t>حين</w:t>
      </w:r>
      <w:r w:rsidRPr="007A02D5">
        <w:rPr>
          <w:sz w:val="26"/>
          <w:szCs w:val="26"/>
          <w:rtl/>
          <w:lang w:bidi="ar-EG"/>
        </w:rPr>
        <w:t xml:space="preserve"> يتوافر المزيد من المعلومات. وترى الأمانة أن الموافقة على المشروع بالمستويات المقترحة أعلاه لن تشكل سابقة.</w:t>
      </w:r>
    </w:p>
    <w:p w14:paraId="752ACC57" w14:textId="1B94EEE1" w:rsidR="00952235" w:rsidRPr="007A02D5" w:rsidRDefault="00952235" w:rsidP="00952235">
      <w:pPr>
        <w:pStyle w:val="Heading1"/>
        <w:keepNext/>
        <w:numPr>
          <w:ilvl w:val="0"/>
          <w:numId w:val="0"/>
        </w:numPr>
        <w:bidi/>
        <w:rPr>
          <w:sz w:val="26"/>
          <w:szCs w:val="26"/>
          <w:u w:val="single"/>
          <w:rtl/>
          <w:lang w:bidi="ar-EG"/>
        </w:rPr>
      </w:pPr>
      <w:r w:rsidRPr="007A02D5">
        <w:rPr>
          <w:sz w:val="26"/>
          <w:szCs w:val="26"/>
          <w:u w:val="single"/>
          <w:rtl/>
          <w:lang w:bidi="ar-EG"/>
        </w:rPr>
        <w:t>اعتبارات كفاءة استخدام الطاقة</w:t>
      </w:r>
    </w:p>
    <w:p w14:paraId="6CD8A729" w14:textId="6E864CD9" w:rsidR="00952235" w:rsidRPr="007A02D5" w:rsidRDefault="00952235" w:rsidP="00A06CDE">
      <w:pPr>
        <w:pStyle w:val="Heading1"/>
        <w:keepNext/>
        <w:bidi/>
        <w:rPr>
          <w:sz w:val="26"/>
          <w:szCs w:val="26"/>
        </w:rPr>
      </w:pPr>
      <w:r w:rsidRPr="007A02D5">
        <w:rPr>
          <w:sz w:val="26"/>
          <w:szCs w:val="26"/>
          <w:rtl/>
        </w:rPr>
        <w:t xml:space="preserve">على الرغم من عدم إدراج عنصر كفاءة استخدام الطاقة كجزء من تكاليف المشروع، تبادل اليوئنديبي وصف التكاليف الرئيسية التي لم يمكن أن تتكبد والتي أدرج معظمها في ساعات الهندسة الداخلية والنمذجة والاختبار والاعتماد فضلا عن المساعدات من خبير استشاري خارجي. ولدى مناقشة ما إذا كان عنصر كفاءة استخدام الطاقة في هذا المشروع قد يكون مؤهلا محتملا </w:t>
      </w:r>
      <w:r w:rsidR="006F7A0B" w:rsidRPr="007A02D5">
        <w:rPr>
          <w:sz w:val="26"/>
          <w:szCs w:val="26"/>
          <w:rtl/>
        </w:rPr>
        <w:t xml:space="preserve">بموجب نافذة التمويل التي أنشئت للمشروعات الرائدة بموجب المقرر 91/65، وأبلغت اليوئنديبي بأنه على الرغم من أن ذلك </w:t>
      </w:r>
      <w:r w:rsidR="00A06CDE" w:rsidRPr="007A02D5">
        <w:rPr>
          <w:sz w:val="26"/>
          <w:szCs w:val="26"/>
          <w:rtl/>
        </w:rPr>
        <w:t>يمثل</w:t>
      </w:r>
      <w:r w:rsidR="006F7A0B" w:rsidRPr="007A02D5">
        <w:rPr>
          <w:sz w:val="26"/>
          <w:szCs w:val="26"/>
          <w:rtl/>
        </w:rPr>
        <w:t xml:space="preserve"> فرصة واضحة لإظهار منافع كفاءة استخدام الطاقة خلال إزالة الهيدروفلوروكربون في إحدى المنشئات، فإن الحكومة لم تكن تتابع الأمر في ذلك الوقت مشيرة الى أن هذه النافذة محدودة وأن من غير الواضح ما إذا كانت مشروعات كفاءة استخدام الطاقة سوف تؤثر في نظر </w:t>
      </w:r>
      <w:r w:rsidR="00A06CDE" w:rsidRPr="007A02D5">
        <w:rPr>
          <w:sz w:val="26"/>
          <w:szCs w:val="26"/>
          <w:rtl/>
        </w:rPr>
        <w:t>مشروعات</w:t>
      </w:r>
      <w:r w:rsidR="006F7A0B" w:rsidRPr="007A02D5">
        <w:rPr>
          <w:sz w:val="26"/>
          <w:szCs w:val="26"/>
          <w:rtl/>
        </w:rPr>
        <w:t xml:space="preserve"> كفاءة استخدام الطاقة في قطاع التبريد وتكييف الهواء في البلد.</w:t>
      </w:r>
    </w:p>
    <w:p w14:paraId="1263B2A1" w14:textId="47A0BDE3" w:rsidR="006F7A0B" w:rsidRPr="007A02D5" w:rsidRDefault="006F7A0B" w:rsidP="002D4EA5">
      <w:pPr>
        <w:shd w:val="clear" w:color="auto" w:fill="FFFFFF" w:themeFill="background1"/>
        <w:bidi/>
        <w:rPr>
          <w:sz w:val="26"/>
          <w:szCs w:val="26"/>
          <w:u w:val="single"/>
          <w:rtl/>
          <w:lang w:bidi="ar-EG"/>
        </w:rPr>
      </w:pPr>
      <w:r w:rsidRPr="007A02D5">
        <w:rPr>
          <w:sz w:val="26"/>
          <w:szCs w:val="26"/>
          <w:u w:val="single"/>
          <w:rtl/>
          <w:lang w:bidi="ar-EG"/>
        </w:rPr>
        <w:t>خطة أعمال الفترة 2023-2025</w:t>
      </w:r>
    </w:p>
    <w:p w14:paraId="6B08B5FA" w14:textId="77777777" w:rsidR="001B0D8C" w:rsidRPr="007A02D5" w:rsidRDefault="001B0D8C" w:rsidP="002D4EA5">
      <w:pPr>
        <w:shd w:val="clear" w:color="auto" w:fill="FFFFFF" w:themeFill="background1"/>
        <w:bidi/>
        <w:rPr>
          <w:b/>
          <w:sz w:val="26"/>
          <w:szCs w:val="26"/>
          <w:highlight w:val="yellow"/>
          <w:rtl/>
          <w:lang w:bidi="ar-EG"/>
        </w:rPr>
      </w:pPr>
    </w:p>
    <w:p w14:paraId="7CA1765E" w14:textId="25CF1664" w:rsidR="006F7A0B" w:rsidRPr="007A02D5" w:rsidRDefault="006F7A0B" w:rsidP="00DF2847">
      <w:pPr>
        <w:pStyle w:val="Heading1"/>
        <w:shd w:val="clear" w:color="auto" w:fill="FFFFFF" w:themeFill="background1"/>
        <w:bidi/>
        <w:rPr>
          <w:sz w:val="26"/>
          <w:szCs w:val="26"/>
        </w:rPr>
      </w:pPr>
      <w:r w:rsidRPr="007A02D5">
        <w:rPr>
          <w:sz w:val="26"/>
          <w:szCs w:val="26"/>
          <w:rtl/>
        </w:rPr>
        <w:t>لم يدرج هذا المشروع في خطة أعمال الفترة 2023-2025 للصندوق المتعدد الأطراف إلاّ أنه يمكن إدراجه في عنصر مشروع كيغالي لدى اليوئنديبي المدرج في خطة أعمال</w:t>
      </w:r>
      <w:r w:rsidR="00A06CDE" w:rsidRPr="007A02D5">
        <w:rPr>
          <w:sz w:val="26"/>
          <w:szCs w:val="26"/>
          <w:rtl/>
        </w:rPr>
        <w:t>ه</w:t>
      </w:r>
      <w:r w:rsidRPr="007A02D5">
        <w:rPr>
          <w:sz w:val="26"/>
          <w:szCs w:val="26"/>
          <w:rtl/>
        </w:rPr>
        <w:t xml:space="preserve"> بمقدار </w:t>
      </w:r>
      <w:r w:rsidR="00754C13" w:rsidRPr="007A02D5">
        <w:rPr>
          <w:sz w:val="26"/>
          <w:szCs w:val="26"/>
        </w:rPr>
        <w:t>6,605,130</w:t>
      </w:r>
      <w:r w:rsidR="00754C13" w:rsidRPr="007A02D5">
        <w:rPr>
          <w:sz w:val="26"/>
          <w:szCs w:val="26"/>
          <w:rtl/>
        </w:rPr>
        <w:t xml:space="preserve"> </w:t>
      </w:r>
      <w:r w:rsidRPr="007A02D5">
        <w:rPr>
          <w:sz w:val="26"/>
          <w:szCs w:val="26"/>
          <w:rtl/>
        </w:rPr>
        <w:t>دولارا أمريكيا بما في ذلك تكاليف الدعم لعام 2023.</w:t>
      </w:r>
    </w:p>
    <w:p w14:paraId="7C281410" w14:textId="3216839A" w:rsidR="001B0D8C" w:rsidRPr="007A02D5" w:rsidRDefault="00754C13" w:rsidP="00DF2847">
      <w:pPr>
        <w:keepNext/>
        <w:bidi/>
        <w:rPr>
          <w:bCs/>
          <w:sz w:val="26"/>
          <w:szCs w:val="26"/>
        </w:rPr>
      </w:pPr>
      <w:r w:rsidRPr="007A02D5">
        <w:rPr>
          <w:bCs/>
          <w:sz w:val="26"/>
          <w:szCs w:val="26"/>
          <w:rtl/>
        </w:rPr>
        <w:t>التوصية</w:t>
      </w:r>
    </w:p>
    <w:p w14:paraId="28969AF5" w14:textId="77777777" w:rsidR="001B0D8C" w:rsidRPr="007A02D5" w:rsidRDefault="001B0D8C" w:rsidP="002D4EA5">
      <w:pPr>
        <w:bidi/>
        <w:rPr>
          <w:sz w:val="26"/>
          <w:szCs w:val="26"/>
          <w:highlight w:val="yellow"/>
        </w:rPr>
      </w:pPr>
    </w:p>
    <w:p w14:paraId="34C36745" w14:textId="40B4162F" w:rsidR="001B0D8C" w:rsidRPr="007A02D5" w:rsidRDefault="00A06CDE" w:rsidP="002D4EA5">
      <w:pPr>
        <w:pStyle w:val="Heading1"/>
        <w:bidi/>
        <w:rPr>
          <w:sz w:val="26"/>
          <w:szCs w:val="26"/>
        </w:rPr>
      </w:pPr>
      <w:r w:rsidRPr="007A02D5">
        <w:rPr>
          <w:sz w:val="26"/>
          <w:szCs w:val="26"/>
          <w:rtl/>
        </w:rPr>
        <w:t>قد</w:t>
      </w:r>
      <w:r w:rsidR="00754C13" w:rsidRPr="007A02D5">
        <w:rPr>
          <w:sz w:val="26"/>
          <w:szCs w:val="26"/>
          <w:rtl/>
        </w:rPr>
        <w:t xml:space="preserve"> ترغب اللجنة التنفيذية فيمايلي:</w:t>
      </w:r>
    </w:p>
    <w:p w14:paraId="28934293" w14:textId="4C32D941" w:rsidR="00754C13" w:rsidRPr="007A02D5" w:rsidRDefault="00754C13" w:rsidP="002D4EA5">
      <w:pPr>
        <w:pStyle w:val="Heading2"/>
        <w:bidi/>
        <w:rPr>
          <w:sz w:val="26"/>
          <w:szCs w:val="26"/>
        </w:rPr>
      </w:pPr>
      <w:r w:rsidRPr="007A02D5">
        <w:rPr>
          <w:sz w:val="26"/>
          <w:szCs w:val="26"/>
          <w:rtl/>
        </w:rPr>
        <w:t xml:space="preserve">أن تحاط علما بمقترح المشروع لتحويل تصنيع </w:t>
      </w:r>
      <w:r w:rsidR="00864CC3" w:rsidRPr="007A02D5">
        <w:rPr>
          <w:sz w:val="26"/>
          <w:szCs w:val="26"/>
          <w:rtl/>
        </w:rPr>
        <w:t>الثلاجات</w:t>
      </w:r>
      <w:r w:rsidRPr="007A02D5">
        <w:rPr>
          <w:sz w:val="26"/>
          <w:szCs w:val="26"/>
          <w:rtl/>
        </w:rPr>
        <w:t xml:space="preserve"> التجارية في </w:t>
      </w:r>
      <w:r w:rsidR="008E39EB" w:rsidRPr="007A02D5">
        <w:rPr>
          <w:sz w:val="26"/>
          <w:szCs w:val="26"/>
          <w:rtl/>
        </w:rPr>
        <w:t>فريوشيما</w:t>
      </w:r>
      <w:r w:rsidRPr="007A02D5">
        <w:rPr>
          <w:sz w:val="26"/>
          <w:szCs w:val="26"/>
          <w:rtl/>
        </w:rPr>
        <w:t xml:space="preserve"> عن استخدام الهيدروفلوروكربون-</w:t>
      </w:r>
      <w:r w:rsidRPr="007A02D5">
        <w:rPr>
          <w:sz w:val="26"/>
          <w:szCs w:val="26"/>
        </w:rPr>
        <w:t>134a</w:t>
      </w:r>
      <w:r w:rsidRPr="007A02D5">
        <w:rPr>
          <w:sz w:val="26"/>
          <w:szCs w:val="26"/>
          <w:rtl/>
          <w:lang w:bidi="ar-EG"/>
        </w:rPr>
        <w:t xml:space="preserve"> الى البروبان (</w:t>
      </w:r>
      <w:r w:rsidRPr="007A02D5">
        <w:rPr>
          <w:sz w:val="26"/>
          <w:szCs w:val="26"/>
        </w:rPr>
        <w:t>R</w:t>
      </w:r>
      <w:r w:rsidRPr="007A02D5">
        <w:rPr>
          <w:sz w:val="26"/>
          <w:szCs w:val="26"/>
        </w:rPr>
        <w:noBreakHyphen/>
        <w:t>290</w:t>
      </w:r>
      <w:r w:rsidRPr="007A02D5">
        <w:rPr>
          <w:sz w:val="26"/>
          <w:szCs w:val="26"/>
          <w:rtl/>
          <w:lang w:bidi="ar-EG"/>
        </w:rPr>
        <w:t>)؛</w:t>
      </w:r>
    </w:p>
    <w:p w14:paraId="662ED13D" w14:textId="4D0825B2" w:rsidR="00754C13" w:rsidRPr="007A02D5" w:rsidRDefault="00754C13" w:rsidP="002D4EA5">
      <w:pPr>
        <w:pStyle w:val="Heading2"/>
        <w:bidi/>
        <w:rPr>
          <w:sz w:val="26"/>
          <w:szCs w:val="26"/>
        </w:rPr>
      </w:pPr>
      <w:r w:rsidRPr="007A02D5">
        <w:rPr>
          <w:sz w:val="26"/>
          <w:szCs w:val="26"/>
          <w:rtl/>
        </w:rPr>
        <w:t xml:space="preserve">الموافقة على مقترح المشروع المبين في الفقرة الفرعية (أ) أعلاه بمبلغ قدره </w:t>
      </w:r>
      <w:r w:rsidRPr="007A02D5">
        <w:rPr>
          <w:sz w:val="26"/>
          <w:szCs w:val="26"/>
        </w:rPr>
        <w:t>143,850</w:t>
      </w:r>
      <w:r w:rsidRPr="007A02D5">
        <w:rPr>
          <w:sz w:val="26"/>
          <w:szCs w:val="26"/>
          <w:rtl/>
        </w:rPr>
        <w:t xml:space="preserve"> دولارا أمريكيا زائدا تكاليف دعم الوكالة البالغة </w:t>
      </w:r>
      <w:r w:rsidRPr="007A02D5">
        <w:rPr>
          <w:sz w:val="26"/>
          <w:szCs w:val="26"/>
        </w:rPr>
        <w:t>12,947</w:t>
      </w:r>
      <w:r w:rsidRPr="007A02D5">
        <w:rPr>
          <w:sz w:val="26"/>
          <w:szCs w:val="26"/>
          <w:rtl/>
        </w:rPr>
        <w:t xml:space="preserve"> دولارا أمريكيا لليوئنديبي على أساس الفهم بمايلي:</w:t>
      </w:r>
    </w:p>
    <w:p w14:paraId="4C9B04EA" w14:textId="154D0683" w:rsidR="00754C13" w:rsidRPr="007A02D5" w:rsidRDefault="00754C13" w:rsidP="002F02CD">
      <w:pPr>
        <w:pStyle w:val="Heading3"/>
        <w:bidi/>
        <w:rPr>
          <w:sz w:val="26"/>
          <w:szCs w:val="26"/>
        </w:rPr>
      </w:pPr>
      <w:r w:rsidRPr="007A02D5">
        <w:rPr>
          <w:sz w:val="26"/>
          <w:szCs w:val="26"/>
          <w:rtl/>
        </w:rPr>
        <w:t xml:space="preserve">سيجري خصم </w:t>
      </w:r>
      <w:r w:rsidRPr="007A02D5">
        <w:rPr>
          <w:rFonts w:eastAsia="Calibri"/>
          <w:sz w:val="26"/>
          <w:szCs w:val="26"/>
        </w:rPr>
        <w:t>7,407</w:t>
      </w:r>
      <w:r w:rsidRPr="007A02D5">
        <w:rPr>
          <w:rFonts w:eastAsia="Calibri"/>
          <w:sz w:val="26"/>
          <w:szCs w:val="26"/>
          <w:rtl/>
        </w:rPr>
        <w:t xml:space="preserve"> طنا بمعادل ثاني أكسيد الكربون (</w:t>
      </w:r>
      <w:r w:rsidRPr="007A02D5">
        <w:rPr>
          <w:sz w:val="26"/>
          <w:szCs w:val="26"/>
        </w:rPr>
        <w:t>5.18</w:t>
      </w:r>
      <w:r w:rsidRPr="007A02D5">
        <w:rPr>
          <w:rFonts w:eastAsia="Calibri"/>
          <w:sz w:val="26"/>
          <w:szCs w:val="26"/>
          <w:rtl/>
        </w:rPr>
        <w:t xml:space="preserve"> طن متري)</w:t>
      </w:r>
      <w:r w:rsidRPr="007A02D5">
        <w:rPr>
          <w:sz w:val="26"/>
          <w:szCs w:val="26"/>
          <w:rtl/>
        </w:rPr>
        <w:t xml:space="preserve"> من الهيدروفلوروكربون-</w:t>
      </w:r>
      <w:r w:rsidR="00C0433C" w:rsidRPr="007A02D5">
        <w:rPr>
          <w:sz w:val="26"/>
          <w:szCs w:val="26"/>
        </w:rPr>
        <w:t>134a</w:t>
      </w:r>
      <w:r w:rsidR="00C0433C" w:rsidRPr="007A02D5">
        <w:rPr>
          <w:sz w:val="26"/>
          <w:szCs w:val="26"/>
          <w:rtl/>
        </w:rPr>
        <w:t xml:space="preserve"> من نقطة البداية للتخفيضات التجميعية المستدامة من استهلاك </w:t>
      </w:r>
      <w:r w:rsidR="00C0433C" w:rsidRPr="007A02D5">
        <w:rPr>
          <w:sz w:val="26"/>
          <w:szCs w:val="26"/>
          <w:rtl/>
        </w:rPr>
        <w:lastRenderedPageBreak/>
        <w:t>الهيدروفلوروكربون الذي أنشئ وأن هذا الخفض سوف يتم بمقتضى المنهجية المتفق عليها بموجب المبادئ التوجيهية لتكاليف الهيدروفلوروكربون التي يجري مناقشتها في الوقت الحاضر؛</w:t>
      </w:r>
    </w:p>
    <w:p w14:paraId="46FF85EA" w14:textId="3558BA11" w:rsidR="00C0433C" w:rsidRPr="007A02D5" w:rsidRDefault="00C0433C" w:rsidP="002D4EA5">
      <w:pPr>
        <w:pStyle w:val="Heading3"/>
        <w:bidi/>
        <w:rPr>
          <w:sz w:val="26"/>
          <w:szCs w:val="26"/>
        </w:rPr>
      </w:pPr>
      <w:r w:rsidRPr="007A02D5">
        <w:rPr>
          <w:sz w:val="26"/>
          <w:szCs w:val="26"/>
          <w:rtl/>
        </w:rPr>
        <w:t>أن هذا المشروع سوف يدرج في المرحلة الأولى من خطة كيغالي لتنفيذ الهيدروفلوروكربون للمكسيك للنظر من جانب اللجنة التنفيذية</w:t>
      </w:r>
    </w:p>
    <w:p w14:paraId="27E6FAA4" w14:textId="61E4B630" w:rsidR="00C0433C" w:rsidRPr="007A02D5" w:rsidRDefault="00C0433C" w:rsidP="002D4EA5">
      <w:pPr>
        <w:pStyle w:val="Heading3"/>
        <w:bidi/>
        <w:rPr>
          <w:sz w:val="26"/>
          <w:szCs w:val="26"/>
        </w:rPr>
      </w:pPr>
      <w:r w:rsidRPr="007A02D5">
        <w:rPr>
          <w:sz w:val="26"/>
          <w:szCs w:val="26"/>
          <w:rtl/>
        </w:rPr>
        <w:t>أن مستوى التكاليف الموافق عليها لن يشكل سابقة لمقترحات المشروعات الاستثمارية في المستقبل.</w:t>
      </w:r>
    </w:p>
    <w:p w14:paraId="1E2E2AC7" w14:textId="0E40D5BC" w:rsidR="00C0433C" w:rsidRPr="007A02D5" w:rsidRDefault="00C0433C" w:rsidP="00EE0BD2">
      <w:pPr>
        <w:pStyle w:val="Heading2"/>
        <w:bidi/>
        <w:rPr>
          <w:sz w:val="26"/>
          <w:szCs w:val="26"/>
        </w:rPr>
      </w:pPr>
      <w:r w:rsidRPr="007A02D5">
        <w:rPr>
          <w:sz w:val="26"/>
          <w:szCs w:val="26"/>
          <w:rtl/>
        </w:rPr>
        <w:t xml:space="preserve">وأن تحاط علما كذلك بالتزام حكومة المكسيك بأن تضطلع خلال المرحلة الأولى من خطة كيغالي </w:t>
      </w:r>
      <w:r w:rsidR="00EE0BD2" w:rsidRPr="007A02D5">
        <w:rPr>
          <w:sz w:val="26"/>
          <w:szCs w:val="26"/>
          <w:rtl/>
        </w:rPr>
        <w:t>ب</w:t>
      </w:r>
      <w:r w:rsidRPr="007A02D5">
        <w:rPr>
          <w:sz w:val="26"/>
          <w:szCs w:val="26"/>
          <w:rtl/>
        </w:rPr>
        <w:t xml:space="preserve">تحليل للآليات التنظيمية التي يمكن تطبيقها للحد من التصنيع المحلي والواردات من وحدات </w:t>
      </w:r>
      <w:r w:rsidR="00EE0BD2" w:rsidRPr="007A02D5">
        <w:rPr>
          <w:sz w:val="26"/>
          <w:szCs w:val="26"/>
          <w:rtl/>
        </w:rPr>
        <w:t>الثلاجات</w:t>
      </w:r>
      <w:r w:rsidRPr="007A02D5">
        <w:rPr>
          <w:sz w:val="26"/>
          <w:szCs w:val="26"/>
          <w:rtl/>
        </w:rPr>
        <w:t xml:space="preserve"> التجارية الصغيرة العاملة بالهيدروفلوروكربون-</w:t>
      </w:r>
      <w:r w:rsidRPr="007A02D5">
        <w:rPr>
          <w:sz w:val="26"/>
          <w:szCs w:val="26"/>
        </w:rPr>
        <w:t>134a</w:t>
      </w:r>
      <w:r w:rsidRPr="007A02D5">
        <w:rPr>
          <w:sz w:val="26"/>
          <w:szCs w:val="26"/>
          <w:rtl/>
        </w:rPr>
        <w:t xml:space="preserve"> في المكسيك.</w:t>
      </w:r>
    </w:p>
    <w:p w14:paraId="01FEE758" w14:textId="77777777" w:rsidR="00137896" w:rsidRPr="007C4579" w:rsidRDefault="00137896" w:rsidP="002D4EA5">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7C4579" w14:paraId="2D63DEA6" w14:textId="77777777" w:rsidTr="002D4EA5">
        <w:tc>
          <w:tcPr>
            <w:tcW w:w="1915" w:type="dxa"/>
          </w:tcPr>
          <w:p w14:paraId="2B027356" w14:textId="77777777" w:rsidR="00E85409" w:rsidRPr="007C4579" w:rsidRDefault="00E85409" w:rsidP="002D4EA5">
            <w:pPr>
              <w:bidi/>
            </w:pPr>
          </w:p>
        </w:tc>
        <w:tc>
          <w:tcPr>
            <w:tcW w:w="1915" w:type="dxa"/>
          </w:tcPr>
          <w:p w14:paraId="180F6A75" w14:textId="77777777" w:rsidR="00E85409" w:rsidRPr="007C4579" w:rsidRDefault="00E85409" w:rsidP="002D4EA5">
            <w:pPr>
              <w:bidi/>
            </w:pPr>
          </w:p>
        </w:tc>
        <w:tc>
          <w:tcPr>
            <w:tcW w:w="1915" w:type="dxa"/>
            <w:tcBorders>
              <w:bottom w:val="single" w:sz="4" w:space="0" w:color="auto"/>
            </w:tcBorders>
          </w:tcPr>
          <w:p w14:paraId="2273D788" w14:textId="77777777" w:rsidR="00E85409" w:rsidRPr="007C4579" w:rsidRDefault="00E85409" w:rsidP="002D4EA5">
            <w:pPr>
              <w:bidi/>
            </w:pPr>
          </w:p>
        </w:tc>
        <w:tc>
          <w:tcPr>
            <w:tcW w:w="1915" w:type="dxa"/>
          </w:tcPr>
          <w:p w14:paraId="51204BC1" w14:textId="77777777" w:rsidR="00E85409" w:rsidRPr="007C4579" w:rsidRDefault="00E85409" w:rsidP="002D4EA5">
            <w:pPr>
              <w:bidi/>
            </w:pPr>
          </w:p>
        </w:tc>
        <w:tc>
          <w:tcPr>
            <w:tcW w:w="1916" w:type="dxa"/>
          </w:tcPr>
          <w:p w14:paraId="5F0712AA" w14:textId="77777777" w:rsidR="00E85409" w:rsidRPr="007C4579" w:rsidRDefault="00E85409" w:rsidP="002D4EA5">
            <w:pPr>
              <w:bidi/>
            </w:pPr>
          </w:p>
        </w:tc>
      </w:tr>
    </w:tbl>
    <w:p w14:paraId="6B614671" w14:textId="77777777" w:rsidR="00E85409" w:rsidRPr="007C4579" w:rsidRDefault="00E85409" w:rsidP="002D4EA5">
      <w:pPr>
        <w:bidi/>
      </w:pPr>
    </w:p>
    <w:sectPr w:rsidR="00E85409" w:rsidRPr="007C4579"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FAB87" w14:textId="77777777" w:rsidR="00A777AE" w:rsidRDefault="00A777AE" w:rsidP="004A504B">
      <w:r>
        <w:separator/>
      </w:r>
    </w:p>
  </w:endnote>
  <w:endnote w:type="continuationSeparator" w:id="0">
    <w:p w14:paraId="418F2E7F" w14:textId="77777777" w:rsidR="00A777AE" w:rsidRDefault="00A777A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plified Arabic">
    <w:altName w:val="Times New Roman"/>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3D258" w14:textId="0D147097" w:rsidR="00A57A99" w:rsidRPr="0033525D" w:rsidRDefault="00A57A99">
    <w:pPr>
      <w:jc w:val="center"/>
    </w:pPr>
    <w:r>
      <w:fldChar w:fldCharType="begin"/>
    </w:r>
    <w:r>
      <w:instrText xml:space="preserve"> PAGE </w:instrText>
    </w:r>
    <w:r>
      <w:fldChar w:fldCharType="separate"/>
    </w:r>
    <w:r w:rsidR="00EE0BD2">
      <w:rPr>
        <w:noProof/>
      </w:rPr>
      <w:t>20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9DBBD" w14:textId="23D4E384" w:rsidR="00A57A99" w:rsidRPr="0033525D" w:rsidRDefault="00A57A99">
    <w:pPr>
      <w:jc w:val="center"/>
    </w:pPr>
    <w:r>
      <w:fldChar w:fldCharType="begin"/>
    </w:r>
    <w:r>
      <w:instrText xml:space="preserve"> PAGE </w:instrText>
    </w:r>
    <w:r>
      <w:fldChar w:fldCharType="separate"/>
    </w:r>
    <w:r w:rsidR="00EE0BD2">
      <w:rPr>
        <w:noProof/>
      </w:rPr>
      <w:t>21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39D45" w14:textId="77777777" w:rsidR="00A57A99" w:rsidRDefault="00A57A99" w:rsidP="0071437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BD5533B" w14:textId="77777777" w:rsidR="00A57A99" w:rsidRDefault="00A57A99" w:rsidP="0071437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1A7D459E" w14:textId="77777777" w:rsidR="00A57A99" w:rsidRPr="00714371" w:rsidRDefault="00A57A99" w:rsidP="007143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5F591" w14:textId="77777777" w:rsidR="00A777AE" w:rsidRDefault="00A777AE" w:rsidP="00714371">
      <w:pPr>
        <w:bidi/>
      </w:pPr>
      <w:r>
        <w:separator/>
      </w:r>
    </w:p>
  </w:footnote>
  <w:footnote w:type="continuationSeparator" w:id="0">
    <w:p w14:paraId="66737514" w14:textId="77777777" w:rsidR="00A777AE" w:rsidRDefault="00A777AE" w:rsidP="004A504B">
      <w:r>
        <w:continuationSeparator/>
      </w:r>
    </w:p>
  </w:footnote>
  <w:footnote w:id="1">
    <w:p w14:paraId="05C6A856" w14:textId="4EAC0A12" w:rsidR="00A57A99" w:rsidRDefault="00A57A99" w:rsidP="002D4EA5">
      <w:pPr>
        <w:pStyle w:val="FootnoteText"/>
        <w:bidi/>
        <w:rPr>
          <w:rtl/>
          <w:lang w:bidi="ar-EG"/>
        </w:rPr>
      </w:pPr>
      <w:r>
        <w:rPr>
          <w:rStyle w:val="FootnoteReference"/>
        </w:rPr>
        <w:footnoteRef/>
      </w:r>
      <w:r>
        <w:t xml:space="preserve"> </w:t>
      </w:r>
      <w:r>
        <w:rPr>
          <w:rFonts w:hint="cs"/>
          <w:rtl/>
          <w:lang w:bidi="ar-EG"/>
        </w:rPr>
        <w:t xml:space="preserve">الوثيقة </w:t>
      </w:r>
      <w:r>
        <w:t>UNEP/</w:t>
      </w:r>
      <w:proofErr w:type="spellStart"/>
      <w:r>
        <w:t>OzL.Pro</w:t>
      </w:r>
      <w:proofErr w:type="spellEnd"/>
      <w:r>
        <w:t>/ExCom/</w:t>
      </w:r>
      <w:r w:rsidRPr="00D47A2B">
        <w:t>9</w:t>
      </w:r>
      <w:r>
        <w:t>2</w:t>
      </w:r>
      <w:r w:rsidRPr="00D47A2B">
        <w:t>/1</w:t>
      </w:r>
      <w:r>
        <w:rPr>
          <w:rFonts w:hint="cs"/>
          <w:rtl/>
          <w:lang w:bidi="ar-EG"/>
        </w:rPr>
        <w:t>.</w:t>
      </w:r>
    </w:p>
    <w:p w14:paraId="7FE3511F" w14:textId="77777777" w:rsidR="00D300D7" w:rsidRPr="00643975" w:rsidRDefault="00D300D7" w:rsidP="00D300D7">
      <w:pPr>
        <w:pStyle w:val="FootnoteText"/>
        <w:bidi/>
        <w:rPr>
          <w:rtl/>
          <w:lang w:bidi="ar-EG"/>
        </w:rPr>
      </w:pPr>
    </w:p>
  </w:footnote>
  <w:footnote w:id="2">
    <w:p w14:paraId="2A1C74C9" w14:textId="0BFF5B2D" w:rsidR="00A57A99" w:rsidRPr="00FE3307" w:rsidRDefault="00A57A99" w:rsidP="00177D43">
      <w:pPr>
        <w:pStyle w:val="FootnoteText"/>
        <w:bidi/>
      </w:pPr>
      <w:r w:rsidRPr="00FE3307">
        <w:rPr>
          <w:rStyle w:val="FootnoteReference"/>
        </w:rPr>
        <w:footnoteRef/>
      </w:r>
      <w:r w:rsidRPr="00FE3307">
        <w:t xml:space="preserve"> </w:t>
      </w:r>
      <w:r>
        <w:rPr>
          <w:rFonts w:hint="cs"/>
          <w:rtl/>
        </w:rPr>
        <w:t>بحسب الرسالة المؤرخة في 27 مارس/ آذار 2023 المقدمة من وزارة البيئة والموارد الطبيعية للمكسيك لليونيدو.</w:t>
      </w:r>
    </w:p>
  </w:footnote>
  <w:footnote w:id="3">
    <w:p w14:paraId="6623D55F" w14:textId="63D99684" w:rsidR="00A57A99" w:rsidRDefault="00A57A99" w:rsidP="00A74755">
      <w:pPr>
        <w:pStyle w:val="FootnoteText"/>
        <w:bidi/>
      </w:pPr>
      <w:r>
        <w:rPr>
          <w:rStyle w:val="FootnoteReference"/>
        </w:rPr>
        <w:footnoteRef/>
      </w:r>
      <w:r>
        <w:t xml:space="preserve"> </w:t>
      </w:r>
      <w:r w:rsidRPr="00200B64">
        <w:rPr>
          <w:rtl/>
          <w:lang w:val="en-US" w:bidi="ar-EG"/>
        </w:rPr>
        <w:t>تم نشر التعديلات على اللائحة ودخلت حيز التنفيذ في 13 فبراير</w:t>
      </w:r>
      <w:r>
        <w:rPr>
          <w:rFonts w:hint="cs"/>
          <w:rtl/>
          <w:lang w:val="en-US" w:bidi="ar-EG"/>
        </w:rPr>
        <w:t>/</w:t>
      </w:r>
      <w:r w:rsidRPr="00A74755">
        <w:rPr>
          <w:rFonts w:ascii="Arial" w:hAnsi="Arial" w:cs="Arial"/>
          <w:rtl/>
        </w:rPr>
        <w:t xml:space="preserve"> </w:t>
      </w:r>
      <w:r w:rsidRPr="00697E96">
        <w:rPr>
          <w:rFonts w:ascii="Arial" w:hAnsi="Arial" w:cs="Arial"/>
          <w:rtl/>
        </w:rPr>
        <w:t>شباط</w:t>
      </w:r>
      <w:r w:rsidRPr="00200B64">
        <w:rPr>
          <w:rtl/>
          <w:lang w:val="en-US" w:bidi="ar-EG"/>
        </w:rPr>
        <w:t xml:space="preserve"> 2014 و 5 ديسمبر</w:t>
      </w:r>
      <w:r>
        <w:rPr>
          <w:rFonts w:hint="cs"/>
          <w:rtl/>
          <w:lang w:val="en-US" w:bidi="ar-EG"/>
        </w:rPr>
        <w:t>/كانون الأول</w:t>
      </w:r>
      <w:r w:rsidRPr="00200B64">
        <w:rPr>
          <w:rtl/>
          <w:lang w:val="en-US" w:bidi="ar-EG"/>
        </w:rPr>
        <w:t xml:space="preserve"> 2022.</w:t>
      </w:r>
    </w:p>
  </w:footnote>
  <w:footnote w:id="4">
    <w:p w14:paraId="6B28B8D3" w14:textId="7894143E" w:rsidR="00A57A99" w:rsidRPr="00250685" w:rsidRDefault="00A57A99" w:rsidP="00A74755">
      <w:pPr>
        <w:bidi/>
        <w:rPr>
          <w:sz w:val="20"/>
          <w:szCs w:val="20"/>
        </w:rPr>
      </w:pPr>
      <w:r w:rsidRPr="00D853BB">
        <w:rPr>
          <w:rStyle w:val="FootnoteReference"/>
        </w:rPr>
        <w:footnoteRef/>
      </w:r>
      <w:r w:rsidRPr="00D853BB">
        <w:t xml:space="preserve"> </w:t>
      </w:r>
      <w:r>
        <w:rPr>
          <w:rFonts w:hint="cs"/>
          <w:sz w:val="20"/>
          <w:szCs w:val="20"/>
          <w:rtl/>
          <w:lang w:val="en-US" w:bidi="ar-EG"/>
        </w:rPr>
        <w:t xml:space="preserve">مواصلة </w:t>
      </w:r>
      <w:r w:rsidRPr="00A74755">
        <w:rPr>
          <w:rFonts w:hint="cs"/>
          <w:i/>
          <w:iCs/>
          <w:sz w:val="20"/>
          <w:szCs w:val="20"/>
          <w:rtl/>
          <w:lang w:val="en-US" w:bidi="ar-EG"/>
        </w:rPr>
        <w:t>ضمن جملة أمور</w:t>
      </w:r>
      <w:r>
        <w:rPr>
          <w:rFonts w:hint="cs"/>
          <w:sz w:val="20"/>
          <w:szCs w:val="20"/>
          <w:rtl/>
          <w:lang w:val="en-US" w:bidi="ar-EG"/>
        </w:rPr>
        <w:t>، مجموعة معدات منظم اختبار الضغط والمضاعفة الرقمية المتعددة الوظائف والمضخات الكهربائية الصمامات والقياس الهوائي الوضع، ودرجات الشحن والخراطيم الموحدة، وقياسات الشد، وينشات التنقيب (</w:t>
      </w:r>
      <w:r w:rsidRPr="00D853BB">
        <w:rPr>
          <w:sz w:val="20"/>
          <w:szCs w:val="20"/>
        </w:rPr>
        <w:t>1/4</w:t>
      </w:r>
      <w:r>
        <w:rPr>
          <w:rFonts w:hint="cs"/>
          <w:sz w:val="20"/>
          <w:szCs w:val="20"/>
          <w:rtl/>
          <w:lang w:bidi="ar-EG"/>
        </w:rPr>
        <w:t xml:space="preserve"> وصل) والمقياس الميكانيكي المتعدد الأغراض بمجموعات من الخراطيم. ورصد التسرب وقطع الأنابيب.</w:t>
      </w:r>
    </w:p>
  </w:footnote>
  <w:footnote w:id="5">
    <w:p w14:paraId="78676ED6" w14:textId="254A7492" w:rsidR="00A57A99" w:rsidRPr="00382D3E" w:rsidRDefault="00A57A99" w:rsidP="00C07DCA">
      <w:pPr>
        <w:pStyle w:val="FootnoteText"/>
        <w:bidi/>
        <w:rPr>
          <w:lang w:val="en-US"/>
        </w:rPr>
      </w:pPr>
      <w:r>
        <w:rPr>
          <w:rStyle w:val="FootnoteReference"/>
        </w:rPr>
        <w:footnoteRef/>
      </w:r>
      <w:r>
        <w:t xml:space="preserve"> </w:t>
      </w:r>
      <w:r>
        <w:rPr>
          <w:rFonts w:hint="cs"/>
          <w:rtl/>
          <w:lang w:bidi="ar-EG"/>
        </w:rPr>
        <w:t>إعمالا ل</w:t>
      </w:r>
      <w:r w:rsidRPr="008D3AB4">
        <w:rPr>
          <w:rtl/>
          <w:lang w:bidi="ar-EG"/>
        </w:rPr>
        <w:t xml:space="preserve">لمقرر 84/92 </w:t>
      </w:r>
      <w:r>
        <w:rPr>
          <w:rtl/>
          <w:lang w:bidi="ar-EG"/>
        </w:rPr>
        <w:t>(د)</w:t>
      </w:r>
      <w:r w:rsidRPr="008D3AB4">
        <w:rPr>
          <w:rtl/>
          <w:lang w:bidi="ar-EG"/>
        </w:rPr>
        <w:t xml:space="preserve">، </w:t>
      </w:r>
      <w:r>
        <w:rPr>
          <w:rFonts w:hint="cs"/>
          <w:rtl/>
          <w:lang w:bidi="ar-EG"/>
        </w:rPr>
        <w:t>والمقرر</w:t>
      </w:r>
      <w:r w:rsidRPr="008D3AB4">
        <w:rPr>
          <w:rtl/>
          <w:lang w:bidi="ar-EG"/>
        </w:rPr>
        <w:t xml:space="preserve"> </w:t>
      </w:r>
      <w:r>
        <w:rPr>
          <w:rtl/>
          <w:lang w:bidi="ar-EG"/>
        </w:rPr>
        <w:t>90/48 (ج)</w:t>
      </w:r>
      <w:r>
        <w:rPr>
          <w:rFonts w:hint="cs"/>
          <w:rtl/>
          <w:lang w:bidi="ar-EG"/>
        </w:rPr>
        <w:t xml:space="preserve"> جرى تشجيع </w:t>
      </w:r>
      <w:r w:rsidRPr="008D3AB4">
        <w:rPr>
          <w:rtl/>
          <w:lang w:bidi="ar-EG"/>
        </w:rPr>
        <w:t>الوكالات الثنائية والمنفذة على مواصلة ضمان تطبيق سياسة تعميم الجنساني</w:t>
      </w:r>
      <w:r>
        <w:rPr>
          <w:rFonts w:hint="cs"/>
          <w:rtl/>
          <w:lang w:bidi="ar-EG"/>
        </w:rPr>
        <w:t>ة</w:t>
      </w:r>
      <w:r w:rsidRPr="008D3AB4">
        <w:rPr>
          <w:rtl/>
          <w:lang w:bidi="ar-EG"/>
        </w:rPr>
        <w:t xml:space="preserve"> </w:t>
      </w:r>
      <w:r>
        <w:rPr>
          <w:rFonts w:hint="cs"/>
          <w:rtl/>
          <w:lang w:bidi="ar-EG"/>
        </w:rPr>
        <w:t>في</w:t>
      </w:r>
      <w:r w:rsidRPr="008D3AB4">
        <w:rPr>
          <w:rtl/>
          <w:lang w:bidi="ar-EG"/>
        </w:rPr>
        <w:t xml:space="preserve"> جميع </w:t>
      </w:r>
      <w:r>
        <w:rPr>
          <w:rFonts w:hint="cs"/>
          <w:rtl/>
          <w:lang w:bidi="ar-EG"/>
        </w:rPr>
        <w:t>المشروعات</w:t>
      </w:r>
      <w:r w:rsidRPr="008D3AB4">
        <w:rPr>
          <w:rtl/>
          <w:lang w:bidi="ar-EG"/>
        </w:rPr>
        <w:t xml:space="preserve"> ، مع مراعاة </w:t>
      </w:r>
      <w:r>
        <w:rPr>
          <w:rFonts w:hint="cs"/>
          <w:rtl/>
          <w:lang w:bidi="ar-EG"/>
        </w:rPr>
        <w:t xml:space="preserve">اعتبار </w:t>
      </w:r>
      <w:r w:rsidRPr="008D3AB4">
        <w:rPr>
          <w:rtl/>
          <w:lang w:bidi="ar-EG"/>
        </w:rPr>
        <w:t xml:space="preserve">الأنشطة </w:t>
      </w:r>
      <w:r>
        <w:rPr>
          <w:rFonts w:hint="cs"/>
          <w:rtl/>
          <w:lang w:bidi="ar-EG"/>
        </w:rPr>
        <w:t>النوعية</w:t>
      </w:r>
      <w:r w:rsidR="009F1564">
        <w:rPr>
          <w:rFonts w:hint="cs"/>
          <w:rtl/>
          <w:lang w:bidi="ar-EG"/>
        </w:rPr>
        <w:t xml:space="preserve"> </w:t>
      </w:r>
      <w:r w:rsidRPr="008D3AB4">
        <w:rPr>
          <w:rtl/>
          <w:lang w:bidi="ar-EG"/>
        </w:rPr>
        <w:t xml:space="preserve">الواردة في الجدول 2 من الوثيقة </w:t>
      </w:r>
      <w:r w:rsidRPr="008D3AB4">
        <w:rPr>
          <w:lang w:bidi="ar-EG"/>
        </w:rPr>
        <w:t xml:space="preserve">UNEP / </w:t>
      </w:r>
      <w:proofErr w:type="spellStart"/>
      <w:r w:rsidRPr="008D3AB4">
        <w:rPr>
          <w:lang w:bidi="ar-EG"/>
        </w:rPr>
        <w:t>OzL.Pro</w:t>
      </w:r>
      <w:proofErr w:type="spellEnd"/>
      <w:r w:rsidRPr="008D3AB4">
        <w:rPr>
          <w:lang w:bidi="ar-EG"/>
        </w:rPr>
        <w:t xml:space="preserve"> / ExCom / 90/37</w:t>
      </w:r>
      <w:r w:rsidRPr="008D3AB4">
        <w:rPr>
          <w:rtl/>
          <w:lang w:bidi="ar-EG"/>
        </w:rPr>
        <w:t>.</w:t>
      </w:r>
    </w:p>
  </w:footnote>
  <w:footnote w:id="6">
    <w:p w14:paraId="3CF67FE9" w14:textId="379D677B" w:rsidR="00A57A99" w:rsidRPr="00FE3307" w:rsidRDefault="00A57A99" w:rsidP="00D768A0">
      <w:pPr>
        <w:pStyle w:val="FootnoteText"/>
        <w:widowControl w:val="0"/>
        <w:bidi/>
        <w:rPr>
          <w:rtl/>
          <w:lang w:bidi="ar-EG"/>
        </w:rPr>
      </w:pPr>
      <w:r w:rsidRPr="00FE3307">
        <w:rPr>
          <w:rStyle w:val="FootnoteReference"/>
        </w:rPr>
        <w:footnoteRef/>
      </w:r>
      <w:r w:rsidRPr="00FE3307">
        <w:t xml:space="preserve"> </w:t>
      </w:r>
      <w:r>
        <w:rPr>
          <w:rFonts w:hint="cs"/>
          <w:w w:val="99"/>
          <w:rtl/>
          <w:lang w:val="en-US" w:bidi="ar-EG"/>
        </w:rPr>
        <w:t>بحسب الرسالة المؤرخة في 17 مارس/ آذار 2023 من وزارة البيئة والموارد الطبيعية الى اليونيدو.</w:t>
      </w:r>
    </w:p>
  </w:footnote>
  <w:footnote w:id="7">
    <w:p w14:paraId="7BFA8299" w14:textId="2C979853" w:rsidR="00A57A99" w:rsidRPr="00F764E0" w:rsidRDefault="00A57A99" w:rsidP="00D768A0">
      <w:pPr>
        <w:pStyle w:val="FootnoteText"/>
        <w:widowControl w:val="0"/>
        <w:bidi/>
      </w:pPr>
      <w:r w:rsidRPr="00015B9D">
        <w:rPr>
          <w:rStyle w:val="FootnoteReference"/>
        </w:rPr>
        <w:footnoteRef/>
      </w:r>
      <w:r>
        <w:rPr>
          <w:rFonts w:hint="cs"/>
          <w:rtl/>
          <w:lang w:val="en-US" w:bidi="ar-EG"/>
        </w:rPr>
        <w:t xml:space="preserve"> الإنتاج المبلغ من إجمالي إنتاج الهيدروكلوروفلوروكربون-22 لكل من مواد التصنيع والاستخدامات الخاضعة للرقابة.</w:t>
      </w:r>
    </w:p>
  </w:footnote>
  <w:footnote w:id="8">
    <w:p w14:paraId="5C5EFC53" w14:textId="4EBB7C4C" w:rsidR="00A57A99" w:rsidRDefault="00A57A99" w:rsidP="00C64C5C">
      <w:pPr>
        <w:pStyle w:val="FootnoteText"/>
        <w:widowControl w:val="0"/>
        <w:bidi/>
      </w:pPr>
      <w:r>
        <w:rPr>
          <w:rStyle w:val="FootnoteReference"/>
        </w:rPr>
        <w:footnoteRef/>
      </w:r>
      <w:r>
        <w:rPr>
          <w:rFonts w:hint="cs"/>
          <w:rtl/>
          <w:lang w:bidi="ar-EG"/>
        </w:rPr>
        <w:t xml:space="preserve"> آلية التنمية النظيفة ("ترميد مسار مخلفات الهيدروفلوروكربون-23") </w:t>
      </w:r>
      <w:r w:rsidRPr="008876F7">
        <w:rPr>
          <w:rtl/>
          <w:lang w:bidi="ar-EG"/>
        </w:rPr>
        <w:t>الإصدار 3.0</w:t>
      </w:r>
      <w:r>
        <w:rPr>
          <w:rFonts w:hint="cs"/>
          <w:rtl/>
          <w:lang w:bidi="ar-EG"/>
        </w:rPr>
        <w:t xml:space="preserve"> النسخة (13 مايو/ أيار 2005).</w:t>
      </w:r>
    </w:p>
  </w:footnote>
  <w:footnote w:id="9">
    <w:p w14:paraId="5243C754" w14:textId="0C110595" w:rsidR="00A57A99" w:rsidRPr="008A455B" w:rsidRDefault="00A57A99" w:rsidP="00C64C5C">
      <w:pPr>
        <w:pStyle w:val="FootnoteText"/>
        <w:bidi/>
      </w:pPr>
      <w:r>
        <w:rPr>
          <w:rStyle w:val="FootnoteReference"/>
        </w:rPr>
        <w:footnoteRef/>
      </w:r>
      <w:r>
        <w:t xml:space="preserve"> </w:t>
      </w:r>
      <w:r>
        <w:rPr>
          <w:rFonts w:hint="cs"/>
          <w:rtl/>
          <w:lang w:val="en-US" w:bidi="ar-EG"/>
        </w:rPr>
        <w:t>يتفق هذا المقرر مع المرونة المقدمة بموجب المقرر 86/96(ب)(2).</w:t>
      </w:r>
    </w:p>
  </w:footnote>
  <w:footnote w:id="10">
    <w:p w14:paraId="6ADE9AA0" w14:textId="040FD23D" w:rsidR="00A57A99" w:rsidRPr="00D8123E" w:rsidRDefault="00A57A99" w:rsidP="00C64C5C">
      <w:pPr>
        <w:pStyle w:val="FootnoteText"/>
        <w:bidi/>
      </w:pPr>
      <w:r>
        <w:rPr>
          <w:rStyle w:val="FootnoteReference"/>
        </w:rPr>
        <w:footnoteRef/>
      </w:r>
      <w:r>
        <w:t xml:space="preserve"> </w:t>
      </w:r>
      <w:r>
        <w:rPr>
          <w:rFonts w:hint="cs"/>
          <w:rtl/>
          <w:lang w:val="en-US" w:bidi="ar-EG"/>
        </w:rPr>
        <w:t xml:space="preserve">كما يرد في تقرير التحقق انتهى العمل فيما بعد في تجديد وحدة تدمير بلازما </w:t>
      </w:r>
      <w:r>
        <w:t>PDU-1</w:t>
      </w:r>
      <w:r>
        <w:rPr>
          <w:rFonts w:hint="cs"/>
          <w:rtl/>
          <w:lang w:val="en-US" w:bidi="ar-EG"/>
        </w:rPr>
        <w:t xml:space="preserve"> حيث يستخدم الوحدة في إنتاج الهيدروفلوروكربون وخدمات تدمير الهيدروكلوروفلوروكربون لأطراف أخرى.</w:t>
      </w:r>
    </w:p>
  </w:footnote>
  <w:footnote w:id="11">
    <w:p w14:paraId="3008AE17" w14:textId="45D1C271" w:rsidR="00A57A99" w:rsidRDefault="00A57A99" w:rsidP="0069604F">
      <w:pPr>
        <w:pStyle w:val="FootnoteText"/>
        <w:bidi/>
      </w:pPr>
      <w:r>
        <w:rPr>
          <w:rStyle w:val="FootnoteReference"/>
        </w:rPr>
        <w:footnoteRef/>
      </w:r>
      <w:r>
        <w:t xml:space="preserve"> </w:t>
      </w:r>
      <w:r w:rsidRPr="0069604F">
        <w:rPr>
          <w:rtl/>
          <w:lang w:bidi="ar-EG"/>
        </w:rPr>
        <w:t xml:space="preserve">ويرد مشروع المبادئ التوجيهية والشكل القياسي المستخدم أثناء التحقق من </w:t>
      </w:r>
      <w:r>
        <w:rPr>
          <w:rFonts w:hint="cs"/>
          <w:rtl/>
          <w:lang w:bidi="ar-EG"/>
        </w:rPr>
        <w:t>إزالة</w:t>
      </w:r>
      <w:r w:rsidRPr="0069604F">
        <w:rPr>
          <w:rtl/>
          <w:lang w:bidi="ar-EG"/>
        </w:rPr>
        <w:t xml:space="preserve"> إنتاج المواد المستنفدة للأوزون الممول من الصندوق </w:t>
      </w:r>
      <w:r>
        <w:rPr>
          <w:rFonts w:hint="cs"/>
          <w:rtl/>
          <w:lang w:bidi="ar-EG"/>
        </w:rPr>
        <w:t>ال</w:t>
      </w:r>
      <w:r w:rsidRPr="0069604F">
        <w:rPr>
          <w:rtl/>
          <w:lang w:bidi="ar-EG"/>
        </w:rPr>
        <w:t xml:space="preserve">متعدد الأطراف في الوثيقة </w:t>
      </w:r>
      <w:r w:rsidRPr="0069604F">
        <w:rPr>
          <w:lang w:bidi="ar-EG"/>
        </w:rPr>
        <w:t xml:space="preserve">UNEP / </w:t>
      </w:r>
      <w:proofErr w:type="spellStart"/>
      <w:r w:rsidRPr="0069604F">
        <w:rPr>
          <w:lang w:bidi="ar-EG"/>
        </w:rPr>
        <w:t>OzL.Pro</w:t>
      </w:r>
      <w:proofErr w:type="spellEnd"/>
      <w:r w:rsidRPr="0069604F">
        <w:rPr>
          <w:lang w:bidi="ar-EG"/>
        </w:rPr>
        <w:t xml:space="preserve"> / ExCom / 32/33</w:t>
      </w:r>
      <w:r w:rsidRPr="0069604F">
        <w:rPr>
          <w:rtl/>
          <w:lang w:bidi="ar-EG"/>
        </w:rPr>
        <w:t>.</w:t>
      </w:r>
    </w:p>
  </w:footnote>
  <w:footnote w:id="12">
    <w:p w14:paraId="25A4371B" w14:textId="23C92A8D" w:rsidR="00A57A99" w:rsidRPr="00382D3E" w:rsidRDefault="00A57A99" w:rsidP="002828B0">
      <w:pPr>
        <w:pStyle w:val="FootnoteText"/>
        <w:bidi/>
        <w:rPr>
          <w:lang w:val="en-US"/>
        </w:rPr>
      </w:pPr>
      <w:r>
        <w:rPr>
          <w:rStyle w:val="FootnoteReference"/>
        </w:rPr>
        <w:footnoteRef/>
      </w:r>
      <w:r>
        <w:t xml:space="preserve"> </w:t>
      </w:r>
      <w:r>
        <w:rPr>
          <w:rFonts w:hint="cs"/>
          <w:rtl/>
          <w:lang w:val="en-US" w:bidi="ar-EG"/>
        </w:rPr>
        <w:t xml:space="preserve"> </w:t>
      </w:r>
      <w:r w:rsidRPr="00C2283B">
        <w:rPr>
          <w:rtl/>
          <w:lang w:val="en-US" w:bidi="ar-EG"/>
        </w:rPr>
        <w:t>تمشيا مع المقر</w:t>
      </w:r>
      <w:r>
        <w:rPr>
          <w:rtl/>
          <w:lang w:val="en-US" w:bidi="ar-EG"/>
        </w:rPr>
        <w:t>ر 84/92 (د)</w:t>
      </w:r>
      <w:r w:rsidRPr="00C2283B">
        <w:rPr>
          <w:rtl/>
          <w:lang w:val="en-US" w:bidi="ar-EG"/>
        </w:rPr>
        <w:t>، 90/48 (ج)</w:t>
      </w:r>
      <w:r>
        <w:rPr>
          <w:rFonts w:hint="cs"/>
          <w:rtl/>
          <w:lang w:val="en-US" w:bidi="ar-EG"/>
        </w:rPr>
        <w:t xml:space="preserve"> جرى</w:t>
      </w:r>
      <w:r w:rsidRPr="00C2283B">
        <w:rPr>
          <w:rtl/>
          <w:lang w:val="en-US" w:bidi="ar-EG"/>
        </w:rPr>
        <w:t xml:space="preserve"> </w:t>
      </w:r>
      <w:r>
        <w:rPr>
          <w:rFonts w:hint="cs"/>
          <w:rtl/>
          <w:lang w:val="en-US" w:bidi="ar-EG"/>
        </w:rPr>
        <w:t>ت</w:t>
      </w:r>
      <w:r w:rsidRPr="00C2283B">
        <w:rPr>
          <w:rtl/>
          <w:lang w:val="en-US" w:bidi="ar-EG"/>
        </w:rPr>
        <w:t>شج</w:t>
      </w:r>
      <w:r>
        <w:rPr>
          <w:rFonts w:hint="cs"/>
          <w:rtl/>
          <w:lang w:val="en-US" w:bidi="ar-EG"/>
        </w:rPr>
        <w:t>ي</w:t>
      </w:r>
      <w:r w:rsidRPr="00C2283B">
        <w:rPr>
          <w:rtl/>
          <w:lang w:val="en-US" w:bidi="ar-EG"/>
        </w:rPr>
        <w:t xml:space="preserve">ع المقرر الوكالات الثنائية والمنفذة على مواصلة ضمان </w:t>
      </w:r>
      <w:r>
        <w:rPr>
          <w:rFonts w:hint="cs"/>
          <w:rtl/>
          <w:lang w:val="en-US" w:bidi="ar-EG"/>
        </w:rPr>
        <w:t>أن</w:t>
      </w:r>
      <w:r w:rsidRPr="00C2283B">
        <w:rPr>
          <w:rtl/>
          <w:lang w:val="en-US" w:bidi="ar-EG"/>
        </w:rPr>
        <w:t xml:space="preserve"> </w:t>
      </w:r>
      <w:r>
        <w:rPr>
          <w:rFonts w:hint="cs"/>
          <w:rtl/>
          <w:lang w:val="en-US" w:bidi="ar-EG"/>
        </w:rPr>
        <w:t>ال</w:t>
      </w:r>
      <w:r w:rsidRPr="00C2283B">
        <w:rPr>
          <w:rtl/>
          <w:lang w:val="en-US" w:bidi="ar-EG"/>
        </w:rPr>
        <w:t xml:space="preserve">سياسة </w:t>
      </w:r>
      <w:r>
        <w:rPr>
          <w:rFonts w:hint="cs"/>
          <w:rtl/>
          <w:lang w:val="en-US" w:bidi="ar-EG"/>
        </w:rPr>
        <w:t>المعمول بها ل</w:t>
      </w:r>
      <w:r w:rsidRPr="00C2283B">
        <w:rPr>
          <w:rtl/>
          <w:lang w:val="en-US" w:bidi="ar-EG"/>
        </w:rPr>
        <w:t>تعميم الجنساني</w:t>
      </w:r>
      <w:r>
        <w:rPr>
          <w:rFonts w:hint="cs"/>
          <w:rtl/>
          <w:lang w:val="en-US" w:bidi="ar-EG"/>
        </w:rPr>
        <w:t>ة</w:t>
      </w:r>
      <w:r w:rsidRPr="00C2283B">
        <w:rPr>
          <w:rtl/>
          <w:lang w:val="en-US" w:bidi="ar-EG"/>
        </w:rPr>
        <w:t xml:space="preserve"> </w:t>
      </w:r>
      <w:r>
        <w:rPr>
          <w:rFonts w:hint="cs"/>
          <w:rtl/>
          <w:lang w:val="en-US" w:bidi="ar-EG"/>
        </w:rPr>
        <w:t>طبقت على</w:t>
      </w:r>
      <w:r>
        <w:rPr>
          <w:rtl/>
          <w:lang w:val="en-US" w:bidi="ar-EG"/>
        </w:rPr>
        <w:t xml:space="preserve"> جميع المش</w:t>
      </w:r>
      <w:r>
        <w:rPr>
          <w:rFonts w:hint="cs"/>
          <w:rtl/>
          <w:lang w:val="en-US" w:bidi="ar-EG"/>
        </w:rPr>
        <w:t>روعات</w:t>
      </w:r>
      <w:r w:rsidRPr="00C2283B">
        <w:rPr>
          <w:rtl/>
          <w:lang w:val="en-US" w:bidi="ar-EG"/>
        </w:rPr>
        <w:t xml:space="preserve">، مع مراعاة الأنشطة </w:t>
      </w:r>
      <w:r>
        <w:rPr>
          <w:rFonts w:hint="cs"/>
          <w:rtl/>
          <w:lang w:val="en-US" w:bidi="ar-EG"/>
        </w:rPr>
        <w:t>النوعية</w:t>
      </w:r>
      <w:r w:rsidRPr="00C2283B">
        <w:rPr>
          <w:rtl/>
          <w:lang w:val="en-US" w:bidi="ar-EG"/>
        </w:rPr>
        <w:t xml:space="preserve"> الواردة في الجدول 2 من الوثيقة </w:t>
      </w:r>
      <w:r w:rsidRPr="00C2283B">
        <w:rPr>
          <w:lang w:val="en-US" w:bidi="ar-EG"/>
        </w:rPr>
        <w:t xml:space="preserve">UNEP / </w:t>
      </w:r>
      <w:proofErr w:type="spellStart"/>
      <w:r w:rsidRPr="00C2283B">
        <w:rPr>
          <w:lang w:val="en-US" w:bidi="ar-EG"/>
        </w:rPr>
        <w:t>OzL.Pro</w:t>
      </w:r>
      <w:proofErr w:type="spellEnd"/>
      <w:r w:rsidRPr="00C2283B">
        <w:rPr>
          <w:lang w:val="en-US" w:bidi="ar-EG"/>
        </w:rPr>
        <w:t xml:space="preserve"> / ExCom / 90/37</w:t>
      </w:r>
      <w:r w:rsidRPr="00C2283B">
        <w:rPr>
          <w:rtl/>
          <w:lang w:val="en-US" w:bidi="ar-EG"/>
        </w:rPr>
        <w:t>.</w:t>
      </w:r>
    </w:p>
  </w:footnote>
  <w:footnote w:id="13">
    <w:p w14:paraId="60AF7390" w14:textId="6C591B64" w:rsidR="00A57A99" w:rsidRPr="005F1B39" w:rsidRDefault="00A57A99" w:rsidP="00953B10">
      <w:pPr>
        <w:pStyle w:val="FootnoteText"/>
        <w:bidi/>
      </w:pPr>
      <w:r>
        <w:rPr>
          <w:rStyle w:val="FootnoteReference"/>
        </w:rPr>
        <w:footnoteRef/>
      </w:r>
      <w:r>
        <w:t xml:space="preserve"> </w:t>
      </w:r>
      <w:r>
        <w:rPr>
          <w:rFonts w:hint="cs"/>
          <w:rtl/>
          <w:lang w:bidi="ar-EG"/>
        </w:rPr>
        <w:t>لأغراض هذه الوثيقة، تشير غازات التبريد التجارية الى التطبيقات المنفصلة المتضمنة شحنات غازات التبريد المعتمدة على الهيدروفلوروكربون تقل عن 500 غرام في قطاع التبريد التجاري.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CAA3D" w14:textId="114EF918" w:rsidR="00A57A99" w:rsidRPr="0033525D" w:rsidRDefault="00A57A99" w:rsidP="00DF2847">
    <w:pPr>
      <w:jc w:val="left"/>
    </w:pPr>
    <w:r>
      <w:fldChar w:fldCharType="begin"/>
    </w:r>
    <w:r>
      <w:instrText xml:space="preserve"> DOCPROPERTY "Document number"  \* MERGEFORMAT </w:instrText>
    </w:r>
    <w:r>
      <w:fldChar w:fldCharType="separate"/>
    </w:r>
    <w:r>
      <w:t>UNEP/</w:t>
    </w:r>
    <w:proofErr w:type="spellStart"/>
    <w:r>
      <w:t>OzL.Pro</w:t>
    </w:r>
    <w:proofErr w:type="spellEnd"/>
    <w:r>
      <w:t>/ExCom/92/34</w:t>
    </w:r>
    <w:r>
      <w:fldChar w:fldCharType="end"/>
    </w:r>
  </w:p>
  <w:p w14:paraId="2C0BDE46" w14:textId="77777777" w:rsidR="00A57A99" w:rsidRPr="0033525D" w:rsidRDefault="00A57A99"/>
  <w:p w14:paraId="5E5ADD6C" w14:textId="77777777" w:rsidR="00A57A99" w:rsidRPr="0033525D" w:rsidRDefault="00A57A9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68D84" w14:textId="218AFF44" w:rsidR="00A57A99" w:rsidRPr="0033525D" w:rsidRDefault="00A57A99" w:rsidP="00DF2847">
    <w:pPr>
      <w:jc w:val="right"/>
    </w:pPr>
    <w:r>
      <w:fldChar w:fldCharType="begin"/>
    </w:r>
    <w:r>
      <w:instrText xml:space="preserve"> DOCPROPERTY "Document number"  \* MERGEFORMAT </w:instrText>
    </w:r>
    <w:r>
      <w:fldChar w:fldCharType="separate"/>
    </w:r>
    <w:r>
      <w:t>UNEP/</w:t>
    </w:r>
    <w:proofErr w:type="spellStart"/>
    <w:r>
      <w:t>OzL.Pro</w:t>
    </w:r>
    <w:proofErr w:type="spellEnd"/>
    <w:r>
      <w:t>/ExCom/92/34</w:t>
    </w:r>
    <w:r>
      <w:fldChar w:fldCharType="end"/>
    </w:r>
  </w:p>
  <w:p w14:paraId="069E4B36" w14:textId="77777777" w:rsidR="00A57A99" w:rsidRPr="0033525D" w:rsidRDefault="00A57A99" w:rsidP="00DF284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FE27E34"/>
    <w:lvl w:ilvl="0">
      <w:start w:val="1"/>
      <w:numFmt w:val="decimal"/>
      <w:pStyle w:val="Heading1"/>
      <w:lvlText w:val="%1."/>
      <w:lvlJc w:val="left"/>
      <w:pPr>
        <w:tabs>
          <w:tab w:val="num" w:pos="0"/>
        </w:tabs>
        <w:ind w:left="0" w:firstLine="0"/>
      </w:pPr>
      <w:rPr>
        <w:rFonts w:hint="default"/>
        <w:b/>
        <w:bCs w:val="0"/>
        <w:i/>
        <w:iCs w:val="0"/>
        <w:sz w:val="22"/>
        <w:szCs w:val="22"/>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35434125">
    <w:abstractNumId w:val="10"/>
  </w:num>
  <w:num w:numId="2" w16cid:durableId="1433940496">
    <w:abstractNumId w:val="10"/>
  </w:num>
  <w:num w:numId="3" w16cid:durableId="839278691">
    <w:abstractNumId w:val="10"/>
  </w:num>
  <w:num w:numId="4" w16cid:durableId="1120683466">
    <w:abstractNumId w:val="10"/>
  </w:num>
  <w:num w:numId="5" w16cid:durableId="348334362">
    <w:abstractNumId w:val="10"/>
  </w:num>
  <w:num w:numId="6" w16cid:durableId="735517584">
    <w:abstractNumId w:val="9"/>
  </w:num>
  <w:num w:numId="7" w16cid:durableId="1192494474">
    <w:abstractNumId w:val="7"/>
  </w:num>
  <w:num w:numId="8" w16cid:durableId="1365903319">
    <w:abstractNumId w:val="6"/>
  </w:num>
  <w:num w:numId="9" w16cid:durableId="1178814423">
    <w:abstractNumId w:val="5"/>
  </w:num>
  <w:num w:numId="10" w16cid:durableId="153837639">
    <w:abstractNumId w:val="4"/>
  </w:num>
  <w:num w:numId="11" w16cid:durableId="1642735179">
    <w:abstractNumId w:val="8"/>
  </w:num>
  <w:num w:numId="12" w16cid:durableId="448551364">
    <w:abstractNumId w:val="3"/>
  </w:num>
  <w:num w:numId="13" w16cid:durableId="1142772172">
    <w:abstractNumId w:val="2"/>
  </w:num>
  <w:num w:numId="14" w16cid:durableId="36397470">
    <w:abstractNumId w:val="1"/>
  </w:num>
  <w:num w:numId="15" w16cid:durableId="617377399">
    <w:abstractNumId w:val="0"/>
  </w:num>
  <w:num w:numId="16" w16cid:durableId="2000962764">
    <w:abstractNumId w:val="11"/>
  </w:num>
  <w:num w:numId="17" w16cid:durableId="471943186">
    <w:abstractNumId w:val="15"/>
  </w:num>
  <w:num w:numId="18" w16cid:durableId="281305738">
    <w:abstractNumId w:val="16"/>
  </w:num>
  <w:num w:numId="19" w16cid:durableId="1781757889">
    <w:abstractNumId w:val="18"/>
  </w:num>
  <w:num w:numId="20" w16cid:durableId="83768474">
    <w:abstractNumId w:val="12"/>
  </w:num>
  <w:num w:numId="21" w16cid:durableId="755521928">
    <w:abstractNumId w:val="14"/>
  </w:num>
  <w:num w:numId="22" w16cid:durableId="1197041762">
    <w:abstractNumId w:val="17"/>
  </w:num>
  <w:num w:numId="23" w16cid:durableId="743183923">
    <w:abstractNumId w:val="13"/>
  </w:num>
  <w:num w:numId="24" w16cid:durableId="15996313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688015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427241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41807459">
    <w:abstractNumId w:val="10"/>
  </w:num>
  <w:num w:numId="28" w16cid:durableId="164739620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D70F9"/>
    <w:rsid w:val="00000FED"/>
    <w:rsid w:val="0000434E"/>
    <w:rsid w:val="00015B9D"/>
    <w:rsid w:val="000211A9"/>
    <w:rsid w:val="00021238"/>
    <w:rsid w:val="00031260"/>
    <w:rsid w:val="0003681A"/>
    <w:rsid w:val="000372B7"/>
    <w:rsid w:val="00047242"/>
    <w:rsid w:val="00050F6E"/>
    <w:rsid w:val="00060198"/>
    <w:rsid w:val="00061EC2"/>
    <w:rsid w:val="00064751"/>
    <w:rsid w:val="00066CE8"/>
    <w:rsid w:val="00080B48"/>
    <w:rsid w:val="00080ED0"/>
    <w:rsid w:val="0008101D"/>
    <w:rsid w:val="0008539B"/>
    <w:rsid w:val="00085B8F"/>
    <w:rsid w:val="000873AA"/>
    <w:rsid w:val="00090481"/>
    <w:rsid w:val="000954C2"/>
    <w:rsid w:val="000A3826"/>
    <w:rsid w:val="000A6C26"/>
    <w:rsid w:val="000B45AC"/>
    <w:rsid w:val="000B5723"/>
    <w:rsid w:val="000B6308"/>
    <w:rsid w:val="000D52A4"/>
    <w:rsid w:val="000E07BC"/>
    <w:rsid w:val="000E2E21"/>
    <w:rsid w:val="000F1CD4"/>
    <w:rsid w:val="000F2842"/>
    <w:rsid w:val="000F4103"/>
    <w:rsid w:val="000F70A7"/>
    <w:rsid w:val="00111948"/>
    <w:rsid w:val="00113CCA"/>
    <w:rsid w:val="0012291D"/>
    <w:rsid w:val="00122F25"/>
    <w:rsid w:val="00123EDE"/>
    <w:rsid w:val="00135980"/>
    <w:rsid w:val="001370E3"/>
    <w:rsid w:val="0013786F"/>
    <w:rsid w:val="00137896"/>
    <w:rsid w:val="00147D30"/>
    <w:rsid w:val="00156EF5"/>
    <w:rsid w:val="001612B7"/>
    <w:rsid w:val="00163C33"/>
    <w:rsid w:val="00164719"/>
    <w:rsid w:val="00166FC4"/>
    <w:rsid w:val="001677AC"/>
    <w:rsid w:val="00172B30"/>
    <w:rsid w:val="00175B03"/>
    <w:rsid w:val="00176862"/>
    <w:rsid w:val="00177D43"/>
    <w:rsid w:val="001804EA"/>
    <w:rsid w:val="00190A61"/>
    <w:rsid w:val="001953D0"/>
    <w:rsid w:val="00196795"/>
    <w:rsid w:val="001A1CED"/>
    <w:rsid w:val="001A2215"/>
    <w:rsid w:val="001A3342"/>
    <w:rsid w:val="001A37D9"/>
    <w:rsid w:val="001A3E3D"/>
    <w:rsid w:val="001A49B1"/>
    <w:rsid w:val="001A7049"/>
    <w:rsid w:val="001B0D8C"/>
    <w:rsid w:val="001B1340"/>
    <w:rsid w:val="001B1E40"/>
    <w:rsid w:val="001C1C45"/>
    <w:rsid w:val="001C2A1B"/>
    <w:rsid w:val="001C4BE8"/>
    <w:rsid w:val="001C5D83"/>
    <w:rsid w:val="001C6555"/>
    <w:rsid w:val="001C764E"/>
    <w:rsid w:val="001D4660"/>
    <w:rsid w:val="001E0040"/>
    <w:rsid w:val="001E0EE9"/>
    <w:rsid w:val="001E1052"/>
    <w:rsid w:val="001E21B1"/>
    <w:rsid w:val="001E2F93"/>
    <w:rsid w:val="001E4554"/>
    <w:rsid w:val="001E61E5"/>
    <w:rsid w:val="001F1A60"/>
    <w:rsid w:val="001F2159"/>
    <w:rsid w:val="001F53FD"/>
    <w:rsid w:val="00200B64"/>
    <w:rsid w:val="002014EA"/>
    <w:rsid w:val="002023BF"/>
    <w:rsid w:val="002075FB"/>
    <w:rsid w:val="00210B8B"/>
    <w:rsid w:val="00214863"/>
    <w:rsid w:val="002156B4"/>
    <w:rsid w:val="00221950"/>
    <w:rsid w:val="00224FCD"/>
    <w:rsid w:val="00225217"/>
    <w:rsid w:val="0023506E"/>
    <w:rsid w:val="00243A14"/>
    <w:rsid w:val="00246849"/>
    <w:rsid w:val="00253222"/>
    <w:rsid w:val="00261C13"/>
    <w:rsid w:val="00261D17"/>
    <w:rsid w:val="00262847"/>
    <w:rsid w:val="00267C94"/>
    <w:rsid w:val="00281BB2"/>
    <w:rsid w:val="002828B0"/>
    <w:rsid w:val="002A03C3"/>
    <w:rsid w:val="002A0AF2"/>
    <w:rsid w:val="002B254E"/>
    <w:rsid w:val="002B53CE"/>
    <w:rsid w:val="002B5946"/>
    <w:rsid w:val="002B6F31"/>
    <w:rsid w:val="002B72E9"/>
    <w:rsid w:val="002C10A8"/>
    <w:rsid w:val="002C7998"/>
    <w:rsid w:val="002D0520"/>
    <w:rsid w:val="002D4EA5"/>
    <w:rsid w:val="002D6620"/>
    <w:rsid w:val="002F02CD"/>
    <w:rsid w:val="002F08BC"/>
    <w:rsid w:val="002F1E53"/>
    <w:rsid w:val="002F2CAA"/>
    <w:rsid w:val="002F3C6F"/>
    <w:rsid w:val="002F3C7E"/>
    <w:rsid w:val="0030052C"/>
    <w:rsid w:val="003009AB"/>
    <w:rsid w:val="003101EE"/>
    <w:rsid w:val="00323FF4"/>
    <w:rsid w:val="003306E1"/>
    <w:rsid w:val="003320E4"/>
    <w:rsid w:val="00333EE7"/>
    <w:rsid w:val="0033525D"/>
    <w:rsid w:val="00336EF3"/>
    <w:rsid w:val="003414F3"/>
    <w:rsid w:val="00341E10"/>
    <w:rsid w:val="003459CB"/>
    <w:rsid w:val="0035613E"/>
    <w:rsid w:val="00363EE9"/>
    <w:rsid w:val="00372AA9"/>
    <w:rsid w:val="00376128"/>
    <w:rsid w:val="0037742E"/>
    <w:rsid w:val="00377D56"/>
    <w:rsid w:val="0038112E"/>
    <w:rsid w:val="00381821"/>
    <w:rsid w:val="0038245A"/>
    <w:rsid w:val="003826AB"/>
    <w:rsid w:val="003840E6"/>
    <w:rsid w:val="00385CFC"/>
    <w:rsid w:val="00390B62"/>
    <w:rsid w:val="00392215"/>
    <w:rsid w:val="0039337A"/>
    <w:rsid w:val="003939E3"/>
    <w:rsid w:val="00395B82"/>
    <w:rsid w:val="00397729"/>
    <w:rsid w:val="003A3189"/>
    <w:rsid w:val="003A3CA7"/>
    <w:rsid w:val="003A6434"/>
    <w:rsid w:val="003B03DB"/>
    <w:rsid w:val="003B33BD"/>
    <w:rsid w:val="003B569D"/>
    <w:rsid w:val="003B5AF5"/>
    <w:rsid w:val="003C3C0E"/>
    <w:rsid w:val="003D42A6"/>
    <w:rsid w:val="003D4AC0"/>
    <w:rsid w:val="003D4F21"/>
    <w:rsid w:val="003D4FAC"/>
    <w:rsid w:val="003E247A"/>
    <w:rsid w:val="003E7906"/>
    <w:rsid w:val="003F000F"/>
    <w:rsid w:val="003F250E"/>
    <w:rsid w:val="003F3C50"/>
    <w:rsid w:val="003F7364"/>
    <w:rsid w:val="00406202"/>
    <w:rsid w:val="00406A6A"/>
    <w:rsid w:val="00406B22"/>
    <w:rsid w:val="004078FA"/>
    <w:rsid w:val="004207E6"/>
    <w:rsid w:val="004212E1"/>
    <w:rsid w:val="00425055"/>
    <w:rsid w:val="0042534C"/>
    <w:rsid w:val="004328A7"/>
    <w:rsid w:val="00434C74"/>
    <w:rsid w:val="00441D75"/>
    <w:rsid w:val="0044427C"/>
    <w:rsid w:val="00444545"/>
    <w:rsid w:val="00447FEB"/>
    <w:rsid w:val="00451CA4"/>
    <w:rsid w:val="00456EB4"/>
    <w:rsid w:val="00457827"/>
    <w:rsid w:val="00460D6B"/>
    <w:rsid w:val="004718F3"/>
    <w:rsid w:val="00475040"/>
    <w:rsid w:val="00477F20"/>
    <w:rsid w:val="00490C06"/>
    <w:rsid w:val="00492E4E"/>
    <w:rsid w:val="00493D40"/>
    <w:rsid w:val="00493EE3"/>
    <w:rsid w:val="004967B6"/>
    <w:rsid w:val="004978DB"/>
    <w:rsid w:val="004A504B"/>
    <w:rsid w:val="004A61AE"/>
    <w:rsid w:val="004A6911"/>
    <w:rsid w:val="004B1966"/>
    <w:rsid w:val="004B54E0"/>
    <w:rsid w:val="004B649B"/>
    <w:rsid w:val="004B7384"/>
    <w:rsid w:val="004C4269"/>
    <w:rsid w:val="004D0FB3"/>
    <w:rsid w:val="004D24A1"/>
    <w:rsid w:val="004D3391"/>
    <w:rsid w:val="004D6236"/>
    <w:rsid w:val="004D6BDF"/>
    <w:rsid w:val="004D7F90"/>
    <w:rsid w:val="004E4DBB"/>
    <w:rsid w:val="004E4E41"/>
    <w:rsid w:val="004E73DB"/>
    <w:rsid w:val="004E7F9C"/>
    <w:rsid w:val="004F3493"/>
    <w:rsid w:val="004F5143"/>
    <w:rsid w:val="004F7691"/>
    <w:rsid w:val="00500A92"/>
    <w:rsid w:val="00507CAA"/>
    <w:rsid w:val="00512B09"/>
    <w:rsid w:val="00521DC4"/>
    <w:rsid w:val="005220ED"/>
    <w:rsid w:val="00524F52"/>
    <w:rsid w:val="00532097"/>
    <w:rsid w:val="00533796"/>
    <w:rsid w:val="00537343"/>
    <w:rsid w:val="005413EC"/>
    <w:rsid w:val="00542327"/>
    <w:rsid w:val="00555D00"/>
    <w:rsid w:val="00555D75"/>
    <w:rsid w:val="005569FE"/>
    <w:rsid w:val="00560DF0"/>
    <w:rsid w:val="00561B7F"/>
    <w:rsid w:val="00565639"/>
    <w:rsid w:val="0056759C"/>
    <w:rsid w:val="00570BB1"/>
    <w:rsid w:val="0057289E"/>
    <w:rsid w:val="00574D04"/>
    <w:rsid w:val="005854E0"/>
    <w:rsid w:val="005926F3"/>
    <w:rsid w:val="0059513E"/>
    <w:rsid w:val="005A65AF"/>
    <w:rsid w:val="005A6AA4"/>
    <w:rsid w:val="005A6D9F"/>
    <w:rsid w:val="005B48FF"/>
    <w:rsid w:val="005C1E32"/>
    <w:rsid w:val="005C4334"/>
    <w:rsid w:val="005C670D"/>
    <w:rsid w:val="005D363F"/>
    <w:rsid w:val="005E4E07"/>
    <w:rsid w:val="005F5449"/>
    <w:rsid w:val="00604C15"/>
    <w:rsid w:val="00605B32"/>
    <w:rsid w:val="006130F9"/>
    <w:rsid w:val="006156A6"/>
    <w:rsid w:val="006158D5"/>
    <w:rsid w:val="00620BAB"/>
    <w:rsid w:val="00625D83"/>
    <w:rsid w:val="00627EC6"/>
    <w:rsid w:val="00646500"/>
    <w:rsid w:val="00651984"/>
    <w:rsid w:val="006623E7"/>
    <w:rsid w:val="00662B80"/>
    <w:rsid w:val="0066768F"/>
    <w:rsid w:val="00670F6C"/>
    <w:rsid w:val="00672928"/>
    <w:rsid w:val="00676E58"/>
    <w:rsid w:val="00681E48"/>
    <w:rsid w:val="00684411"/>
    <w:rsid w:val="006852C7"/>
    <w:rsid w:val="006852CE"/>
    <w:rsid w:val="00692D14"/>
    <w:rsid w:val="0069604F"/>
    <w:rsid w:val="006A02E1"/>
    <w:rsid w:val="006B4E86"/>
    <w:rsid w:val="006B65C7"/>
    <w:rsid w:val="006B7379"/>
    <w:rsid w:val="006C1727"/>
    <w:rsid w:val="006C32FD"/>
    <w:rsid w:val="006C39CE"/>
    <w:rsid w:val="006C5ABA"/>
    <w:rsid w:val="006D0FCC"/>
    <w:rsid w:val="006D16AF"/>
    <w:rsid w:val="006D21F5"/>
    <w:rsid w:val="006D3089"/>
    <w:rsid w:val="006D3C8F"/>
    <w:rsid w:val="006E126D"/>
    <w:rsid w:val="006E1FC3"/>
    <w:rsid w:val="006E337A"/>
    <w:rsid w:val="006E383F"/>
    <w:rsid w:val="006E737F"/>
    <w:rsid w:val="006F5545"/>
    <w:rsid w:val="006F7A0B"/>
    <w:rsid w:val="0070038C"/>
    <w:rsid w:val="00704CE9"/>
    <w:rsid w:val="0070616B"/>
    <w:rsid w:val="00706295"/>
    <w:rsid w:val="00706812"/>
    <w:rsid w:val="00706FDA"/>
    <w:rsid w:val="00711F9A"/>
    <w:rsid w:val="00713810"/>
    <w:rsid w:val="00713828"/>
    <w:rsid w:val="00714371"/>
    <w:rsid w:val="00717875"/>
    <w:rsid w:val="007303A5"/>
    <w:rsid w:val="00730B3E"/>
    <w:rsid w:val="00730CE1"/>
    <w:rsid w:val="00732A98"/>
    <w:rsid w:val="0073420B"/>
    <w:rsid w:val="00736367"/>
    <w:rsid w:val="0074760E"/>
    <w:rsid w:val="00754ABA"/>
    <w:rsid w:val="00754C13"/>
    <w:rsid w:val="00760FE1"/>
    <w:rsid w:val="00776244"/>
    <w:rsid w:val="007811D8"/>
    <w:rsid w:val="00782B0D"/>
    <w:rsid w:val="00792D52"/>
    <w:rsid w:val="007933B4"/>
    <w:rsid w:val="007A02D5"/>
    <w:rsid w:val="007A1546"/>
    <w:rsid w:val="007A228C"/>
    <w:rsid w:val="007A318C"/>
    <w:rsid w:val="007A368E"/>
    <w:rsid w:val="007A5868"/>
    <w:rsid w:val="007B04CE"/>
    <w:rsid w:val="007B6871"/>
    <w:rsid w:val="007B7A2F"/>
    <w:rsid w:val="007C3D33"/>
    <w:rsid w:val="007C4579"/>
    <w:rsid w:val="007D271E"/>
    <w:rsid w:val="007D294A"/>
    <w:rsid w:val="007D47D2"/>
    <w:rsid w:val="007D6EC0"/>
    <w:rsid w:val="007D7E1D"/>
    <w:rsid w:val="007E6A09"/>
    <w:rsid w:val="007F0350"/>
    <w:rsid w:val="007F0FE5"/>
    <w:rsid w:val="007F425B"/>
    <w:rsid w:val="007F5CC9"/>
    <w:rsid w:val="00802F3D"/>
    <w:rsid w:val="008055C2"/>
    <w:rsid w:val="0080793A"/>
    <w:rsid w:val="00826A07"/>
    <w:rsid w:val="00831979"/>
    <w:rsid w:val="008335D0"/>
    <w:rsid w:val="008338E5"/>
    <w:rsid w:val="0083740D"/>
    <w:rsid w:val="00847914"/>
    <w:rsid w:val="00851352"/>
    <w:rsid w:val="00853E7F"/>
    <w:rsid w:val="008545B1"/>
    <w:rsid w:val="008550F5"/>
    <w:rsid w:val="0085511C"/>
    <w:rsid w:val="00857077"/>
    <w:rsid w:val="00863230"/>
    <w:rsid w:val="00864CC3"/>
    <w:rsid w:val="00865BD0"/>
    <w:rsid w:val="00870EA0"/>
    <w:rsid w:val="008712EC"/>
    <w:rsid w:val="008717D8"/>
    <w:rsid w:val="0087215C"/>
    <w:rsid w:val="00875D25"/>
    <w:rsid w:val="00877D63"/>
    <w:rsid w:val="00877F3E"/>
    <w:rsid w:val="00880E35"/>
    <w:rsid w:val="00884868"/>
    <w:rsid w:val="0088641B"/>
    <w:rsid w:val="008875FE"/>
    <w:rsid w:val="008876F7"/>
    <w:rsid w:val="00887F8E"/>
    <w:rsid w:val="00896234"/>
    <w:rsid w:val="00897E43"/>
    <w:rsid w:val="008A68E2"/>
    <w:rsid w:val="008A7F68"/>
    <w:rsid w:val="008B2795"/>
    <w:rsid w:val="008C1663"/>
    <w:rsid w:val="008C222B"/>
    <w:rsid w:val="008C5738"/>
    <w:rsid w:val="008C69DA"/>
    <w:rsid w:val="008C7EAD"/>
    <w:rsid w:val="008D0CFE"/>
    <w:rsid w:val="008D3AB4"/>
    <w:rsid w:val="008D6152"/>
    <w:rsid w:val="008D7CFE"/>
    <w:rsid w:val="008E0FC5"/>
    <w:rsid w:val="008E39EB"/>
    <w:rsid w:val="008E3F16"/>
    <w:rsid w:val="008E58E5"/>
    <w:rsid w:val="008E5D63"/>
    <w:rsid w:val="008E7BA9"/>
    <w:rsid w:val="008F0F81"/>
    <w:rsid w:val="008F27BF"/>
    <w:rsid w:val="008F3A2F"/>
    <w:rsid w:val="008F6AF6"/>
    <w:rsid w:val="00903D2E"/>
    <w:rsid w:val="009142EC"/>
    <w:rsid w:val="009154C3"/>
    <w:rsid w:val="00923540"/>
    <w:rsid w:val="00926767"/>
    <w:rsid w:val="009361D5"/>
    <w:rsid w:val="00936D23"/>
    <w:rsid w:val="009428A4"/>
    <w:rsid w:val="00943576"/>
    <w:rsid w:val="009500FA"/>
    <w:rsid w:val="00952235"/>
    <w:rsid w:val="00953B10"/>
    <w:rsid w:val="00956FC4"/>
    <w:rsid w:val="00960D23"/>
    <w:rsid w:val="00962524"/>
    <w:rsid w:val="00963214"/>
    <w:rsid w:val="00964B78"/>
    <w:rsid w:val="009659F4"/>
    <w:rsid w:val="00970D60"/>
    <w:rsid w:val="0099390E"/>
    <w:rsid w:val="00994327"/>
    <w:rsid w:val="009960E5"/>
    <w:rsid w:val="009A16CE"/>
    <w:rsid w:val="009A2351"/>
    <w:rsid w:val="009A6D7E"/>
    <w:rsid w:val="009A7ADC"/>
    <w:rsid w:val="009B0D30"/>
    <w:rsid w:val="009B38AF"/>
    <w:rsid w:val="009C19B7"/>
    <w:rsid w:val="009C542B"/>
    <w:rsid w:val="009C5ABB"/>
    <w:rsid w:val="009D7C51"/>
    <w:rsid w:val="009E196C"/>
    <w:rsid w:val="009E1E7A"/>
    <w:rsid w:val="009E6A0A"/>
    <w:rsid w:val="009F1564"/>
    <w:rsid w:val="009F36BF"/>
    <w:rsid w:val="00A01A05"/>
    <w:rsid w:val="00A06CDE"/>
    <w:rsid w:val="00A111B6"/>
    <w:rsid w:val="00A15445"/>
    <w:rsid w:val="00A26D27"/>
    <w:rsid w:val="00A376EE"/>
    <w:rsid w:val="00A401CD"/>
    <w:rsid w:val="00A42A99"/>
    <w:rsid w:val="00A42F91"/>
    <w:rsid w:val="00A471DD"/>
    <w:rsid w:val="00A5151A"/>
    <w:rsid w:val="00A55942"/>
    <w:rsid w:val="00A57A99"/>
    <w:rsid w:val="00A57E0A"/>
    <w:rsid w:val="00A64C38"/>
    <w:rsid w:val="00A64E29"/>
    <w:rsid w:val="00A74755"/>
    <w:rsid w:val="00A777AE"/>
    <w:rsid w:val="00A805B0"/>
    <w:rsid w:val="00A8152C"/>
    <w:rsid w:val="00A823F6"/>
    <w:rsid w:val="00A8719E"/>
    <w:rsid w:val="00AA0A89"/>
    <w:rsid w:val="00AA5368"/>
    <w:rsid w:val="00AA6429"/>
    <w:rsid w:val="00AC01AA"/>
    <w:rsid w:val="00AC4F72"/>
    <w:rsid w:val="00AC5DF3"/>
    <w:rsid w:val="00AD5092"/>
    <w:rsid w:val="00AE14C2"/>
    <w:rsid w:val="00AE1E74"/>
    <w:rsid w:val="00AF692F"/>
    <w:rsid w:val="00AF6B4C"/>
    <w:rsid w:val="00AF741A"/>
    <w:rsid w:val="00AF776F"/>
    <w:rsid w:val="00B00EC8"/>
    <w:rsid w:val="00B01ADB"/>
    <w:rsid w:val="00B04161"/>
    <w:rsid w:val="00B056F9"/>
    <w:rsid w:val="00B1135F"/>
    <w:rsid w:val="00B11E3D"/>
    <w:rsid w:val="00B14D2C"/>
    <w:rsid w:val="00B17E82"/>
    <w:rsid w:val="00B22D91"/>
    <w:rsid w:val="00B4575A"/>
    <w:rsid w:val="00B575BA"/>
    <w:rsid w:val="00B71608"/>
    <w:rsid w:val="00B763E9"/>
    <w:rsid w:val="00B76429"/>
    <w:rsid w:val="00B86471"/>
    <w:rsid w:val="00B86727"/>
    <w:rsid w:val="00B956D4"/>
    <w:rsid w:val="00B95C6D"/>
    <w:rsid w:val="00B97446"/>
    <w:rsid w:val="00BA1A5D"/>
    <w:rsid w:val="00BA7432"/>
    <w:rsid w:val="00BB2764"/>
    <w:rsid w:val="00BB2DEA"/>
    <w:rsid w:val="00BC13A5"/>
    <w:rsid w:val="00BC1AA0"/>
    <w:rsid w:val="00BC2495"/>
    <w:rsid w:val="00BC314A"/>
    <w:rsid w:val="00BC3ED0"/>
    <w:rsid w:val="00BC7EB9"/>
    <w:rsid w:val="00BD2643"/>
    <w:rsid w:val="00BD5327"/>
    <w:rsid w:val="00BD56B1"/>
    <w:rsid w:val="00BD6558"/>
    <w:rsid w:val="00BE663F"/>
    <w:rsid w:val="00BF1F64"/>
    <w:rsid w:val="00BF2AD7"/>
    <w:rsid w:val="00BF2F76"/>
    <w:rsid w:val="00BF3022"/>
    <w:rsid w:val="00BF3214"/>
    <w:rsid w:val="00BF5573"/>
    <w:rsid w:val="00BF66D3"/>
    <w:rsid w:val="00BF78ED"/>
    <w:rsid w:val="00C014FD"/>
    <w:rsid w:val="00C0433C"/>
    <w:rsid w:val="00C07DCA"/>
    <w:rsid w:val="00C11CF9"/>
    <w:rsid w:val="00C15867"/>
    <w:rsid w:val="00C2283B"/>
    <w:rsid w:val="00C2296D"/>
    <w:rsid w:val="00C23155"/>
    <w:rsid w:val="00C27A82"/>
    <w:rsid w:val="00C31BCD"/>
    <w:rsid w:val="00C32D71"/>
    <w:rsid w:val="00C40C41"/>
    <w:rsid w:val="00C45885"/>
    <w:rsid w:val="00C50F22"/>
    <w:rsid w:val="00C5297C"/>
    <w:rsid w:val="00C567C9"/>
    <w:rsid w:val="00C5779D"/>
    <w:rsid w:val="00C57971"/>
    <w:rsid w:val="00C60294"/>
    <w:rsid w:val="00C602A2"/>
    <w:rsid w:val="00C62396"/>
    <w:rsid w:val="00C64609"/>
    <w:rsid w:val="00C64C5C"/>
    <w:rsid w:val="00C65BD7"/>
    <w:rsid w:val="00C66CFE"/>
    <w:rsid w:val="00C7308E"/>
    <w:rsid w:val="00C75B16"/>
    <w:rsid w:val="00C76BA4"/>
    <w:rsid w:val="00C83A48"/>
    <w:rsid w:val="00C85865"/>
    <w:rsid w:val="00C85E85"/>
    <w:rsid w:val="00C95168"/>
    <w:rsid w:val="00CA2EAE"/>
    <w:rsid w:val="00CA4AC1"/>
    <w:rsid w:val="00CA59FB"/>
    <w:rsid w:val="00CA77DF"/>
    <w:rsid w:val="00CB0316"/>
    <w:rsid w:val="00CB0B11"/>
    <w:rsid w:val="00CB24C1"/>
    <w:rsid w:val="00CB426A"/>
    <w:rsid w:val="00CB5354"/>
    <w:rsid w:val="00CB6C6C"/>
    <w:rsid w:val="00CC0DD9"/>
    <w:rsid w:val="00CC3C9E"/>
    <w:rsid w:val="00CC6A14"/>
    <w:rsid w:val="00CC6E70"/>
    <w:rsid w:val="00CC70A3"/>
    <w:rsid w:val="00CC7E71"/>
    <w:rsid w:val="00CD4442"/>
    <w:rsid w:val="00CD53C3"/>
    <w:rsid w:val="00CD574E"/>
    <w:rsid w:val="00CE4C22"/>
    <w:rsid w:val="00CE76E5"/>
    <w:rsid w:val="00CF021E"/>
    <w:rsid w:val="00CF2527"/>
    <w:rsid w:val="00CF3D50"/>
    <w:rsid w:val="00CF41EC"/>
    <w:rsid w:val="00CF5B7F"/>
    <w:rsid w:val="00CF5D04"/>
    <w:rsid w:val="00CF7F91"/>
    <w:rsid w:val="00D013AD"/>
    <w:rsid w:val="00D016E2"/>
    <w:rsid w:val="00D020FC"/>
    <w:rsid w:val="00D04DE4"/>
    <w:rsid w:val="00D063F1"/>
    <w:rsid w:val="00D07751"/>
    <w:rsid w:val="00D14F22"/>
    <w:rsid w:val="00D300D7"/>
    <w:rsid w:val="00D343FF"/>
    <w:rsid w:val="00D4741C"/>
    <w:rsid w:val="00D57918"/>
    <w:rsid w:val="00D70715"/>
    <w:rsid w:val="00D72F29"/>
    <w:rsid w:val="00D73DC6"/>
    <w:rsid w:val="00D74C1A"/>
    <w:rsid w:val="00D754C1"/>
    <w:rsid w:val="00D768A0"/>
    <w:rsid w:val="00D77393"/>
    <w:rsid w:val="00D77A35"/>
    <w:rsid w:val="00D81B3E"/>
    <w:rsid w:val="00D87A4B"/>
    <w:rsid w:val="00D90C70"/>
    <w:rsid w:val="00D90E49"/>
    <w:rsid w:val="00D9395F"/>
    <w:rsid w:val="00D95814"/>
    <w:rsid w:val="00D96ADE"/>
    <w:rsid w:val="00DA0CE2"/>
    <w:rsid w:val="00DA2387"/>
    <w:rsid w:val="00DA4C64"/>
    <w:rsid w:val="00DB37C4"/>
    <w:rsid w:val="00DB79BC"/>
    <w:rsid w:val="00DC2999"/>
    <w:rsid w:val="00DC6A10"/>
    <w:rsid w:val="00DD06E6"/>
    <w:rsid w:val="00DD2EB9"/>
    <w:rsid w:val="00DE4AC6"/>
    <w:rsid w:val="00DE657E"/>
    <w:rsid w:val="00DE7E99"/>
    <w:rsid w:val="00DF2847"/>
    <w:rsid w:val="00DF4704"/>
    <w:rsid w:val="00DF5E2E"/>
    <w:rsid w:val="00DF7395"/>
    <w:rsid w:val="00E024AA"/>
    <w:rsid w:val="00E071E5"/>
    <w:rsid w:val="00E11A1E"/>
    <w:rsid w:val="00E15C77"/>
    <w:rsid w:val="00E229BA"/>
    <w:rsid w:val="00E22A4D"/>
    <w:rsid w:val="00E250F1"/>
    <w:rsid w:val="00E30D9C"/>
    <w:rsid w:val="00E3550D"/>
    <w:rsid w:val="00E453DF"/>
    <w:rsid w:val="00E52838"/>
    <w:rsid w:val="00E52B7E"/>
    <w:rsid w:val="00E614E0"/>
    <w:rsid w:val="00E67E9C"/>
    <w:rsid w:val="00E73F7F"/>
    <w:rsid w:val="00E753E8"/>
    <w:rsid w:val="00E76E4C"/>
    <w:rsid w:val="00E85409"/>
    <w:rsid w:val="00E95BF5"/>
    <w:rsid w:val="00EA1E4A"/>
    <w:rsid w:val="00EA429F"/>
    <w:rsid w:val="00EA4F9E"/>
    <w:rsid w:val="00EA63CA"/>
    <w:rsid w:val="00EA6D3B"/>
    <w:rsid w:val="00EB00AD"/>
    <w:rsid w:val="00EB0F40"/>
    <w:rsid w:val="00EB136C"/>
    <w:rsid w:val="00EB480E"/>
    <w:rsid w:val="00EB5EC6"/>
    <w:rsid w:val="00EB7FC9"/>
    <w:rsid w:val="00ED27E8"/>
    <w:rsid w:val="00ED70F9"/>
    <w:rsid w:val="00ED7137"/>
    <w:rsid w:val="00EE0BD2"/>
    <w:rsid w:val="00EF06EA"/>
    <w:rsid w:val="00EF0CD1"/>
    <w:rsid w:val="00EF65ED"/>
    <w:rsid w:val="00F12D7B"/>
    <w:rsid w:val="00F12FBC"/>
    <w:rsid w:val="00F21088"/>
    <w:rsid w:val="00F22618"/>
    <w:rsid w:val="00F31A80"/>
    <w:rsid w:val="00F327E7"/>
    <w:rsid w:val="00F35746"/>
    <w:rsid w:val="00F447C7"/>
    <w:rsid w:val="00F459B4"/>
    <w:rsid w:val="00F508D9"/>
    <w:rsid w:val="00F5150E"/>
    <w:rsid w:val="00F5211B"/>
    <w:rsid w:val="00F53E54"/>
    <w:rsid w:val="00F554A9"/>
    <w:rsid w:val="00F563C4"/>
    <w:rsid w:val="00F61A54"/>
    <w:rsid w:val="00F716FD"/>
    <w:rsid w:val="00F73F01"/>
    <w:rsid w:val="00F80355"/>
    <w:rsid w:val="00F863A2"/>
    <w:rsid w:val="00F87C43"/>
    <w:rsid w:val="00F9051B"/>
    <w:rsid w:val="00F91426"/>
    <w:rsid w:val="00FA2DF7"/>
    <w:rsid w:val="00FA5722"/>
    <w:rsid w:val="00FA7229"/>
    <w:rsid w:val="00FB0C81"/>
    <w:rsid w:val="00FB0E41"/>
    <w:rsid w:val="00FB16B4"/>
    <w:rsid w:val="00FB4804"/>
    <w:rsid w:val="00FC02FB"/>
    <w:rsid w:val="00FC2200"/>
    <w:rsid w:val="00FC2540"/>
    <w:rsid w:val="00FD3EFE"/>
    <w:rsid w:val="00FD629C"/>
    <w:rsid w:val="00FD77BC"/>
    <w:rsid w:val="00FE6310"/>
    <w:rsid w:val="00FF0204"/>
    <w:rsid w:val="00FF3AED"/>
    <w:rsid w:val="00FF4153"/>
    <w:rsid w:val="00FF41CE"/>
    <w:rsid w:val="00FF7071"/>
    <w:rsid w:val="00FF7780"/>
    <w:rsid w:val="00FF78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F404F"/>
  <w15:docId w15:val="{EEA8D49A-BA5F-4B19-9567-62B48A59C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ED70F9"/>
    <w:pPr>
      <w:ind w:left="720"/>
      <w:contextualSpacing/>
    </w:pPr>
    <w:rPr>
      <w:lang w:val="en-GB"/>
    </w:rPr>
  </w:style>
  <w:style w:type="paragraph" w:styleId="Revision">
    <w:name w:val="Revision"/>
    <w:hidden/>
    <w:uiPriority w:val="99"/>
    <w:semiHidden/>
    <w:rsid w:val="00ED70F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D70F9"/>
    <w:rPr>
      <w:sz w:val="22"/>
      <w:szCs w:val="22"/>
      <w:lang w:val="en-CA"/>
    </w:rPr>
  </w:style>
  <w:style w:type="paragraph" w:styleId="NormalWeb">
    <w:name w:val="Normal (Web)"/>
    <w:basedOn w:val="Normal"/>
    <w:uiPriority w:val="99"/>
    <w:unhideWhenUsed/>
    <w:rsid w:val="00ED70F9"/>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D70F9"/>
  </w:style>
  <w:style w:type="character" w:customStyle="1" w:styleId="highlight">
    <w:name w:val="highlight"/>
    <w:basedOn w:val="DefaultParagraphFont"/>
    <w:rsid w:val="00ED70F9"/>
  </w:style>
  <w:style w:type="table" w:customStyle="1" w:styleId="Cuadrculadetablaclara1">
    <w:name w:val="Cuadrícula de tabla clara1"/>
    <w:basedOn w:val="TableNormal"/>
    <w:uiPriority w:val="40"/>
    <w:rsid w:val="001B0D8C"/>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uadrculadetablaclara11">
    <w:name w:val="Cuadrícula de tabla clara11"/>
    <w:basedOn w:val="TableNormal"/>
    <w:uiPriority w:val="40"/>
    <w:rsid w:val="001B0D8C"/>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decuadrcula4-nfasis11">
    <w:name w:val="Tabla de cuadrícula 4 - Énfasis 11"/>
    <w:basedOn w:val="TableNormal"/>
    <w:uiPriority w:val="49"/>
    <w:rsid w:val="001B0D8C"/>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cPr>
      <w:vAlign w:val="center"/>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D4EA5"/>
    <w:pPr>
      <w:spacing w:after="160" w:line="240" w:lineRule="exact"/>
    </w:pPr>
    <w:rPr>
      <w:sz w:val="20"/>
      <w:szCs w:val="20"/>
      <w:vertAlign w:val="superscript"/>
      <w:lang w:val="en-US"/>
    </w:rPr>
  </w:style>
  <w:style w:type="paragraph" w:styleId="Caption">
    <w:name w:val="caption"/>
    <w:basedOn w:val="Normal"/>
    <w:next w:val="Normal"/>
    <w:qFormat/>
    <w:rsid w:val="002D4EA5"/>
    <w:pPr>
      <w:bidi/>
      <w:ind w:left="180" w:hanging="180"/>
      <w:jc w:val="lowKashida"/>
    </w:pPr>
    <w:rPr>
      <w:rFonts w:cs="Simplified Arabic"/>
      <w:sz w:val="24"/>
      <w:szCs w:val="32"/>
      <w:lang w:val="en-US" w:eastAsia="en-CA" w:bidi="ar-DZ"/>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2D4EA5"/>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2D4EA5"/>
    <w:rPr>
      <w:sz w:val="22"/>
      <w:szCs w:val="22"/>
      <w:lang w:val="en-CA"/>
    </w:rPr>
  </w:style>
  <w:style w:type="character" w:customStyle="1" w:styleId="Heading7Char">
    <w:name w:val="Heading 7 Char"/>
    <w:basedOn w:val="DefaultParagraphFont"/>
    <w:link w:val="Heading7"/>
    <w:rsid w:val="002D4EA5"/>
    <w:rPr>
      <w:rFonts w:ascii="Arial" w:hAnsi="Arial"/>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0023743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General%20(1)\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7E8FA3985343347949654A059F1CF6A" ma:contentTypeVersion="5" ma:contentTypeDescription="Create a new document." ma:contentTypeScope="" ma:versionID="bd24dc32b218bcaee0786588697f047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4E2FEF5C-1BAC-4804-816C-23F8488308A0}"/>
</file>

<file path=customXml/itemProps4.xml><?xml version="1.0" encoding="utf-8"?>
<ds:datastoreItem xmlns:ds="http://schemas.openxmlformats.org/officeDocument/2006/customXml" ds:itemID="{6C6BEB09-934E-4BF5-BAA9-02A58BA14F23}"/>
</file>

<file path=docProps/app.xml><?xml version="1.0" encoding="utf-8"?>
<Properties xmlns="http://schemas.openxmlformats.org/officeDocument/2006/extended-properties" xmlns:vt="http://schemas.openxmlformats.org/officeDocument/2006/docPropsVTypes">
  <Template>Eec92G</Template>
  <TotalTime>8</TotalTime>
  <Pages>24</Pages>
  <Words>8725</Words>
  <Characters>49735</Characters>
  <Application>Microsoft Office Word</Application>
  <DocSecurity>0</DocSecurity>
  <Lines>414</Lines>
  <Paragraphs>116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مقترحات مشروعات: المكسيك</vt:lpstr>
      <vt:lpstr>Project proposals: Mexico</vt:lpstr>
    </vt:vector>
  </TitlesOfParts>
  <Company>UNMFS</Company>
  <LinksUpToDate>false</LinksUpToDate>
  <CharactersWithSpaces>58344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مقترحات مشروعات: المكسيك</dc:title>
  <dc:creator>Dominika Anna Suwik</dc:creator>
  <cp:keywords>92nd ExCom</cp:keywords>
  <cp:lastModifiedBy>HBE</cp:lastModifiedBy>
  <cp:revision>8</cp:revision>
  <cp:lastPrinted>2001-05-26T16:40:00Z</cp:lastPrinted>
  <dcterms:created xsi:type="dcterms:W3CDTF">2023-05-15T22:35:00Z</dcterms:created>
  <dcterms:modified xsi:type="dcterms:W3CDTF">2023-05-19T15:08:00Z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UNEP/OzL.Pro/ExCom/92/34</vt:lpwstr>
  </property>
  <property fmtid="{D5CDD505-2E9C-101B-9397-08002B2CF9AE}" pid="3" name="Revision date">
    <vt:lpwstr>5/4/2023</vt:lpwstr>
  </property>
  <property fmtid="{D5CDD505-2E9C-101B-9397-08002B2CF9AE}" pid="4" name="ContentTypeId">
    <vt:lpwstr>0x01010097E8FA3985343347949654A059F1CF6A</vt:lpwstr>
  </property>
  <property fmtid="{D5CDD505-2E9C-101B-9397-08002B2CF9AE}" pid="5" name="Order">
    <vt:r8>4523400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