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545E17"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16C0E741" w:rsidR="00441083" w:rsidRPr="00F76A29" w:rsidRDefault="00E60D9C">
            <w:pPr>
              <w:rPr>
                <w:lang w:val="en-CA"/>
              </w:rPr>
            </w:pPr>
            <w:r>
              <w:fldChar w:fldCharType="begin"/>
            </w:r>
            <w:r w:rsidRPr="00F76A29">
              <w:rPr>
                <w:lang w:val="en-CA"/>
              </w:rPr>
              <w:instrText xml:space="preserve"> DOCPROPERTY "Document number"  \* MERGEFORMAT </w:instrText>
            </w:r>
            <w:r>
              <w:fldChar w:fldCharType="separate"/>
            </w:r>
            <w:r w:rsidR="00956C5C" w:rsidRPr="00F76A29">
              <w:rPr>
                <w:lang w:val="en-CA"/>
              </w:rPr>
              <w:t>UNEP/</w:t>
            </w:r>
            <w:proofErr w:type="spellStart"/>
            <w:r w:rsidR="00956C5C" w:rsidRPr="00F76A29">
              <w:rPr>
                <w:lang w:val="en-CA"/>
              </w:rPr>
              <w:t>OzL.Pro</w:t>
            </w:r>
            <w:proofErr w:type="spellEnd"/>
            <w:r w:rsidR="00956C5C" w:rsidRPr="00F76A29">
              <w:rPr>
                <w:lang w:val="en-CA"/>
              </w:rPr>
              <w:t>/ExCom/93/</w:t>
            </w:r>
            <w:r w:rsidR="00545E17" w:rsidRPr="00F76A29">
              <w:rPr>
                <w:lang w:val="en-CA"/>
              </w:rPr>
              <w:t xml:space="preserve">55  </w:t>
            </w:r>
            <w:r>
              <w:fldChar w:fldCharType="end"/>
            </w:r>
          </w:p>
          <w:p w14:paraId="4814104B" w14:textId="5C3407F5" w:rsidR="002F0B57" w:rsidRPr="00674C4A" w:rsidRDefault="00545E17" w:rsidP="00C9547D">
            <w:pPr>
              <w:rPr>
                <w:lang w:val="en-CA"/>
              </w:rPr>
            </w:pPr>
            <w:r w:rsidRPr="00674C4A">
              <w:rPr>
                <w:lang w:val="en-CA"/>
              </w:rPr>
              <w:t xml:space="preserve">27 </w:t>
            </w:r>
            <w:proofErr w:type="spellStart"/>
            <w:r w:rsidRPr="00674C4A">
              <w:rPr>
                <w:lang w:val="en-CA"/>
              </w:rPr>
              <w:t>novemb</w:t>
            </w:r>
            <w:r w:rsidR="002F0B57">
              <w:fldChar w:fldCharType="begin"/>
            </w:r>
            <w:r w:rsidR="002F0B57" w:rsidRPr="00674C4A">
              <w:rPr>
                <w:lang w:val="en-CA"/>
              </w:rPr>
              <w:instrText xml:space="preserve"> DOCPROPERTY "Revision date" \@ "d MMMM YYYY"  \* MERGEFORMAT </w:instrText>
            </w:r>
            <w:r w:rsidR="002F0B57">
              <w:fldChar w:fldCharType="separate"/>
            </w:r>
            <w:r w:rsidR="00956C5C" w:rsidRPr="00674C4A">
              <w:rPr>
                <w:lang w:val="en-CA"/>
              </w:rPr>
              <w:t>re</w:t>
            </w:r>
            <w:proofErr w:type="spellEnd"/>
            <w:r w:rsidR="00956C5C" w:rsidRPr="00674C4A">
              <w:rPr>
                <w:lang w:val="en-CA"/>
              </w:rPr>
              <w:t xml:space="preserve"> 2023</w:t>
            </w:r>
            <w:r w:rsidR="002F0B57">
              <w:fldChar w:fldCharType="end"/>
            </w:r>
          </w:p>
          <w:p w14:paraId="44C1D720" w14:textId="77777777" w:rsidR="00441083" w:rsidRDefault="00FC5578">
            <w:pPr>
              <w:rPr>
                <w:caps/>
                <w:lang w:val="fr-FR"/>
              </w:rPr>
            </w:pPr>
            <w:r w:rsidRPr="00674C4A">
              <w:rPr>
                <w:caps/>
                <w:lang w:val="en-CA"/>
              </w:rPr>
              <w:br/>
            </w:r>
            <w:r w:rsidR="00E60D9C">
              <w:rPr>
                <w:caps/>
                <w:lang w:val="fr-FR"/>
              </w:rPr>
              <w:t>FRANÇAIS</w:t>
            </w:r>
          </w:p>
          <w:p w14:paraId="5B66CFAC" w14:textId="77777777" w:rsidR="00441083" w:rsidRPr="00545E17" w:rsidRDefault="00E60D9C">
            <w:pPr>
              <w:rPr>
                <w:lang w:val="fr-CA"/>
              </w:rPr>
            </w:pPr>
            <w:r w:rsidRPr="00545E17">
              <w:rPr>
                <w:lang w:val="fr-CA"/>
              </w:rPr>
              <w:t xml:space="preserve">ORIGINAL: </w:t>
            </w:r>
            <w:r w:rsidR="0091161A" w:rsidRPr="00545E17">
              <w:rPr>
                <w:lang w:val="fr-CA"/>
              </w:rPr>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5EF4BABE" w14:textId="62AB2D78" w:rsidR="00545E17" w:rsidRDefault="00545E17" w:rsidP="00A97E14">
      <w:pPr>
        <w:jc w:val="left"/>
        <w:rPr>
          <w:lang w:val="fr-FR"/>
        </w:rPr>
      </w:pPr>
      <w:r>
        <w:rPr>
          <w:lang w:val="fr-FR"/>
        </w:rPr>
        <w:t>Point 9(d) de l'</w:t>
      </w:r>
      <w:r w:rsidR="005E5413">
        <w:rPr>
          <w:lang w:val="fr-FR"/>
        </w:rPr>
        <w:t>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5EB0CF8E" w14:textId="77777777" w:rsidR="00441083" w:rsidRDefault="00441083">
      <w:pPr>
        <w:pStyle w:val="Title1"/>
        <w:rPr>
          <w:lang w:val="fr-FR"/>
        </w:rPr>
      </w:pPr>
    </w:p>
    <w:p w14:paraId="4017703A" w14:textId="77777777" w:rsidR="00843511" w:rsidRDefault="00843511" w:rsidP="00545E17">
      <w:pPr>
        <w:pStyle w:val="Title1"/>
        <w:jc w:val="both"/>
        <w:rPr>
          <w:lang w:val="fr-FR"/>
        </w:rPr>
      </w:pPr>
    </w:p>
    <w:p w14:paraId="5E3926C1" w14:textId="77777777" w:rsidR="00441083" w:rsidRDefault="00441083">
      <w:pPr>
        <w:pStyle w:val="Title1"/>
        <w:rPr>
          <w:lang w:val="fr-FR"/>
        </w:rPr>
      </w:pPr>
    </w:p>
    <w:p w14:paraId="5190911B" w14:textId="02D6206D" w:rsidR="00441083" w:rsidRDefault="00545E17">
      <w:pPr>
        <w:jc w:val="center"/>
        <w:rPr>
          <w:b/>
          <w:bCs/>
          <w:lang w:val="fr-CA"/>
        </w:rPr>
      </w:pPr>
      <w:r>
        <w:rPr>
          <w:b/>
          <w:bCs/>
          <w:lang w:val="fr-CA"/>
        </w:rPr>
        <w:t>PROPOSITION DE PROJET : GHANA</w:t>
      </w:r>
    </w:p>
    <w:p w14:paraId="54891532" w14:textId="64155F3A" w:rsidR="00001343" w:rsidRPr="00001343" w:rsidRDefault="00001343" w:rsidP="00001343">
      <w:pPr>
        <w:jc w:val="center"/>
        <w:rPr>
          <w:lang w:val="fr-CA"/>
        </w:rPr>
      </w:pPr>
    </w:p>
    <w:p w14:paraId="71DF6486" w14:textId="77777777" w:rsidR="00545E17" w:rsidRDefault="00545E17">
      <w:pPr>
        <w:jc w:val="center"/>
        <w:rPr>
          <w:b/>
          <w:bCs/>
          <w:lang w:val="fr-CA"/>
        </w:rPr>
      </w:pPr>
    </w:p>
    <w:p w14:paraId="505338A0" w14:textId="77777777" w:rsidR="00545E17" w:rsidRDefault="00545E17">
      <w:pPr>
        <w:jc w:val="center"/>
        <w:rPr>
          <w:lang w:val="fr-CA"/>
        </w:rPr>
      </w:pPr>
    </w:p>
    <w:p w14:paraId="321B8E3A" w14:textId="75658DF8" w:rsidR="00441083" w:rsidRDefault="00545E17" w:rsidP="00545E17">
      <w:pPr>
        <w:rPr>
          <w:lang w:val="fr-CA"/>
        </w:rPr>
      </w:pPr>
      <w:r>
        <w:rPr>
          <w:lang w:val="fr-CA"/>
        </w:rPr>
        <w:tab/>
        <w:t>Le présent document contient les observations et la recommandation du Secrétariat sur la proposition de projet suivante :</w:t>
      </w:r>
    </w:p>
    <w:p w14:paraId="46BB73DB" w14:textId="77777777" w:rsidR="00545E17" w:rsidRDefault="00545E17" w:rsidP="00545E17">
      <w:pPr>
        <w:rPr>
          <w:lang w:val="fr-CA"/>
        </w:rPr>
      </w:pPr>
    </w:p>
    <w:p w14:paraId="60F2ADC0" w14:textId="77777777" w:rsidR="00A53DDF" w:rsidRDefault="00A53DDF" w:rsidP="00545E17">
      <w:pPr>
        <w:rPr>
          <w:lang w:val="fr-CA"/>
        </w:rPr>
      </w:pPr>
    </w:p>
    <w:p w14:paraId="7E76CA36" w14:textId="6628F054" w:rsidR="00545E17" w:rsidRDefault="00545E17" w:rsidP="00545E17">
      <w:pPr>
        <w:rPr>
          <w:u w:val="single"/>
          <w:lang w:val="fr-CA"/>
        </w:rPr>
      </w:pPr>
      <w:r>
        <w:rPr>
          <w:u w:val="single"/>
          <w:lang w:val="fr-CA"/>
        </w:rPr>
        <w:t>Réduction progressive</w:t>
      </w:r>
    </w:p>
    <w:p w14:paraId="3D51A66F" w14:textId="77777777" w:rsidR="00545E17" w:rsidRDefault="00545E17" w:rsidP="00545E17">
      <w:pPr>
        <w:rPr>
          <w:u w:val="single"/>
          <w:lang w:val="fr-CA"/>
        </w:rPr>
      </w:pPr>
    </w:p>
    <w:p w14:paraId="7F3E77B4" w14:textId="6A867EB6" w:rsidR="00545E17" w:rsidRDefault="00545E17" w:rsidP="00545E17">
      <w:pPr>
        <w:pStyle w:val="ListParagraph"/>
        <w:numPr>
          <w:ilvl w:val="0"/>
          <w:numId w:val="23"/>
        </w:numPr>
        <w:ind w:left="567" w:hanging="567"/>
        <w:rPr>
          <w:lang w:val="fr-CA"/>
        </w:rPr>
      </w:pPr>
      <w:r>
        <w:rPr>
          <w:lang w:val="fr-CA"/>
        </w:rPr>
        <w:t xml:space="preserve">Plan de mise en œuvre de l’Amendement de Kigali pour les HFC </w:t>
      </w:r>
      <w:r>
        <w:rPr>
          <w:lang w:val="fr-CA"/>
        </w:rPr>
        <w:tab/>
      </w:r>
      <w:r>
        <w:rPr>
          <w:lang w:val="fr-CA"/>
        </w:rPr>
        <w:tab/>
      </w:r>
      <w:r>
        <w:rPr>
          <w:lang w:val="fr-CA"/>
        </w:rPr>
        <w:tab/>
        <w:t>PNUD et PNUE</w:t>
      </w:r>
    </w:p>
    <w:p w14:paraId="19289DF8" w14:textId="7DE96E6E" w:rsidR="00545E17" w:rsidRPr="00545E17" w:rsidRDefault="00545E17" w:rsidP="00545E17">
      <w:pPr>
        <w:pStyle w:val="ListParagraph"/>
        <w:ind w:left="567"/>
        <w:rPr>
          <w:lang w:val="fr-CA"/>
        </w:rPr>
      </w:pPr>
      <w:r>
        <w:rPr>
          <w:lang w:val="fr-CA"/>
        </w:rPr>
        <w:t>(</w:t>
      </w:r>
      <w:proofErr w:type="gramStart"/>
      <w:r>
        <w:rPr>
          <w:lang w:val="fr-CA"/>
        </w:rPr>
        <w:t>phase</w:t>
      </w:r>
      <w:proofErr w:type="gramEnd"/>
      <w:r>
        <w:rPr>
          <w:lang w:val="fr-CA"/>
        </w:rPr>
        <w:t xml:space="preserve"> I, première tranche)</w:t>
      </w:r>
    </w:p>
    <w:p w14:paraId="5EF4EE8D" w14:textId="77777777" w:rsidR="00545E17" w:rsidRDefault="00545E17">
      <w:pPr>
        <w:jc w:val="center"/>
        <w:rPr>
          <w:lang w:val="fr-CA"/>
        </w:rPr>
      </w:pPr>
    </w:p>
    <w:p w14:paraId="79FE12D2" w14:textId="77777777" w:rsidR="00545E17" w:rsidRDefault="00545E17">
      <w:pPr>
        <w:jc w:val="center"/>
        <w:rPr>
          <w:lang w:val="fr-CA"/>
        </w:rPr>
      </w:pPr>
    </w:p>
    <w:p w14:paraId="5C5C3ED9" w14:textId="77777777" w:rsidR="00545E17" w:rsidRDefault="00545E17">
      <w:pPr>
        <w:jc w:val="center"/>
        <w:rPr>
          <w:lang w:val="fr-CA"/>
        </w:rPr>
      </w:pPr>
    </w:p>
    <w:p w14:paraId="1A0726C9" w14:textId="77777777" w:rsidR="00545E17" w:rsidRDefault="00545E17">
      <w:pPr>
        <w:jc w:val="center"/>
        <w:rPr>
          <w:lang w:val="fr-CA"/>
        </w:rPr>
      </w:pPr>
    </w:p>
    <w:p w14:paraId="65319D8F" w14:textId="77777777" w:rsidR="00545E17" w:rsidRDefault="00545E17">
      <w:pPr>
        <w:jc w:val="center"/>
        <w:rPr>
          <w:lang w:val="fr-CA"/>
        </w:rPr>
      </w:pPr>
    </w:p>
    <w:p w14:paraId="459E8033" w14:textId="77777777" w:rsidR="00545E17" w:rsidRDefault="00545E17">
      <w:pPr>
        <w:jc w:val="center"/>
        <w:rPr>
          <w:lang w:val="fr-CA"/>
        </w:rPr>
      </w:pPr>
    </w:p>
    <w:p w14:paraId="2BE53A4B" w14:textId="77777777" w:rsidR="00545E17" w:rsidRDefault="00545E17">
      <w:pPr>
        <w:jc w:val="center"/>
        <w:rPr>
          <w:lang w:val="fr-CA"/>
        </w:rPr>
      </w:pPr>
    </w:p>
    <w:p w14:paraId="7DB3D1EC" w14:textId="77777777" w:rsidR="00545E17" w:rsidRDefault="00545E17">
      <w:pPr>
        <w:jc w:val="center"/>
        <w:rPr>
          <w:lang w:val="fr-CA"/>
        </w:rPr>
      </w:pPr>
    </w:p>
    <w:p w14:paraId="0A1E412F" w14:textId="77777777" w:rsidR="00545E17" w:rsidRDefault="00545E17">
      <w:pPr>
        <w:jc w:val="center"/>
        <w:rPr>
          <w:lang w:val="fr-CA"/>
        </w:rPr>
      </w:pPr>
    </w:p>
    <w:p w14:paraId="243A992D" w14:textId="0304EBBC" w:rsidR="00545E17" w:rsidRDefault="001C1890" w:rsidP="001C1890">
      <w:pPr>
        <w:tabs>
          <w:tab w:val="left" w:pos="1611"/>
        </w:tabs>
        <w:rPr>
          <w:lang w:val="fr-CA"/>
        </w:rPr>
      </w:pPr>
      <w:r>
        <w:rPr>
          <w:lang w:val="fr-CA"/>
        </w:rPr>
        <w:tab/>
      </w:r>
    </w:p>
    <w:p w14:paraId="4E3EE54D" w14:textId="77777777" w:rsidR="001C1890" w:rsidRDefault="001C1890" w:rsidP="001C1890">
      <w:pPr>
        <w:tabs>
          <w:tab w:val="left" w:pos="1611"/>
        </w:tabs>
        <w:rPr>
          <w:lang w:val="fr-CA"/>
        </w:rPr>
      </w:pPr>
    </w:p>
    <w:p w14:paraId="31D6C8DB" w14:textId="77777777" w:rsidR="00545E17" w:rsidRDefault="00545E17">
      <w:pPr>
        <w:jc w:val="center"/>
        <w:rPr>
          <w:lang w:val="fr-CA"/>
        </w:rPr>
      </w:pPr>
    </w:p>
    <w:p w14:paraId="06C2351F" w14:textId="77777777" w:rsidR="00A53DDF" w:rsidRDefault="00A53DDF">
      <w:pPr>
        <w:jc w:val="center"/>
        <w:rPr>
          <w:lang w:val="fr-CA"/>
        </w:rPr>
      </w:pPr>
    </w:p>
    <w:p w14:paraId="2E463762" w14:textId="77777777" w:rsidR="00545E17" w:rsidRDefault="00545E17">
      <w:pPr>
        <w:jc w:val="center"/>
        <w:rPr>
          <w:lang w:val="fr-CA"/>
        </w:rPr>
      </w:pPr>
    </w:p>
    <w:p w14:paraId="3BB59CD0" w14:textId="77777777" w:rsidR="00545E17" w:rsidRDefault="00545E17">
      <w:pPr>
        <w:jc w:val="center"/>
        <w:rPr>
          <w:lang w:val="fr-CA"/>
        </w:rPr>
      </w:pPr>
    </w:p>
    <w:p w14:paraId="5EBFD4D0" w14:textId="77777777" w:rsidR="00BC2C89" w:rsidRDefault="00BC2C89">
      <w:pPr>
        <w:jc w:val="center"/>
        <w:rPr>
          <w:lang w:val="fr-CA"/>
        </w:rPr>
      </w:pPr>
    </w:p>
    <w:p w14:paraId="66A72595" w14:textId="59F58CF3" w:rsidR="00BC2C89" w:rsidRDefault="00545E17" w:rsidP="00BC2C89">
      <w:pPr>
        <w:jc w:val="center"/>
        <w:rPr>
          <w:b/>
          <w:bCs/>
          <w:lang w:val="fr-CA"/>
        </w:rPr>
      </w:pPr>
      <w:r w:rsidRPr="00545E17">
        <w:rPr>
          <w:b/>
          <w:bCs/>
          <w:lang w:val="fr-CA"/>
        </w:rPr>
        <w:t>FICHE D’ÉVALUATION DE PROJET – PROJETS PLURIANNUELS</w:t>
      </w:r>
    </w:p>
    <w:p w14:paraId="3559A82F" w14:textId="77777777" w:rsidR="00BC2C89" w:rsidRPr="00FC0CE8" w:rsidRDefault="00BC2C89" w:rsidP="00BC2C89">
      <w:pPr>
        <w:spacing w:after="240"/>
        <w:jc w:val="center"/>
        <w:rPr>
          <w:b/>
        </w:rPr>
      </w:pPr>
      <w:r w:rsidRPr="00FC0CE8">
        <w:rPr>
          <w:b/>
        </w:rPr>
        <w:t>G</w:t>
      </w:r>
      <w:r>
        <w:rPr>
          <w:b/>
        </w:rPr>
        <w:t>hana</w:t>
      </w:r>
    </w:p>
    <w:tbl>
      <w:tblPr>
        <w:tblStyle w:val="TableGrid"/>
        <w:tblW w:w="5458" w:type="pct"/>
        <w:tblInd w:w="-431" w:type="dxa"/>
        <w:tblCellMar>
          <w:top w:w="28" w:type="dxa"/>
          <w:bottom w:w="28" w:type="dxa"/>
        </w:tblCellMar>
        <w:tblLook w:val="04A0" w:firstRow="1" w:lastRow="0" w:firstColumn="1" w:lastColumn="0" w:noHBand="0" w:noVBand="1"/>
      </w:tblPr>
      <w:tblGrid>
        <w:gridCol w:w="5103"/>
        <w:gridCol w:w="5103"/>
      </w:tblGrid>
      <w:tr w:rsidR="00BC2C89" w:rsidRPr="004E6CA6" w14:paraId="21319F63" w14:textId="77777777" w:rsidTr="00A53DDF">
        <w:trPr>
          <w:trHeight w:val="248"/>
        </w:trPr>
        <w:tc>
          <w:tcPr>
            <w:tcW w:w="2500" w:type="pct"/>
            <w:shd w:val="clear" w:color="auto" w:fill="auto"/>
          </w:tcPr>
          <w:p w14:paraId="4B95F1DC" w14:textId="706F46E9" w:rsidR="00BC2C89" w:rsidRPr="004E6CA6" w:rsidRDefault="00BC2C89" w:rsidP="009967EA">
            <w:pPr>
              <w:rPr>
                <w:b/>
                <w:sz w:val="16"/>
                <w:szCs w:val="16"/>
                <w:lang w:val="fr-CA"/>
              </w:rPr>
            </w:pPr>
            <w:r w:rsidRPr="004E6CA6">
              <w:rPr>
                <w:b/>
                <w:sz w:val="16"/>
                <w:szCs w:val="16"/>
                <w:lang w:val="fr-CA"/>
              </w:rPr>
              <w:t>(I) TITRE DU PROJET</w:t>
            </w:r>
          </w:p>
        </w:tc>
        <w:tc>
          <w:tcPr>
            <w:tcW w:w="2500" w:type="pct"/>
            <w:shd w:val="clear" w:color="auto" w:fill="auto"/>
          </w:tcPr>
          <w:p w14:paraId="526C5625" w14:textId="4112665B" w:rsidR="00BC2C89" w:rsidRPr="004E6CA6" w:rsidRDefault="00BC2C89" w:rsidP="009967EA">
            <w:pPr>
              <w:jc w:val="center"/>
              <w:rPr>
                <w:b/>
                <w:sz w:val="16"/>
                <w:szCs w:val="16"/>
              </w:rPr>
            </w:pPr>
            <w:r w:rsidRPr="004E6CA6">
              <w:rPr>
                <w:b/>
                <w:sz w:val="16"/>
                <w:szCs w:val="16"/>
              </w:rPr>
              <w:t>AGENCE</w:t>
            </w:r>
          </w:p>
        </w:tc>
      </w:tr>
      <w:tr w:rsidR="00BC2C89" w:rsidRPr="004E6CA6" w14:paraId="0C8D6177" w14:textId="77777777" w:rsidTr="00A53DDF">
        <w:trPr>
          <w:trHeight w:val="40"/>
        </w:trPr>
        <w:tc>
          <w:tcPr>
            <w:tcW w:w="2500" w:type="pct"/>
            <w:shd w:val="clear" w:color="auto" w:fill="auto"/>
            <w:vAlign w:val="center"/>
          </w:tcPr>
          <w:p w14:paraId="07BC598F" w14:textId="12DF9FDF" w:rsidR="00BC2C89" w:rsidRPr="004E6CA6" w:rsidRDefault="00680907" w:rsidP="009967EA">
            <w:pPr>
              <w:jc w:val="center"/>
              <w:rPr>
                <w:color w:val="000000" w:themeColor="text1"/>
                <w:sz w:val="16"/>
                <w:szCs w:val="16"/>
                <w:lang w:val="fr-CA"/>
              </w:rPr>
            </w:pPr>
            <w:r w:rsidRPr="004E6CA6">
              <w:rPr>
                <w:color w:val="000000" w:themeColor="text1"/>
                <w:sz w:val="16"/>
                <w:szCs w:val="16"/>
                <w:lang w:val="fr-CA"/>
              </w:rPr>
              <w:t xml:space="preserve">Plan de mise en œuvre de l’Amendement de </w:t>
            </w:r>
            <w:r w:rsidR="00BC2C89" w:rsidRPr="004E6CA6">
              <w:rPr>
                <w:color w:val="000000" w:themeColor="text1"/>
                <w:sz w:val="16"/>
                <w:szCs w:val="16"/>
                <w:lang w:val="fr-CA"/>
              </w:rPr>
              <w:t xml:space="preserve">Kigali </w:t>
            </w:r>
            <w:r w:rsidRPr="004E6CA6">
              <w:rPr>
                <w:color w:val="000000" w:themeColor="text1"/>
                <w:sz w:val="16"/>
                <w:szCs w:val="16"/>
                <w:lang w:val="fr-CA"/>
              </w:rPr>
              <w:t xml:space="preserve">pour les </w:t>
            </w:r>
            <w:r w:rsidR="00BC2C89" w:rsidRPr="004E6CA6">
              <w:rPr>
                <w:color w:val="000000" w:themeColor="text1"/>
                <w:sz w:val="16"/>
                <w:szCs w:val="16"/>
                <w:lang w:val="fr-CA"/>
              </w:rPr>
              <w:t>HFC  (</w:t>
            </w:r>
            <w:r w:rsidRPr="004E6CA6">
              <w:rPr>
                <w:color w:val="000000" w:themeColor="text1"/>
                <w:sz w:val="16"/>
                <w:szCs w:val="16"/>
                <w:lang w:val="fr-CA"/>
              </w:rPr>
              <w:t>ph</w:t>
            </w:r>
            <w:r w:rsidR="00BC2C89" w:rsidRPr="004E6CA6">
              <w:rPr>
                <w:color w:val="000000" w:themeColor="text1"/>
                <w:sz w:val="16"/>
                <w:szCs w:val="16"/>
                <w:lang w:val="fr-CA"/>
              </w:rPr>
              <w:t>a</w:t>
            </w:r>
            <w:r w:rsidRPr="004E6CA6">
              <w:rPr>
                <w:color w:val="000000" w:themeColor="text1"/>
                <w:sz w:val="16"/>
                <w:szCs w:val="16"/>
                <w:lang w:val="fr-CA"/>
              </w:rPr>
              <w:t>s</w:t>
            </w:r>
            <w:r w:rsidR="00BC2C89" w:rsidRPr="004E6CA6">
              <w:rPr>
                <w:color w:val="000000" w:themeColor="text1"/>
                <w:sz w:val="16"/>
                <w:szCs w:val="16"/>
                <w:lang w:val="fr-CA"/>
              </w:rPr>
              <w:t>e I)</w:t>
            </w:r>
          </w:p>
        </w:tc>
        <w:tc>
          <w:tcPr>
            <w:tcW w:w="2500" w:type="pct"/>
            <w:shd w:val="clear" w:color="auto" w:fill="auto"/>
            <w:vAlign w:val="center"/>
          </w:tcPr>
          <w:p w14:paraId="5FC46617" w14:textId="1E1FB285" w:rsidR="00BC2C89" w:rsidRPr="004E6CA6" w:rsidRDefault="00BC2C89" w:rsidP="009967EA">
            <w:pPr>
              <w:jc w:val="center"/>
              <w:rPr>
                <w:color w:val="000000" w:themeColor="text1"/>
                <w:sz w:val="16"/>
                <w:szCs w:val="16"/>
              </w:rPr>
            </w:pPr>
            <w:r w:rsidRPr="004E6CA6">
              <w:rPr>
                <w:color w:val="000000" w:themeColor="text1"/>
                <w:sz w:val="16"/>
                <w:szCs w:val="16"/>
              </w:rPr>
              <w:t>P</w:t>
            </w:r>
            <w:r w:rsidR="00680907" w:rsidRPr="004E6CA6">
              <w:rPr>
                <w:color w:val="000000" w:themeColor="text1"/>
                <w:sz w:val="16"/>
                <w:szCs w:val="16"/>
              </w:rPr>
              <w:t>NUD</w:t>
            </w:r>
            <w:r w:rsidRPr="004E6CA6">
              <w:rPr>
                <w:color w:val="000000" w:themeColor="text1"/>
                <w:sz w:val="16"/>
                <w:szCs w:val="16"/>
              </w:rPr>
              <w:t xml:space="preserve"> (</w:t>
            </w:r>
            <w:proofErr w:type="spellStart"/>
            <w:r w:rsidR="00680907" w:rsidRPr="004E6CA6">
              <w:rPr>
                <w:color w:val="000000" w:themeColor="text1"/>
                <w:sz w:val="16"/>
                <w:szCs w:val="16"/>
              </w:rPr>
              <w:t>principale</w:t>
            </w:r>
            <w:proofErr w:type="spellEnd"/>
            <w:r w:rsidRPr="004E6CA6">
              <w:rPr>
                <w:color w:val="000000" w:themeColor="text1"/>
                <w:sz w:val="16"/>
                <w:szCs w:val="16"/>
              </w:rPr>
              <w:t>), P</w:t>
            </w:r>
            <w:r w:rsidR="00680907" w:rsidRPr="004E6CA6">
              <w:rPr>
                <w:color w:val="000000" w:themeColor="text1"/>
                <w:sz w:val="16"/>
                <w:szCs w:val="16"/>
              </w:rPr>
              <w:t>NUE</w:t>
            </w:r>
          </w:p>
        </w:tc>
      </w:tr>
    </w:tbl>
    <w:p w14:paraId="26E0D54B" w14:textId="77777777" w:rsidR="00BC2C89" w:rsidRPr="004E6CA6" w:rsidRDefault="00BC2C89" w:rsidP="00BC2C89">
      <w:pPr>
        <w:jc w:val="center"/>
        <w:rPr>
          <w:sz w:val="16"/>
          <w:szCs w:val="16"/>
        </w:rPr>
      </w:pPr>
    </w:p>
    <w:tbl>
      <w:tblPr>
        <w:tblStyle w:val="TableGrid"/>
        <w:tblW w:w="5458" w:type="pct"/>
        <w:tblInd w:w="-431" w:type="dxa"/>
        <w:tblCellMar>
          <w:top w:w="28" w:type="dxa"/>
          <w:bottom w:w="28" w:type="dxa"/>
        </w:tblCellMar>
        <w:tblLook w:val="04A0" w:firstRow="1" w:lastRow="0" w:firstColumn="1" w:lastColumn="0" w:noHBand="0" w:noVBand="1"/>
      </w:tblPr>
      <w:tblGrid>
        <w:gridCol w:w="4962"/>
        <w:gridCol w:w="1843"/>
        <w:gridCol w:w="1276"/>
        <w:gridCol w:w="2125"/>
      </w:tblGrid>
      <w:tr w:rsidR="00BC2C89" w:rsidRPr="004E6CA6" w14:paraId="15C0461D" w14:textId="77777777" w:rsidTr="00A53DDF">
        <w:trPr>
          <w:trHeight w:val="77"/>
        </w:trPr>
        <w:tc>
          <w:tcPr>
            <w:tcW w:w="4962" w:type="dxa"/>
            <w:shd w:val="clear" w:color="auto" w:fill="auto"/>
          </w:tcPr>
          <w:p w14:paraId="1A636787" w14:textId="0E22FBA3" w:rsidR="00BC2C89" w:rsidRPr="004E6CA6" w:rsidRDefault="00BC2C89" w:rsidP="009967EA">
            <w:pPr>
              <w:jc w:val="left"/>
              <w:rPr>
                <w:b/>
                <w:sz w:val="16"/>
                <w:szCs w:val="16"/>
                <w:lang w:val="fr-CA"/>
              </w:rPr>
            </w:pPr>
            <w:r w:rsidRPr="004E6CA6">
              <w:rPr>
                <w:b/>
                <w:sz w:val="16"/>
                <w:szCs w:val="16"/>
                <w:lang w:val="fr-CA"/>
              </w:rPr>
              <w:t xml:space="preserve">(II) </w:t>
            </w:r>
            <w:r w:rsidR="00680907" w:rsidRPr="004E6CA6">
              <w:rPr>
                <w:b/>
                <w:sz w:val="16"/>
                <w:szCs w:val="16"/>
                <w:lang w:val="fr-CA"/>
              </w:rPr>
              <w:t xml:space="preserve">DERNIÈRES DONNÉES DE </w:t>
            </w:r>
            <w:r w:rsidRPr="004E6CA6">
              <w:rPr>
                <w:b/>
                <w:sz w:val="16"/>
                <w:szCs w:val="16"/>
                <w:lang w:val="fr-CA"/>
              </w:rPr>
              <w:t>L</w:t>
            </w:r>
            <w:r w:rsidR="00680907" w:rsidRPr="004E6CA6">
              <w:rPr>
                <w:b/>
                <w:sz w:val="16"/>
                <w:szCs w:val="16"/>
                <w:lang w:val="fr-CA"/>
              </w:rPr>
              <w:t>’</w:t>
            </w:r>
            <w:r w:rsidRPr="004E6CA6">
              <w:rPr>
                <w:b/>
                <w:sz w:val="16"/>
                <w:szCs w:val="16"/>
                <w:lang w:val="fr-CA"/>
              </w:rPr>
              <w:t>ARTICLE 7 (Annex</w:t>
            </w:r>
            <w:r w:rsidR="00680907" w:rsidRPr="004E6CA6">
              <w:rPr>
                <w:b/>
                <w:sz w:val="16"/>
                <w:szCs w:val="16"/>
                <w:lang w:val="fr-CA"/>
              </w:rPr>
              <w:t>e</w:t>
            </w:r>
            <w:r w:rsidRPr="004E6CA6">
              <w:rPr>
                <w:b/>
                <w:sz w:val="16"/>
                <w:szCs w:val="16"/>
                <w:lang w:val="fr-CA"/>
              </w:rPr>
              <w:t xml:space="preserve"> F)</w:t>
            </w:r>
          </w:p>
        </w:tc>
        <w:tc>
          <w:tcPr>
            <w:tcW w:w="1843" w:type="dxa"/>
            <w:shd w:val="clear" w:color="auto" w:fill="auto"/>
          </w:tcPr>
          <w:p w14:paraId="7287723E" w14:textId="7286708E" w:rsidR="00BC2C89" w:rsidRPr="004E6CA6" w:rsidRDefault="00680907" w:rsidP="009967EA">
            <w:pPr>
              <w:jc w:val="left"/>
              <w:rPr>
                <w:sz w:val="16"/>
                <w:szCs w:val="16"/>
              </w:rPr>
            </w:pPr>
            <w:proofErr w:type="spellStart"/>
            <w:r w:rsidRPr="004E6CA6">
              <w:rPr>
                <w:sz w:val="16"/>
                <w:szCs w:val="16"/>
                <w:lang w:val="fr-CA"/>
              </w:rPr>
              <w:t>Anné</w:t>
            </w:r>
            <w:proofErr w:type="spellEnd"/>
            <w:r w:rsidR="00BC2C89" w:rsidRPr="004E6CA6">
              <w:rPr>
                <w:sz w:val="16"/>
                <w:szCs w:val="16"/>
              </w:rPr>
              <w:t>e</w:t>
            </w:r>
            <w:r w:rsidRPr="004E6CA6">
              <w:rPr>
                <w:sz w:val="16"/>
                <w:szCs w:val="16"/>
              </w:rPr>
              <w:t xml:space="preserve"> </w:t>
            </w:r>
            <w:r w:rsidR="00BC2C89" w:rsidRPr="004E6CA6">
              <w:rPr>
                <w:sz w:val="16"/>
                <w:szCs w:val="16"/>
              </w:rPr>
              <w:t xml:space="preserve">: </w:t>
            </w:r>
            <w:r w:rsidR="00BC2C89" w:rsidRPr="004E6CA6">
              <w:rPr>
                <w:color w:val="000000" w:themeColor="text1"/>
                <w:sz w:val="16"/>
                <w:szCs w:val="16"/>
              </w:rPr>
              <w:t>2022</w:t>
            </w:r>
          </w:p>
        </w:tc>
        <w:tc>
          <w:tcPr>
            <w:tcW w:w="1276" w:type="dxa"/>
            <w:shd w:val="clear" w:color="auto" w:fill="auto"/>
          </w:tcPr>
          <w:p w14:paraId="5136AA4F" w14:textId="232ACFD6" w:rsidR="00BC2C89" w:rsidRPr="004E6CA6" w:rsidRDefault="00BC2C89" w:rsidP="009967EA">
            <w:pPr>
              <w:ind w:left="-109"/>
              <w:jc w:val="right"/>
              <w:rPr>
                <w:sz w:val="16"/>
                <w:szCs w:val="16"/>
              </w:rPr>
            </w:pPr>
            <w:r w:rsidRPr="004E6CA6">
              <w:rPr>
                <w:sz w:val="16"/>
                <w:szCs w:val="16"/>
              </w:rPr>
              <w:t>346</w:t>
            </w:r>
            <w:r w:rsidR="00680907" w:rsidRPr="004E6CA6">
              <w:rPr>
                <w:sz w:val="16"/>
                <w:szCs w:val="16"/>
              </w:rPr>
              <w:t>,</w:t>
            </w:r>
            <w:r w:rsidRPr="004E6CA6">
              <w:rPr>
                <w:sz w:val="16"/>
                <w:szCs w:val="16"/>
              </w:rPr>
              <w:t>79 t</w:t>
            </w:r>
            <w:r w:rsidR="00680907" w:rsidRPr="004E6CA6">
              <w:rPr>
                <w:sz w:val="16"/>
                <w:szCs w:val="16"/>
              </w:rPr>
              <w:t>m</w:t>
            </w:r>
          </w:p>
        </w:tc>
        <w:tc>
          <w:tcPr>
            <w:tcW w:w="2125" w:type="dxa"/>
            <w:shd w:val="clear" w:color="auto" w:fill="auto"/>
          </w:tcPr>
          <w:p w14:paraId="39308738" w14:textId="410497DD" w:rsidR="00BC2C89" w:rsidRPr="004E6CA6" w:rsidRDefault="00BC2C89" w:rsidP="009967EA">
            <w:pPr>
              <w:ind w:left="-110"/>
              <w:jc w:val="right"/>
              <w:rPr>
                <w:sz w:val="16"/>
                <w:szCs w:val="16"/>
              </w:rPr>
            </w:pPr>
            <w:r w:rsidRPr="004E6CA6">
              <w:rPr>
                <w:color w:val="000000" w:themeColor="text1"/>
                <w:sz w:val="16"/>
                <w:szCs w:val="16"/>
              </w:rPr>
              <w:t>646</w:t>
            </w:r>
            <w:r w:rsidR="00680907" w:rsidRPr="004E6CA6">
              <w:rPr>
                <w:color w:val="000000" w:themeColor="text1"/>
                <w:sz w:val="16"/>
                <w:szCs w:val="16"/>
              </w:rPr>
              <w:t xml:space="preserve"> </w:t>
            </w:r>
            <w:r w:rsidRPr="004E6CA6">
              <w:rPr>
                <w:color w:val="000000" w:themeColor="text1"/>
                <w:sz w:val="16"/>
                <w:szCs w:val="16"/>
              </w:rPr>
              <w:t xml:space="preserve">823 </w:t>
            </w:r>
            <w:r w:rsidR="00680907" w:rsidRPr="004E6CA6">
              <w:rPr>
                <w:color w:val="000000" w:themeColor="text1"/>
                <w:sz w:val="16"/>
                <w:szCs w:val="16"/>
              </w:rPr>
              <w:t xml:space="preserve">tonnes </w:t>
            </w:r>
            <w:proofErr w:type="spellStart"/>
            <w:r w:rsidR="00680907" w:rsidRPr="004E6CA6">
              <w:rPr>
                <w:color w:val="000000" w:themeColor="text1"/>
                <w:sz w:val="16"/>
                <w:szCs w:val="16"/>
              </w:rPr>
              <w:t>é</w:t>
            </w:r>
            <w:r w:rsidRPr="004E6CA6">
              <w:rPr>
                <w:sz w:val="16"/>
                <w:szCs w:val="16"/>
              </w:rPr>
              <w:t>q</w:t>
            </w:r>
            <w:proofErr w:type="spellEnd"/>
            <w:r w:rsidR="00680907" w:rsidRPr="004E6CA6">
              <w:rPr>
                <w:sz w:val="16"/>
                <w:szCs w:val="16"/>
              </w:rPr>
              <w:t>. CO</w:t>
            </w:r>
            <w:r w:rsidR="00680907" w:rsidRPr="004E6CA6">
              <w:rPr>
                <w:sz w:val="16"/>
                <w:szCs w:val="16"/>
                <w:vertAlign w:val="subscript"/>
              </w:rPr>
              <w:t>2</w:t>
            </w:r>
            <w:r w:rsidRPr="004E6CA6">
              <w:rPr>
                <w:sz w:val="16"/>
                <w:szCs w:val="16"/>
              </w:rPr>
              <w:t xml:space="preserve"> </w:t>
            </w:r>
          </w:p>
        </w:tc>
      </w:tr>
    </w:tbl>
    <w:p w14:paraId="0C4E870D" w14:textId="77777777" w:rsidR="00BC2C89" w:rsidRPr="004E6CA6" w:rsidRDefault="00BC2C89" w:rsidP="00BC2C89">
      <w:pPr>
        <w:jc w:val="center"/>
        <w:rPr>
          <w:sz w:val="16"/>
          <w:szCs w:val="16"/>
        </w:rPr>
      </w:pPr>
    </w:p>
    <w:tbl>
      <w:tblPr>
        <w:tblStyle w:val="TableGrid"/>
        <w:tblW w:w="5458" w:type="pct"/>
        <w:tblInd w:w="-431" w:type="dxa"/>
        <w:tblLook w:val="04A0" w:firstRow="1" w:lastRow="0" w:firstColumn="1" w:lastColumn="0" w:noHBand="0" w:noVBand="1"/>
      </w:tblPr>
      <w:tblGrid>
        <w:gridCol w:w="1230"/>
        <w:gridCol w:w="809"/>
        <w:gridCol w:w="731"/>
        <w:gridCol w:w="1117"/>
        <w:gridCol w:w="1115"/>
        <w:gridCol w:w="1117"/>
        <w:gridCol w:w="1172"/>
        <w:gridCol w:w="953"/>
        <w:gridCol w:w="696"/>
        <w:gridCol w:w="1266"/>
      </w:tblGrid>
      <w:tr w:rsidR="00680907" w:rsidRPr="004E6CA6" w14:paraId="555F78F0" w14:textId="77777777" w:rsidTr="00680907">
        <w:trPr>
          <w:trHeight w:val="250"/>
        </w:trPr>
        <w:tc>
          <w:tcPr>
            <w:tcW w:w="4029" w:type="pct"/>
            <w:gridSpan w:val="8"/>
            <w:shd w:val="clear" w:color="auto" w:fill="auto"/>
          </w:tcPr>
          <w:p w14:paraId="3B9FC042" w14:textId="379149CB" w:rsidR="00BC2C89" w:rsidRPr="004E6CA6" w:rsidRDefault="00BC2C89" w:rsidP="009967EA">
            <w:pPr>
              <w:jc w:val="left"/>
              <w:rPr>
                <w:b/>
                <w:sz w:val="16"/>
                <w:szCs w:val="16"/>
                <w:lang w:val="fr-CA"/>
              </w:rPr>
            </w:pPr>
            <w:r w:rsidRPr="004E6CA6">
              <w:rPr>
                <w:b/>
                <w:sz w:val="16"/>
                <w:szCs w:val="16"/>
                <w:lang w:val="fr-CA"/>
              </w:rPr>
              <w:t xml:space="preserve">(III) </w:t>
            </w:r>
            <w:r w:rsidR="00680907" w:rsidRPr="004E6CA6">
              <w:rPr>
                <w:b/>
                <w:sz w:val="16"/>
                <w:szCs w:val="16"/>
                <w:lang w:val="fr-CA"/>
              </w:rPr>
              <w:t>DERNIÈRES DONNÉES SECTORIELLES DU PROGRAMME DE PAYS</w:t>
            </w:r>
            <w:r w:rsidR="004E6CA6">
              <w:rPr>
                <w:b/>
                <w:sz w:val="16"/>
                <w:szCs w:val="16"/>
                <w:lang w:val="fr-CA"/>
              </w:rPr>
              <w:t xml:space="preserve"> </w:t>
            </w:r>
            <w:r w:rsidRPr="004E6CA6">
              <w:rPr>
                <w:b/>
                <w:sz w:val="16"/>
                <w:szCs w:val="16"/>
                <w:lang w:val="fr-CA"/>
              </w:rPr>
              <w:t xml:space="preserve"> (tonnes</w:t>
            </w:r>
            <w:r w:rsidR="00680907" w:rsidRPr="004E6CA6">
              <w:rPr>
                <w:b/>
                <w:sz w:val="16"/>
                <w:szCs w:val="16"/>
                <w:lang w:val="fr-CA"/>
              </w:rPr>
              <w:t xml:space="preserve"> </w:t>
            </w:r>
            <w:proofErr w:type="spellStart"/>
            <w:r w:rsidR="00680907" w:rsidRPr="004E6CA6">
              <w:rPr>
                <w:b/>
                <w:color w:val="000000" w:themeColor="text1"/>
                <w:sz w:val="16"/>
                <w:szCs w:val="16"/>
                <w:lang w:val="fr-CA"/>
              </w:rPr>
              <w:t>é</w:t>
            </w:r>
            <w:r w:rsidR="00680907" w:rsidRPr="004E6CA6">
              <w:rPr>
                <w:b/>
                <w:sz w:val="16"/>
                <w:szCs w:val="16"/>
                <w:lang w:val="fr-CA"/>
              </w:rPr>
              <w:t>q</w:t>
            </w:r>
            <w:proofErr w:type="spellEnd"/>
            <w:r w:rsidR="00680907" w:rsidRPr="004E6CA6">
              <w:rPr>
                <w:b/>
                <w:sz w:val="16"/>
                <w:szCs w:val="16"/>
                <w:lang w:val="fr-CA"/>
              </w:rPr>
              <w:t>. CO</w:t>
            </w:r>
            <w:r w:rsidR="00680907" w:rsidRPr="004E6CA6">
              <w:rPr>
                <w:b/>
                <w:sz w:val="16"/>
                <w:szCs w:val="16"/>
                <w:vertAlign w:val="subscript"/>
                <w:lang w:val="fr-CA"/>
              </w:rPr>
              <w:t>2</w:t>
            </w:r>
            <w:r w:rsidRPr="004E6CA6">
              <w:rPr>
                <w:b/>
                <w:sz w:val="16"/>
                <w:szCs w:val="16"/>
                <w:lang w:val="fr-CA"/>
              </w:rPr>
              <w:t>)</w:t>
            </w:r>
          </w:p>
        </w:tc>
        <w:tc>
          <w:tcPr>
            <w:tcW w:w="971" w:type="pct"/>
            <w:gridSpan w:val="2"/>
            <w:shd w:val="clear" w:color="auto" w:fill="auto"/>
          </w:tcPr>
          <w:p w14:paraId="7A9F8934" w14:textId="0EEF9FAE" w:rsidR="00BC2C89" w:rsidRPr="004E6CA6" w:rsidRDefault="00A53DDF" w:rsidP="009967EA">
            <w:pPr>
              <w:spacing w:after="60"/>
              <w:jc w:val="right"/>
              <w:rPr>
                <w:b/>
                <w:sz w:val="16"/>
                <w:szCs w:val="16"/>
                <w:highlight w:val="cyan"/>
              </w:rPr>
            </w:pPr>
            <w:proofErr w:type="spellStart"/>
            <w:proofErr w:type="gramStart"/>
            <w:r>
              <w:rPr>
                <w:b/>
                <w:sz w:val="16"/>
                <w:szCs w:val="16"/>
              </w:rPr>
              <w:t>Anné</w:t>
            </w:r>
            <w:r w:rsidR="00BC2C89" w:rsidRPr="004E6CA6">
              <w:rPr>
                <w:b/>
                <w:sz w:val="16"/>
                <w:szCs w:val="16"/>
              </w:rPr>
              <w:t>e</w:t>
            </w:r>
            <w:proofErr w:type="spellEnd"/>
            <w:r>
              <w:rPr>
                <w:b/>
                <w:sz w:val="16"/>
                <w:szCs w:val="16"/>
              </w:rPr>
              <w:t xml:space="preserve"> </w:t>
            </w:r>
            <w:r w:rsidR="00BC2C89" w:rsidRPr="004E6CA6">
              <w:rPr>
                <w:b/>
                <w:sz w:val="16"/>
                <w:szCs w:val="16"/>
              </w:rPr>
              <w:t>:</w:t>
            </w:r>
            <w:proofErr w:type="gramEnd"/>
            <w:r w:rsidR="00BC2C89" w:rsidRPr="004E6CA6">
              <w:rPr>
                <w:b/>
                <w:sz w:val="16"/>
                <w:szCs w:val="16"/>
              </w:rPr>
              <w:t xml:space="preserve"> </w:t>
            </w:r>
            <w:r w:rsidR="00BC2C89" w:rsidRPr="004E6CA6">
              <w:rPr>
                <w:b/>
                <w:color w:val="000000" w:themeColor="text1"/>
                <w:sz w:val="16"/>
                <w:szCs w:val="16"/>
              </w:rPr>
              <w:t>2022</w:t>
            </w:r>
          </w:p>
        </w:tc>
      </w:tr>
      <w:tr w:rsidR="00680907" w:rsidRPr="004E6CA6" w14:paraId="6E10217E" w14:textId="77777777" w:rsidTr="00680907">
        <w:trPr>
          <w:trHeight w:val="250"/>
        </w:trPr>
        <w:tc>
          <w:tcPr>
            <w:tcW w:w="608" w:type="pct"/>
            <w:vMerge w:val="restart"/>
            <w:shd w:val="clear" w:color="auto" w:fill="auto"/>
            <w:tcMar>
              <w:left w:w="85" w:type="dxa"/>
              <w:right w:w="85" w:type="dxa"/>
            </w:tcMar>
            <w:vAlign w:val="center"/>
          </w:tcPr>
          <w:p w14:paraId="4AAF825A" w14:textId="0FD949B3" w:rsidR="00BC2C89" w:rsidRPr="004E6CA6" w:rsidRDefault="00680907" w:rsidP="009967EA">
            <w:pPr>
              <w:jc w:val="center"/>
              <w:rPr>
                <w:sz w:val="16"/>
                <w:szCs w:val="16"/>
              </w:rPr>
            </w:pPr>
            <w:proofErr w:type="spellStart"/>
            <w:r w:rsidRPr="004E6CA6">
              <w:rPr>
                <w:sz w:val="16"/>
                <w:szCs w:val="16"/>
              </w:rPr>
              <w:t>Produits</w:t>
            </w:r>
            <w:proofErr w:type="spellEnd"/>
            <w:r w:rsidRPr="004E6CA6">
              <w:rPr>
                <w:sz w:val="16"/>
                <w:szCs w:val="16"/>
              </w:rPr>
              <w:t xml:space="preserve"> </w:t>
            </w:r>
            <w:proofErr w:type="spellStart"/>
            <w:r w:rsidRPr="004E6CA6">
              <w:rPr>
                <w:sz w:val="16"/>
                <w:szCs w:val="16"/>
              </w:rPr>
              <w:t>chimiques</w:t>
            </w:r>
            <w:proofErr w:type="spellEnd"/>
          </w:p>
        </w:tc>
        <w:tc>
          <w:tcPr>
            <w:tcW w:w="401" w:type="pct"/>
            <w:vMerge w:val="restart"/>
            <w:shd w:val="clear" w:color="auto" w:fill="auto"/>
            <w:tcMar>
              <w:left w:w="85" w:type="dxa"/>
              <w:right w:w="85" w:type="dxa"/>
            </w:tcMar>
            <w:vAlign w:val="center"/>
          </w:tcPr>
          <w:p w14:paraId="4A289781" w14:textId="02888561" w:rsidR="00BC2C89" w:rsidRPr="004E6CA6" w:rsidRDefault="00BC2C89" w:rsidP="009967EA">
            <w:pPr>
              <w:jc w:val="center"/>
              <w:rPr>
                <w:sz w:val="16"/>
                <w:szCs w:val="16"/>
              </w:rPr>
            </w:pPr>
            <w:proofErr w:type="spellStart"/>
            <w:r w:rsidRPr="004E6CA6">
              <w:rPr>
                <w:sz w:val="16"/>
                <w:szCs w:val="16"/>
              </w:rPr>
              <w:t>A</w:t>
            </w:r>
            <w:r w:rsidR="00680907" w:rsidRPr="004E6CA6">
              <w:rPr>
                <w:sz w:val="16"/>
                <w:szCs w:val="16"/>
              </w:rPr>
              <w:t>é</w:t>
            </w:r>
            <w:r w:rsidRPr="004E6CA6">
              <w:rPr>
                <w:sz w:val="16"/>
                <w:szCs w:val="16"/>
              </w:rPr>
              <w:t>rosol</w:t>
            </w:r>
            <w:r w:rsidR="00680907" w:rsidRPr="004E6CA6">
              <w:rPr>
                <w:sz w:val="16"/>
                <w:szCs w:val="16"/>
              </w:rPr>
              <w:t>s</w:t>
            </w:r>
            <w:proofErr w:type="spellEnd"/>
          </w:p>
        </w:tc>
        <w:tc>
          <w:tcPr>
            <w:tcW w:w="314" w:type="pct"/>
            <w:vMerge w:val="restart"/>
            <w:shd w:val="clear" w:color="auto" w:fill="auto"/>
            <w:tcMar>
              <w:left w:w="85" w:type="dxa"/>
              <w:right w:w="85" w:type="dxa"/>
            </w:tcMar>
            <w:vAlign w:val="center"/>
          </w:tcPr>
          <w:p w14:paraId="1248FD6B" w14:textId="6F597027" w:rsidR="00BC2C89" w:rsidRPr="004E6CA6" w:rsidRDefault="00680907" w:rsidP="009967EA">
            <w:pPr>
              <w:jc w:val="center"/>
              <w:rPr>
                <w:sz w:val="16"/>
                <w:szCs w:val="16"/>
              </w:rPr>
            </w:pPr>
            <w:r w:rsidRPr="004E6CA6">
              <w:rPr>
                <w:sz w:val="16"/>
                <w:szCs w:val="16"/>
              </w:rPr>
              <w:t>Mousses</w:t>
            </w:r>
          </w:p>
        </w:tc>
        <w:tc>
          <w:tcPr>
            <w:tcW w:w="552" w:type="pct"/>
            <w:vMerge w:val="restart"/>
            <w:shd w:val="clear" w:color="auto" w:fill="auto"/>
            <w:tcMar>
              <w:left w:w="85" w:type="dxa"/>
              <w:right w:w="85" w:type="dxa"/>
            </w:tcMar>
            <w:vAlign w:val="center"/>
          </w:tcPr>
          <w:p w14:paraId="152EA546" w14:textId="45762D84" w:rsidR="00BC2C89" w:rsidRPr="004E6CA6" w:rsidRDefault="00680907" w:rsidP="009967EA">
            <w:pPr>
              <w:jc w:val="center"/>
              <w:rPr>
                <w:sz w:val="16"/>
                <w:szCs w:val="16"/>
              </w:rPr>
            </w:pPr>
            <w:r w:rsidRPr="004E6CA6">
              <w:rPr>
                <w:sz w:val="16"/>
                <w:szCs w:val="16"/>
              </w:rPr>
              <w:t xml:space="preserve">Lutte </w:t>
            </w:r>
            <w:proofErr w:type="spellStart"/>
            <w:r w:rsidRPr="004E6CA6">
              <w:rPr>
                <w:sz w:val="16"/>
                <w:szCs w:val="16"/>
              </w:rPr>
              <w:t>contre</w:t>
            </w:r>
            <w:proofErr w:type="spellEnd"/>
            <w:r w:rsidRPr="004E6CA6">
              <w:rPr>
                <w:sz w:val="16"/>
                <w:szCs w:val="16"/>
              </w:rPr>
              <w:t xml:space="preserve"> </w:t>
            </w:r>
            <w:proofErr w:type="spellStart"/>
            <w:r w:rsidRPr="004E6CA6">
              <w:rPr>
                <w:sz w:val="16"/>
                <w:szCs w:val="16"/>
              </w:rPr>
              <w:t>l’incendie</w:t>
            </w:r>
            <w:proofErr w:type="spellEnd"/>
          </w:p>
        </w:tc>
        <w:tc>
          <w:tcPr>
            <w:tcW w:w="1682" w:type="pct"/>
            <w:gridSpan w:val="3"/>
            <w:shd w:val="clear" w:color="auto" w:fill="auto"/>
            <w:tcMar>
              <w:left w:w="85" w:type="dxa"/>
              <w:right w:w="85" w:type="dxa"/>
            </w:tcMar>
            <w:vAlign w:val="center"/>
          </w:tcPr>
          <w:p w14:paraId="39873922" w14:textId="43AC1ABE" w:rsidR="00BC2C89" w:rsidRPr="004E6CA6" w:rsidRDefault="00680907" w:rsidP="009967EA">
            <w:pPr>
              <w:jc w:val="center"/>
              <w:rPr>
                <w:sz w:val="16"/>
                <w:szCs w:val="16"/>
                <w:lang w:val="fr-CA"/>
              </w:rPr>
            </w:pPr>
            <w:r w:rsidRPr="004E6CA6">
              <w:rPr>
                <w:sz w:val="16"/>
                <w:szCs w:val="16"/>
                <w:lang w:val="fr-CA"/>
              </w:rPr>
              <w:t>Climatisation et réfrigération</w:t>
            </w:r>
          </w:p>
        </w:tc>
        <w:tc>
          <w:tcPr>
            <w:tcW w:w="470" w:type="pct"/>
            <w:vMerge w:val="restart"/>
            <w:shd w:val="clear" w:color="auto" w:fill="auto"/>
            <w:tcMar>
              <w:left w:w="85" w:type="dxa"/>
              <w:right w:w="85" w:type="dxa"/>
            </w:tcMar>
            <w:vAlign w:val="center"/>
          </w:tcPr>
          <w:p w14:paraId="13A7AADD" w14:textId="365E3731" w:rsidR="00BC2C89" w:rsidRPr="004E6CA6" w:rsidRDefault="00BC2C89" w:rsidP="009967EA">
            <w:pPr>
              <w:jc w:val="center"/>
              <w:rPr>
                <w:sz w:val="16"/>
                <w:szCs w:val="16"/>
              </w:rPr>
            </w:pPr>
            <w:proofErr w:type="spellStart"/>
            <w:r w:rsidRPr="004E6CA6">
              <w:rPr>
                <w:sz w:val="16"/>
                <w:szCs w:val="16"/>
              </w:rPr>
              <w:t>Solv</w:t>
            </w:r>
            <w:r w:rsidR="00680907" w:rsidRPr="004E6CA6">
              <w:rPr>
                <w:sz w:val="16"/>
                <w:szCs w:val="16"/>
              </w:rPr>
              <w:t>a</w:t>
            </w:r>
            <w:r w:rsidRPr="004E6CA6">
              <w:rPr>
                <w:sz w:val="16"/>
                <w:szCs w:val="16"/>
              </w:rPr>
              <w:t>nt</w:t>
            </w:r>
            <w:r w:rsidR="00680907" w:rsidRPr="004E6CA6">
              <w:rPr>
                <w:sz w:val="16"/>
                <w:szCs w:val="16"/>
              </w:rPr>
              <w:t>s</w:t>
            </w:r>
            <w:proofErr w:type="spellEnd"/>
          </w:p>
        </w:tc>
        <w:tc>
          <w:tcPr>
            <w:tcW w:w="346" w:type="pct"/>
            <w:vMerge w:val="restart"/>
            <w:shd w:val="clear" w:color="auto" w:fill="auto"/>
            <w:tcMar>
              <w:left w:w="85" w:type="dxa"/>
              <w:right w:w="85" w:type="dxa"/>
            </w:tcMar>
            <w:vAlign w:val="center"/>
          </w:tcPr>
          <w:p w14:paraId="2252AE23" w14:textId="4FC258D9" w:rsidR="00BC2C89" w:rsidRPr="004E6CA6" w:rsidRDefault="00680907" w:rsidP="009967EA">
            <w:pPr>
              <w:jc w:val="center"/>
              <w:rPr>
                <w:sz w:val="16"/>
                <w:szCs w:val="16"/>
              </w:rPr>
            </w:pPr>
            <w:proofErr w:type="spellStart"/>
            <w:r w:rsidRPr="004E6CA6">
              <w:rPr>
                <w:sz w:val="16"/>
                <w:szCs w:val="16"/>
              </w:rPr>
              <w:t>Autres</w:t>
            </w:r>
            <w:proofErr w:type="spellEnd"/>
          </w:p>
        </w:tc>
        <w:tc>
          <w:tcPr>
            <w:tcW w:w="625" w:type="pct"/>
            <w:vMerge w:val="restart"/>
            <w:shd w:val="clear" w:color="auto" w:fill="auto"/>
            <w:tcMar>
              <w:left w:w="85" w:type="dxa"/>
              <w:right w:w="85" w:type="dxa"/>
            </w:tcMar>
            <w:vAlign w:val="center"/>
          </w:tcPr>
          <w:p w14:paraId="58EF43FD" w14:textId="12616C3C" w:rsidR="00BC2C89" w:rsidRPr="004E6CA6" w:rsidRDefault="00680907" w:rsidP="009967EA">
            <w:pPr>
              <w:jc w:val="center"/>
              <w:rPr>
                <w:sz w:val="16"/>
                <w:szCs w:val="16"/>
                <w:lang w:val="fr-CA"/>
              </w:rPr>
            </w:pPr>
            <w:r w:rsidRPr="004E6CA6">
              <w:rPr>
                <w:sz w:val="16"/>
                <w:szCs w:val="16"/>
                <w:lang w:val="fr-CA"/>
              </w:rPr>
              <w:t>Consommation totale du secteur</w:t>
            </w:r>
          </w:p>
        </w:tc>
      </w:tr>
      <w:tr w:rsidR="00680907" w:rsidRPr="004E6CA6" w14:paraId="7443A94F" w14:textId="77777777" w:rsidTr="00680907">
        <w:trPr>
          <w:trHeight w:val="107"/>
        </w:trPr>
        <w:tc>
          <w:tcPr>
            <w:tcW w:w="608" w:type="pct"/>
            <w:vMerge/>
            <w:shd w:val="clear" w:color="auto" w:fill="auto"/>
            <w:tcMar>
              <w:left w:w="85" w:type="dxa"/>
              <w:right w:w="85" w:type="dxa"/>
            </w:tcMar>
            <w:vAlign w:val="center"/>
          </w:tcPr>
          <w:p w14:paraId="7BE1BDC7" w14:textId="77777777" w:rsidR="00BC2C89" w:rsidRPr="004E6CA6" w:rsidRDefault="00BC2C89" w:rsidP="009967EA">
            <w:pPr>
              <w:jc w:val="center"/>
              <w:rPr>
                <w:sz w:val="16"/>
                <w:szCs w:val="16"/>
                <w:lang w:val="fr-CA"/>
              </w:rPr>
            </w:pPr>
          </w:p>
        </w:tc>
        <w:tc>
          <w:tcPr>
            <w:tcW w:w="401" w:type="pct"/>
            <w:vMerge/>
            <w:shd w:val="clear" w:color="auto" w:fill="auto"/>
            <w:tcMar>
              <w:left w:w="85" w:type="dxa"/>
              <w:right w:w="85" w:type="dxa"/>
            </w:tcMar>
            <w:vAlign w:val="center"/>
          </w:tcPr>
          <w:p w14:paraId="1E3A87C9" w14:textId="77777777" w:rsidR="00BC2C89" w:rsidRPr="004E6CA6" w:rsidRDefault="00BC2C89" w:rsidP="009967EA">
            <w:pPr>
              <w:jc w:val="center"/>
              <w:rPr>
                <w:sz w:val="16"/>
                <w:szCs w:val="16"/>
                <w:lang w:val="fr-CA"/>
              </w:rPr>
            </w:pPr>
          </w:p>
        </w:tc>
        <w:tc>
          <w:tcPr>
            <w:tcW w:w="314" w:type="pct"/>
            <w:vMerge/>
            <w:shd w:val="clear" w:color="auto" w:fill="auto"/>
            <w:tcMar>
              <w:left w:w="85" w:type="dxa"/>
              <w:right w:w="85" w:type="dxa"/>
            </w:tcMar>
            <w:vAlign w:val="center"/>
          </w:tcPr>
          <w:p w14:paraId="4677F3AD" w14:textId="77777777" w:rsidR="00BC2C89" w:rsidRPr="004E6CA6" w:rsidRDefault="00BC2C89" w:rsidP="009967EA">
            <w:pPr>
              <w:jc w:val="center"/>
              <w:rPr>
                <w:sz w:val="16"/>
                <w:szCs w:val="16"/>
                <w:lang w:val="fr-CA"/>
              </w:rPr>
            </w:pPr>
          </w:p>
        </w:tc>
        <w:tc>
          <w:tcPr>
            <w:tcW w:w="552" w:type="pct"/>
            <w:vMerge/>
            <w:shd w:val="clear" w:color="auto" w:fill="auto"/>
            <w:tcMar>
              <w:left w:w="85" w:type="dxa"/>
              <w:right w:w="85" w:type="dxa"/>
            </w:tcMar>
            <w:vAlign w:val="center"/>
          </w:tcPr>
          <w:p w14:paraId="02CBFC88" w14:textId="77777777" w:rsidR="00BC2C89" w:rsidRPr="004E6CA6" w:rsidRDefault="00BC2C89" w:rsidP="009967EA">
            <w:pPr>
              <w:jc w:val="center"/>
              <w:rPr>
                <w:sz w:val="16"/>
                <w:szCs w:val="16"/>
                <w:lang w:val="fr-CA"/>
              </w:rPr>
            </w:pPr>
          </w:p>
        </w:tc>
        <w:tc>
          <w:tcPr>
            <w:tcW w:w="1103" w:type="pct"/>
            <w:gridSpan w:val="2"/>
            <w:shd w:val="clear" w:color="auto" w:fill="auto"/>
            <w:tcMar>
              <w:left w:w="85" w:type="dxa"/>
              <w:right w:w="85" w:type="dxa"/>
            </w:tcMar>
          </w:tcPr>
          <w:p w14:paraId="66A3A839" w14:textId="677E1A5A" w:rsidR="00BC2C89" w:rsidRPr="004E6CA6" w:rsidRDefault="00680907" w:rsidP="009967EA">
            <w:pPr>
              <w:jc w:val="center"/>
              <w:rPr>
                <w:sz w:val="16"/>
                <w:szCs w:val="16"/>
              </w:rPr>
            </w:pPr>
            <w:r w:rsidRPr="004E6CA6">
              <w:rPr>
                <w:sz w:val="16"/>
                <w:szCs w:val="16"/>
              </w:rPr>
              <w:t>Fabrication</w:t>
            </w:r>
          </w:p>
        </w:tc>
        <w:tc>
          <w:tcPr>
            <w:tcW w:w="579" w:type="pct"/>
            <w:vMerge w:val="restart"/>
            <w:shd w:val="clear" w:color="auto" w:fill="auto"/>
            <w:tcMar>
              <w:left w:w="85" w:type="dxa"/>
              <w:right w:w="85" w:type="dxa"/>
            </w:tcMar>
            <w:vAlign w:val="center"/>
          </w:tcPr>
          <w:p w14:paraId="2F79831A" w14:textId="59A9F08C" w:rsidR="00BC2C89" w:rsidRPr="004E6CA6" w:rsidRDefault="00680907" w:rsidP="009967EA">
            <w:pPr>
              <w:jc w:val="center"/>
              <w:rPr>
                <w:sz w:val="16"/>
                <w:szCs w:val="16"/>
              </w:rPr>
            </w:pPr>
            <w:r w:rsidRPr="004E6CA6">
              <w:rPr>
                <w:sz w:val="16"/>
                <w:szCs w:val="16"/>
              </w:rPr>
              <w:t>Entretien</w:t>
            </w:r>
          </w:p>
        </w:tc>
        <w:tc>
          <w:tcPr>
            <w:tcW w:w="470" w:type="pct"/>
            <w:vMerge/>
            <w:shd w:val="clear" w:color="auto" w:fill="auto"/>
            <w:tcMar>
              <w:left w:w="85" w:type="dxa"/>
              <w:right w:w="85" w:type="dxa"/>
            </w:tcMar>
            <w:vAlign w:val="center"/>
          </w:tcPr>
          <w:p w14:paraId="63A7589B" w14:textId="77777777" w:rsidR="00BC2C89" w:rsidRPr="004E6CA6" w:rsidRDefault="00BC2C89" w:rsidP="009967EA">
            <w:pPr>
              <w:jc w:val="center"/>
              <w:rPr>
                <w:sz w:val="16"/>
                <w:szCs w:val="16"/>
              </w:rPr>
            </w:pPr>
          </w:p>
        </w:tc>
        <w:tc>
          <w:tcPr>
            <w:tcW w:w="346" w:type="pct"/>
            <w:vMerge/>
            <w:shd w:val="clear" w:color="auto" w:fill="auto"/>
            <w:tcMar>
              <w:left w:w="85" w:type="dxa"/>
              <w:right w:w="85" w:type="dxa"/>
            </w:tcMar>
            <w:vAlign w:val="center"/>
          </w:tcPr>
          <w:p w14:paraId="25FF1C2F" w14:textId="77777777" w:rsidR="00BC2C89" w:rsidRPr="004E6CA6" w:rsidRDefault="00BC2C89" w:rsidP="009967EA">
            <w:pPr>
              <w:jc w:val="center"/>
              <w:rPr>
                <w:sz w:val="16"/>
                <w:szCs w:val="16"/>
              </w:rPr>
            </w:pPr>
          </w:p>
        </w:tc>
        <w:tc>
          <w:tcPr>
            <w:tcW w:w="625" w:type="pct"/>
            <w:vMerge/>
            <w:shd w:val="clear" w:color="auto" w:fill="auto"/>
            <w:tcMar>
              <w:left w:w="85" w:type="dxa"/>
              <w:right w:w="85" w:type="dxa"/>
            </w:tcMar>
            <w:vAlign w:val="center"/>
          </w:tcPr>
          <w:p w14:paraId="46E903CD" w14:textId="77777777" w:rsidR="00BC2C89" w:rsidRPr="004E6CA6" w:rsidRDefault="00BC2C89" w:rsidP="009967EA">
            <w:pPr>
              <w:jc w:val="center"/>
              <w:rPr>
                <w:sz w:val="16"/>
                <w:szCs w:val="16"/>
              </w:rPr>
            </w:pPr>
          </w:p>
        </w:tc>
      </w:tr>
      <w:tr w:rsidR="00680907" w:rsidRPr="004E6CA6" w14:paraId="31DE3BEA" w14:textId="77777777" w:rsidTr="00680907">
        <w:trPr>
          <w:trHeight w:val="96"/>
        </w:trPr>
        <w:tc>
          <w:tcPr>
            <w:tcW w:w="608" w:type="pct"/>
            <w:vMerge/>
            <w:shd w:val="clear" w:color="auto" w:fill="auto"/>
            <w:tcMar>
              <w:left w:w="85" w:type="dxa"/>
              <w:right w:w="85" w:type="dxa"/>
            </w:tcMar>
            <w:vAlign w:val="center"/>
          </w:tcPr>
          <w:p w14:paraId="62C333BC" w14:textId="77777777" w:rsidR="00BC2C89" w:rsidRPr="004E6CA6" w:rsidRDefault="00BC2C89" w:rsidP="009967EA">
            <w:pPr>
              <w:jc w:val="center"/>
              <w:rPr>
                <w:sz w:val="16"/>
                <w:szCs w:val="16"/>
              </w:rPr>
            </w:pPr>
          </w:p>
        </w:tc>
        <w:tc>
          <w:tcPr>
            <w:tcW w:w="401" w:type="pct"/>
            <w:vMerge/>
            <w:shd w:val="clear" w:color="auto" w:fill="auto"/>
            <w:tcMar>
              <w:left w:w="85" w:type="dxa"/>
              <w:right w:w="85" w:type="dxa"/>
            </w:tcMar>
            <w:vAlign w:val="center"/>
          </w:tcPr>
          <w:p w14:paraId="75A48CAF" w14:textId="77777777" w:rsidR="00BC2C89" w:rsidRPr="004E6CA6" w:rsidRDefault="00BC2C89" w:rsidP="009967EA">
            <w:pPr>
              <w:jc w:val="center"/>
              <w:rPr>
                <w:sz w:val="16"/>
                <w:szCs w:val="16"/>
              </w:rPr>
            </w:pPr>
          </w:p>
        </w:tc>
        <w:tc>
          <w:tcPr>
            <w:tcW w:w="314" w:type="pct"/>
            <w:vMerge/>
            <w:shd w:val="clear" w:color="auto" w:fill="auto"/>
            <w:tcMar>
              <w:left w:w="85" w:type="dxa"/>
              <w:right w:w="85" w:type="dxa"/>
            </w:tcMar>
            <w:vAlign w:val="center"/>
          </w:tcPr>
          <w:p w14:paraId="44B60A2A" w14:textId="77777777" w:rsidR="00BC2C89" w:rsidRPr="004E6CA6" w:rsidRDefault="00BC2C89" w:rsidP="009967EA">
            <w:pPr>
              <w:jc w:val="center"/>
              <w:rPr>
                <w:sz w:val="16"/>
                <w:szCs w:val="16"/>
              </w:rPr>
            </w:pPr>
          </w:p>
        </w:tc>
        <w:tc>
          <w:tcPr>
            <w:tcW w:w="552" w:type="pct"/>
            <w:vMerge/>
            <w:shd w:val="clear" w:color="auto" w:fill="auto"/>
            <w:tcMar>
              <w:left w:w="85" w:type="dxa"/>
              <w:right w:w="85" w:type="dxa"/>
            </w:tcMar>
            <w:vAlign w:val="center"/>
          </w:tcPr>
          <w:p w14:paraId="16B0B903" w14:textId="77777777" w:rsidR="00BC2C89" w:rsidRPr="004E6CA6" w:rsidRDefault="00BC2C89" w:rsidP="009967EA">
            <w:pPr>
              <w:jc w:val="center"/>
              <w:rPr>
                <w:sz w:val="16"/>
                <w:szCs w:val="16"/>
              </w:rPr>
            </w:pPr>
          </w:p>
        </w:tc>
        <w:tc>
          <w:tcPr>
            <w:tcW w:w="551" w:type="pct"/>
            <w:shd w:val="clear" w:color="auto" w:fill="auto"/>
            <w:tcMar>
              <w:left w:w="85" w:type="dxa"/>
              <w:right w:w="85" w:type="dxa"/>
            </w:tcMar>
            <w:vAlign w:val="center"/>
          </w:tcPr>
          <w:p w14:paraId="14B67412" w14:textId="1F5E0BBC" w:rsidR="00BC2C89" w:rsidRPr="004E6CA6" w:rsidRDefault="00BC2C89" w:rsidP="009967EA">
            <w:pPr>
              <w:jc w:val="center"/>
              <w:rPr>
                <w:sz w:val="16"/>
                <w:szCs w:val="16"/>
              </w:rPr>
            </w:pPr>
            <w:proofErr w:type="spellStart"/>
            <w:r w:rsidRPr="004E6CA6">
              <w:rPr>
                <w:sz w:val="16"/>
                <w:szCs w:val="16"/>
              </w:rPr>
              <w:t>C</w:t>
            </w:r>
            <w:r w:rsidR="00680907" w:rsidRPr="004E6CA6">
              <w:rPr>
                <w:sz w:val="16"/>
                <w:szCs w:val="16"/>
              </w:rPr>
              <w:t>limatisation</w:t>
            </w:r>
            <w:proofErr w:type="spellEnd"/>
          </w:p>
        </w:tc>
        <w:tc>
          <w:tcPr>
            <w:tcW w:w="552" w:type="pct"/>
            <w:shd w:val="clear" w:color="auto" w:fill="auto"/>
            <w:tcMar>
              <w:left w:w="85" w:type="dxa"/>
              <w:right w:w="85" w:type="dxa"/>
            </w:tcMar>
            <w:vAlign w:val="center"/>
          </w:tcPr>
          <w:p w14:paraId="368F910F" w14:textId="505FE4E2" w:rsidR="00BC2C89" w:rsidRPr="004E6CA6" w:rsidRDefault="00680907" w:rsidP="009967EA">
            <w:pPr>
              <w:jc w:val="center"/>
              <w:rPr>
                <w:sz w:val="16"/>
                <w:szCs w:val="16"/>
              </w:rPr>
            </w:pPr>
            <w:proofErr w:type="spellStart"/>
            <w:r w:rsidRPr="004E6CA6">
              <w:rPr>
                <w:sz w:val="16"/>
                <w:szCs w:val="16"/>
              </w:rPr>
              <w:t>Autres</w:t>
            </w:r>
            <w:proofErr w:type="spellEnd"/>
          </w:p>
        </w:tc>
        <w:tc>
          <w:tcPr>
            <w:tcW w:w="579" w:type="pct"/>
            <w:vMerge/>
            <w:shd w:val="clear" w:color="auto" w:fill="auto"/>
            <w:tcMar>
              <w:left w:w="85" w:type="dxa"/>
              <w:right w:w="85" w:type="dxa"/>
            </w:tcMar>
            <w:vAlign w:val="center"/>
          </w:tcPr>
          <w:p w14:paraId="3CBCC0F8" w14:textId="77777777" w:rsidR="00BC2C89" w:rsidRPr="004E6CA6" w:rsidRDefault="00BC2C89" w:rsidP="009967EA">
            <w:pPr>
              <w:jc w:val="center"/>
              <w:rPr>
                <w:sz w:val="16"/>
                <w:szCs w:val="16"/>
              </w:rPr>
            </w:pPr>
          </w:p>
        </w:tc>
        <w:tc>
          <w:tcPr>
            <w:tcW w:w="470" w:type="pct"/>
            <w:vMerge/>
            <w:shd w:val="clear" w:color="auto" w:fill="auto"/>
            <w:tcMar>
              <w:left w:w="85" w:type="dxa"/>
              <w:right w:w="85" w:type="dxa"/>
            </w:tcMar>
            <w:vAlign w:val="center"/>
          </w:tcPr>
          <w:p w14:paraId="3043BFBD" w14:textId="77777777" w:rsidR="00BC2C89" w:rsidRPr="004E6CA6" w:rsidRDefault="00BC2C89" w:rsidP="009967EA">
            <w:pPr>
              <w:jc w:val="center"/>
              <w:rPr>
                <w:sz w:val="16"/>
                <w:szCs w:val="16"/>
              </w:rPr>
            </w:pPr>
          </w:p>
        </w:tc>
        <w:tc>
          <w:tcPr>
            <w:tcW w:w="346" w:type="pct"/>
            <w:vMerge/>
            <w:shd w:val="clear" w:color="auto" w:fill="auto"/>
            <w:tcMar>
              <w:left w:w="85" w:type="dxa"/>
              <w:right w:w="85" w:type="dxa"/>
            </w:tcMar>
            <w:vAlign w:val="center"/>
          </w:tcPr>
          <w:p w14:paraId="321F80BD" w14:textId="77777777" w:rsidR="00BC2C89" w:rsidRPr="004E6CA6" w:rsidRDefault="00BC2C89" w:rsidP="009967EA">
            <w:pPr>
              <w:jc w:val="center"/>
              <w:rPr>
                <w:sz w:val="16"/>
                <w:szCs w:val="16"/>
              </w:rPr>
            </w:pPr>
          </w:p>
        </w:tc>
        <w:tc>
          <w:tcPr>
            <w:tcW w:w="625" w:type="pct"/>
            <w:vMerge/>
            <w:shd w:val="clear" w:color="auto" w:fill="auto"/>
            <w:tcMar>
              <w:left w:w="85" w:type="dxa"/>
              <w:right w:w="85" w:type="dxa"/>
            </w:tcMar>
            <w:vAlign w:val="center"/>
          </w:tcPr>
          <w:p w14:paraId="7D9AACA5" w14:textId="77777777" w:rsidR="00BC2C89" w:rsidRPr="004E6CA6" w:rsidRDefault="00BC2C89" w:rsidP="009967EA">
            <w:pPr>
              <w:jc w:val="center"/>
              <w:rPr>
                <w:sz w:val="16"/>
                <w:szCs w:val="16"/>
              </w:rPr>
            </w:pPr>
          </w:p>
        </w:tc>
      </w:tr>
      <w:tr w:rsidR="00680907" w:rsidRPr="004E6CA6" w14:paraId="2199CB21" w14:textId="77777777" w:rsidTr="00680907">
        <w:trPr>
          <w:trHeight w:val="121"/>
        </w:trPr>
        <w:tc>
          <w:tcPr>
            <w:tcW w:w="608" w:type="pct"/>
            <w:shd w:val="clear" w:color="auto" w:fill="auto"/>
          </w:tcPr>
          <w:p w14:paraId="35AD5128" w14:textId="77777777" w:rsidR="00BC2C89" w:rsidRPr="004E6CA6" w:rsidRDefault="00BC2C89" w:rsidP="009967EA">
            <w:pPr>
              <w:spacing w:after="60"/>
              <w:jc w:val="left"/>
              <w:rPr>
                <w:sz w:val="16"/>
                <w:szCs w:val="16"/>
              </w:rPr>
            </w:pPr>
            <w:r w:rsidRPr="004E6CA6">
              <w:rPr>
                <w:color w:val="000000" w:themeColor="text1"/>
                <w:sz w:val="16"/>
                <w:szCs w:val="16"/>
              </w:rPr>
              <w:t>HFC-32</w:t>
            </w:r>
          </w:p>
        </w:tc>
        <w:tc>
          <w:tcPr>
            <w:tcW w:w="401" w:type="pct"/>
            <w:shd w:val="clear" w:color="auto" w:fill="auto"/>
          </w:tcPr>
          <w:p w14:paraId="550F3A81" w14:textId="77777777" w:rsidR="00BC2C89" w:rsidRPr="004E6CA6" w:rsidRDefault="00BC2C89" w:rsidP="009967EA">
            <w:pPr>
              <w:spacing w:after="60"/>
              <w:jc w:val="right"/>
              <w:rPr>
                <w:sz w:val="16"/>
                <w:szCs w:val="16"/>
              </w:rPr>
            </w:pPr>
          </w:p>
        </w:tc>
        <w:tc>
          <w:tcPr>
            <w:tcW w:w="314" w:type="pct"/>
            <w:shd w:val="clear" w:color="auto" w:fill="auto"/>
          </w:tcPr>
          <w:p w14:paraId="444451F0" w14:textId="77777777" w:rsidR="00BC2C89" w:rsidRPr="004E6CA6" w:rsidRDefault="00BC2C89" w:rsidP="009967EA">
            <w:pPr>
              <w:spacing w:after="60"/>
              <w:jc w:val="right"/>
              <w:rPr>
                <w:sz w:val="16"/>
                <w:szCs w:val="16"/>
              </w:rPr>
            </w:pPr>
          </w:p>
        </w:tc>
        <w:tc>
          <w:tcPr>
            <w:tcW w:w="552" w:type="pct"/>
            <w:shd w:val="clear" w:color="auto" w:fill="auto"/>
          </w:tcPr>
          <w:p w14:paraId="0C082D52" w14:textId="77777777" w:rsidR="00BC2C89" w:rsidRPr="004E6CA6" w:rsidRDefault="00BC2C89" w:rsidP="009967EA">
            <w:pPr>
              <w:spacing w:after="60"/>
              <w:jc w:val="right"/>
              <w:rPr>
                <w:sz w:val="16"/>
                <w:szCs w:val="16"/>
              </w:rPr>
            </w:pPr>
          </w:p>
        </w:tc>
        <w:tc>
          <w:tcPr>
            <w:tcW w:w="551" w:type="pct"/>
            <w:shd w:val="clear" w:color="auto" w:fill="auto"/>
          </w:tcPr>
          <w:p w14:paraId="30BF610E" w14:textId="77777777" w:rsidR="00BC2C89" w:rsidRPr="004E6CA6" w:rsidRDefault="00BC2C89" w:rsidP="009967EA">
            <w:pPr>
              <w:spacing w:after="60"/>
              <w:jc w:val="right"/>
              <w:rPr>
                <w:sz w:val="16"/>
                <w:szCs w:val="16"/>
              </w:rPr>
            </w:pPr>
          </w:p>
        </w:tc>
        <w:tc>
          <w:tcPr>
            <w:tcW w:w="552" w:type="pct"/>
            <w:shd w:val="clear" w:color="auto" w:fill="auto"/>
          </w:tcPr>
          <w:p w14:paraId="38FB2DC1" w14:textId="77777777" w:rsidR="00BC2C89" w:rsidRPr="004E6CA6" w:rsidRDefault="00BC2C89" w:rsidP="009967EA">
            <w:pPr>
              <w:spacing w:after="60"/>
              <w:jc w:val="right"/>
              <w:rPr>
                <w:sz w:val="16"/>
                <w:szCs w:val="16"/>
              </w:rPr>
            </w:pP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17170C86" w14:textId="7732EEB7" w:rsidR="00BC2C89" w:rsidRPr="004E6CA6" w:rsidRDefault="00BC2C89" w:rsidP="009967EA">
            <w:pPr>
              <w:spacing w:after="60"/>
              <w:jc w:val="right"/>
              <w:rPr>
                <w:sz w:val="16"/>
                <w:szCs w:val="16"/>
              </w:rPr>
            </w:pPr>
            <w:r w:rsidRPr="004E6CA6">
              <w:rPr>
                <w:color w:val="000000"/>
                <w:sz w:val="16"/>
                <w:szCs w:val="16"/>
              </w:rPr>
              <w:t>250</w:t>
            </w:r>
            <w:r w:rsidR="00680907" w:rsidRPr="004E6CA6">
              <w:rPr>
                <w:color w:val="000000"/>
                <w:sz w:val="16"/>
                <w:szCs w:val="16"/>
              </w:rPr>
              <w:t xml:space="preserve"> </w:t>
            </w:r>
            <w:r w:rsidRPr="004E6CA6">
              <w:rPr>
                <w:color w:val="000000"/>
                <w:sz w:val="16"/>
                <w:szCs w:val="16"/>
              </w:rPr>
              <w:t>679</w:t>
            </w:r>
          </w:p>
        </w:tc>
        <w:tc>
          <w:tcPr>
            <w:tcW w:w="470" w:type="pct"/>
            <w:shd w:val="clear" w:color="auto" w:fill="auto"/>
          </w:tcPr>
          <w:p w14:paraId="6A482820" w14:textId="77777777" w:rsidR="00BC2C89" w:rsidRPr="004E6CA6" w:rsidRDefault="00BC2C89" w:rsidP="009967EA">
            <w:pPr>
              <w:spacing w:after="60"/>
              <w:jc w:val="right"/>
              <w:rPr>
                <w:sz w:val="16"/>
                <w:szCs w:val="16"/>
              </w:rPr>
            </w:pPr>
          </w:p>
        </w:tc>
        <w:tc>
          <w:tcPr>
            <w:tcW w:w="346" w:type="pct"/>
            <w:shd w:val="clear" w:color="auto" w:fill="auto"/>
          </w:tcPr>
          <w:p w14:paraId="6D383D59" w14:textId="77777777" w:rsidR="00BC2C89" w:rsidRPr="004E6CA6" w:rsidRDefault="00BC2C89" w:rsidP="009967EA">
            <w:pPr>
              <w:spacing w:after="60"/>
              <w:jc w:val="right"/>
              <w:rPr>
                <w:sz w:val="16"/>
                <w:szCs w:val="16"/>
              </w:rPr>
            </w:pP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2196647D" w14:textId="2E2CEE4F" w:rsidR="00BC2C89" w:rsidRPr="004E6CA6" w:rsidRDefault="00BC2C89" w:rsidP="009967EA">
            <w:pPr>
              <w:spacing w:after="60"/>
              <w:jc w:val="right"/>
              <w:rPr>
                <w:sz w:val="16"/>
                <w:szCs w:val="16"/>
              </w:rPr>
            </w:pPr>
            <w:r w:rsidRPr="004E6CA6">
              <w:rPr>
                <w:color w:val="000000"/>
                <w:sz w:val="16"/>
                <w:szCs w:val="16"/>
              </w:rPr>
              <w:t>250</w:t>
            </w:r>
            <w:r w:rsidR="00680907" w:rsidRPr="004E6CA6">
              <w:rPr>
                <w:color w:val="000000"/>
                <w:sz w:val="16"/>
                <w:szCs w:val="16"/>
              </w:rPr>
              <w:t xml:space="preserve"> </w:t>
            </w:r>
            <w:r w:rsidRPr="004E6CA6">
              <w:rPr>
                <w:color w:val="000000"/>
                <w:sz w:val="16"/>
                <w:szCs w:val="16"/>
              </w:rPr>
              <w:t>679</w:t>
            </w:r>
          </w:p>
        </w:tc>
      </w:tr>
      <w:tr w:rsidR="00680907" w:rsidRPr="004E6CA6" w14:paraId="03072F11" w14:textId="77777777" w:rsidTr="00680907">
        <w:trPr>
          <w:trHeight w:val="250"/>
        </w:trPr>
        <w:tc>
          <w:tcPr>
            <w:tcW w:w="608" w:type="pct"/>
            <w:shd w:val="clear" w:color="auto" w:fill="auto"/>
          </w:tcPr>
          <w:p w14:paraId="241281EA" w14:textId="77777777" w:rsidR="00BC2C89" w:rsidRPr="004E6CA6" w:rsidRDefault="00BC2C89" w:rsidP="009967EA">
            <w:pPr>
              <w:spacing w:after="60"/>
              <w:jc w:val="left"/>
              <w:rPr>
                <w:color w:val="000000" w:themeColor="text1"/>
                <w:sz w:val="16"/>
                <w:szCs w:val="16"/>
              </w:rPr>
            </w:pPr>
            <w:r w:rsidRPr="004E6CA6">
              <w:rPr>
                <w:color w:val="000000" w:themeColor="text1"/>
                <w:sz w:val="16"/>
                <w:szCs w:val="16"/>
              </w:rPr>
              <w:t>HFC-134a</w:t>
            </w:r>
          </w:p>
        </w:tc>
        <w:tc>
          <w:tcPr>
            <w:tcW w:w="401" w:type="pct"/>
            <w:shd w:val="clear" w:color="auto" w:fill="auto"/>
          </w:tcPr>
          <w:p w14:paraId="750EA813" w14:textId="77777777" w:rsidR="00BC2C89" w:rsidRPr="004E6CA6" w:rsidRDefault="00BC2C89" w:rsidP="009967EA">
            <w:pPr>
              <w:spacing w:after="60"/>
              <w:jc w:val="right"/>
              <w:rPr>
                <w:sz w:val="16"/>
                <w:szCs w:val="16"/>
              </w:rPr>
            </w:pPr>
          </w:p>
        </w:tc>
        <w:tc>
          <w:tcPr>
            <w:tcW w:w="314" w:type="pct"/>
            <w:shd w:val="clear" w:color="auto" w:fill="auto"/>
          </w:tcPr>
          <w:p w14:paraId="4E52D856" w14:textId="77777777" w:rsidR="00BC2C89" w:rsidRPr="004E6CA6" w:rsidRDefault="00BC2C89" w:rsidP="009967EA">
            <w:pPr>
              <w:spacing w:after="60"/>
              <w:jc w:val="right"/>
              <w:rPr>
                <w:sz w:val="16"/>
                <w:szCs w:val="16"/>
              </w:rPr>
            </w:pPr>
          </w:p>
        </w:tc>
        <w:tc>
          <w:tcPr>
            <w:tcW w:w="552" w:type="pct"/>
            <w:shd w:val="clear" w:color="auto" w:fill="auto"/>
          </w:tcPr>
          <w:p w14:paraId="5B42499C" w14:textId="77777777" w:rsidR="00BC2C89" w:rsidRPr="004E6CA6" w:rsidRDefault="00BC2C89" w:rsidP="009967EA">
            <w:pPr>
              <w:spacing w:after="60"/>
              <w:jc w:val="right"/>
              <w:rPr>
                <w:sz w:val="16"/>
                <w:szCs w:val="16"/>
              </w:rPr>
            </w:pPr>
          </w:p>
        </w:tc>
        <w:tc>
          <w:tcPr>
            <w:tcW w:w="551" w:type="pct"/>
            <w:shd w:val="clear" w:color="auto" w:fill="auto"/>
          </w:tcPr>
          <w:p w14:paraId="190ED4DE" w14:textId="77777777" w:rsidR="00BC2C89" w:rsidRPr="004E6CA6" w:rsidRDefault="00BC2C89" w:rsidP="009967EA">
            <w:pPr>
              <w:spacing w:after="60"/>
              <w:jc w:val="right"/>
              <w:rPr>
                <w:sz w:val="16"/>
                <w:szCs w:val="16"/>
              </w:rPr>
            </w:pPr>
          </w:p>
        </w:tc>
        <w:tc>
          <w:tcPr>
            <w:tcW w:w="552" w:type="pct"/>
            <w:shd w:val="clear" w:color="auto" w:fill="auto"/>
          </w:tcPr>
          <w:p w14:paraId="69091167" w14:textId="77777777" w:rsidR="00BC2C89" w:rsidRPr="004E6CA6" w:rsidRDefault="00BC2C89" w:rsidP="009967EA">
            <w:pPr>
              <w:spacing w:after="60"/>
              <w:jc w:val="right"/>
              <w:rPr>
                <w:sz w:val="16"/>
                <w:szCs w:val="16"/>
              </w:rPr>
            </w:pPr>
          </w:p>
        </w:tc>
        <w:tc>
          <w:tcPr>
            <w:tcW w:w="579" w:type="pct"/>
            <w:tcBorders>
              <w:top w:val="nil"/>
              <w:left w:val="single" w:sz="4" w:space="0" w:color="auto"/>
              <w:bottom w:val="single" w:sz="4" w:space="0" w:color="auto"/>
              <w:right w:val="single" w:sz="4" w:space="0" w:color="auto"/>
            </w:tcBorders>
            <w:shd w:val="clear" w:color="auto" w:fill="auto"/>
          </w:tcPr>
          <w:p w14:paraId="1BED8492" w14:textId="3B23EA3C" w:rsidR="00BC2C89" w:rsidRPr="004E6CA6" w:rsidRDefault="00BC2C89" w:rsidP="009967EA">
            <w:pPr>
              <w:spacing w:after="60"/>
              <w:jc w:val="right"/>
              <w:rPr>
                <w:sz w:val="16"/>
                <w:szCs w:val="16"/>
              </w:rPr>
            </w:pPr>
            <w:r w:rsidRPr="004E6CA6">
              <w:rPr>
                <w:color w:val="000000"/>
                <w:sz w:val="16"/>
                <w:szCs w:val="16"/>
              </w:rPr>
              <w:t>21</w:t>
            </w:r>
            <w:r w:rsidR="00680907" w:rsidRPr="004E6CA6">
              <w:rPr>
                <w:color w:val="000000"/>
                <w:sz w:val="16"/>
                <w:szCs w:val="16"/>
              </w:rPr>
              <w:t xml:space="preserve"> </w:t>
            </w:r>
            <w:r w:rsidRPr="004E6CA6">
              <w:rPr>
                <w:color w:val="000000"/>
                <w:sz w:val="16"/>
                <w:szCs w:val="16"/>
              </w:rPr>
              <w:t>587</w:t>
            </w:r>
          </w:p>
        </w:tc>
        <w:tc>
          <w:tcPr>
            <w:tcW w:w="470" w:type="pct"/>
            <w:shd w:val="clear" w:color="auto" w:fill="auto"/>
          </w:tcPr>
          <w:p w14:paraId="02039AF4" w14:textId="77777777" w:rsidR="00BC2C89" w:rsidRPr="004E6CA6" w:rsidRDefault="00BC2C89" w:rsidP="009967EA">
            <w:pPr>
              <w:spacing w:after="60"/>
              <w:jc w:val="right"/>
              <w:rPr>
                <w:sz w:val="16"/>
                <w:szCs w:val="16"/>
              </w:rPr>
            </w:pPr>
          </w:p>
        </w:tc>
        <w:tc>
          <w:tcPr>
            <w:tcW w:w="346" w:type="pct"/>
            <w:shd w:val="clear" w:color="auto" w:fill="auto"/>
          </w:tcPr>
          <w:p w14:paraId="5F5C21CF" w14:textId="77777777" w:rsidR="00BC2C89" w:rsidRPr="004E6CA6" w:rsidRDefault="00BC2C89" w:rsidP="009967EA">
            <w:pPr>
              <w:spacing w:after="60"/>
              <w:jc w:val="right"/>
              <w:rPr>
                <w:sz w:val="16"/>
                <w:szCs w:val="16"/>
              </w:rPr>
            </w:pPr>
          </w:p>
        </w:tc>
        <w:tc>
          <w:tcPr>
            <w:tcW w:w="625" w:type="pct"/>
            <w:tcBorders>
              <w:top w:val="nil"/>
              <w:left w:val="single" w:sz="4" w:space="0" w:color="auto"/>
              <w:bottom w:val="single" w:sz="4" w:space="0" w:color="auto"/>
              <w:right w:val="single" w:sz="4" w:space="0" w:color="auto"/>
            </w:tcBorders>
            <w:shd w:val="clear" w:color="auto" w:fill="auto"/>
          </w:tcPr>
          <w:p w14:paraId="6C89F19E" w14:textId="1C530C84" w:rsidR="00BC2C89" w:rsidRPr="004E6CA6" w:rsidRDefault="00BC2C89" w:rsidP="009967EA">
            <w:pPr>
              <w:spacing w:after="60"/>
              <w:jc w:val="right"/>
              <w:rPr>
                <w:sz w:val="16"/>
                <w:szCs w:val="16"/>
              </w:rPr>
            </w:pPr>
            <w:r w:rsidRPr="004E6CA6">
              <w:rPr>
                <w:color w:val="000000"/>
                <w:sz w:val="16"/>
                <w:szCs w:val="16"/>
              </w:rPr>
              <w:t>21</w:t>
            </w:r>
            <w:r w:rsidR="00680907" w:rsidRPr="004E6CA6">
              <w:rPr>
                <w:color w:val="000000"/>
                <w:sz w:val="16"/>
                <w:szCs w:val="16"/>
              </w:rPr>
              <w:t xml:space="preserve"> </w:t>
            </w:r>
            <w:r w:rsidRPr="004E6CA6">
              <w:rPr>
                <w:color w:val="000000"/>
                <w:sz w:val="16"/>
                <w:szCs w:val="16"/>
              </w:rPr>
              <w:t>587</w:t>
            </w:r>
          </w:p>
        </w:tc>
      </w:tr>
      <w:tr w:rsidR="00680907" w:rsidRPr="004E6CA6" w14:paraId="743DD7F7" w14:textId="77777777" w:rsidTr="00680907">
        <w:trPr>
          <w:trHeight w:val="250"/>
        </w:trPr>
        <w:tc>
          <w:tcPr>
            <w:tcW w:w="608" w:type="pct"/>
            <w:shd w:val="clear" w:color="auto" w:fill="auto"/>
          </w:tcPr>
          <w:p w14:paraId="45A54B9C" w14:textId="77777777" w:rsidR="00BC2C89" w:rsidRPr="004E6CA6" w:rsidRDefault="00BC2C89" w:rsidP="009967EA">
            <w:pPr>
              <w:spacing w:after="60"/>
              <w:jc w:val="left"/>
              <w:rPr>
                <w:color w:val="000000" w:themeColor="text1"/>
                <w:sz w:val="16"/>
                <w:szCs w:val="16"/>
                <w:highlight w:val="cyan"/>
              </w:rPr>
            </w:pPr>
            <w:r w:rsidRPr="004E6CA6">
              <w:rPr>
                <w:color w:val="000000" w:themeColor="text1"/>
                <w:sz w:val="16"/>
                <w:szCs w:val="16"/>
              </w:rPr>
              <w:t>R-404A</w:t>
            </w:r>
          </w:p>
        </w:tc>
        <w:tc>
          <w:tcPr>
            <w:tcW w:w="401" w:type="pct"/>
            <w:shd w:val="clear" w:color="auto" w:fill="auto"/>
          </w:tcPr>
          <w:p w14:paraId="71526E7F" w14:textId="77777777" w:rsidR="00BC2C89" w:rsidRPr="004E6CA6" w:rsidRDefault="00BC2C89" w:rsidP="009967EA">
            <w:pPr>
              <w:spacing w:after="60"/>
              <w:jc w:val="right"/>
              <w:rPr>
                <w:sz w:val="16"/>
                <w:szCs w:val="16"/>
              </w:rPr>
            </w:pPr>
          </w:p>
        </w:tc>
        <w:tc>
          <w:tcPr>
            <w:tcW w:w="314" w:type="pct"/>
            <w:shd w:val="clear" w:color="auto" w:fill="auto"/>
          </w:tcPr>
          <w:p w14:paraId="0265F248" w14:textId="77777777" w:rsidR="00BC2C89" w:rsidRPr="004E6CA6" w:rsidRDefault="00BC2C89" w:rsidP="009967EA">
            <w:pPr>
              <w:spacing w:after="60"/>
              <w:jc w:val="right"/>
              <w:rPr>
                <w:sz w:val="16"/>
                <w:szCs w:val="16"/>
              </w:rPr>
            </w:pPr>
          </w:p>
        </w:tc>
        <w:tc>
          <w:tcPr>
            <w:tcW w:w="552" w:type="pct"/>
            <w:shd w:val="clear" w:color="auto" w:fill="auto"/>
          </w:tcPr>
          <w:p w14:paraId="1C0C561A" w14:textId="77777777" w:rsidR="00BC2C89" w:rsidRPr="004E6CA6" w:rsidRDefault="00BC2C89" w:rsidP="009967EA">
            <w:pPr>
              <w:spacing w:after="60"/>
              <w:jc w:val="right"/>
              <w:rPr>
                <w:sz w:val="16"/>
                <w:szCs w:val="16"/>
              </w:rPr>
            </w:pPr>
          </w:p>
        </w:tc>
        <w:tc>
          <w:tcPr>
            <w:tcW w:w="551" w:type="pct"/>
            <w:shd w:val="clear" w:color="auto" w:fill="auto"/>
          </w:tcPr>
          <w:p w14:paraId="204FE1CA" w14:textId="77777777" w:rsidR="00BC2C89" w:rsidRPr="004E6CA6" w:rsidRDefault="00BC2C89" w:rsidP="009967EA">
            <w:pPr>
              <w:spacing w:after="60"/>
              <w:jc w:val="right"/>
              <w:rPr>
                <w:sz w:val="16"/>
                <w:szCs w:val="16"/>
              </w:rPr>
            </w:pPr>
          </w:p>
        </w:tc>
        <w:tc>
          <w:tcPr>
            <w:tcW w:w="552" w:type="pct"/>
            <w:shd w:val="clear" w:color="auto" w:fill="auto"/>
          </w:tcPr>
          <w:p w14:paraId="3395D1A8" w14:textId="77777777" w:rsidR="00BC2C89" w:rsidRPr="004E6CA6" w:rsidRDefault="00BC2C89" w:rsidP="009967EA">
            <w:pPr>
              <w:spacing w:after="60"/>
              <w:jc w:val="right"/>
              <w:rPr>
                <w:sz w:val="16"/>
                <w:szCs w:val="16"/>
              </w:rPr>
            </w:pPr>
          </w:p>
        </w:tc>
        <w:tc>
          <w:tcPr>
            <w:tcW w:w="579" w:type="pct"/>
            <w:tcBorders>
              <w:top w:val="nil"/>
              <w:left w:val="single" w:sz="4" w:space="0" w:color="auto"/>
              <w:bottom w:val="single" w:sz="4" w:space="0" w:color="auto"/>
              <w:right w:val="single" w:sz="4" w:space="0" w:color="auto"/>
            </w:tcBorders>
            <w:shd w:val="clear" w:color="auto" w:fill="auto"/>
          </w:tcPr>
          <w:p w14:paraId="1598FA9E" w14:textId="3A68C313" w:rsidR="00BC2C89" w:rsidRPr="004E6CA6" w:rsidRDefault="00BC2C89" w:rsidP="009967EA">
            <w:pPr>
              <w:spacing w:after="60"/>
              <w:jc w:val="right"/>
              <w:rPr>
                <w:sz w:val="16"/>
                <w:szCs w:val="16"/>
              </w:rPr>
            </w:pPr>
            <w:r w:rsidRPr="004E6CA6">
              <w:rPr>
                <w:color w:val="000000"/>
                <w:sz w:val="16"/>
                <w:szCs w:val="16"/>
              </w:rPr>
              <w:t>147</w:t>
            </w:r>
            <w:r w:rsidR="00680907" w:rsidRPr="004E6CA6">
              <w:rPr>
                <w:color w:val="000000"/>
                <w:sz w:val="16"/>
                <w:szCs w:val="16"/>
              </w:rPr>
              <w:t xml:space="preserve"> </w:t>
            </w:r>
            <w:r w:rsidRPr="004E6CA6">
              <w:rPr>
                <w:color w:val="000000"/>
                <w:sz w:val="16"/>
                <w:szCs w:val="16"/>
              </w:rPr>
              <w:t>531</w:t>
            </w:r>
          </w:p>
        </w:tc>
        <w:tc>
          <w:tcPr>
            <w:tcW w:w="470" w:type="pct"/>
            <w:shd w:val="clear" w:color="auto" w:fill="auto"/>
          </w:tcPr>
          <w:p w14:paraId="28D3380C" w14:textId="77777777" w:rsidR="00BC2C89" w:rsidRPr="004E6CA6" w:rsidRDefault="00BC2C89" w:rsidP="009967EA">
            <w:pPr>
              <w:spacing w:after="60"/>
              <w:jc w:val="right"/>
              <w:rPr>
                <w:sz w:val="16"/>
                <w:szCs w:val="16"/>
              </w:rPr>
            </w:pPr>
          </w:p>
        </w:tc>
        <w:tc>
          <w:tcPr>
            <w:tcW w:w="346" w:type="pct"/>
            <w:shd w:val="clear" w:color="auto" w:fill="auto"/>
          </w:tcPr>
          <w:p w14:paraId="4A19E420" w14:textId="77777777" w:rsidR="00BC2C89" w:rsidRPr="004E6CA6" w:rsidRDefault="00BC2C89" w:rsidP="009967EA">
            <w:pPr>
              <w:spacing w:after="60"/>
              <w:jc w:val="right"/>
              <w:rPr>
                <w:sz w:val="16"/>
                <w:szCs w:val="16"/>
              </w:rPr>
            </w:pPr>
          </w:p>
        </w:tc>
        <w:tc>
          <w:tcPr>
            <w:tcW w:w="625" w:type="pct"/>
            <w:tcBorders>
              <w:top w:val="nil"/>
              <w:left w:val="single" w:sz="4" w:space="0" w:color="auto"/>
              <w:bottom w:val="single" w:sz="4" w:space="0" w:color="auto"/>
              <w:right w:val="single" w:sz="4" w:space="0" w:color="auto"/>
            </w:tcBorders>
            <w:shd w:val="clear" w:color="auto" w:fill="auto"/>
          </w:tcPr>
          <w:p w14:paraId="5E516934" w14:textId="48BDEE53" w:rsidR="00BC2C89" w:rsidRPr="004E6CA6" w:rsidRDefault="00BC2C89" w:rsidP="009967EA">
            <w:pPr>
              <w:spacing w:after="60"/>
              <w:jc w:val="right"/>
              <w:rPr>
                <w:color w:val="000000" w:themeColor="text1"/>
                <w:sz w:val="16"/>
                <w:szCs w:val="16"/>
                <w:highlight w:val="cyan"/>
              </w:rPr>
            </w:pPr>
            <w:r w:rsidRPr="004E6CA6">
              <w:rPr>
                <w:color w:val="000000"/>
                <w:sz w:val="16"/>
                <w:szCs w:val="16"/>
              </w:rPr>
              <w:t>147</w:t>
            </w:r>
            <w:r w:rsidR="00680907" w:rsidRPr="004E6CA6">
              <w:rPr>
                <w:color w:val="000000"/>
                <w:sz w:val="16"/>
                <w:szCs w:val="16"/>
              </w:rPr>
              <w:t xml:space="preserve"> </w:t>
            </w:r>
            <w:r w:rsidRPr="004E6CA6">
              <w:rPr>
                <w:color w:val="000000"/>
                <w:sz w:val="16"/>
                <w:szCs w:val="16"/>
              </w:rPr>
              <w:t>531</w:t>
            </w:r>
          </w:p>
        </w:tc>
      </w:tr>
      <w:tr w:rsidR="00680907" w:rsidRPr="004E6CA6" w14:paraId="2684708D" w14:textId="77777777" w:rsidTr="00680907">
        <w:trPr>
          <w:trHeight w:val="250"/>
        </w:trPr>
        <w:tc>
          <w:tcPr>
            <w:tcW w:w="608" w:type="pct"/>
            <w:shd w:val="clear" w:color="auto" w:fill="auto"/>
          </w:tcPr>
          <w:p w14:paraId="0393040A" w14:textId="77777777" w:rsidR="00BC2C89" w:rsidRPr="004E6CA6" w:rsidRDefault="00BC2C89" w:rsidP="009967EA">
            <w:pPr>
              <w:spacing w:after="60"/>
              <w:jc w:val="left"/>
              <w:rPr>
                <w:color w:val="000000" w:themeColor="text1"/>
                <w:sz w:val="16"/>
                <w:szCs w:val="16"/>
              </w:rPr>
            </w:pPr>
            <w:r w:rsidRPr="004E6CA6">
              <w:rPr>
                <w:color w:val="000000" w:themeColor="text1"/>
                <w:sz w:val="16"/>
                <w:szCs w:val="16"/>
              </w:rPr>
              <w:t>R-407C</w:t>
            </w:r>
          </w:p>
        </w:tc>
        <w:tc>
          <w:tcPr>
            <w:tcW w:w="401" w:type="pct"/>
            <w:shd w:val="clear" w:color="auto" w:fill="auto"/>
          </w:tcPr>
          <w:p w14:paraId="3A0E96ED" w14:textId="77777777" w:rsidR="00BC2C89" w:rsidRPr="004E6CA6" w:rsidRDefault="00BC2C89" w:rsidP="009967EA">
            <w:pPr>
              <w:spacing w:after="60"/>
              <w:jc w:val="right"/>
              <w:rPr>
                <w:sz w:val="16"/>
                <w:szCs w:val="16"/>
              </w:rPr>
            </w:pPr>
          </w:p>
        </w:tc>
        <w:tc>
          <w:tcPr>
            <w:tcW w:w="314" w:type="pct"/>
            <w:shd w:val="clear" w:color="auto" w:fill="auto"/>
          </w:tcPr>
          <w:p w14:paraId="5CC0CAC7" w14:textId="77777777" w:rsidR="00BC2C89" w:rsidRPr="004E6CA6" w:rsidRDefault="00BC2C89" w:rsidP="009967EA">
            <w:pPr>
              <w:spacing w:after="60"/>
              <w:jc w:val="right"/>
              <w:rPr>
                <w:sz w:val="16"/>
                <w:szCs w:val="16"/>
              </w:rPr>
            </w:pPr>
          </w:p>
        </w:tc>
        <w:tc>
          <w:tcPr>
            <w:tcW w:w="552" w:type="pct"/>
            <w:shd w:val="clear" w:color="auto" w:fill="auto"/>
          </w:tcPr>
          <w:p w14:paraId="6B301579" w14:textId="77777777" w:rsidR="00BC2C89" w:rsidRPr="004E6CA6" w:rsidRDefault="00BC2C89" w:rsidP="009967EA">
            <w:pPr>
              <w:spacing w:after="60"/>
              <w:jc w:val="right"/>
              <w:rPr>
                <w:sz w:val="16"/>
                <w:szCs w:val="16"/>
              </w:rPr>
            </w:pPr>
          </w:p>
        </w:tc>
        <w:tc>
          <w:tcPr>
            <w:tcW w:w="551" w:type="pct"/>
            <w:shd w:val="clear" w:color="auto" w:fill="auto"/>
          </w:tcPr>
          <w:p w14:paraId="2EB4B35A" w14:textId="77777777" w:rsidR="00BC2C89" w:rsidRPr="004E6CA6" w:rsidRDefault="00BC2C89" w:rsidP="009967EA">
            <w:pPr>
              <w:spacing w:after="60"/>
              <w:jc w:val="right"/>
              <w:rPr>
                <w:sz w:val="16"/>
                <w:szCs w:val="16"/>
              </w:rPr>
            </w:pPr>
          </w:p>
        </w:tc>
        <w:tc>
          <w:tcPr>
            <w:tcW w:w="552" w:type="pct"/>
            <w:shd w:val="clear" w:color="auto" w:fill="auto"/>
          </w:tcPr>
          <w:p w14:paraId="655148DA" w14:textId="77777777" w:rsidR="00BC2C89" w:rsidRPr="004E6CA6" w:rsidRDefault="00BC2C89" w:rsidP="009967EA">
            <w:pPr>
              <w:spacing w:after="60"/>
              <w:jc w:val="right"/>
              <w:rPr>
                <w:sz w:val="16"/>
                <w:szCs w:val="16"/>
              </w:rPr>
            </w:pPr>
          </w:p>
        </w:tc>
        <w:tc>
          <w:tcPr>
            <w:tcW w:w="579" w:type="pct"/>
            <w:tcBorders>
              <w:top w:val="nil"/>
              <w:left w:val="single" w:sz="4" w:space="0" w:color="auto"/>
              <w:bottom w:val="single" w:sz="4" w:space="0" w:color="auto"/>
              <w:right w:val="single" w:sz="4" w:space="0" w:color="auto"/>
            </w:tcBorders>
            <w:shd w:val="clear" w:color="auto" w:fill="auto"/>
          </w:tcPr>
          <w:p w14:paraId="7A64C622" w14:textId="75A38E24" w:rsidR="00BC2C89" w:rsidRPr="004E6CA6" w:rsidRDefault="00BC2C89" w:rsidP="009967EA">
            <w:pPr>
              <w:spacing w:after="60"/>
              <w:jc w:val="right"/>
              <w:rPr>
                <w:sz w:val="16"/>
                <w:szCs w:val="16"/>
              </w:rPr>
            </w:pPr>
            <w:r w:rsidRPr="004E6CA6">
              <w:rPr>
                <w:color w:val="000000"/>
                <w:sz w:val="16"/>
                <w:szCs w:val="16"/>
              </w:rPr>
              <w:t>59</w:t>
            </w:r>
            <w:r w:rsidR="00680907" w:rsidRPr="004E6CA6">
              <w:rPr>
                <w:color w:val="000000"/>
                <w:sz w:val="16"/>
                <w:szCs w:val="16"/>
              </w:rPr>
              <w:t xml:space="preserve"> </w:t>
            </w:r>
            <w:r w:rsidRPr="004E6CA6">
              <w:rPr>
                <w:color w:val="000000"/>
                <w:sz w:val="16"/>
                <w:szCs w:val="16"/>
              </w:rPr>
              <w:t>956</w:t>
            </w:r>
          </w:p>
        </w:tc>
        <w:tc>
          <w:tcPr>
            <w:tcW w:w="470" w:type="pct"/>
            <w:shd w:val="clear" w:color="auto" w:fill="auto"/>
          </w:tcPr>
          <w:p w14:paraId="0711F89F" w14:textId="77777777" w:rsidR="00BC2C89" w:rsidRPr="004E6CA6" w:rsidRDefault="00BC2C89" w:rsidP="009967EA">
            <w:pPr>
              <w:spacing w:after="60"/>
              <w:jc w:val="right"/>
              <w:rPr>
                <w:sz w:val="16"/>
                <w:szCs w:val="16"/>
              </w:rPr>
            </w:pPr>
          </w:p>
        </w:tc>
        <w:tc>
          <w:tcPr>
            <w:tcW w:w="346" w:type="pct"/>
            <w:shd w:val="clear" w:color="auto" w:fill="auto"/>
          </w:tcPr>
          <w:p w14:paraId="577B9F63" w14:textId="77777777" w:rsidR="00BC2C89" w:rsidRPr="004E6CA6" w:rsidRDefault="00BC2C89" w:rsidP="009967EA">
            <w:pPr>
              <w:spacing w:after="60"/>
              <w:jc w:val="right"/>
              <w:rPr>
                <w:sz w:val="16"/>
                <w:szCs w:val="16"/>
              </w:rPr>
            </w:pPr>
          </w:p>
        </w:tc>
        <w:tc>
          <w:tcPr>
            <w:tcW w:w="625" w:type="pct"/>
            <w:tcBorders>
              <w:top w:val="nil"/>
              <w:left w:val="single" w:sz="4" w:space="0" w:color="auto"/>
              <w:bottom w:val="single" w:sz="4" w:space="0" w:color="auto"/>
              <w:right w:val="single" w:sz="4" w:space="0" w:color="auto"/>
            </w:tcBorders>
            <w:shd w:val="clear" w:color="auto" w:fill="auto"/>
          </w:tcPr>
          <w:p w14:paraId="3C9E7893" w14:textId="1A6A97D4" w:rsidR="00BC2C89" w:rsidRPr="004E6CA6" w:rsidRDefault="00BC2C89" w:rsidP="009967EA">
            <w:pPr>
              <w:spacing w:after="60"/>
              <w:jc w:val="right"/>
              <w:rPr>
                <w:color w:val="000000" w:themeColor="text1"/>
                <w:sz w:val="16"/>
                <w:szCs w:val="16"/>
                <w:highlight w:val="cyan"/>
              </w:rPr>
            </w:pPr>
            <w:r w:rsidRPr="004E6CA6">
              <w:rPr>
                <w:color w:val="000000"/>
                <w:sz w:val="16"/>
                <w:szCs w:val="16"/>
              </w:rPr>
              <w:t>59</w:t>
            </w:r>
            <w:r w:rsidR="00680907" w:rsidRPr="004E6CA6">
              <w:rPr>
                <w:color w:val="000000"/>
                <w:sz w:val="16"/>
                <w:szCs w:val="16"/>
              </w:rPr>
              <w:t xml:space="preserve"> </w:t>
            </w:r>
            <w:r w:rsidRPr="004E6CA6">
              <w:rPr>
                <w:color w:val="000000"/>
                <w:sz w:val="16"/>
                <w:szCs w:val="16"/>
              </w:rPr>
              <w:t>956</w:t>
            </w:r>
          </w:p>
        </w:tc>
      </w:tr>
      <w:tr w:rsidR="00680907" w:rsidRPr="004E6CA6" w14:paraId="4E3D3D92" w14:textId="77777777" w:rsidTr="00680907">
        <w:trPr>
          <w:trHeight w:val="250"/>
        </w:trPr>
        <w:tc>
          <w:tcPr>
            <w:tcW w:w="608" w:type="pct"/>
            <w:shd w:val="clear" w:color="auto" w:fill="auto"/>
          </w:tcPr>
          <w:p w14:paraId="41DEA033" w14:textId="77777777" w:rsidR="00BC2C89" w:rsidRPr="004E6CA6" w:rsidRDefault="00BC2C89" w:rsidP="009967EA">
            <w:pPr>
              <w:spacing w:after="60"/>
              <w:jc w:val="left"/>
              <w:rPr>
                <w:color w:val="000000" w:themeColor="text1"/>
                <w:sz w:val="16"/>
                <w:szCs w:val="16"/>
              </w:rPr>
            </w:pPr>
            <w:r w:rsidRPr="004E6CA6">
              <w:rPr>
                <w:color w:val="000000" w:themeColor="text1"/>
                <w:sz w:val="16"/>
                <w:szCs w:val="16"/>
              </w:rPr>
              <w:t>R-410A</w:t>
            </w:r>
          </w:p>
        </w:tc>
        <w:tc>
          <w:tcPr>
            <w:tcW w:w="401" w:type="pct"/>
            <w:shd w:val="clear" w:color="auto" w:fill="auto"/>
          </w:tcPr>
          <w:p w14:paraId="14B4893D" w14:textId="77777777" w:rsidR="00BC2C89" w:rsidRPr="004E6CA6" w:rsidRDefault="00BC2C89" w:rsidP="009967EA">
            <w:pPr>
              <w:spacing w:after="60"/>
              <w:jc w:val="right"/>
              <w:rPr>
                <w:sz w:val="16"/>
                <w:szCs w:val="16"/>
              </w:rPr>
            </w:pPr>
          </w:p>
        </w:tc>
        <w:tc>
          <w:tcPr>
            <w:tcW w:w="314" w:type="pct"/>
            <w:shd w:val="clear" w:color="auto" w:fill="auto"/>
          </w:tcPr>
          <w:p w14:paraId="6D01B24A" w14:textId="77777777" w:rsidR="00BC2C89" w:rsidRPr="004E6CA6" w:rsidRDefault="00BC2C89" w:rsidP="009967EA">
            <w:pPr>
              <w:spacing w:after="60"/>
              <w:jc w:val="right"/>
              <w:rPr>
                <w:sz w:val="16"/>
                <w:szCs w:val="16"/>
              </w:rPr>
            </w:pPr>
          </w:p>
        </w:tc>
        <w:tc>
          <w:tcPr>
            <w:tcW w:w="552" w:type="pct"/>
            <w:shd w:val="clear" w:color="auto" w:fill="auto"/>
          </w:tcPr>
          <w:p w14:paraId="7521A582" w14:textId="77777777" w:rsidR="00BC2C89" w:rsidRPr="004E6CA6" w:rsidRDefault="00BC2C89" w:rsidP="009967EA">
            <w:pPr>
              <w:spacing w:after="60"/>
              <w:jc w:val="right"/>
              <w:rPr>
                <w:sz w:val="16"/>
                <w:szCs w:val="16"/>
              </w:rPr>
            </w:pPr>
          </w:p>
        </w:tc>
        <w:tc>
          <w:tcPr>
            <w:tcW w:w="551" w:type="pct"/>
            <w:shd w:val="clear" w:color="auto" w:fill="auto"/>
          </w:tcPr>
          <w:p w14:paraId="26D76A55" w14:textId="77777777" w:rsidR="00BC2C89" w:rsidRPr="004E6CA6" w:rsidRDefault="00BC2C89" w:rsidP="009967EA">
            <w:pPr>
              <w:spacing w:after="60"/>
              <w:jc w:val="right"/>
              <w:rPr>
                <w:sz w:val="16"/>
                <w:szCs w:val="16"/>
              </w:rPr>
            </w:pPr>
          </w:p>
        </w:tc>
        <w:tc>
          <w:tcPr>
            <w:tcW w:w="552" w:type="pct"/>
            <w:shd w:val="clear" w:color="auto" w:fill="auto"/>
          </w:tcPr>
          <w:p w14:paraId="31170D54" w14:textId="77777777" w:rsidR="00BC2C89" w:rsidRPr="004E6CA6" w:rsidRDefault="00BC2C89" w:rsidP="009967EA">
            <w:pPr>
              <w:spacing w:after="60"/>
              <w:jc w:val="right"/>
              <w:rPr>
                <w:sz w:val="16"/>
                <w:szCs w:val="16"/>
              </w:rPr>
            </w:pPr>
          </w:p>
        </w:tc>
        <w:tc>
          <w:tcPr>
            <w:tcW w:w="579" w:type="pct"/>
            <w:tcBorders>
              <w:top w:val="nil"/>
              <w:left w:val="single" w:sz="4" w:space="0" w:color="auto"/>
              <w:bottom w:val="single" w:sz="4" w:space="0" w:color="auto"/>
              <w:right w:val="single" w:sz="4" w:space="0" w:color="auto"/>
            </w:tcBorders>
            <w:shd w:val="clear" w:color="auto" w:fill="auto"/>
          </w:tcPr>
          <w:p w14:paraId="5C67302C" w14:textId="394A1ED2" w:rsidR="00BC2C89" w:rsidRPr="004E6CA6" w:rsidRDefault="00BC2C89" w:rsidP="009967EA">
            <w:pPr>
              <w:spacing w:after="60"/>
              <w:jc w:val="right"/>
              <w:rPr>
                <w:sz w:val="16"/>
                <w:szCs w:val="16"/>
              </w:rPr>
            </w:pPr>
            <w:r w:rsidRPr="004E6CA6">
              <w:rPr>
                <w:color w:val="000000"/>
                <w:sz w:val="16"/>
                <w:szCs w:val="16"/>
              </w:rPr>
              <w:t>114</w:t>
            </w:r>
            <w:r w:rsidR="00680907" w:rsidRPr="004E6CA6">
              <w:rPr>
                <w:color w:val="000000"/>
                <w:sz w:val="16"/>
                <w:szCs w:val="16"/>
              </w:rPr>
              <w:t xml:space="preserve"> </w:t>
            </w:r>
            <w:r w:rsidRPr="004E6CA6">
              <w:rPr>
                <w:color w:val="000000"/>
                <w:sz w:val="16"/>
                <w:szCs w:val="16"/>
              </w:rPr>
              <w:t>708</w:t>
            </w:r>
          </w:p>
        </w:tc>
        <w:tc>
          <w:tcPr>
            <w:tcW w:w="470" w:type="pct"/>
            <w:shd w:val="clear" w:color="auto" w:fill="auto"/>
          </w:tcPr>
          <w:p w14:paraId="7DAFEDF5" w14:textId="77777777" w:rsidR="00BC2C89" w:rsidRPr="004E6CA6" w:rsidRDefault="00BC2C89" w:rsidP="009967EA">
            <w:pPr>
              <w:spacing w:after="60"/>
              <w:jc w:val="right"/>
              <w:rPr>
                <w:sz w:val="16"/>
                <w:szCs w:val="16"/>
              </w:rPr>
            </w:pPr>
          </w:p>
        </w:tc>
        <w:tc>
          <w:tcPr>
            <w:tcW w:w="346" w:type="pct"/>
            <w:shd w:val="clear" w:color="auto" w:fill="auto"/>
          </w:tcPr>
          <w:p w14:paraId="6148D85F" w14:textId="77777777" w:rsidR="00BC2C89" w:rsidRPr="004E6CA6" w:rsidRDefault="00BC2C89" w:rsidP="009967EA">
            <w:pPr>
              <w:spacing w:after="60"/>
              <w:jc w:val="right"/>
              <w:rPr>
                <w:sz w:val="16"/>
                <w:szCs w:val="16"/>
              </w:rPr>
            </w:pPr>
          </w:p>
        </w:tc>
        <w:tc>
          <w:tcPr>
            <w:tcW w:w="625" w:type="pct"/>
            <w:tcBorders>
              <w:top w:val="nil"/>
              <w:left w:val="single" w:sz="4" w:space="0" w:color="auto"/>
              <w:bottom w:val="single" w:sz="4" w:space="0" w:color="auto"/>
              <w:right w:val="single" w:sz="4" w:space="0" w:color="auto"/>
            </w:tcBorders>
            <w:shd w:val="clear" w:color="auto" w:fill="auto"/>
          </w:tcPr>
          <w:p w14:paraId="42A1A4D4" w14:textId="301FADF5" w:rsidR="00BC2C89" w:rsidRPr="004E6CA6" w:rsidRDefault="00BC2C89" w:rsidP="009967EA">
            <w:pPr>
              <w:spacing w:after="60"/>
              <w:jc w:val="right"/>
              <w:rPr>
                <w:color w:val="000000" w:themeColor="text1"/>
                <w:sz w:val="16"/>
                <w:szCs w:val="16"/>
                <w:highlight w:val="cyan"/>
              </w:rPr>
            </w:pPr>
            <w:r w:rsidRPr="004E6CA6">
              <w:rPr>
                <w:color w:val="000000"/>
                <w:sz w:val="16"/>
                <w:szCs w:val="16"/>
              </w:rPr>
              <w:t>114</w:t>
            </w:r>
            <w:r w:rsidR="00680907" w:rsidRPr="004E6CA6">
              <w:rPr>
                <w:color w:val="000000"/>
                <w:sz w:val="16"/>
                <w:szCs w:val="16"/>
              </w:rPr>
              <w:t xml:space="preserve"> </w:t>
            </w:r>
            <w:r w:rsidRPr="004E6CA6">
              <w:rPr>
                <w:color w:val="000000"/>
                <w:sz w:val="16"/>
                <w:szCs w:val="16"/>
              </w:rPr>
              <w:t>708</w:t>
            </w:r>
          </w:p>
        </w:tc>
      </w:tr>
      <w:tr w:rsidR="00680907" w:rsidRPr="004E6CA6" w14:paraId="03F5EA60" w14:textId="77777777" w:rsidTr="00680907">
        <w:trPr>
          <w:trHeight w:val="250"/>
        </w:trPr>
        <w:tc>
          <w:tcPr>
            <w:tcW w:w="608" w:type="pct"/>
            <w:shd w:val="clear" w:color="auto" w:fill="auto"/>
          </w:tcPr>
          <w:p w14:paraId="1E6FDABD" w14:textId="77777777" w:rsidR="00BC2C89" w:rsidRPr="004E6CA6" w:rsidRDefault="00BC2C89" w:rsidP="009967EA">
            <w:pPr>
              <w:spacing w:after="60"/>
              <w:jc w:val="left"/>
              <w:rPr>
                <w:color w:val="000000" w:themeColor="text1"/>
                <w:sz w:val="16"/>
                <w:szCs w:val="16"/>
              </w:rPr>
            </w:pPr>
            <w:r w:rsidRPr="004E6CA6">
              <w:rPr>
                <w:color w:val="000000" w:themeColor="text1"/>
                <w:sz w:val="16"/>
                <w:szCs w:val="16"/>
              </w:rPr>
              <w:t>R-507A</w:t>
            </w:r>
          </w:p>
        </w:tc>
        <w:tc>
          <w:tcPr>
            <w:tcW w:w="401" w:type="pct"/>
            <w:shd w:val="clear" w:color="auto" w:fill="auto"/>
          </w:tcPr>
          <w:p w14:paraId="44275030" w14:textId="77777777" w:rsidR="00BC2C89" w:rsidRPr="004E6CA6" w:rsidRDefault="00BC2C89" w:rsidP="009967EA">
            <w:pPr>
              <w:spacing w:after="60"/>
              <w:jc w:val="right"/>
              <w:rPr>
                <w:sz w:val="16"/>
                <w:szCs w:val="16"/>
              </w:rPr>
            </w:pPr>
          </w:p>
        </w:tc>
        <w:tc>
          <w:tcPr>
            <w:tcW w:w="314" w:type="pct"/>
            <w:shd w:val="clear" w:color="auto" w:fill="auto"/>
          </w:tcPr>
          <w:p w14:paraId="333C1EE0" w14:textId="77777777" w:rsidR="00BC2C89" w:rsidRPr="004E6CA6" w:rsidRDefault="00BC2C89" w:rsidP="009967EA">
            <w:pPr>
              <w:spacing w:after="60"/>
              <w:jc w:val="right"/>
              <w:rPr>
                <w:sz w:val="16"/>
                <w:szCs w:val="16"/>
              </w:rPr>
            </w:pPr>
          </w:p>
        </w:tc>
        <w:tc>
          <w:tcPr>
            <w:tcW w:w="552" w:type="pct"/>
            <w:shd w:val="clear" w:color="auto" w:fill="auto"/>
          </w:tcPr>
          <w:p w14:paraId="24793E42" w14:textId="77777777" w:rsidR="00BC2C89" w:rsidRPr="004E6CA6" w:rsidRDefault="00BC2C89" w:rsidP="009967EA">
            <w:pPr>
              <w:spacing w:after="60"/>
              <w:jc w:val="right"/>
              <w:rPr>
                <w:sz w:val="16"/>
                <w:szCs w:val="16"/>
              </w:rPr>
            </w:pPr>
          </w:p>
        </w:tc>
        <w:tc>
          <w:tcPr>
            <w:tcW w:w="551" w:type="pct"/>
            <w:shd w:val="clear" w:color="auto" w:fill="auto"/>
          </w:tcPr>
          <w:p w14:paraId="5A563D5F" w14:textId="77777777" w:rsidR="00BC2C89" w:rsidRPr="004E6CA6" w:rsidRDefault="00BC2C89" w:rsidP="009967EA">
            <w:pPr>
              <w:spacing w:after="60"/>
              <w:jc w:val="right"/>
              <w:rPr>
                <w:sz w:val="16"/>
                <w:szCs w:val="16"/>
              </w:rPr>
            </w:pPr>
          </w:p>
        </w:tc>
        <w:tc>
          <w:tcPr>
            <w:tcW w:w="552" w:type="pct"/>
            <w:shd w:val="clear" w:color="auto" w:fill="auto"/>
          </w:tcPr>
          <w:p w14:paraId="397D45B8" w14:textId="77777777" w:rsidR="00BC2C89" w:rsidRPr="004E6CA6" w:rsidRDefault="00BC2C89" w:rsidP="009967EA">
            <w:pPr>
              <w:spacing w:after="60"/>
              <w:jc w:val="right"/>
              <w:rPr>
                <w:sz w:val="16"/>
                <w:szCs w:val="16"/>
              </w:rPr>
            </w:pPr>
          </w:p>
        </w:tc>
        <w:tc>
          <w:tcPr>
            <w:tcW w:w="579" w:type="pct"/>
            <w:tcBorders>
              <w:top w:val="nil"/>
              <w:left w:val="single" w:sz="4" w:space="0" w:color="auto"/>
              <w:bottom w:val="single" w:sz="4" w:space="0" w:color="auto"/>
              <w:right w:val="single" w:sz="4" w:space="0" w:color="auto"/>
            </w:tcBorders>
            <w:shd w:val="clear" w:color="auto" w:fill="auto"/>
          </w:tcPr>
          <w:p w14:paraId="15E88661" w14:textId="22088EAC" w:rsidR="00BC2C89" w:rsidRPr="004E6CA6" w:rsidRDefault="00BC2C89" w:rsidP="009967EA">
            <w:pPr>
              <w:spacing w:after="60"/>
              <w:jc w:val="right"/>
              <w:rPr>
                <w:sz w:val="16"/>
                <w:szCs w:val="16"/>
              </w:rPr>
            </w:pPr>
            <w:r w:rsidRPr="004E6CA6">
              <w:rPr>
                <w:color w:val="000000"/>
                <w:sz w:val="16"/>
                <w:szCs w:val="16"/>
              </w:rPr>
              <w:t>52</w:t>
            </w:r>
            <w:r w:rsidR="00680907" w:rsidRPr="004E6CA6">
              <w:rPr>
                <w:color w:val="000000"/>
                <w:sz w:val="16"/>
                <w:szCs w:val="16"/>
              </w:rPr>
              <w:t xml:space="preserve"> </w:t>
            </w:r>
            <w:r w:rsidRPr="004E6CA6">
              <w:rPr>
                <w:color w:val="000000"/>
                <w:sz w:val="16"/>
                <w:szCs w:val="16"/>
              </w:rPr>
              <w:t>363</w:t>
            </w:r>
          </w:p>
        </w:tc>
        <w:tc>
          <w:tcPr>
            <w:tcW w:w="470" w:type="pct"/>
            <w:shd w:val="clear" w:color="auto" w:fill="auto"/>
          </w:tcPr>
          <w:p w14:paraId="1477E53F" w14:textId="77777777" w:rsidR="00BC2C89" w:rsidRPr="004E6CA6" w:rsidRDefault="00BC2C89" w:rsidP="009967EA">
            <w:pPr>
              <w:spacing w:after="60"/>
              <w:jc w:val="right"/>
              <w:rPr>
                <w:sz w:val="16"/>
                <w:szCs w:val="16"/>
              </w:rPr>
            </w:pPr>
          </w:p>
        </w:tc>
        <w:tc>
          <w:tcPr>
            <w:tcW w:w="346" w:type="pct"/>
            <w:shd w:val="clear" w:color="auto" w:fill="auto"/>
          </w:tcPr>
          <w:p w14:paraId="56A26998" w14:textId="77777777" w:rsidR="00BC2C89" w:rsidRPr="004E6CA6" w:rsidRDefault="00BC2C89" w:rsidP="009967EA">
            <w:pPr>
              <w:spacing w:after="60"/>
              <w:jc w:val="right"/>
              <w:rPr>
                <w:sz w:val="16"/>
                <w:szCs w:val="16"/>
              </w:rPr>
            </w:pPr>
          </w:p>
        </w:tc>
        <w:tc>
          <w:tcPr>
            <w:tcW w:w="625" w:type="pct"/>
            <w:tcBorders>
              <w:top w:val="nil"/>
              <w:left w:val="single" w:sz="4" w:space="0" w:color="auto"/>
              <w:bottom w:val="single" w:sz="4" w:space="0" w:color="auto"/>
              <w:right w:val="single" w:sz="4" w:space="0" w:color="auto"/>
            </w:tcBorders>
            <w:shd w:val="clear" w:color="auto" w:fill="auto"/>
          </w:tcPr>
          <w:p w14:paraId="2FB9BF8A" w14:textId="165A12D1" w:rsidR="00BC2C89" w:rsidRPr="004E6CA6" w:rsidRDefault="00BC2C89" w:rsidP="009967EA">
            <w:pPr>
              <w:spacing w:after="60"/>
              <w:jc w:val="right"/>
              <w:rPr>
                <w:color w:val="000000" w:themeColor="text1"/>
                <w:sz w:val="16"/>
                <w:szCs w:val="16"/>
                <w:highlight w:val="cyan"/>
              </w:rPr>
            </w:pPr>
            <w:r w:rsidRPr="004E6CA6">
              <w:rPr>
                <w:color w:val="000000"/>
                <w:sz w:val="16"/>
                <w:szCs w:val="16"/>
              </w:rPr>
              <w:t>52</w:t>
            </w:r>
            <w:r w:rsidR="00680907" w:rsidRPr="004E6CA6">
              <w:rPr>
                <w:color w:val="000000"/>
                <w:sz w:val="16"/>
                <w:szCs w:val="16"/>
              </w:rPr>
              <w:t xml:space="preserve"> </w:t>
            </w:r>
            <w:r w:rsidRPr="004E6CA6">
              <w:rPr>
                <w:color w:val="000000"/>
                <w:sz w:val="16"/>
                <w:szCs w:val="16"/>
              </w:rPr>
              <w:t>363</w:t>
            </w:r>
          </w:p>
        </w:tc>
      </w:tr>
    </w:tbl>
    <w:p w14:paraId="0C2D252B" w14:textId="77777777" w:rsidR="00BC2C89" w:rsidRPr="004E6CA6" w:rsidRDefault="00BC2C89" w:rsidP="00BC2C89">
      <w:pPr>
        <w:jc w:val="center"/>
        <w:rPr>
          <w:sz w:val="16"/>
          <w:szCs w:val="16"/>
        </w:rPr>
      </w:pPr>
    </w:p>
    <w:tbl>
      <w:tblPr>
        <w:tblStyle w:val="TableGrid"/>
        <w:tblW w:w="5458" w:type="pct"/>
        <w:tblInd w:w="-431" w:type="dxa"/>
        <w:tblLook w:val="04A0" w:firstRow="1" w:lastRow="0" w:firstColumn="1" w:lastColumn="0" w:noHBand="0" w:noVBand="1"/>
      </w:tblPr>
      <w:tblGrid>
        <w:gridCol w:w="6521"/>
        <w:gridCol w:w="1464"/>
        <w:gridCol w:w="2221"/>
      </w:tblGrid>
      <w:tr w:rsidR="00BC2C89" w:rsidRPr="004E6CA6" w14:paraId="4BA14246" w14:textId="77777777" w:rsidTr="00680907">
        <w:trPr>
          <w:trHeight w:val="272"/>
        </w:trPr>
        <w:tc>
          <w:tcPr>
            <w:tcW w:w="3195" w:type="pct"/>
            <w:shd w:val="clear" w:color="auto" w:fill="auto"/>
          </w:tcPr>
          <w:p w14:paraId="3AF79041" w14:textId="60FAFAE9" w:rsidR="00BC2C89" w:rsidRPr="004E6CA6" w:rsidRDefault="00BC2C89" w:rsidP="009967EA">
            <w:pPr>
              <w:jc w:val="left"/>
              <w:rPr>
                <w:b/>
                <w:sz w:val="16"/>
                <w:szCs w:val="16"/>
                <w:lang w:val="fr-CA"/>
              </w:rPr>
            </w:pPr>
            <w:r w:rsidRPr="004E6CA6">
              <w:rPr>
                <w:b/>
                <w:sz w:val="16"/>
                <w:szCs w:val="16"/>
                <w:lang w:val="fr-CA"/>
              </w:rPr>
              <w:t xml:space="preserve">(IV) </w:t>
            </w:r>
            <w:r w:rsidR="00680907" w:rsidRPr="004E6CA6">
              <w:rPr>
                <w:b/>
                <w:sz w:val="16"/>
                <w:szCs w:val="16"/>
                <w:lang w:val="fr-CA"/>
              </w:rPr>
              <w:t xml:space="preserve">CONSOMMATION MOYENNE DE HFC </w:t>
            </w:r>
            <w:r w:rsidR="003F6D17">
              <w:rPr>
                <w:b/>
                <w:sz w:val="16"/>
                <w:szCs w:val="16"/>
                <w:lang w:val="fr-CA"/>
              </w:rPr>
              <w:t xml:space="preserve">DANS </w:t>
            </w:r>
            <w:r w:rsidR="00680907" w:rsidRPr="004E6CA6">
              <w:rPr>
                <w:b/>
                <w:sz w:val="16"/>
                <w:szCs w:val="16"/>
                <w:lang w:val="fr-CA"/>
              </w:rPr>
              <w:t xml:space="preserve">L’ENTRETIEN </w:t>
            </w:r>
            <w:r w:rsidR="003F6D17">
              <w:rPr>
                <w:b/>
                <w:sz w:val="16"/>
                <w:szCs w:val="16"/>
                <w:lang w:val="fr-CA"/>
              </w:rPr>
              <w:t>POUR</w:t>
            </w:r>
            <w:r w:rsidR="00680907" w:rsidRPr="004E6CA6">
              <w:rPr>
                <w:b/>
                <w:sz w:val="16"/>
                <w:szCs w:val="16"/>
                <w:lang w:val="fr-CA"/>
              </w:rPr>
              <w:t xml:space="preserve"> </w:t>
            </w:r>
            <w:r w:rsidRPr="004E6CA6">
              <w:rPr>
                <w:b/>
                <w:bCs/>
                <w:sz w:val="16"/>
                <w:szCs w:val="16"/>
                <w:lang w:val="fr-CA"/>
              </w:rPr>
              <w:t xml:space="preserve">2020-2022 </w:t>
            </w:r>
          </w:p>
        </w:tc>
        <w:tc>
          <w:tcPr>
            <w:tcW w:w="717" w:type="pct"/>
            <w:shd w:val="clear" w:color="auto" w:fill="auto"/>
          </w:tcPr>
          <w:p w14:paraId="4665D8D7" w14:textId="2E136445" w:rsidR="00BC2C89" w:rsidRPr="004E6CA6" w:rsidRDefault="00BC2C89" w:rsidP="009967EA">
            <w:pPr>
              <w:jc w:val="right"/>
              <w:rPr>
                <w:bCs/>
                <w:sz w:val="16"/>
                <w:szCs w:val="16"/>
              </w:rPr>
            </w:pPr>
            <w:r w:rsidRPr="004E6CA6">
              <w:rPr>
                <w:bCs/>
                <w:sz w:val="16"/>
                <w:szCs w:val="16"/>
              </w:rPr>
              <w:t>295</w:t>
            </w:r>
            <w:r w:rsidR="00680907" w:rsidRPr="004E6CA6">
              <w:rPr>
                <w:bCs/>
                <w:sz w:val="16"/>
                <w:szCs w:val="16"/>
              </w:rPr>
              <w:t>,</w:t>
            </w:r>
            <w:r w:rsidRPr="004E6CA6">
              <w:rPr>
                <w:bCs/>
                <w:sz w:val="16"/>
                <w:szCs w:val="16"/>
              </w:rPr>
              <w:t>45 t</w:t>
            </w:r>
            <w:r w:rsidR="00680907" w:rsidRPr="004E6CA6">
              <w:rPr>
                <w:bCs/>
                <w:sz w:val="16"/>
                <w:szCs w:val="16"/>
              </w:rPr>
              <w:t>m</w:t>
            </w:r>
          </w:p>
        </w:tc>
        <w:tc>
          <w:tcPr>
            <w:tcW w:w="1088" w:type="pct"/>
            <w:shd w:val="clear" w:color="auto" w:fill="auto"/>
          </w:tcPr>
          <w:p w14:paraId="4C3C9808" w14:textId="6B512052" w:rsidR="00BC2C89" w:rsidRPr="004E6CA6" w:rsidRDefault="00BC2C89" w:rsidP="009967EA">
            <w:pPr>
              <w:jc w:val="right"/>
              <w:rPr>
                <w:bCs/>
                <w:sz w:val="16"/>
                <w:szCs w:val="16"/>
              </w:rPr>
            </w:pPr>
            <w:r w:rsidRPr="004E6CA6">
              <w:rPr>
                <w:bCs/>
                <w:sz w:val="16"/>
                <w:szCs w:val="16"/>
              </w:rPr>
              <w:t>556</w:t>
            </w:r>
            <w:r w:rsidR="00680907" w:rsidRPr="004E6CA6">
              <w:rPr>
                <w:bCs/>
                <w:sz w:val="16"/>
                <w:szCs w:val="16"/>
              </w:rPr>
              <w:t xml:space="preserve"> </w:t>
            </w:r>
            <w:r w:rsidRPr="004E6CA6">
              <w:rPr>
                <w:bCs/>
                <w:sz w:val="16"/>
                <w:szCs w:val="16"/>
              </w:rPr>
              <w:t>119</w:t>
            </w:r>
            <w:r w:rsidR="00680907" w:rsidRPr="004E6CA6">
              <w:rPr>
                <w:color w:val="000000" w:themeColor="text1"/>
                <w:sz w:val="16"/>
                <w:szCs w:val="16"/>
              </w:rPr>
              <w:t xml:space="preserve"> tonnes </w:t>
            </w:r>
            <w:proofErr w:type="spellStart"/>
            <w:r w:rsidR="00680907" w:rsidRPr="004E6CA6">
              <w:rPr>
                <w:color w:val="000000" w:themeColor="text1"/>
                <w:sz w:val="16"/>
                <w:szCs w:val="16"/>
              </w:rPr>
              <w:t>é</w:t>
            </w:r>
            <w:r w:rsidR="00680907" w:rsidRPr="004E6CA6">
              <w:rPr>
                <w:sz w:val="16"/>
                <w:szCs w:val="16"/>
              </w:rPr>
              <w:t>q</w:t>
            </w:r>
            <w:proofErr w:type="spellEnd"/>
            <w:r w:rsidR="00680907" w:rsidRPr="004E6CA6">
              <w:rPr>
                <w:sz w:val="16"/>
                <w:szCs w:val="16"/>
              </w:rPr>
              <w:t>. CO</w:t>
            </w:r>
            <w:r w:rsidR="00680907" w:rsidRPr="004E6CA6">
              <w:rPr>
                <w:sz w:val="16"/>
                <w:szCs w:val="16"/>
                <w:vertAlign w:val="subscript"/>
              </w:rPr>
              <w:t>2</w:t>
            </w:r>
            <w:r w:rsidRPr="004E6CA6">
              <w:rPr>
                <w:bCs/>
                <w:sz w:val="16"/>
                <w:szCs w:val="16"/>
              </w:rPr>
              <w:t> </w:t>
            </w:r>
          </w:p>
        </w:tc>
      </w:tr>
    </w:tbl>
    <w:p w14:paraId="04784955" w14:textId="77777777" w:rsidR="00BC2C89" w:rsidRPr="004E6CA6" w:rsidRDefault="00BC2C89" w:rsidP="00BC2C89">
      <w:pPr>
        <w:jc w:val="left"/>
        <w:rPr>
          <w:bCs/>
          <w:sz w:val="16"/>
          <w:szCs w:val="16"/>
        </w:rPr>
      </w:pPr>
    </w:p>
    <w:tbl>
      <w:tblPr>
        <w:tblStyle w:val="TableGrid"/>
        <w:tblW w:w="5458" w:type="pct"/>
        <w:tblInd w:w="-431" w:type="dxa"/>
        <w:tblLook w:val="04A0" w:firstRow="1" w:lastRow="0" w:firstColumn="1" w:lastColumn="0" w:noHBand="0" w:noVBand="1"/>
      </w:tblPr>
      <w:tblGrid>
        <w:gridCol w:w="4113"/>
        <w:gridCol w:w="1523"/>
        <w:gridCol w:w="2588"/>
        <w:gridCol w:w="1982"/>
      </w:tblGrid>
      <w:tr w:rsidR="00BC2C89" w:rsidRPr="004E6CA6" w14:paraId="7E9F74A3" w14:textId="77777777" w:rsidTr="009967EA">
        <w:trPr>
          <w:trHeight w:val="272"/>
        </w:trPr>
        <w:tc>
          <w:tcPr>
            <w:tcW w:w="5000" w:type="pct"/>
            <w:gridSpan w:val="4"/>
            <w:shd w:val="clear" w:color="auto" w:fill="auto"/>
          </w:tcPr>
          <w:p w14:paraId="15A1E373" w14:textId="7028A0F9" w:rsidR="00BC2C89" w:rsidRPr="004E6CA6" w:rsidRDefault="00BC2C89" w:rsidP="009967EA">
            <w:pPr>
              <w:jc w:val="left"/>
              <w:rPr>
                <w:b/>
                <w:sz w:val="16"/>
                <w:szCs w:val="16"/>
                <w:lang w:val="fr-CA"/>
              </w:rPr>
            </w:pPr>
            <w:r w:rsidRPr="004E6CA6">
              <w:rPr>
                <w:b/>
                <w:sz w:val="16"/>
                <w:szCs w:val="16"/>
                <w:lang w:val="fr-CA"/>
              </w:rPr>
              <w:t xml:space="preserve">(V) </w:t>
            </w:r>
            <w:r w:rsidR="00680907" w:rsidRPr="004E6CA6">
              <w:rPr>
                <w:b/>
                <w:sz w:val="16"/>
                <w:szCs w:val="16"/>
                <w:lang w:val="fr-CA"/>
              </w:rPr>
              <w:t>DONNÉES SUR LA CONSOMMATION</w:t>
            </w:r>
            <w:r w:rsidR="00895428" w:rsidRPr="004E6CA6">
              <w:rPr>
                <w:b/>
                <w:sz w:val="16"/>
                <w:szCs w:val="16"/>
                <w:lang w:val="fr-CA"/>
              </w:rPr>
              <w:t xml:space="preserve"> </w:t>
            </w:r>
            <w:r w:rsidRPr="004E6CA6">
              <w:rPr>
                <w:b/>
                <w:sz w:val="16"/>
                <w:szCs w:val="16"/>
                <w:lang w:val="fr-CA"/>
              </w:rPr>
              <w:t>(</w:t>
            </w:r>
            <w:r w:rsidR="00895428" w:rsidRPr="004E6CA6">
              <w:rPr>
                <w:b/>
                <w:bCs/>
                <w:color w:val="000000" w:themeColor="text1"/>
                <w:sz w:val="16"/>
                <w:szCs w:val="16"/>
                <w:lang w:val="fr-CA"/>
              </w:rPr>
              <w:t xml:space="preserve">tonnes </w:t>
            </w:r>
            <w:proofErr w:type="spellStart"/>
            <w:r w:rsidR="00895428" w:rsidRPr="004E6CA6">
              <w:rPr>
                <w:b/>
                <w:bCs/>
                <w:color w:val="000000" w:themeColor="text1"/>
                <w:sz w:val="16"/>
                <w:szCs w:val="16"/>
                <w:lang w:val="fr-CA"/>
              </w:rPr>
              <w:t>é</w:t>
            </w:r>
            <w:r w:rsidR="00895428" w:rsidRPr="004E6CA6">
              <w:rPr>
                <w:b/>
                <w:bCs/>
                <w:sz w:val="16"/>
                <w:szCs w:val="16"/>
                <w:lang w:val="fr-CA"/>
              </w:rPr>
              <w:t>q</w:t>
            </w:r>
            <w:proofErr w:type="spellEnd"/>
            <w:r w:rsidR="00895428" w:rsidRPr="004E6CA6">
              <w:rPr>
                <w:b/>
                <w:bCs/>
                <w:sz w:val="16"/>
                <w:szCs w:val="16"/>
                <w:lang w:val="fr-CA"/>
              </w:rPr>
              <w:t xml:space="preserve">. </w:t>
            </w:r>
            <w:r w:rsidR="00895428" w:rsidRPr="004E6CA6">
              <w:rPr>
                <w:b/>
                <w:bCs/>
                <w:sz w:val="16"/>
                <w:szCs w:val="16"/>
              </w:rPr>
              <w:t>CO</w:t>
            </w:r>
            <w:r w:rsidR="00895428" w:rsidRPr="004E6CA6">
              <w:rPr>
                <w:b/>
                <w:bCs/>
                <w:sz w:val="16"/>
                <w:szCs w:val="16"/>
                <w:vertAlign w:val="subscript"/>
              </w:rPr>
              <w:t>2</w:t>
            </w:r>
            <w:r w:rsidRPr="004E6CA6">
              <w:rPr>
                <w:b/>
                <w:sz w:val="16"/>
                <w:szCs w:val="16"/>
                <w:lang w:val="fr-CA"/>
              </w:rPr>
              <w:t>)</w:t>
            </w:r>
          </w:p>
        </w:tc>
      </w:tr>
      <w:tr w:rsidR="00BC2C89" w:rsidRPr="004E6CA6" w14:paraId="73E58937" w14:textId="77777777" w:rsidTr="004E6CA6">
        <w:trPr>
          <w:trHeight w:val="272"/>
        </w:trPr>
        <w:tc>
          <w:tcPr>
            <w:tcW w:w="2015" w:type="pct"/>
            <w:shd w:val="clear" w:color="auto" w:fill="auto"/>
          </w:tcPr>
          <w:p w14:paraId="464A8474" w14:textId="506B4CD7" w:rsidR="00BC2C89" w:rsidRPr="004E6CA6" w:rsidRDefault="00895428" w:rsidP="009967EA">
            <w:pPr>
              <w:spacing w:after="60"/>
              <w:ind w:right="-107"/>
              <w:jc w:val="left"/>
              <w:rPr>
                <w:sz w:val="16"/>
                <w:szCs w:val="16"/>
                <w:lang w:val="fr-CA"/>
              </w:rPr>
            </w:pPr>
            <w:r w:rsidRPr="004E6CA6">
              <w:rPr>
                <w:sz w:val="16"/>
                <w:szCs w:val="16"/>
                <w:lang w:val="fr-CA"/>
              </w:rPr>
              <w:t xml:space="preserve">Valeur de référence </w:t>
            </w:r>
            <w:r w:rsidR="00BC2C89" w:rsidRPr="004E6CA6">
              <w:rPr>
                <w:sz w:val="16"/>
                <w:szCs w:val="16"/>
                <w:lang w:val="fr-CA"/>
              </w:rPr>
              <w:t xml:space="preserve">: </w:t>
            </w:r>
            <w:r w:rsidRPr="004E6CA6">
              <w:rPr>
                <w:sz w:val="16"/>
                <w:szCs w:val="16"/>
                <w:lang w:val="fr-CA"/>
              </w:rPr>
              <w:t xml:space="preserve">consommation </w:t>
            </w:r>
            <w:r w:rsidR="00A53DDF">
              <w:rPr>
                <w:sz w:val="16"/>
                <w:szCs w:val="16"/>
                <w:lang w:val="fr-CA"/>
              </w:rPr>
              <w:t xml:space="preserve">moyenne </w:t>
            </w:r>
            <w:r w:rsidRPr="004E6CA6">
              <w:rPr>
                <w:sz w:val="16"/>
                <w:szCs w:val="16"/>
                <w:lang w:val="fr-CA"/>
              </w:rPr>
              <w:t xml:space="preserve">de HFC pour </w:t>
            </w:r>
            <w:r w:rsidR="00BC2C89" w:rsidRPr="004E6CA6">
              <w:rPr>
                <w:sz w:val="16"/>
                <w:szCs w:val="16"/>
                <w:lang w:val="fr-CA"/>
              </w:rPr>
              <w:t>2020-</w:t>
            </w:r>
            <w:r w:rsidRPr="004E6CA6">
              <w:rPr>
                <w:sz w:val="16"/>
                <w:szCs w:val="16"/>
                <w:lang w:val="fr-CA"/>
              </w:rPr>
              <w:t>2022 plus</w:t>
            </w:r>
            <w:r w:rsidR="00BC2C89" w:rsidRPr="004E6CA6">
              <w:rPr>
                <w:sz w:val="16"/>
                <w:szCs w:val="16"/>
                <w:lang w:val="fr-CA"/>
              </w:rPr>
              <w:t xml:space="preserve"> 65% </w:t>
            </w:r>
            <w:r w:rsidRPr="004E6CA6">
              <w:rPr>
                <w:sz w:val="16"/>
                <w:szCs w:val="16"/>
                <w:lang w:val="fr-CA"/>
              </w:rPr>
              <w:t xml:space="preserve">de la valeur de référence des </w:t>
            </w:r>
            <w:r w:rsidR="00BC2C89" w:rsidRPr="004E6CA6">
              <w:rPr>
                <w:sz w:val="16"/>
                <w:szCs w:val="16"/>
                <w:lang w:val="fr-CA"/>
              </w:rPr>
              <w:t xml:space="preserve">HCFC </w:t>
            </w:r>
          </w:p>
        </w:tc>
        <w:tc>
          <w:tcPr>
            <w:tcW w:w="746" w:type="pct"/>
            <w:shd w:val="clear" w:color="auto" w:fill="auto"/>
          </w:tcPr>
          <w:p w14:paraId="33C83DEB" w14:textId="1591F378" w:rsidR="00BC2C89" w:rsidRPr="004E6CA6" w:rsidRDefault="00BC2C89" w:rsidP="009967EA">
            <w:pPr>
              <w:spacing w:after="60"/>
              <w:jc w:val="right"/>
              <w:rPr>
                <w:sz w:val="16"/>
                <w:szCs w:val="16"/>
              </w:rPr>
            </w:pPr>
            <w:r w:rsidRPr="004E6CA6">
              <w:rPr>
                <w:sz w:val="16"/>
                <w:szCs w:val="16"/>
              </w:rPr>
              <w:t>1</w:t>
            </w:r>
            <w:r w:rsidR="00895428" w:rsidRPr="004E6CA6">
              <w:rPr>
                <w:sz w:val="16"/>
                <w:szCs w:val="16"/>
              </w:rPr>
              <w:t xml:space="preserve"> </w:t>
            </w:r>
            <w:r w:rsidRPr="004E6CA6">
              <w:rPr>
                <w:sz w:val="16"/>
                <w:szCs w:val="16"/>
              </w:rPr>
              <w:t>805</w:t>
            </w:r>
            <w:r w:rsidR="00895428" w:rsidRPr="004E6CA6">
              <w:rPr>
                <w:sz w:val="16"/>
                <w:szCs w:val="16"/>
              </w:rPr>
              <w:t xml:space="preserve"> </w:t>
            </w:r>
            <w:r w:rsidRPr="004E6CA6">
              <w:rPr>
                <w:sz w:val="16"/>
                <w:szCs w:val="16"/>
              </w:rPr>
              <w:t>702</w:t>
            </w:r>
          </w:p>
        </w:tc>
        <w:tc>
          <w:tcPr>
            <w:tcW w:w="1268" w:type="pct"/>
            <w:shd w:val="clear" w:color="auto" w:fill="auto"/>
          </w:tcPr>
          <w:p w14:paraId="23FC29CE" w14:textId="79C685E0" w:rsidR="00BC2C89" w:rsidRPr="004E6CA6" w:rsidRDefault="00895428" w:rsidP="009967EA">
            <w:pPr>
              <w:spacing w:after="60"/>
              <w:jc w:val="left"/>
              <w:rPr>
                <w:sz w:val="16"/>
                <w:szCs w:val="16"/>
                <w:lang w:val="fr-CA"/>
              </w:rPr>
            </w:pPr>
            <w:r w:rsidRPr="004E6CA6">
              <w:rPr>
                <w:sz w:val="16"/>
                <w:szCs w:val="16"/>
                <w:lang w:val="fr-CA"/>
              </w:rPr>
              <w:t>Point de départ des réductions globales durables</w:t>
            </w:r>
          </w:p>
        </w:tc>
        <w:tc>
          <w:tcPr>
            <w:tcW w:w="972" w:type="pct"/>
            <w:shd w:val="clear" w:color="auto" w:fill="auto"/>
          </w:tcPr>
          <w:p w14:paraId="1BDC779D" w14:textId="17633A7A" w:rsidR="00BC2C89" w:rsidRPr="004E6CA6" w:rsidRDefault="00BC2C89" w:rsidP="009967EA">
            <w:pPr>
              <w:spacing w:after="60"/>
              <w:jc w:val="right"/>
              <w:rPr>
                <w:sz w:val="16"/>
                <w:szCs w:val="16"/>
              </w:rPr>
            </w:pPr>
            <w:r w:rsidRPr="004E6CA6">
              <w:rPr>
                <w:color w:val="000000" w:themeColor="text1"/>
                <w:sz w:val="16"/>
                <w:szCs w:val="16"/>
              </w:rPr>
              <w:t>[</w:t>
            </w:r>
            <w:proofErr w:type="spellStart"/>
            <w:proofErr w:type="gramStart"/>
            <w:r w:rsidR="00895428" w:rsidRPr="004E6CA6">
              <w:rPr>
                <w:color w:val="000000" w:themeColor="text1"/>
                <w:sz w:val="16"/>
                <w:szCs w:val="16"/>
              </w:rPr>
              <w:t>s.o</w:t>
            </w:r>
            <w:proofErr w:type="spellEnd"/>
            <w:r w:rsidR="00895428" w:rsidRPr="004E6CA6">
              <w:rPr>
                <w:color w:val="000000" w:themeColor="text1"/>
                <w:sz w:val="16"/>
                <w:szCs w:val="16"/>
              </w:rPr>
              <w:t>.</w:t>
            </w:r>
            <w:r w:rsidRPr="004E6CA6">
              <w:rPr>
                <w:color w:val="000000" w:themeColor="text1"/>
                <w:sz w:val="16"/>
                <w:szCs w:val="16"/>
              </w:rPr>
              <w:t>]*</w:t>
            </w:r>
            <w:proofErr w:type="gramEnd"/>
          </w:p>
        </w:tc>
      </w:tr>
      <w:tr w:rsidR="00BC2C89" w:rsidRPr="004E6CA6" w14:paraId="42D3510C" w14:textId="77777777" w:rsidTr="009967EA">
        <w:trPr>
          <w:trHeight w:val="163"/>
        </w:trPr>
        <w:tc>
          <w:tcPr>
            <w:tcW w:w="5000" w:type="pct"/>
            <w:gridSpan w:val="4"/>
            <w:shd w:val="clear" w:color="auto" w:fill="auto"/>
          </w:tcPr>
          <w:p w14:paraId="47CDF240" w14:textId="637C1F03" w:rsidR="00BC2C89" w:rsidRPr="004E6CA6" w:rsidRDefault="00BC2C89" w:rsidP="009967EA">
            <w:pPr>
              <w:tabs>
                <w:tab w:val="left" w:pos="709"/>
              </w:tabs>
              <w:ind w:left="410" w:hanging="141"/>
              <w:rPr>
                <w:b/>
                <w:sz w:val="16"/>
                <w:szCs w:val="16"/>
              </w:rPr>
            </w:pPr>
            <w:r w:rsidRPr="004E6CA6">
              <w:rPr>
                <w:b/>
                <w:sz w:val="16"/>
                <w:szCs w:val="16"/>
              </w:rPr>
              <w:t>CONS</w:t>
            </w:r>
            <w:r w:rsidR="00895428" w:rsidRPr="004E6CA6">
              <w:rPr>
                <w:b/>
                <w:sz w:val="16"/>
                <w:szCs w:val="16"/>
              </w:rPr>
              <w:t>OMMATION ADMISSIBLE AU FINANCEMENT</w:t>
            </w:r>
          </w:p>
        </w:tc>
      </w:tr>
      <w:tr w:rsidR="00BC2C89" w:rsidRPr="004E6CA6" w14:paraId="4D0727D6" w14:textId="77777777" w:rsidTr="004E6CA6">
        <w:trPr>
          <w:trHeight w:val="272"/>
        </w:trPr>
        <w:tc>
          <w:tcPr>
            <w:tcW w:w="2015" w:type="pct"/>
            <w:shd w:val="clear" w:color="auto" w:fill="auto"/>
          </w:tcPr>
          <w:p w14:paraId="3FD9245B" w14:textId="3D34A0D9" w:rsidR="00BC2C89" w:rsidRPr="004E6CA6" w:rsidRDefault="00895428" w:rsidP="009967EA">
            <w:pPr>
              <w:spacing w:after="60"/>
              <w:jc w:val="left"/>
              <w:rPr>
                <w:sz w:val="16"/>
                <w:szCs w:val="16"/>
              </w:rPr>
            </w:pPr>
            <w:r w:rsidRPr="004E6CA6">
              <w:rPr>
                <w:sz w:val="16"/>
                <w:szCs w:val="16"/>
              </w:rPr>
              <w:t xml:space="preserve">Déjà </w:t>
            </w:r>
            <w:proofErr w:type="spellStart"/>
            <w:r w:rsidRPr="004E6CA6">
              <w:rPr>
                <w:sz w:val="16"/>
                <w:szCs w:val="16"/>
              </w:rPr>
              <w:t>approuvée</w:t>
            </w:r>
            <w:proofErr w:type="spellEnd"/>
          </w:p>
        </w:tc>
        <w:tc>
          <w:tcPr>
            <w:tcW w:w="746" w:type="pct"/>
            <w:shd w:val="clear" w:color="auto" w:fill="auto"/>
          </w:tcPr>
          <w:p w14:paraId="08549F96" w14:textId="77777777" w:rsidR="00BC2C89" w:rsidRPr="004E6CA6" w:rsidRDefault="00BC2C89" w:rsidP="009967EA">
            <w:pPr>
              <w:spacing w:after="60"/>
              <w:jc w:val="right"/>
              <w:rPr>
                <w:sz w:val="16"/>
                <w:szCs w:val="16"/>
              </w:rPr>
            </w:pPr>
            <w:r w:rsidRPr="004E6CA6">
              <w:rPr>
                <w:color w:val="000000" w:themeColor="text1"/>
                <w:sz w:val="16"/>
                <w:szCs w:val="16"/>
              </w:rPr>
              <w:t>0</w:t>
            </w:r>
          </w:p>
        </w:tc>
        <w:tc>
          <w:tcPr>
            <w:tcW w:w="1268" w:type="pct"/>
            <w:shd w:val="clear" w:color="auto" w:fill="auto"/>
          </w:tcPr>
          <w:p w14:paraId="317AFFE1" w14:textId="6D904B74" w:rsidR="00BC2C89" w:rsidRPr="004E6CA6" w:rsidRDefault="00BC2C89" w:rsidP="009967EA">
            <w:pPr>
              <w:spacing w:after="60"/>
              <w:jc w:val="left"/>
              <w:rPr>
                <w:sz w:val="16"/>
                <w:szCs w:val="16"/>
              </w:rPr>
            </w:pPr>
            <w:r w:rsidRPr="004E6CA6">
              <w:rPr>
                <w:sz w:val="16"/>
                <w:szCs w:val="16"/>
              </w:rPr>
              <w:t>Re</w:t>
            </w:r>
            <w:r w:rsidR="00895428" w:rsidRPr="004E6CA6">
              <w:rPr>
                <w:sz w:val="16"/>
                <w:szCs w:val="16"/>
              </w:rPr>
              <w:t>stante</w:t>
            </w:r>
          </w:p>
        </w:tc>
        <w:tc>
          <w:tcPr>
            <w:tcW w:w="972" w:type="pct"/>
            <w:shd w:val="clear" w:color="auto" w:fill="auto"/>
          </w:tcPr>
          <w:p w14:paraId="56B73207" w14:textId="7F7A9868" w:rsidR="00BC2C89" w:rsidRPr="004E6CA6" w:rsidRDefault="00BC2C89" w:rsidP="009967EA">
            <w:pPr>
              <w:spacing w:after="60"/>
              <w:jc w:val="right"/>
              <w:rPr>
                <w:sz w:val="16"/>
                <w:szCs w:val="16"/>
              </w:rPr>
            </w:pPr>
            <w:r w:rsidRPr="004E6CA6">
              <w:rPr>
                <w:sz w:val="16"/>
                <w:szCs w:val="16"/>
              </w:rPr>
              <w:t>[</w:t>
            </w:r>
            <w:proofErr w:type="spellStart"/>
            <w:proofErr w:type="gramStart"/>
            <w:r w:rsidR="00895428" w:rsidRPr="004E6CA6">
              <w:rPr>
                <w:sz w:val="16"/>
                <w:szCs w:val="16"/>
              </w:rPr>
              <w:t>s.o</w:t>
            </w:r>
            <w:proofErr w:type="spellEnd"/>
            <w:r w:rsidR="00895428" w:rsidRPr="004E6CA6">
              <w:rPr>
                <w:sz w:val="16"/>
                <w:szCs w:val="16"/>
              </w:rPr>
              <w:t>.</w:t>
            </w:r>
            <w:r w:rsidRPr="004E6CA6">
              <w:rPr>
                <w:sz w:val="16"/>
                <w:szCs w:val="16"/>
              </w:rPr>
              <w:t>]*</w:t>
            </w:r>
            <w:proofErr w:type="gramEnd"/>
          </w:p>
        </w:tc>
      </w:tr>
    </w:tbl>
    <w:p w14:paraId="269008CC" w14:textId="01C4E492" w:rsidR="00BC2C89" w:rsidRPr="004E6CA6" w:rsidRDefault="00BC2C89" w:rsidP="00BC2C89">
      <w:pPr>
        <w:ind w:left="-423"/>
        <w:rPr>
          <w:sz w:val="16"/>
          <w:szCs w:val="16"/>
          <w:lang w:val="fr-CA"/>
        </w:rPr>
      </w:pPr>
      <w:r w:rsidRPr="004E6CA6">
        <w:rPr>
          <w:sz w:val="16"/>
          <w:szCs w:val="16"/>
          <w:lang w:val="fr-CA"/>
        </w:rPr>
        <w:t xml:space="preserve">* </w:t>
      </w:r>
      <w:r w:rsidR="00895428" w:rsidRPr="004E6CA6">
        <w:rPr>
          <w:sz w:val="16"/>
          <w:szCs w:val="16"/>
          <w:lang w:val="fr-CA"/>
        </w:rPr>
        <w:t>Pour les pays a</w:t>
      </w:r>
      <w:r w:rsidR="007E557D">
        <w:rPr>
          <w:sz w:val="16"/>
          <w:szCs w:val="16"/>
          <w:lang w:val="fr-CA"/>
        </w:rPr>
        <w:t>yant</w:t>
      </w:r>
      <w:r w:rsidR="00895428" w:rsidRPr="004E6CA6">
        <w:rPr>
          <w:sz w:val="16"/>
          <w:szCs w:val="16"/>
          <w:lang w:val="fr-CA"/>
        </w:rPr>
        <w:t xml:space="preserve"> une consommation moyenne de H</w:t>
      </w:r>
      <w:r w:rsidRPr="004E6CA6">
        <w:rPr>
          <w:sz w:val="16"/>
          <w:szCs w:val="16"/>
          <w:lang w:val="fr-CA"/>
        </w:rPr>
        <w:t>F</w:t>
      </w:r>
      <w:r w:rsidR="00895428" w:rsidRPr="004E6CA6">
        <w:rPr>
          <w:sz w:val="16"/>
          <w:szCs w:val="16"/>
          <w:lang w:val="fr-CA"/>
        </w:rPr>
        <w:t xml:space="preserve">C </w:t>
      </w:r>
      <w:r w:rsidR="003F6D17">
        <w:rPr>
          <w:sz w:val="16"/>
          <w:szCs w:val="16"/>
          <w:lang w:val="fr-CA"/>
        </w:rPr>
        <w:t>pour</w:t>
      </w:r>
      <w:r w:rsidR="00895428" w:rsidRPr="004E6CA6">
        <w:rPr>
          <w:sz w:val="16"/>
          <w:szCs w:val="16"/>
          <w:lang w:val="fr-CA"/>
        </w:rPr>
        <w:t xml:space="preserve"> 2020-2022 </w:t>
      </w:r>
      <w:r w:rsidR="007E557D">
        <w:rPr>
          <w:sz w:val="16"/>
          <w:szCs w:val="16"/>
          <w:lang w:val="fr-CA"/>
        </w:rPr>
        <w:t xml:space="preserve">dans le secteur de </w:t>
      </w:r>
      <w:r w:rsidR="00895428" w:rsidRPr="004E6CA6">
        <w:rPr>
          <w:sz w:val="16"/>
          <w:szCs w:val="16"/>
          <w:lang w:val="fr-CA"/>
        </w:rPr>
        <w:t xml:space="preserve">l’entretien seulement et inférieure à 360 </w:t>
      </w:r>
      <w:proofErr w:type="spellStart"/>
      <w:r w:rsidR="00895428" w:rsidRPr="004E6CA6">
        <w:rPr>
          <w:sz w:val="16"/>
          <w:szCs w:val="16"/>
          <w:lang w:val="fr-CA"/>
        </w:rPr>
        <w:t>tm</w:t>
      </w:r>
      <w:proofErr w:type="spellEnd"/>
      <w:r w:rsidR="00895428" w:rsidRPr="004E6CA6">
        <w:rPr>
          <w:sz w:val="16"/>
          <w:szCs w:val="16"/>
          <w:lang w:val="fr-CA"/>
        </w:rPr>
        <w:t>.</w:t>
      </w:r>
    </w:p>
    <w:p w14:paraId="7EAE3B98" w14:textId="77777777" w:rsidR="00BC2C89" w:rsidRPr="004E6CA6" w:rsidRDefault="00BC2C89" w:rsidP="00BC2C89">
      <w:pPr>
        <w:jc w:val="center"/>
        <w:rPr>
          <w:sz w:val="16"/>
          <w:szCs w:val="16"/>
          <w:lang w:val="fr-CA"/>
        </w:rPr>
      </w:pPr>
    </w:p>
    <w:tbl>
      <w:tblPr>
        <w:tblStyle w:val="TableGrid"/>
        <w:tblW w:w="5458" w:type="pct"/>
        <w:tblInd w:w="-431" w:type="dxa"/>
        <w:tblLook w:val="04A0" w:firstRow="1" w:lastRow="0" w:firstColumn="1" w:lastColumn="0" w:noHBand="0" w:noVBand="1"/>
      </w:tblPr>
      <w:tblGrid>
        <w:gridCol w:w="1135"/>
        <w:gridCol w:w="3970"/>
        <w:gridCol w:w="1557"/>
        <w:gridCol w:w="1135"/>
        <w:gridCol w:w="1133"/>
        <w:gridCol w:w="1276"/>
      </w:tblGrid>
      <w:tr w:rsidR="00BC2C89" w:rsidRPr="004E6CA6" w14:paraId="38E2E06D" w14:textId="77777777" w:rsidTr="00895428">
        <w:trPr>
          <w:trHeight w:val="258"/>
        </w:trPr>
        <w:tc>
          <w:tcPr>
            <w:tcW w:w="2501" w:type="pct"/>
            <w:gridSpan w:val="2"/>
            <w:shd w:val="clear" w:color="auto" w:fill="auto"/>
            <w:vAlign w:val="center"/>
          </w:tcPr>
          <w:p w14:paraId="7D312CFA" w14:textId="16809244" w:rsidR="00BC2C89" w:rsidRPr="004E6CA6" w:rsidRDefault="00BC2C89" w:rsidP="009967EA">
            <w:pPr>
              <w:spacing w:after="60"/>
              <w:jc w:val="left"/>
              <w:rPr>
                <w:b/>
                <w:sz w:val="16"/>
                <w:szCs w:val="16"/>
              </w:rPr>
            </w:pPr>
            <w:r w:rsidRPr="004E6CA6">
              <w:rPr>
                <w:b/>
                <w:sz w:val="16"/>
                <w:szCs w:val="16"/>
              </w:rPr>
              <w:t xml:space="preserve">(V) </w:t>
            </w:r>
            <w:r w:rsidR="00895428" w:rsidRPr="004E6CA6">
              <w:rPr>
                <w:b/>
                <w:sz w:val="16"/>
                <w:szCs w:val="16"/>
              </w:rPr>
              <w:t>PLAN D’ACTIVITÉS ENDOSSÉ</w:t>
            </w:r>
          </w:p>
        </w:tc>
        <w:tc>
          <w:tcPr>
            <w:tcW w:w="763" w:type="pct"/>
            <w:vAlign w:val="center"/>
          </w:tcPr>
          <w:p w14:paraId="62976F46" w14:textId="77777777" w:rsidR="00BC2C89" w:rsidRPr="004E6CA6" w:rsidRDefault="00BC2C89" w:rsidP="009967EA">
            <w:pPr>
              <w:spacing w:after="60"/>
              <w:jc w:val="center"/>
              <w:rPr>
                <w:b/>
                <w:sz w:val="16"/>
                <w:szCs w:val="16"/>
              </w:rPr>
            </w:pPr>
            <w:r w:rsidRPr="004E6CA6">
              <w:rPr>
                <w:b/>
                <w:sz w:val="16"/>
                <w:szCs w:val="16"/>
              </w:rPr>
              <w:t>2023</w:t>
            </w:r>
          </w:p>
        </w:tc>
        <w:tc>
          <w:tcPr>
            <w:tcW w:w="556" w:type="pct"/>
            <w:vAlign w:val="center"/>
          </w:tcPr>
          <w:p w14:paraId="6694C564" w14:textId="77777777" w:rsidR="00BC2C89" w:rsidRPr="004E6CA6" w:rsidRDefault="00BC2C89" w:rsidP="009967EA">
            <w:pPr>
              <w:spacing w:after="60"/>
              <w:jc w:val="center"/>
              <w:rPr>
                <w:b/>
                <w:sz w:val="16"/>
                <w:szCs w:val="16"/>
              </w:rPr>
            </w:pPr>
            <w:r w:rsidRPr="004E6CA6">
              <w:rPr>
                <w:b/>
                <w:sz w:val="16"/>
                <w:szCs w:val="16"/>
              </w:rPr>
              <w:t>2024</w:t>
            </w:r>
          </w:p>
        </w:tc>
        <w:tc>
          <w:tcPr>
            <w:tcW w:w="555" w:type="pct"/>
            <w:vAlign w:val="center"/>
          </w:tcPr>
          <w:p w14:paraId="74657BEB" w14:textId="77777777" w:rsidR="00BC2C89" w:rsidRPr="004E6CA6" w:rsidRDefault="00BC2C89" w:rsidP="009967EA">
            <w:pPr>
              <w:spacing w:after="60"/>
              <w:jc w:val="center"/>
              <w:rPr>
                <w:b/>
                <w:sz w:val="16"/>
                <w:szCs w:val="16"/>
              </w:rPr>
            </w:pPr>
            <w:r w:rsidRPr="004E6CA6">
              <w:rPr>
                <w:b/>
                <w:sz w:val="16"/>
                <w:szCs w:val="16"/>
              </w:rPr>
              <w:t>2025</w:t>
            </w:r>
          </w:p>
        </w:tc>
        <w:tc>
          <w:tcPr>
            <w:tcW w:w="625" w:type="pct"/>
            <w:shd w:val="clear" w:color="auto" w:fill="auto"/>
            <w:vAlign w:val="center"/>
          </w:tcPr>
          <w:p w14:paraId="744FEA78" w14:textId="77777777" w:rsidR="00BC2C89" w:rsidRPr="004E6CA6" w:rsidRDefault="00BC2C89" w:rsidP="009967EA">
            <w:pPr>
              <w:spacing w:after="60"/>
              <w:jc w:val="center"/>
              <w:rPr>
                <w:b/>
                <w:sz w:val="16"/>
                <w:szCs w:val="16"/>
              </w:rPr>
            </w:pPr>
            <w:r w:rsidRPr="004E6CA6">
              <w:rPr>
                <w:b/>
                <w:sz w:val="16"/>
                <w:szCs w:val="16"/>
              </w:rPr>
              <w:t>Total</w:t>
            </w:r>
          </w:p>
        </w:tc>
      </w:tr>
      <w:tr w:rsidR="00BC2C89" w:rsidRPr="004E6CA6" w14:paraId="2DF50071" w14:textId="77777777" w:rsidTr="00895428">
        <w:trPr>
          <w:trHeight w:val="258"/>
        </w:trPr>
        <w:tc>
          <w:tcPr>
            <w:tcW w:w="556" w:type="pct"/>
            <w:vMerge w:val="restart"/>
            <w:shd w:val="clear" w:color="auto" w:fill="auto"/>
            <w:vAlign w:val="center"/>
          </w:tcPr>
          <w:p w14:paraId="72C87F8D" w14:textId="67F831F6" w:rsidR="00BC2C89" w:rsidRPr="004E6CA6" w:rsidRDefault="00BC2C89" w:rsidP="009967EA">
            <w:pPr>
              <w:spacing w:after="60"/>
              <w:jc w:val="center"/>
              <w:rPr>
                <w:sz w:val="16"/>
                <w:szCs w:val="16"/>
              </w:rPr>
            </w:pPr>
            <w:r w:rsidRPr="004E6CA6">
              <w:rPr>
                <w:color w:val="000000" w:themeColor="text1"/>
                <w:sz w:val="16"/>
                <w:szCs w:val="16"/>
              </w:rPr>
              <w:t>P</w:t>
            </w:r>
            <w:r w:rsidR="00895428" w:rsidRPr="004E6CA6">
              <w:rPr>
                <w:color w:val="000000" w:themeColor="text1"/>
                <w:sz w:val="16"/>
                <w:szCs w:val="16"/>
              </w:rPr>
              <w:t>NUD</w:t>
            </w:r>
          </w:p>
        </w:tc>
        <w:tc>
          <w:tcPr>
            <w:tcW w:w="1945" w:type="pct"/>
            <w:shd w:val="clear" w:color="auto" w:fill="auto"/>
          </w:tcPr>
          <w:p w14:paraId="10D228C8" w14:textId="0AFF7A25" w:rsidR="00BC2C89" w:rsidRPr="004E6CA6" w:rsidRDefault="00895428" w:rsidP="009967EA">
            <w:pPr>
              <w:spacing w:after="60"/>
              <w:jc w:val="left"/>
              <w:rPr>
                <w:sz w:val="16"/>
                <w:szCs w:val="16"/>
                <w:lang w:val="fr-CA"/>
              </w:rPr>
            </w:pPr>
            <w:r w:rsidRPr="004E6CA6">
              <w:rPr>
                <w:sz w:val="16"/>
                <w:szCs w:val="16"/>
                <w:lang w:val="fr-CA"/>
              </w:rPr>
              <w:t xml:space="preserve">Réduction progressive des </w:t>
            </w:r>
            <w:r w:rsidR="00BC2C89" w:rsidRPr="004E6CA6">
              <w:rPr>
                <w:sz w:val="16"/>
                <w:szCs w:val="16"/>
                <w:lang w:val="fr-CA"/>
              </w:rPr>
              <w:t>HFC (</w:t>
            </w:r>
            <w:r w:rsidRPr="004E6CA6">
              <w:rPr>
                <w:color w:val="000000" w:themeColor="text1"/>
                <w:sz w:val="16"/>
                <w:szCs w:val="16"/>
                <w:lang w:val="fr-CA"/>
              </w:rPr>
              <w:t xml:space="preserve">tonnes </w:t>
            </w:r>
            <w:proofErr w:type="spellStart"/>
            <w:r w:rsidRPr="004E6CA6">
              <w:rPr>
                <w:color w:val="000000" w:themeColor="text1"/>
                <w:sz w:val="16"/>
                <w:szCs w:val="16"/>
                <w:lang w:val="fr-CA"/>
              </w:rPr>
              <w:t>é</w:t>
            </w:r>
            <w:r w:rsidRPr="004E6CA6">
              <w:rPr>
                <w:sz w:val="16"/>
                <w:szCs w:val="16"/>
                <w:lang w:val="fr-CA"/>
              </w:rPr>
              <w:t>q</w:t>
            </w:r>
            <w:proofErr w:type="spellEnd"/>
            <w:r w:rsidRPr="004E6CA6">
              <w:rPr>
                <w:sz w:val="16"/>
                <w:szCs w:val="16"/>
                <w:lang w:val="fr-CA"/>
              </w:rPr>
              <w:t xml:space="preserve">. </w:t>
            </w:r>
            <w:r w:rsidRPr="004E6CA6">
              <w:rPr>
                <w:sz w:val="16"/>
                <w:szCs w:val="16"/>
              </w:rPr>
              <w:t>CO</w:t>
            </w:r>
            <w:r w:rsidRPr="004E6CA6">
              <w:rPr>
                <w:sz w:val="16"/>
                <w:szCs w:val="16"/>
                <w:vertAlign w:val="subscript"/>
              </w:rPr>
              <w:t>2</w:t>
            </w:r>
            <w:r w:rsidR="00BC2C89" w:rsidRPr="004E6CA6">
              <w:rPr>
                <w:sz w:val="16"/>
                <w:szCs w:val="16"/>
                <w:lang w:val="fr-CA"/>
              </w:rPr>
              <w:t>)</w:t>
            </w:r>
          </w:p>
        </w:tc>
        <w:tc>
          <w:tcPr>
            <w:tcW w:w="763" w:type="pct"/>
            <w:shd w:val="clear" w:color="auto" w:fill="auto"/>
          </w:tcPr>
          <w:p w14:paraId="69732AFD" w14:textId="77777777" w:rsidR="00BC2C89" w:rsidRPr="004E6CA6" w:rsidRDefault="00BC2C89" w:rsidP="009967EA">
            <w:pPr>
              <w:spacing w:after="60"/>
              <w:jc w:val="right"/>
              <w:rPr>
                <w:sz w:val="16"/>
                <w:szCs w:val="16"/>
              </w:rPr>
            </w:pPr>
            <w:r w:rsidRPr="004E6CA6">
              <w:rPr>
                <w:sz w:val="16"/>
                <w:szCs w:val="16"/>
              </w:rPr>
              <w:t>0</w:t>
            </w:r>
          </w:p>
        </w:tc>
        <w:tc>
          <w:tcPr>
            <w:tcW w:w="556" w:type="pct"/>
          </w:tcPr>
          <w:p w14:paraId="02451DCE" w14:textId="77777777" w:rsidR="00BC2C89" w:rsidRPr="004E6CA6" w:rsidRDefault="00BC2C89" w:rsidP="009967EA">
            <w:pPr>
              <w:spacing w:after="60"/>
              <w:jc w:val="right"/>
              <w:rPr>
                <w:sz w:val="16"/>
                <w:szCs w:val="16"/>
              </w:rPr>
            </w:pPr>
            <w:r w:rsidRPr="004E6CA6">
              <w:rPr>
                <w:sz w:val="16"/>
                <w:szCs w:val="16"/>
              </w:rPr>
              <w:t>0</w:t>
            </w:r>
          </w:p>
        </w:tc>
        <w:tc>
          <w:tcPr>
            <w:tcW w:w="555" w:type="pct"/>
          </w:tcPr>
          <w:p w14:paraId="30951EE9" w14:textId="77777777" w:rsidR="00BC2C89" w:rsidRPr="004E6CA6" w:rsidRDefault="00BC2C89" w:rsidP="009967EA">
            <w:pPr>
              <w:spacing w:after="60"/>
              <w:jc w:val="right"/>
              <w:rPr>
                <w:sz w:val="16"/>
                <w:szCs w:val="16"/>
              </w:rPr>
            </w:pPr>
            <w:r w:rsidRPr="004E6CA6">
              <w:rPr>
                <w:sz w:val="16"/>
                <w:szCs w:val="16"/>
              </w:rPr>
              <w:t>0</w:t>
            </w:r>
          </w:p>
        </w:tc>
        <w:tc>
          <w:tcPr>
            <w:tcW w:w="625" w:type="pct"/>
          </w:tcPr>
          <w:p w14:paraId="63CF9787" w14:textId="77777777" w:rsidR="00BC2C89" w:rsidRPr="004E6CA6" w:rsidRDefault="00BC2C89" w:rsidP="009967EA">
            <w:pPr>
              <w:spacing w:after="60"/>
              <w:jc w:val="right"/>
              <w:rPr>
                <w:sz w:val="16"/>
                <w:szCs w:val="16"/>
              </w:rPr>
            </w:pPr>
            <w:r w:rsidRPr="004E6CA6">
              <w:rPr>
                <w:sz w:val="16"/>
                <w:szCs w:val="16"/>
              </w:rPr>
              <w:t>0</w:t>
            </w:r>
          </w:p>
        </w:tc>
      </w:tr>
      <w:tr w:rsidR="00BC2C89" w:rsidRPr="004E6CA6" w14:paraId="2496E0F4" w14:textId="77777777" w:rsidTr="00895428">
        <w:trPr>
          <w:trHeight w:val="258"/>
        </w:trPr>
        <w:tc>
          <w:tcPr>
            <w:tcW w:w="556" w:type="pct"/>
            <w:vMerge/>
            <w:shd w:val="clear" w:color="auto" w:fill="auto"/>
            <w:vAlign w:val="center"/>
          </w:tcPr>
          <w:p w14:paraId="2B1EC632" w14:textId="77777777" w:rsidR="00BC2C89" w:rsidRPr="004E6CA6" w:rsidRDefault="00BC2C89" w:rsidP="009967EA">
            <w:pPr>
              <w:spacing w:after="60"/>
              <w:jc w:val="center"/>
              <w:rPr>
                <w:sz w:val="16"/>
                <w:szCs w:val="16"/>
              </w:rPr>
            </w:pPr>
          </w:p>
        </w:tc>
        <w:tc>
          <w:tcPr>
            <w:tcW w:w="1945" w:type="pct"/>
            <w:shd w:val="clear" w:color="auto" w:fill="auto"/>
          </w:tcPr>
          <w:p w14:paraId="56A62928" w14:textId="13B949A2" w:rsidR="00BC2C89" w:rsidRPr="004E6CA6" w:rsidRDefault="00BC2C89" w:rsidP="009967EA">
            <w:pPr>
              <w:spacing w:after="60"/>
              <w:jc w:val="left"/>
              <w:rPr>
                <w:sz w:val="16"/>
                <w:szCs w:val="16"/>
              </w:rPr>
            </w:pPr>
            <w:proofErr w:type="spellStart"/>
            <w:r w:rsidRPr="004E6CA6">
              <w:rPr>
                <w:sz w:val="16"/>
                <w:szCs w:val="16"/>
              </w:rPr>
              <w:t>F</w:t>
            </w:r>
            <w:r w:rsidR="00895428" w:rsidRPr="004E6CA6">
              <w:rPr>
                <w:sz w:val="16"/>
                <w:szCs w:val="16"/>
              </w:rPr>
              <w:t>inancement</w:t>
            </w:r>
            <w:proofErr w:type="spellEnd"/>
            <w:r w:rsidRPr="004E6CA6">
              <w:rPr>
                <w:sz w:val="16"/>
                <w:szCs w:val="16"/>
              </w:rPr>
              <w:t xml:space="preserve"> (</w:t>
            </w:r>
            <w:r w:rsidR="00895428" w:rsidRPr="004E6CA6">
              <w:rPr>
                <w:sz w:val="16"/>
                <w:szCs w:val="16"/>
              </w:rPr>
              <w:t xml:space="preserve">$ </w:t>
            </w:r>
            <w:r w:rsidRPr="004E6CA6">
              <w:rPr>
                <w:sz w:val="16"/>
                <w:szCs w:val="16"/>
              </w:rPr>
              <w:t>US)</w:t>
            </w:r>
          </w:p>
        </w:tc>
        <w:tc>
          <w:tcPr>
            <w:tcW w:w="763" w:type="pct"/>
            <w:shd w:val="clear" w:color="auto" w:fill="auto"/>
          </w:tcPr>
          <w:p w14:paraId="3F85B7D3" w14:textId="0D738EA1" w:rsidR="00BC2C89" w:rsidRPr="004E6CA6" w:rsidRDefault="00BC2C89" w:rsidP="009967EA">
            <w:pPr>
              <w:spacing w:after="60"/>
              <w:jc w:val="right"/>
              <w:rPr>
                <w:sz w:val="16"/>
                <w:szCs w:val="16"/>
              </w:rPr>
            </w:pPr>
            <w:r w:rsidRPr="004E6CA6">
              <w:rPr>
                <w:sz w:val="16"/>
                <w:szCs w:val="16"/>
              </w:rPr>
              <w:t>498</w:t>
            </w:r>
            <w:r w:rsidR="00895428" w:rsidRPr="004E6CA6">
              <w:rPr>
                <w:sz w:val="16"/>
                <w:szCs w:val="16"/>
              </w:rPr>
              <w:t xml:space="preserve"> </w:t>
            </w:r>
            <w:r w:rsidRPr="004E6CA6">
              <w:rPr>
                <w:sz w:val="16"/>
                <w:szCs w:val="16"/>
              </w:rPr>
              <w:t>897</w:t>
            </w:r>
          </w:p>
        </w:tc>
        <w:tc>
          <w:tcPr>
            <w:tcW w:w="556" w:type="pct"/>
          </w:tcPr>
          <w:p w14:paraId="07EA00C2" w14:textId="77777777" w:rsidR="00BC2C89" w:rsidRPr="004E6CA6" w:rsidRDefault="00BC2C89" w:rsidP="009967EA">
            <w:pPr>
              <w:spacing w:after="60"/>
              <w:jc w:val="right"/>
              <w:rPr>
                <w:sz w:val="16"/>
                <w:szCs w:val="16"/>
              </w:rPr>
            </w:pPr>
            <w:r w:rsidRPr="004E6CA6">
              <w:rPr>
                <w:sz w:val="16"/>
                <w:szCs w:val="16"/>
              </w:rPr>
              <w:t>0</w:t>
            </w:r>
          </w:p>
        </w:tc>
        <w:tc>
          <w:tcPr>
            <w:tcW w:w="555" w:type="pct"/>
          </w:tcPr>
          <w:p w14:paraId="372BC38E" w14:textId="77777777" w:rsidR="00BC2C89" w:rsidRPr="004E6CA6" w:rsidRDefault="00BC2C89" w:rsidP="009967EA">
            <w:pPr>
              <w:spacing w:after="60"/>
              <w:jc w:val="right"/>
              <w:rPr>
                <w:sz w:val="16"/>
                <w:szCs w:val="16"/>
              </w:rPr>
            </w:pPr>
            <w:r w:rsidRPr="004E6CA6">
              <w:rPr>
                <w:sz w:val="16"/>
                <w:szCs w:val="16"/>
              </w:rPr>
              <w:t>0</w:t>
            </w:r>
          </w:p>
        </w:tc>
        <w:tc>
          <w:tcPr>
            <w:tcW w:w="625" w:type="pct"/>
          </w:tcPr>
          <w:p w14:paraId="24F9F774" w14:textId="4CF4CF32" w:rsidR="00BC2C89" w:rsidRPr="004E6CA6" w:rsidRDefault="00BC2C89" w:rsidP="009967EA">
            <w:pPr>
              <w:spacing w:after="60"/>
              <w:jc w:val="right"/>
              <w:rPr>
                <w:sz w:val="16"/>
                <w:szCs w:val="16"/>
              </w:rPr>
            </w:pPr>
            <w:r w:rsidRPr="004E6CA6">
              <w:rPr>
                <w:sz w:val="16"/>
                <w:szCs w:val="16"/>
              </w:rPr>
              <w:t>498</w:t>
            </w:r>
            <w:r w:rsidR="00895428" w:rsidRPr="004E6CA6">
              <w:rPr>
                <w:sz w:val="16"/>
                <w:szCs w:val="16"/>
              </w:rPr>
              <w:t xml:space="preserve"> </w:t>
            </w:r>
            <w:r w:rsidRPr="004E6CA6">
              <w:rPr>
                <w:sz w:val="16"/>
                <w:szCs w:val="16"/>
              </w:rPr>
              <w:t>897</w:t>
            </w:r>
          </w:p>
        </w:tc>
      </w:tr>
      <w:tr w:rsidR="00895428" w:rsidRPr="004E6CA6" w14:paraId="6D094D9A" w14:textId="77777777" w:rsidTr="00895428">
        <w:trPr>
          <w:trHeight w:val="258"/>
        </w:trPr>
        <w:tc>
          <w:tcPr>
            <w:tcW w:w="556" w:type="pct"/>
            <w:vMerge w:val="restart"/>
            <w:shd w:val="clear" w:color="auto" w:fill="auto"/>
            <w:vAlign w:val="center"/>
          </w:tcPr>
          <w:p w14:paraId="4B40B2E0" w14:textId="662084BA" w:rsidR="00895428" w:rsidRPr="004E6CA6" w:rsidRDefault="00895428" w:rsidP="00895428">
            <w:pPr>
              <w:spacing w:after="60"/>
              <w:jc w:val="center"/>
              <w:rPr>
                <w:sz w:val="16"/>
                <w:szCs w:val="16"/>
              </w:rPr>
            </w:pPr>
            <w:r w:rsidRPr="004E6CA6">
              <w:rPr>
                <w:color w:val="000000" w:themeColor="text1"/>
                <w:sz w:val="16"/>
                <w:szCs w:val="16"/>
              </w:rPr>
              <w:t>PNUE</w:t>
            </w:r>
          </w:p>
        </w:tc>
        <w:tc>
          <w:tcPr>
            <w:tcW w:w="1945" w:type="pct"/>
            <w:shd w:val="clear" w:color="auto" w:fill="auto"/>
          </w:tcPr>
          <w:p w14:paraId="0C1B2B19" w14:textId="00A76C0E" w:rsidR="00895428" w:rsidRPr="004E6CA6" w:rsidRDefault="00895428" w:rsidP="00895428">
            <w:pPr>
              <w:spacing w:after="60"/>
              <w:jc w:val="left"/>
              <w:rPr>
                <w:sz w:val="16"/>
                <w:szCs w:val="16"/>
              </w:rPr>
            </w:pPr>
            <w:r w:rsidRPr="004E6CA6">
              <w:rPr>
                <w:sz w:val="16"/>
                <w:szCs w:val="16"/>
                <w:lang w:val="fr-CA"/>
              </w:rPr>
              <w:t>Réduction progressive des HFC (</w:t>
            </w:r>
            <w:r w:rsidRPr="004E6CA6">
              <w:rPr>
                <w:color w:val="000000" w:themeColor="text1"/>
                <w:sz w:val="16"/>
                <w:szCs w:val="16"/>
                <w:lang w:val="fr-CA"/>
              </w:rPr>
              <w:t xml:space="preserve">tonnes </w:t>
            </w:r>
            <w:proofErr w:type="spellStart"/>
            <w:r w:rsidRPr="004E6CA6">
              <w:rPr>
                <w:color w:val="000000" w:themeColor="text1"/>
                <w:sz w:val="16"/>
                <w:szCs w:val="16"/>
                <w:lang w:val="fr-CA"/>
              </w:rPr>
              <w:t>é</w:t>
            </w:r>
            <w:r w:rsidRPr="004E6CA6">
              <w:rPr>
                <w:sz w:val="16"/>
                <w:szCs w:val="16"/>
                <w:lang w:val="fr-CA"/>
              </w:rPr>
              <w:t>q</w:t>
            </w:r>
            <w:proofErr w:type="spellEnd"/>
            <w:r w:rsidRPr="004E6CA6">
              <w:rPr>
                <w:sz w:val="16"/>
                <w:szCs w:val="16"/>
                <w:lang w:val="fr-CA"/>
              </w:rPr>
              <w:t xml:space="preserve">. </w:t>
            </w:r>
            <w:r w:rsidRPr="004E6CA6">
              <w:rPr>
                <w:sz w:val="16"/>
                <w:szCs w:val="16"/>
              </w:rPr>
              <w:t>CO</w:t>
            </w:r>
            <w:r w:rsidRPr="004E6CA6">
              <w:rPr>
                <w:sz w:val="16"/>
                <w:szCs w:val="16"/>
                <w:vertAlign w:val="subscript"/>
              </w:rPr>
              <w:t>2</w:t>
            </w:r>
            <w:r w:rsidRPr="004E6CA6">
              <w:rPr>
                <w:sz w:val="16"/>
                <w:szCs w:val="16"/>
                <w:lang w:val="fr-CA"/>
              </w:rPr>
              <w:t>)</w:t>
            </w:r>
          </w:p>
        </w:tc>
        <w:tc>
          <w:tcPr>
            <w:tcW w:w="763" w:type="pct"/>
            <w:shd w:val="clear" w:color="auto" w:fill="auto"/>
          </w:tcPr>
          <w:p w14:paraId="09510AE5" w14:textId="77777777" w:rsidR="00895428" w:rsidRPr="004E6CA6" w:rsidRDefault="00895428" w:rsidP="00895428">
            <w:pPr>
              <w:spacing w:after="60"/>
              <w:jc w:val="right"/>
              <w:rPr>
                <w:sz w:val="16"/>
                <w:szCs w:val="16"/>
              </w:rPr>
            </w:pPr>
            <w:r w:rsidRPr="004E6CA6">
              <w:rPr>
                <w:sz w:val="16"/>
                <w:szCs w:val="16"/>
              </w:rPr>
              <w:t>0</w:t>
            </w:r>
          </w:p>
        </w:tc>
        <w:tc>
          <w:tcPr>
            <w:tcW w:w="556" w:type="pct"/>
          </w:tcPr>
          <w:p w14:paraId="051B9823" w14:textId="77777777" w:rsidR="00895428" w:rsidRPr="004E6CA6" w:rsidRDefault="00895428" w:rsidP="00895428">
            <w:pPr>
              <w:spacing w:after="60"/>
              <w:jc w:val="right"/>
              <w:rPr>
                <w:sz w:val="16"/>
                <w:szCs w:val="16"/>
              </w:rPr>
            </w:pPr>
            <w:r w:rsidRPr="004E6CA6">
              <w:rPr>
                <w:sz w:val="16"/>
                <w:szCs w:val="16"/>
              </w:rPr>
              <w:t>0</w:t>
            </w:r>
          </w:p>
        </w:tc>
        <w:tc>
          <w:tcPr>
            <w:tcW w:w="555" w:type="pct"/>
          </w:tcPr>
          <w:p w14:paraId="0EA818E3" w14:textId="77777777" w:rsidR="00895428" w:rsidRPr="004E6CA6" w:rsidRDefault="00895428" w:rsidP="00895428">
            <w:pPr>
              <w:spacing w:after="60"/>
              <w:jc w:val="right"/>
              <w:rPr>
                <w:sz w:val="16"/>
                <w:szCs w:val="16"/>
              </w:rPr>
            </w:pPr>
            <w:r w:rsidRPr="004E6CA6">
              <w:rPr>
                <w:sz w:val="16"/>
                <w:szCs w:val="16"/>
              </w:rPr>
              <w:t>0</w:t>
            </w:r>
          </w:p>
        </w:tc>
        <w:tc>
          <w:tcPr>
            <w:tcW w:w="625" w:type="pct"/>
          </w:tcPr>
          <w:p w14:paraId="61CF6958" w14:textId="77777777" w:rsidR="00895428" w:rsidRPr="004E6CA6" w:rsidRDefault="00895428" w:rsidP="00895428">
            <w:pPr>
              <w:spacing w:after="60"/>
              <w:jc w:val="right"/>
              <w:rPr>
                <w:sz w:val="16"/>
                <w:szCs w:val="16"/>
              </w:rPr>
            </w:pPr>
            <w:r w:rsidRPr="004E6CA6">
              <w:rPr>
                <w:sz w:val="16"/>
                <w:szCs w:val="16"/>
              </w:rPr>
              <w:t>0</w:t>
            </w:r>
          </w:p>
        </w:tc>
      </w:tr>
      <w:tr w:rsidR="00BC2C89" w:rsidRPr="004E6CA6" w14:paraId="7A33C7AF" w14:textId="77777777" w:rsidTr="00895428">
        <w:trPr>
          <w:trHeight w:val="258"/>
        </w:trPr>
        <w:tc>
          <w:tcPr>
            <w:tcW w:w="556" w:type="pct"/>
            <w:vMerge/>
            <w:shd w:val="clear" w:color="auto" w:fill="auto"/>
          </w:tcPr>
          <w:p w14:paraId="18F2F7B9" w14:textId="77777777" w:rsidR="00BC2C89" w:rsidRPr="004E6CA6" w:rsidRDefault="00BC2C89" w:rsidP="009967EA">
            <w:pPr>
              <w:spacing w:after="60"/>
              <w:jc w:val="center"/>
              <w:rPr>
                <w:sz w:val="16"/>
                <w:szCs w:val="16"/>
              </w:rPr>
            </w:pPr>
          </w:p>
        </w:tc>
        <w:tc>
          <w:tcPr>
            <w:tcW w:w="1945" w:type="pct"/>
            <w:shd w:val="clear" w:color="auto" w:fill="auto"/>
          </w:tcPr>
          <w:p w14:paraId="3C16218A" w14:textId="2F5A036D" w:rsidR="00BC2C89" w:rsidRPr="004E6CA6" w:rsidRDefault="00BC2C89" w:rsidP="009967EA">
            <w:pPr>
              <w:spacing w:after="60"/>
              <w:jc w:val="left"/>
              <w:rPr>
                <w:sz w:val="16"/>
                <w:szCs w:val="16"/>
              </w:rPr>
            </w:pPr>
            <w:proofErr w:type="spellStart"/>
            <w:r w:rsidRPr="004E6CA6">
              <w:rPr>
                <w:sz w:val="16"/>
                <w:szCs w:val="16"/>
              </w:rPr>
              <w:t>F</w:t>
            </w:r>
            <w:r w:rsidR="00895428" w:rsidRPr="004E6CA6">
              <w:rPr>
                <w:sz w:val="16"/>
                <w:szCs w:val="16"/>
              </w:rPr>
              <w:t>inancement</w:t>
            </w:r>
            <w:proofErr w:type="spellEnd"/>
            <w:r w:rsidRPr="004E6CA6">
              <w:rPr>
                <w:sz w:val="16"/>
                <w:szCs w:val="16"/>
              </w:rPr>
              <w:t xml:space="preserve"> (</w:t>
            </w:r>
            <w:r w:rsidR="00895428" w:rsidRPr="004E6CA6">
              <w:rPr>
                <w:sz w:val="16"/>
                <w:szCs w:val="16"/>
              </w:rPr>
              <w:t xml:space="preserve">$ </w:t>
            </w:r>
            <w:r w:rsidRPr="004E6CA6">
              <w:rPr>
                <w:sz w:val="16"/>
                <w:szCs w:val="16"/>
              </w:rPr>
              <w:t>US)</w:t>
            </w:r>
          </w:p>
        </w:tc>
        <w:tc>
          <w:tcPr>
            <w:tcW w:w="763" w:type="pct"/>
            <w:shd w:val="clear" w:color="auto" w:fill="auto"/>
          </w:tcPr>
          <w:p w14:paraId="381180DA" w14:textId="42C51FC3" w:rsidR="00BC2C89" w:rsidRPr="004E6CA6" w:rsidRDefault="00BC2C89" w:rsidP="009967EA">
            <w:pPr>
              <w:spacing w:after="60"/>
              <w:jc w:val="right"/>
              <w:rPr>
                <w:sz w:val="16"/>
                <w:szCs w:val="16"/>
              </w:rPr>
            </w:pPr>
            <w:r w:rsidRPr="004E6CA6">
              <w:rPr>
                <w:sz w:val="16"/>
                <w:szCs w:val="16"/>
              </w:rPr>
              <w:t>70</w:t>
            </w:r>
            <w:r w:rsidR="00895428" w:rsidRPr="004E6CA6">
              <w:rPr>
                <w:sz w:val="16"/>
                <w:szCs w:val="16"/>
              </w:rPr>
              <w:t xml:space="preserve"> </w:t>
            </w:r>
            <w:r w:rsidRPr="004E6CA6">
              <w:rPr>
                <w:sz w:val="16"/>
                <w:szCs w:val="16"/>
              </w:rPr>
              <w:t>635</w:t>
            </w:r>
          </w:p>
        </w:tc>
        <w:tc>
          <w:tcPr>
            <w:tcW w:w="556" w:type="pct"/>
          </w:tcPr>
          <w:p w14:paraId="1288FD3F" w14:textId="77777777" w:rsidR="00BC2C89" w:rsidRPr="004E6CA6" w:rsidRDefault="00BC2C89" w:rsidP="009967EA">
            <w:pPr>
              <w:spacing w:after="60"/>
              <w:jc w:val="right"/>
              <w:rPr>
                <w:sz w:val="16"/>
                <w:szCs w:val="16"/>
              </w:rPr>
            </w:pPr>
            <w:r w:rsidRPr="004E6CA6">
              <w:rPr>
                <w:sz w:val="16"/>
                <w:szCs w:val="16"/>
              </w:rPr>
              <w:t>0</w:t>
            </w:r>
          </w:p>
        </w:tc>
        <w:tc>
          <w:tcPr>
            <w:tcW w:w="555" w:type="pct"/>
          </w:tcPr>
          <w:p w14:paraId="2C680965" w14:textId="77777777" w:rsidR="00BC2C89" w:rsidRPr="004E6CA6" w:rsidRDefault="00BC2C89" w:rsidP="009967EA">
            <w:pPr>
              <w:spacing w:after="60"/>
              <w:jc w:val="right"/>
              <w:rPr>
                <w:sz w:val="16"/>
                <w:szCs w:val="16"/>
              </w:rPr>
            </w:pPr>
            <w:r w:rsidRPr="004E6CA6">
              <w:rPr>
                <w:sz w:val="16"/>
                <w:szCs w:val="16"/>
              </w:rPr>
              <w:t>0</w:t>
            </w:r>
          </w:p>
        </w:tc>
        <w:tc>
          <w:tcPr>
            <w:tcW w:w="625" w:type="pct"/>
          </w:tcPr>
          <w:p w14:paraId="2E3D2150" w14:textId="0EF24967" w:rsidR="00BC2C89" w:rsidRPr="004E6CA6" w:rsidRDefault="00BC2C89" w:rsidP="009967EA">
            <w:pPr>
              <w:spacing w:after="60"/>
              <w:jc w:val="right"/>
              <w:rPr>
                <w:sz w:val="16"/>
                <w:szCs w:val="16"/>
              </w:rPr>
            </w:pPr>
            <w:r w:rsidRPr="004E6CA6">
              <w:rPr>
                <w:sz w:val="16"/>
                <w:szCs w:val="16"/>
              </w:rPr>
              <w:t>70</w:t>
            </w:r>
            <w:r w:rsidR="00895428" w:rsidRPr="004E6CA6">
              <w:rPr>
                <w:sz w:val="16"/>
                <w:szCs w:val="16"/>
              </w:rPr>
              <w:t xml:space="preserve"> </w:t>
            </w:r>
            <w:r w:rsidRPr="004E6CA6">
              <w:rPr>
                <w:sz w:val="16"/>
                <w:szCs w:val="16"/>
              </w:rPr>
              <w:t>635</w:t>
            </w:r>
          </w:p>
        </w:tc>
      </w:tr>
    </w:tbl>
    <w:p w14:paraId="2F808BAC" w14:textId="77777777" w:rsidR="00BC2C89" w:rsidRPr="004E6CA6" w:rsidRDefault="00BC2C89" w:rsidP="00BC2C89">
      <w:pPr>
        <w:ind w:right="-420"/>
        <w:jc w:val="center"/>
        <w:rPr>
          <w:sz w:val="16"/>
          <w:szCs w:val="16"/>
        </w:rPr>
      </w:pPr>
    </w:p>
    <w:tbl>
      <w:tblPr>
        <w:tblStyle w:val="TableGrid"/>
        <w:tblW w:w="5459" w:type="pct"/>
        <w:tblInd w:w="-431" w:type="dxa"/>
        <w:tblLayout w:type="fixed"/>
        <w:tblLook w:val="04A0" w:firstRow="1" w:lastRow="0" w:firstColumn="1" w:lastColumn="0" w:noHBand="0" w:noVBand="1"/>
      </w:tblPr>
      <w:tblGrid>
        <w:gridCol w:w="1276"/>
        <w:gridCol w:w="866"/>
        <w:gridCol w:w="1403"/>
        <w:gridCol w:w="851"/>
        <w:gridCol w:w="1080"/>
        <w:gridCol w:w="988"/>
        <w:gridCol w:w="988"/>
        <w:gridCol w:w="988"/>
        <w:gridCol w:w="951"/>
        <w:gridCol w:w="817"/>
      </w:tblGrid>
      <w:tr w:rsidR="00BC2C89" w:rsidRPr="004E6CA6" w14:paraId="42DCB361" w14:textId="77777777" w:rsidTr="007E557D">
        <w:trPr>
          <w:trHeight w:val="216"/>
        </w:trPr>
        <w:tc>
          <w:tcPr>
            <w:tcW w:w="1736" w:type="pct"/>
            <w:gridSpan w:val="3"/>
            <w:shd w:val="clear" w:color="auto" w:fill="auto"/>
          </w:tcPr>
          <w:p w14:paraId="717B0C24" w14:textId="19AB6A60" w:rsidR="00BC2C89" w:rsidRPr="004E6CA6" w:rsidRDefault="00BC2C89" w:rsidP="009967EA">
            <w:pPr>
              <w:jc w:val="left"/>
              <w:rPr>
                <w:b/>
                <w:sz w:val="16"/>
                <w:szCs w:val="16"/>
                <w:lang w:val="fr-CA"/>
              </w:rPr>
            </w:pPr>
            <w:r w:rsidRPr="004E6CA6">
              <w:rPr>
                <w:b/>
                <w:sz w:val="16"/>
                <w:szCs w:val="16"/>
                <w:lang w:val="fr-CA"/>
              </w:rPr>
              <w:t xml:space="preserve">(VI) </w:t>
            </w:r>
            <w:r w:rsidR="00895428" w:rsidRPr="004E6CA6">
              <w:rPr>
                <w:b/>
                <w:sz w:val="16"/>
                <w:szCs w:val="16"/>
                <w:lang w:val="fr-CA"/>
              </w:rPr>
              <w:t xml:space="preserve">DONNÉES DU </w:t>
            </w:r>
            <w:r w:rsidRPr="004E6CA6">
              <w:rPr>
                <w:b/>
                <w:sz w:val="16"/>
                <w:szCs w:val="16"/>
                <w:lang w:val="fr-CA"/>
              </w:rPr>
              <w:t xml:space="preserve">PROJET </w:t>
            </w:r>
          </w:p>
        </w:tc>
        <w:tc>
          <w:tcPr>
            <w:tcW w:w="417" w:type="pct"/>
            <w:shd w:val="clear" w:color="auto" w:fill="auto"/>
            <w:vAlign w:val="center"/>
          </w:tcPr>
          <w:p w14:paraId="188DA5EF" w14:textId="77777777" w:rsidR="00BC2C89" w:rsidRPr="004E6CA6" w:rsidRDefault="00BC2C89" w:rsidP="009967EA">
            <w:pPr>
              <w:jc w:val="center"/>
              <w:rPr>
                <w:b/>
                <w:sz w:val="16"/>
                <w:szCs w:val="16"/>
              </w:rPr>
            </w:pPr>
            <w:r w:rsidRPr="004E6CA6">
              <w:rPr>
                <w:b/>
                <w:sz w:val="16"/>
                <w:szCs w:val="16"/>
              </w:rPr>
              <w:t>2023</w:t>
            </w:r>
          </w:p>
        </w:tc>
        <w:tc>
          <w:tcPr>
            <w:tcW w:w="529" w:type="pct"/>
          </w:tcPr>
          <w:p w14:paraId="0D238809" w14:textId="77777777" w:rsidR="00BC2C89" w:rsidRPr="004E6CA6" w:rsidRDefault="00BC2C89" w:rsidP="009967EA">
            <w:pPr>
              <w:jc w:val="center"/>
              <w:rPr>
                <w:b/>
                <w:sz w:val="16"/>
                <w:szCs w:val="16"/>
              </w:rPr>
            </w:pPr>
            <w:r w:rsidRPr="004E6CA6">
              <w:rPr>
                <w:b/>
                <w:sz w:val="16"/>
                <w:szCs w:val="16"/>
              </w:rPr>
              <w:t>2024-2026</w:t>
            </w:r>
          </w:p>
        </w:tc>
        <w:tc>
          <w:tcPr>
            <w:tcW w:w="484" w:type="pct"/>
            <w:vAlign w:val="center"/>
          </w:tcPr>
          <w:p w14:paraId="27267C51" w14:textId="77777777" w:rsidR="00BC2C89" w:rsidRPr="004E6CA6" w:rsidRDefault="00BC2C89" w:rsidP="009967EA">
            <w:pPr>
              <w:jc w:val="center"/>
              <w:rPr>
                <w:b/>
                <w:sz w:val="16"/>
                <w:szCs w:val="16"/>
              </w:rPr>
            </w:pPr>
            <w:r w:rsidRPr="004E6CA6">
              <w:rPr>
                <w:b/>
                <w:sz w:val="16"/>
                <w:szCs w:val="16"/>
              </w:rPr>
              <w:t>2027</w:t>
            </w:r>
          </w:p>
        </w:tc>
        <w:tc>
          <w:tcPr>
            <w:tcW w:w="484" w:type="pct"/>
          </w:tcPr>
          <w:p w14:paraId="0A7BE800" w14:textId="77777777" w:rsidR="00BC2C89" w:rsidRPr="004E6CA6" w:rsidRDefault="00BC2C89" w:rsidP="009967EA">
            <w:pPr>
              <w:jc w:val="center"/>
              <w:rPr>
                <w:b/>
                <w:sz w:val="16"/>
                <w:szCs w:val="16"/>
              </w:rPr>
            </w:pPr>
            <w:r w:rsidRPr="004E6CA6">
              <w:rPr>
                <w:b/>
                <w:sz w:val="16"/>
                <w:szCs w:val="16"/>
              </w:rPr>
              <w:t>2028</w:t>
            </w:r>
          </w:p>
        </w:tc>
        <w:tc>
          <w:tcPr>
            <w:tcW w:w="484" w:type="pct"/>
          </w:tcPr>
          <w:p w14:paraId="4E8000CC" w14:textId="77777777" w:rsidR="00BC2C89" w:rsidRPr="004E6CA6" w:rsidRDefault="00BC2C89" w:rsidP="009967EA">
            <w:pPr>
              <w:jc w:val="center"/>
              <w:rPr>
                <w:b/>
                <w:sz w:val="16"/>
                <w:szCs w:val="16"/>
              </w:rPr>
            </w:pPr>
            <w:r w:rsidRPr="004E6CA6">
              <w:rPr>
                <w:b/>
                <w:sz w:val="16"/>
                <w:szCs w:val="16"/>
              </w:rPr>
              <w:t>2029</w:t>
            </w:r>
          </w:p>
        </w:tc>
        <w:tc>
          <w:tcPr>
            <w:tcW w:w="466" w:type="pct"/>
          </w:tcPr>
          <w:p w14:paraId="1FAB5FD0" w14:textId="77777777" w:rsidR="00BC2C89" w:rsidRPr="004E6CA6" w:rsidRDefault="00BC2C89" w:rsidP="009967EA">
            <w:pPr>
              <w:jc w:val="center"/>
              <w:rPr>
                <w:b/>
                <w:sz w:val="16"/>
                <w:szCs w:val="16"/>
              </w:rPr>
            </w:pPr>
            <w:r w:rsidRPr="004E6CA6">
              <w:rPr>
                <w:b/>
                <w:sz w:val="16"/>
                <w:szCs w:val="16"/>
              </w:rPr>
              <w:t>2030</w:t>
            </w:r>
          </w:p>
        </w:tc>
        <w:tc>
          <w:tcPr>
            <w:tcW w:w="400" w:type="pct"/>
            <w:shd w:val="clear" w:color="auto" w:fill="auto"/>
            <w:vAlign w:val="center"/>
          </w:tcPr>
          <w:p w14:paraId="0C876FE7" w14:textId="77777777" w:rsidR="00BC2C89" w:rsidRPr="004E6CA6" w:rsidRDefault="00BC2C89" w:rsidP="009967EA">
            <w:pPr>
              <w:jc w:val="center"/>
              <w:rPr>
                <w:b/>
                <w:sz w:val="16"/>
                <w:szCs w:val="16"/>
              </w:rPr>
            </w:pPr>
            <w:r w:rsidRPr="004E6CA6">
              <w:rPr>
                <w:b/>
                <w:sz w:val="16"/>
                <w:szCs w:val="16"/>
              </w:rPr>
              <w:t>Total</w:t>
            </w:r>
          </w:p>
        </w:tc>
      </w:tr>
      <w:tr w:rsidR="00BC2C89" w:rsidRPr="004E6CA6" w14:paraId="7AE65CC4" w14:textId="77777777" w:rsidTr="007E557D">
        <w:trPr>
          <w:trHeight w:val="290"/>
        </w:trPr>
        <w:tc>
          <w:tcPr>
            <w:tcW w:w="625" w:type="pct"/>
            <w:vMerge w:val="restart"/>
            <w:shd w:val="clear" w:color="auto" w:fill="auto"/>
            <w:vAlign w:val="center"/>
          </w:tcPr>
          <w:p w14:paraId="27DA6E80" w14:textId="6F49325A" w:rsidR="00BC2C89" w:rsidRPr="004E6CA6" w:rsidRDefault="00BC2C89" w:rsidP="009967EA">
            <w:pPr>
              <w:tabs>
                <w:tab w:val="left" w:pos="8280"/>
              </w:tabs>
              <w:spacing w:after="60"/>
              <w:jc w:val="left"/>
              <w:rPr>
                <w:sz w:val="16"/>
                <w:szCs w:val="16"/>
                <w:lang w:val="fr-CA"/>
              </w:rPr>
            </w:pPr>
            <w:r w:rsidRPr="004E6CA6">
              <w:rPr>
                <w:sz w:val="16"/>
                <w:szCs w:val="16"/>
                <w:lang w:val="fr-CA"/>
              </w:rPr>
              <w:t>Cons</w:t>
            </w:r>
            <w:r w:rsidR="00895428" w:rsidRPr="004E6CA6">
              <w:rPr>
                <w:sz w:val="16"/>
                <w:szCs w:val="16"/>
                <w:lang w:val="fr-CA"/>
              </w:rPr>
              <w:t>ommation</w:t>
            </w:r>
            <w:r w:rsidR="007E557D">
              <w:rPr>
                <w:sz w:val="16"/>
                <w:szCs w:val="16"/>
                <w:lang w:val="fr-CA"/>
              </w:rPr>
              <w:t xml:space="preserve"> </w:t>
            </w:r>
            <w:r w:rsidRPr="004E6CA6">
              <w:rPr>
                <w:sz w:val="16"/>
                <w:szCs w:val="16"/>
                <w:lang w:val="fr-CA"/>
              </w:rPr>
              <w:t>(</w:t>
            </w:r>
            <w:r w:rsidR="00895428" w:rsidRPr="004E6CA6">
              <w:rPr>
                <w:color w:val="000000" w:themeColor="text1"/>
                <w:sz w:val="16"/>
                <w:szCs w:val="16"/>
                <w:lang w:val="fr-CA"/>
              </w:rPr>
              <w:t xml:space="preserve">tonnes </w:t>
            </w:r>
            <w:proofErr w:type="spellStart"/>
            <w:r w:rsidR="00895428" w:rsidRPr="004E6CA6">
              <w:rPr>
                <w:color w:val="000000" w:themeColor="text1"/>
                <w:sz w:val="16"/>
                <w:szCs w:val="16"/>
                <w:lang w:val="fr-CA"/>
              </w:rPr>
              <w:t>é</w:t>
            </w:r>
            <w:r w:rsidR="00895428" w:rsidRPr="004E6CA6">
              <w:rPr>
                <w:sz w:val="16"/>
                <w:szCs w:val="16"/>
                <w:lang w:val="fr-CA"/>
              </w:rPr>
              <w:t>q</w:t>
            </w:r>
            <w:proofErr w:type="spellEnd"/>
            <w:r w:rsidR="00895428" w:rsidRPr="004E6CA6">
              <w:rPr>
                <w:sz w:val="16"/>
                <w:szCs w:val="16"/>
                <w:lang w:val="fr-CA"/>
              </w:rPr>
              <w:t>. CO</w:t>
            </w:r>
            <w:r w:rsidR="00895428" w:rsidRPr="004E6CA6">
              <w:rPr>
                <w:sz w:val="16"/>
                <w:szCs w:val="16"/>
                <w:vertAlign w:val="subscript"/>
                <w:lang w:val="fr-CA"/>
              </w:rPr>
              <w:t>2</w:t>
            </w:r>
            <w:r w:rsidRPr="004E6CA6">
              <w:rPr>
                <w:sz w:val="16"/>
                <w:szCs w:val="16"/>
                <w:lang w:val="fr-CA"/>
              </w:rPr>
              <w:t>)</w:t>
            </w:r>
          </w:p>
        </w:tc>
        <w:tc>
          <w:tcPr>
            <w:tcW w:w="1111" w:type="pct"/>
            <w:gridSpan w:val="2"/>
            <w:shd w:val="clear" w:color="auto" w:fill="auto"/>
            <w:vAlign w:val="bottom"/>
          </w:tcPr>
          <w:p w14:paraId="01CDEB50" w14:textId="76FD525D" w:rsidR="00BC2C89" w:rsidRPr="004E6CA6" w:rsidRDefault="00895428" w:rsidP="009967EA">
            <w:pPr>
              <w:tabs>
                <w:tab w:val="left" w:pos="8280"/>
              </w:tabs>
              <w:spacing w:after="60"/>
              <w:ind w:right="-108"/>
              <w:jc w:val="left"/>
              <w:rPr>
                <w:sz w:val="16"/>
                <w:szCs w:val="16"/>
                <w:lang w:val="fr-CA"/>
              </w:rPr>
            </w:pPr>
            <w:r w:rsidRPr="004E6CA6">
              <w:rPr>
                <w:sz w:val="16"/>
                <w:szCs w:val="16"/>
                <w:lang w:val="fr-CA"/>
              </w:rPr>
              <w:t xml:space="preserve">Limites du Protocole de </w:t>
            </w:r>
            <w:r w:rsidR="00BC2C89" w:rsidRPr="004E6CA6">
              <w:rPr>
                <w:sz w:val="16"/>
                <w:szCs w:val="16"/>
                <w:lang w:val="fr-CA"/>
              </w:rPr>
              <w:t>Montr</w:t>
            </w:r>
            <w:r w:rsidRPr="004E6CA6">
              <w:rPr>
                <w:sz w:val="16"/>
                <w:szCs w:val="16"/>
                <w:lang w:val="fr-CA"/>
              </w:rPr>
              <w:t>é</w:t>
            </w:r>
            <w:r w:rsidR="00BC2C89" w:rsidRPr="004E6CA6">
              <w:rPr>
                <w:sz w:val="16"/>
                <w:szCs w:val="16"/>
                <w:lang w:val="fr-CA"/>
              </w:rPr>
              <w:t>al</w:t>
            </w:r>
          </w:p>
        </w:tc>
        <w:tc>
          <w:tcPr>
            <w:tcW w:w="417" w:type="pct"/>
            <w:shd w:val="clear" w:color="auto" w:fill="auto"/>
          </w:tcPr>
          <w:p w14:paraId="53C90220" w14:textId="2B75A757" w:rsidR="00BC2C89" w:rsidRPr="004E6CA6" w:rsidRDefault="00895428" w:rsidP="009967EA">
            <w:pPr>
              <w:tabs>
                <w:tab w:val="left" w:pos="8280"/>
              </w:tabs>
              <w:spacing w:after="60"/>
              <w:jc w:val="right"/>
              <w:rPr>
                <w:sz w:val="16"/>
                <w:szCs w:val="16"/>
              </w:rPr>
            </w:pPr>
            <w:proofErr w:type="spellStart"/>
            <w:r w:rsidRPr="004E6CA6">
              <w:rPr>
                <w:sz w:val="16"/>
                <w:szCs w:val="16"/>
              </w:rPr>
              <w:t>s.o</w:t>
            </w:r>
            <w:proofErr w:type="spellEnd"/>
            <w:r w:rsidRPr="004E6CA6">
              <w:rPr>
                <w:sz w:val="16"/>
                <w:szCs w:val="16"/>
              </w:rPr>
              <w:t>.</w:t>
            </w:r>
          </w:p>
        </w:tc>
        <w:tc>
          <w:tcPr>
            <w:tcW w:w="529" w:type="pct"/>
          </w:tcPr>
          <w:p w14:paraId="616369F4" w14:textId="43B46CA9" w:rsidR="00BC2C89" w:rsidRPr="004E6CA6" w:rsidRDefault="00BC2C89" w:rsidP="009967EA">
            <w:pPr>
              <w:tabs>
                <w:tab w:val="left" w:pos="8280"/>
              </w:tabs>
              <w:spacing w:after="60"/>
              <w:jc w:val="right"/>
              <w:rPr>
                <w:color w:val="000000"/>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805</w:t>
            </w:r>
            <w:r w:rsidR="007E557D">
              <w:rPr>
                <w:color w:val="000000"/>
                <w:sz w:val="16"/>
                <w:szCs w:val="16"/>
              </w:rPr>
              <w:t xml:space="preserve"> </w:t>
            </w:r>
            <w:r w:rsidRPr="004E6CA6">
              <w:rPr>
                <w:color w:val="000000"/>
                <w:sz w:val="16"/>
                <w:szCs w:val="16"/>
              </w:rPr>
              <w:t>702</w:t>
            </w: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3DE4AECD" w14:textId="73999D16" w:rsidR="00BC2C89" w:rsidRPr="004E6CA6" w:rsidRDefault="00BC2C89" w:rsidP="009967EA">
            <w:pPr>
              <w:tabs>
                <w:tab w:val="left" w:pos="8280"/>
              </w:tabs>
              <w:spacing w:after="60"/>
              <w:jc w:val="right"/>
              <w:rPr>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805</w:t>
            </w:r>
            <w:r w:rsidR="007E557D">
              <w:rPr>
                <w:color w:val="000000"/>
                <w:sz w:val="16"/>
                <w:szCs w:val="16"/>
              </w:rPr>
              <w:t xml:space="preserve"> </w:t>
            </w:r>
            <w:r w:rsidRPr="004E6CA6">
              <w:rPr>
                <w:color w:val="000000"/>
                <w:sz w:val="16"/>
                <w:szCs w:val="16"/>
              </w:rPr>
              <w:t>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0912BD4D" w14:textId="66D58D01" w:rsidR="00BC2C89" w:rsidRPr="004E6CA6" w:rsidRDefault="00BC2C89" w:rsidP="009967EA">
            <w:pPr>
              <w:tabs>
                <w:tab w:val="left" w:pos="8280"/>
              </w:tabs>
              <w:spacing w:after="60"/>
              <w:jc w:val="right"/>
              <w:rPr>
                <w:color w:val="000000"/>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805</w:t>
            </w:r>
            <w:r w:rsidR="007E557D">
              <w:rPr>
                <w:color w:val="000000"/>
                <w:sz w:val="16"/>
                <w:szCs w:val="16"/>
              </w:rPr>
              <w:t xml:space="preserve"> </w:t>
            </w:r>
            <w:r w:rsidRPr="004E6CA6">
              <w:rPr>
                <w:color w:val="000000"/>
                <w:sz w:val="16"/>
                <w:szCs w:val="16"/>
              </w:rPr>
              <w:t>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2EF4E9BF" w14:textId="5D15C6D9" w:rsidR="00BC2C89" w:rsidRPr="004E6CA6" w:rsidRDefault="00BC2C89" w:rsidP="009967EA">
            <w:pPr>
              <w:tabs>
                <w:tab w:val="left" w:pos="8280"/>
              </w:tabs>
              <w:spacing w:after="60"/>
              <w:jc w:val="right"/>
              <w:rPr>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625</w:t>
            </w:r>
            <w:r w:rsidR="007E557D">
              <w:rPr>
                <w:color w:val="000000"/>
                <w:sz w:val="16"/>
                <w:szCs w:val="16"/>
              </w:rPr>
              <w:t xml:space="preserve"> </w:t>
            </w:r>
            <w:r w:rsidRPr="004E6CA6">
              <w:rPr>
                <w:color w:val="000000"/>
                <w:sz w:val="16"/>
                <w:szCs w:val="16"/>
              </w:rPr>
              <w:t>132</w:t>
            </w:r>
          </w:p>
        </w:tc>
        <w:tc>
          <w:tcPr>
            <w:tcW w:w="466" w:type="pct"/>
            <w:tcBorders>
              <w:top w:val="single" w:sz="4" w:space="0" w:color="auto"/>
              <w:left w:val="nil"/>
              <w:bottom w:val="single" w:sz="4" w:space="0" w:color="auto"/>
              <w:right w:val="single" w:sz="4" w:space="0" w:color="auto"/>
            </w:tcBorders>
            <w:shd w:val="clear" w:color="000000" w:fill="FFFFFF"/>
            <w:vAlign w:val="center"/>
          </w:tcPr>
          <w:p w14:paraId="04B815C3" w14:textId="0E25ED66" w:rsidR="00BC2C89" w:rsidRPr="004E6CA6" w:rsidRDefault="00BC2C89" w:rsidP="009967EA">
            <w:pPr>
              <w:tabs>
                <w:tab w:val="left" w:pos="8280"/>
              </w:tabs>
              <w:spacing w:after="60"/>
              <w:jc w:val="right"/>
              <w:rPr>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625</w:t>
            </w:r>
            <w:r w:rsidR="007E557D">
              <w:rPr>
                <w:color w:val="000000"/>
                <w:sz w:val="16"/>
                <w:szCs w:val="16"/>
              </w:rPr>
              <w:t xml:space="preserve"> </w:t>
            </w:r>
            <w:r w:rsidRPr="004E6CA6">
              <w:rPr>
                <w:color w:val="000000"/>
                <w:sz w:val="16"/>
                <w:szCs w:val="16"/>
              </w:rPr>
              <w:t>132</w:t>
            </w:r>
          </w:p>
        </w:tc>
        <w:tc>
          <w:tcPr>
            <w:tcW w:w="400" w:type="pct"/>
          </w:tcPr>
          <w:p w14:paraId="2527975C" w14:textId="3BCE1826" w:rsidR="00BC2C89" w:rsidRPr="004E6CA6" w:rsidRDefault="007E557D" w:rsidP="009967EA">
            <w:pPr>
              <w:tabs>
                <w:tab w:val="left" w:pos="8280"/>
              </w:tabs>
              <w:spacing w:after="60"/>
              <w:jc w:val="right"/>
              <w:rPr>
                <w:sz w:val="16"/>
                <w:szCs w:val="16"/>
              </w:rPr>
            </w:pPr>
            <w:proofErr w:type="spellStart"/>
            <w:r>
              <w:rPr>
                <w:sz w:val="16"/>
                <w:szCs w:val="16"/>
              </w:rPr>
              <w:t>s.o</w:t>
            </w:r>
            <w:proofErr w:type="spellEnd"/>
            <w:r>
              <w:rPr>
                <w:sz w:val="16"/>
                <w:szCs w:val="16"/>
              </w:rPr>
              <w:t>.</w:t>
            </w:r>
          </w:p>
        </w:tc>
      </w:tr>
      <w:tr w:rsidR="00BC2C89" w:rsidRPr="004E6CA6" w14:paraId="57A79672" w14:textId="77777777" w:rsidTr="007E557D">
        <w:trPr>
          <w:trHeight w:val="182"/>
        </w:trPr>
        <w:tc>
          <w:tcPr>
            <w:tcW w:w="625" w:type="pct"/>
            <w:vMerge/>
            <w:shd w:val="clear" w:color="auto" w:fill="auto"/>
          </w:tcPr>
          <w:p w14:paraId="7281BBD1" w14:textId="77777777" w:rsidR="00BC2C89" w:rsidRPr="004E6CA6" w:rsidRDefault="00BC2C89" w:rsidP="009967EA">
            <w:pPr>
              <w:tabs>
                <w:tab w:val="left" w:pos="8280"/>
              </w:tabs>
              <w:spacing w:after="60"/>
              <w:jc w:val="left"/>
              <w:rPr>
                <w:sz w:val="16"/>
                <w:szCs w:val="16"/>
              </w:rPr>
            </w:pPr>
          </w:p>
        </w:tc>
        <w:tc>
          <w:tcPr>
            <w:tcW w:w="1111" w:type="pct"/>
            <w:gridSpan w:val="2"/>
            <w:shd w:val="clear" w:color="auto" w:fill="auto"/>
            <w:vAlign w:val="bottom"/>
          </w:tcPr>
          <w:p w14:paraId="760F416D" w14:textId="4265E8D9" w:rsidR="00BC2C89" w:rsidRPr="004E6CA6" w:rsidRDefault="00895428" w:rsidP="009967EA">
            <w:pPr>
              <w:tabs>
                <w:tab w:val="left" w:pos="8280"/>
              </w:tabs>
              <w:spacing w:after="60"/>
              <w:jc w:val="left"/>
              <w:rPr>
                <w:sz w:val="16"/>
                <w:szCs w:val="16"/>
              </w:rPr>
            </w:pPr>
            <w:proofErr w:type="spellStart"/>
            <w:r w:rsidRPr="004E6CA6">
              <w:rPr>
                <w:sz w:val="16"/>
                <w:szCs w:val="16"/>
              </w:rPr>
              <w:t>Maxim</w:t>
            </w:r>
            <w:r w:rsidR="007E557D">
              <w:rPr>
                <w:sz w:val="16"/>
                <w:szCs w:val="16"/>
              </w:rPr>
              <w:t>ale</w:t>
            </w:r>
            <w:proofErr w:type="spellEnd"/>
            <w:r w:rsidRPr="004E6CA6">
              <w:rPr>
                <w:sz w:val="16"/>
                <w:szCs w:val="16"/>
              </w:rPr>
              <w:t xml:space="preserve"> </w:t>
            </w:r>
            <w:proofErr w:type="spellStart"/>
            <w:r w:rsidRPr="004E6CA6">
              <w:rPr>
                <w:sz w:val="16"/>
                <w:szCs w:val="16"/>
              </w:rPr>
              <w:t>autorisé</w:t>
            </w:r>
            <w:r w:rsidR="007E557D">
              <w:rPr>
                <w:sz w:val="16"/>
                <w:szCs w:val="16"/>
              </w:rPr>
              <w:t>e</w:t>
            </w:r>
            <w:proofErr w:type="spellEnd"/>
          </w:p>
        </w:tc>
        <w:tc>
          <w:tcPr>
            <w:tcW w:w="417" w:type="pct"/>
            <w:shd w:val="clear" w:color="auto" w:fill="auto"/>
          </w:tcPr>
          <w:p w14:paraId="424DE038" w14:textId="0E7DEACB" w:rsidR="00BC2C89" w:rsidRPr="004E6CA6" w:rsidRDefault="00895428" w:rsidP="009967EA">
            <w:pPr>
              <w:tabs>
                <w:tab w:val="left" w:pos="8280"/>
              </w:tabs>
              <w:spacing w:after="60"/>
              <w:jc w:val="right"/>
              <w:rPr>
                <w:sz w:val="16"/>
                <w:szCs w:val="16"/>
              </w:rPr>
            </w:pPr>
            <w:proofErr w:type="spellStart"/>
            <w:r w:rsidRPr="004E6CA6">
              <w:rPr>
                <w:sz w:val="16"/>
                <w:szCs w:val="16"/>
              </w:rPr>
              <w:t>s.o</w:t>
            </w:r>
            <w:proofErr w:type="spellEnd"/>
            <w:r w:rsidRPr="004E6CA6">
              <w:rPr>
                <w:sz w:val="16"/>
                <w:szCs w:val="16"/>
              </w:rPr>
              <w:t>.</w:t>
            </w:r>
          </w:p>
        </w:tc>
        <w:tc>
          <w:tcPr>
            <w:tcW w:w="529" w:type="pct"/>
          </w:tcPr>
          <w:p w14:paraId="409F944B" w14:textId="1209FFDA" w:rsidR="00BC2C89" w:rsidRPr="004E6CA6" w:rsidRDefault="00BC2C89" w:rsidP="009967EA">
            <w:pPr>
              <w:tabs>
                <w:tab w:val="left" w:pos="8280"/>
              </w:tabs>
              <w:spacing w:after="60"/>
              <w:jc w:val="right"/>
              <w:rPr>
                <w:color w:val="000000"/>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286</w:t>
            </w:r>
            <w:r w:rsidR="007E557D">
              <w:rPr>
                <w:color w:val="000000"/>
                <w:sz w:val="16"/>
                <w:szCs w:val="16"/>
              </w:rPr>
              <w:t xml:space="preserve"> </w:t>
            </w:r>
            <w:r w:rsidRPr="004E6CA6">
              <w:rPr>
                <w:color w:val="000000"/>
                <w:sz w:val="16"/>
                <w:szCs w:val="16"/>
              </w:rPr>
              <w:t>890</w:t>
            </w:r>
          </w:p>
        </w:tc>
        <w:tc>
          <w:tcPr>
            <w:tcW w:w="484" w:type="pct"/>
          </w:tcPr>
          <w:p w14:paraId="4508D3D1" w14:textId="2686021C" w:rsidR="00BC2C89" w:rsidRPr="004E6CA6" w:rsidRDefault="00BC2C89" w:rsidP="009967EA">
            <w:pPr>
              <w:tabs>
                <w:tab w:val="left" w:pos="8280"/>
              </w:tabs>
              <w:spacing w:after="60"/>
              <w:jc w:val="right"/>
              <w:rPr>
                <w:sz w:val="16"/>
                <w:szCs w:val="16"/>
              </w:rPr>
            </w:pPr>
            <w:r w:rsidRPr="004E6CA6">
              <w:rPr>
                <w:sz w:val="16"/>
                <w:szCs w:val="16"/>
              </w:rPr>
              <w:t>1</w:t>
            </w:r>
            <w:r w:rsidR="007E557D">
              <w:rPr>
                <w:sz w:val="16"/>
                <w:szCs w:val="16"/>
              </w:rPr>
              <w:t xml:space="preserve"> </w:t>
            </w:r>
            <w:r w:rsidRPr="004E6CA6">
              <w:rPr>
                <w:sz w:val="16"/>
                <w:szCs w:val="16"/>
              </w:rPr>
              <w:t>286</w:t>
            </w:r>
            <w:r w:rsidR="007E557D">
              <w:rPr>
                <w:sz w:val="16"/>
                <w:szCs w:val="16"/>
              </w:rPr>
              <w:t xml:space="preserve"> </w:t>
            </w:r>
            <w:r w:rsidRPr="004E6CA6">
              <w:rPr>
                <w:sz w:val="16"/>
                <w:szCs w:val="16"/>
              </w:rPr>
              <w:t>890</w:t>
            </w:r>
          </w:p>
        </w:tc>
        <w:tc>
          <w:tcPr>
            <w:tcW w:w="484" w:type="pct"/>
          </w:tcPr>
          <w:p w14:paraId="7EB2D935" w14:textId="7C468FDD" w:rsidR="00BC2C89" w:rsidRPr="004E6CA6" w:rsidRDefault="00BC2C89" w:rsidP="009967EA">
            <w:pPr>
              <w:tabs>
                <w:tab w:val="left" w:pos="8280"/>
              </w:tabs>
              <w:spacing w:after="60"/>
              <w:jc w:val="right"/>
              <w:rPr>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286</w:t>
            </w:r>
            <w:r w:rsidR="007E557D">
              <w:rPr>
                <w:color w:val="000000"/>
                <w:sz w:val="16"/>
                <w:szCs w:val="16"/>
              </w:rPr>
              <w:t xml:space="preserve"> </w:t>
            </w:r>
            <w:r w:rsidRPr="004E6CA6">
              <w:rPr>
                <w:color w:val="000000"/>
                <w:sz w:val="16"/>
                <w:szCs w:val="16"/>
              </w:rPr>
              <w:t>890</w:t>
            </w:r>
          </w:p>
        </w:tc>
        <w:tc>
          <w:tcPr>
            <w:tcW w:w="484" w:type="pct"/>
          </w:tcPr>
          <w:p w14:paraId="2E43AFC1" w14:textId="19CB0BF0" w:rsidR="00BC2C89" w:rsidRPr="004E6CA6" w:rsidRDefault="00BC2C89" w:rsidP="009967EA">
            <w:pPr>
              <w:tabs>
                <w:tab w:val="left" w:pos="8280"/>
              </w:tabs>
              <w:spacing w:after="60"/>
              <w:jc w:val="right"/>
              <w:rPr>
                <w:sz w:val="16"/>
                <w:szCs w:val="16"/>
              </w:rPr>
            </w:pPr>
            <w:r w:rsidRPr="004E6CA6">
              <w:rPr>
                <w:sz w:val="16"/>
                <w:szCs w:val="16"/>
              </w:rPr>
              <w:t>1</w:t>
            </w:r>
            <w:r w:rsidR="007E557D">
              <w:rPr>
                <w:sz w:val="16"/>
                <w:szCs w:val="16"/>
              </w:rPr>
              <w:t xml:space="preserve"> </w:t>
            </w:r>
            <w:r w:rsidRPr="004E6CA6">
              <w:rPr>
                <w:sz w:val="16"/>
                <w:szCs w:val="16"/>
              </w:rPr>
              <w:t>286</w:t>
            </w:r>
            <w:r w:rsidR="007E557D">
              <w:rPr>
                <w:sz w:val="16"/>
                <w:szCs w:val="16"/>
              </w:rPr>
              <w:t xml:space="preserve"> </w:t>
            </w:r>
            <w:r w:rsidRPr="004E6CA6">
              <w:rPr>
                <w:sz w:val="16"/>
                <w:szCs w:val="16"/>
              </w:rPr>
              <w:t>890</w:t>
            </w:r>
          </w:p>
        </w:tc>
        <w:tc>
          <w:tcPr>
            <w:tcW w:w="466" w:type="pct"/>
          </w:tcPr>
          <w:p w14:paraId="75BA4F5C" w14:textId="0B00ADBF" w:rsidR="00BC2C89" w:rsidRPr="004E6CA6" w:rsidRDefault="00BC2C89" w:rsidP="009967EA">
            <w:pPr>
              <w:tabs>
                <w:tab w:val="left" w:pos="8280"/>
              </w:tabs>
              <w:spacing w:after="60"/>
              <w:jc w:val="right"/>
              <w:rPr>
                <w:sz w:val="16"/>
                <w:szCs w:val="16"/>
              </w:rPr>
            </w:pPr>
            <w:r w:rsidRPr="004E6CA6">
              <w:rPr>
                <w:sz w:val="16"/>
                <w:szCs w:val="16"/>
              </w:rPr>
              <w:t>1</w:t>
            </w:r>
            <w:r w:rsidR="007E557D">
              <w:rPr>
                <w:sz w:val="16"/>
                <w:szCs w:val="16"/>
              </w:rPr>
              <w:t xml:space="preserve"> </w:t>
            </w:r>
            <w:r w:rsidRPr="004E6CA6">
              <w:rPr>
                <w:sz w:val="16"/>
                <w:szCs w:val="16"/>
              </w:rPr>
              <w:t>158</w:t>
            </w:r>
            <w:r w:rsidR="007E557D">
              <w:rPr>
                <w:sz w:val="16"/>
                <w:szCs w:val="16"/>
              </w:rPr>
              <w:t xml:space="preserve"> </w:t>
            </w:r>
            <w:r w:rsidRPr="004E6CA6">
              <w:rPr>
                <w:sz w:val="16"/>
                <w:szCs w:val="16"/>
              </w:rPr>
              <w:t>201</w:t>
            </w:r>
          </w:p>
        </w:tc>
        <w:tc>
          <w:tcPr>
            <w:tcW w:w="400" w:type="pct"/>
          </w:tcPr>
          <w:p w14:paraId="07836ADF" w14:textId="344E09B1" w:rsidR="00BC2C89" w:rsidRPr="004E6CA6" w:rsidRDefault="007E557D" w:rsidP="009967EA">
            <w:pPr>
              <w:tabs>
                <w:tab w:val="left" w:pos="8280"/>
              </w:tabs>
              <w:spacing w:after="60"/>
              <w:jc w:val="right"/>
              <w:rPr>
                <w:sz w:val="16"/>
                <w:szCs w:val="16"/>
              </w:rPr>
            </w:pPr>
            <w:proofErr w:type="spellStart"/>
            <w:r>
              <w:rPr>
                <w:sz w:val="16"/>
                <w:szCs w:val="16"/>
              </w:rPr>
              <w:t>s.o</w:t>
            </w:r>
            <w:proofErr w:type="spellEnd"/>
            <w:r>
              <w:rPr>
                <w:sz w:val="16"/>
                <w:szCs w:val="16"/>
              </w:rPr>
              <w:t>.</w:t>
            </w:r>
          </w:p>
        </w:tc>
      </w:tr>
      <w:tr w:rsidR="00BC2C89" w:rsidRPr="004E6CA6" w14:paraId="68E77C42" w14:textId="77777777" w:rsidTr="007E557D">
        <w:trPr>
          <w:trHeight w:val="128"/>
        </w:trPr>
        <w:tc>
          <w:tcPr>
            <w:tcW w:w="625" w:type="pct"/>
            <w:vMerge w:val="restart"/>
            <w:shd w:val="clear" w:color="auto" w:fill="auto"/>
            <w:vAlign w:val="center"/>
          </w:tcPr>
          <w:p w14:paraId="53437E69" w14:textId="659A382D" w:rsidR="00BC2C89" w:rsidRPr="004E6CA6" w:rsidRDefault="00895428" w:rsidP="009967EA">
            <w:pPr>
              <w:tabs>
                <w:tab w:val="left" w:pos="8280"/>
              </w:tabs>
              <w:spacing w:after="60"/>
              <w:ind w:right="-110"/>
              <w:jc w:val="left"/>
              <w:rPr>
                <w:sz w:val="16"/>
                <w:szCs w:val="16"/>
                <w:lang w:val="fr-CA"/>
              </w:rPr>
            </w:pPr>
            <w:r w:rsidRPr="004E6CA6">
              <w:rPr>
                <w:sz w:val="16"/>
                <w:szCs w:val="16"/>
                <w:lang w:val="fr-CA"/>
              </w:rPr>
              <w:t>Montants demandés en principe</w:t>
            </w:r>
            <w:r w:rsidR="00BC2C89" w:rsidRPr="004E6CA6">
              <w:rPr>
                <w:sz w:val="16"/>
                <w:szCs w:val="16"/>
                <w:lang w:val="fr-CA"/>
              </w:rPr>
              <w:t xml:space="preserve"> (</w:t>
            </w:r>
            <w:r w:rsidRPr="004E6CA6">
              <w:rPr>
                <w:sz w:val="16"/>
                <w:szCs w:val="16"/>
                <w:lang w:val="fr-CA"/>
              </w:rPr>
              <w:t xml:space="preserve">$ </w:t>
            </w:r>
            <w:r w:rsidR="00BC2C89" w:rsidRPr="004E6CA6">
              <w:rPr>
                <w:sz w:val="16"/>
                <w:szCs w:val="16"/>
                <w:lang w:val="fr-CA"/>
              </w:rPr>
              <w:t>US)</w:t>
            </w:r>
          </w:p>
        </w:tc>
        <w:tc>
          <w:tcPr>
            <w:tcW w:w="424" w:type="pct"/>
            <w:vMerge w:val="restart"/>
            <w:shd w:val="clear" w:color="auto" w:fill="auto"/>
            <w:vAlign w:val="center"/>
          </w:tcPr>
          <w:p w14:paraId="5F556AAB" w14:textId="4C9FE388" w:rsidR="00BC2C89" w:rsidRPr="004E6CA6" w:rsidRDefault="00BC2C89" w:rsidP="009967EA">
            <w:pPr>
              <w:tabs>
                <w:tab w:val="left" w:pos="8280"/>
              </w:tabs>
              <w:spacing w:after="60"/>
              <w:ind w:left="-249" w:right="-246"/>
              <w:jc w:val="center"/>
              <w:rPr>
                <w:sz w:val="16"/>
                <w:szCs w:val="16"/>
              </w:rPr>
            </w:pPr>
            <w:r w:rsidRPr="004E6CA6">
              <w:rPr>
                <w:color w:val="000000" w:themeColor="text1"/>
                <w:sz w:val="16"/>
                <w:szCs w:val="16"/>
              </w:rPr>
              <w:t>P</w:t>
            </w:r>
            <w:r w:rsidR="00895428" w:rsidRPr="004E6CA6">
              <w:rPr>
                <w:color w:val="000000" w:themeColor="text1"/>
                <w:sz w:val="16"/>
                <w:szCs w:val="16"/>
              </w:rPr>
              <w:t>NUD</w:t>
            </w:r>
          </w:p>
        </w:tc>
        <w:tc>
          <w:tcPr>
            <w:tcW w:w="687" w:type="pct"/>
            <w:shd w:val="clear" w:color="auto" w:fill="auto"/>
            <w:vAlign w:val="center"/>
          </w:tcPr>
          <w:p w14:paraId="6AEA0ADE" w14:textId="50AD81AE" w:rsidR="00BC2C89" w:rsidRPr="004E6CA6" w:rsidRDefault="004E6CA6" w:rsidP="009967EA">
            <w:pPr>
              <w:tabs>
                <w:tab w:val="left" w:pos="8280"/>
              </w:tabs>
              <w:spacing w:after="60"/>
              <w:jc w:val="left"/>
              <w:rPr>
                <w:sz w:val="16"/>
                <w:szCs w:val="16"/>
              </w:rPr>
            </w:pPr>
            <w:proofErr w:type="spellStart"/>
            <w:r w:rsidRPr="004E6CA6">
              <w:rPr>
                <w:sz w:val="16"/>
                <w:szCs w:val="16"/>
              </w:rPr>
              <w:t>Coûts</w:t>
            </w:r>
            <w:proofErr w:type="spellEnd"/>
            <w:r w:rsidRPr="004E6CA6">
              <w:rPr>
                <w:sz w:val="16"/>
                <w:szCs w:val="16"/>
              </w:rPr>
              <w:t xml:space="preserve"> du </w:t>
            </w:r>
            <w:proofErr w:type="spellStart"/>
            <w:r w:rsidRPr="004E6CA6">
              <w:rPr>
                <w:sz w:val="16"/>
                <w:szCs w:val="16"/>
              </w:rPr>
              <w:t>projet</w:t>
            </w:r>
            <w:proofErr w:type="spellEnd"/>
          </w:p>
        </w:tc>
        <w:tc>
          <w:tcPr>
            <w:tcW w:w="417" w:type="pct"/>
            <w:shd w:val="clear" w:color="auto" w:fill="auto"/>
          </w:tcPr>
          <w:p w14:paraId="2FAFE44E" w14:textId="13790184" w:rsidR="00BC2C89" w:rsidRPr="004E6CA6" w:rsidRDefault="00BC2C89" w:rsidP="009967EA">
            <w:pPr>
              <w:tabs>
                <w:tab w:val="left" w:pos="8280"/>
              </w:tabs>
              <w:spacing w:after="60"/>
              <w:jc w:val="right"/>
              <w:rPr>
                <w:sz w:val="16"/>
                <w:szCs w:val="16"/>
              </w:rPr>
            </w:pPr>
            <w:r w:rsidRPr="004E6CA6">
              <w:rPr>
                <w:color w:val="0D0D0D"/>
                <w:sz w:val="16"/>
                <w:szCs w:val="16"/>
              </w:rPr>
              <w:t>132</w:t>
            </w:r>
            <w:r w:rsidR="007E557D">
              <w:rPr>
                <w:color w:val="0D0D0D"/>
                <w:sz w:val="16"/>
                <w:szCs w:val="16"/>
              </w:rPr>
              <w:t xml:space="preserve"> </w:t>
            </w:r>
            <w:r w:rsidRPr="004E6CA6">
              <w:rPr>
                <w:color w:val="0D0D0D"/>
                <w:sz w:val="16"/>
                <w:szCs w:val="16"/>
              </w:rPr>
              <w:t>500</w:t>
            </w:r>
          </w:p>
        </w:tc>
        <w:tc>
          <w:tcPr>
            <w:tcW w:w="529" w:type="pct"/>
          </w:tcPr>
          <w:p w14:paraId="09D64F58" w14:textId="77777777" w:rsidR="00BC2C89" w:rsidRPr="004E6CA6" w:rsidRDefault="00BC2C89" w:rsidP="009967EA">
            <w:pPr>
              <w:tabs>
                <w:tab w:val="left" w:pos="8280"/>
              </w:tabs>
              <w:spacing w:after="60"/>
              <w:jc w:val="right"/>
              <w:rPr>
                <w:color w:val="0D0D0D"/>
                <w:sz w:val="16"/>
                <w:szCs w:val="16"/>
              </w:rPr>
            </w:pPr>
            <w:r w:rsidRPr="004E6CA6">
              <w:rPr>
                <w:color w:val="0D0D0D"/>
                <w:sz w:val="16"/>
                <w:szCs w:val="16"/>
              </w:rPr>
              <w:t>0</w:t>
            </w:r>
          </w:p>
        </w:tc>
        <w:tc>
          <w:tcPr>
            <w:tcW w:w="484" w:type="pct"/>
            <w:shd w:val="clear" w:color="auto" w:fill="auto"/>
          </w:tcPr>
          <w:p w14:paraId="7DAE8F9F" w14:textId="68AA307E" w:rsidR="00BC2C89" w:rsidRPr="004E6CA6" w:rsidRDefault="00BC2C89" w:rsidP="009967EA">
            <w:pPr>
              <w:tabs>
                <w:tab w:val="left" w:pos="8280"/>
              </w:tabs>
              <w:spacing w:after="60"/>
              <w:jc w:val="right"/>
              <w:rPr>
                <w:sz w:val="16"/>
                <w:szCs w:val="16"/>
              </w:rPr>
            </w:pPr>
            <w:r w:rsidRPr="004E6CA6">
              <w:rPr>
                <w:color w:val="0D0D0D"/>
                <w:sz w:val="16"/>
                <w:szCs w:val="16"/>
              </w:rPr>
              <w:t>79</w:t>
            </w:r>
            <w:r w:rsidR="007E557D">
              <w:rPr>
                <w:color w:val="0D0D0D"/>
                <w:sz w:val="16"/>
                <w:szCs w:val="16"/>
              </w:rPr>
              <w:t xml:space="preserve"> </w:t>
            </w:r>
            <w:r w:rsidRPr="004E6CA6">
              <w:rPr>
                <w:color w:val="0D0D0D"/>
                <w:sz w:val="16"/>
                <w:szCs w:val="16"/>
              </w:rPr>
              <w:t>000</w:t>
            </w:r>
          </w:p>
        </w:tc>
        <w:tc>
          <w:tcPr>
            <w:tcW w:w="484" w:type="pct"/>
          </w:tcPr>
          <w:p w14:paraId="2CC8D0DB"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84" w:type="pct"/>
            <w:shd w:val="clear" w:color="auto" w:fill="auto"/>
          </w:tcPr>
          <w:p w14:paraId="2F013268"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66" w:type="pct"/>
          </w:tcPr>
          <w:p w14:paraId="5BF7993F" w14:textId="42410B69" w:rsidR="00BC2C89" w:rsidRPr="004E6CA6" w:rsidRDefault="00BC2C89" w:rsidP="009967EA">
            <w:pPr>
              <w:tabs>
                <w:tab w:val="left" w:pos="8280"/>
              </w:tabs>
              <w:spacing w:after="60"/>
              <w:jc w:val="right"/>
              <w:rPr>
                <w:color w:val="000000"/>
                <w:sz w:val="16"/>
                <w:szCs w:val="16"/>
              </w:rPr>
            </w:pPr>
            <w:r w:rsidRPr="004E6CA6">
              <w:rPr>
                <w:color w:val="0D0D0D"/>
                <w:sz w:val="16"/>
                <w:szCs w:val="16"/>
              </w:rPr>
              <w:t>20</w:t>
            </w:r>
            <w:r w:rsidR="007E557D">
              <w:rPr>
                <w:color w:val="0D0D0D"/>
                <w:sz w:val="16"/>
                <w:szCs w:val="16"/>
              </w:rPr>
              <w:t xml:space="preserve"> </w:t>
            </w:r>
            <w:r w:rsidRPr="004E6CA6">
              <w:rPr>
                <w:color w:val="0D0D0D"/>
                <w:sz w:val="16"/>
                <w:szCs w:val="16"/>
              </w:rPr>
              <w:t>500</w:t>
            </w:r>
          </w:p>
        </w:tc>
        <w:tc>
          <w:tcPr>
            <w:tcW w:w="400" w:type="pct"/>
            <w:shd w:val="clear" w:color="auto" w:fill="auto"/>
          </w:tcPr>
          <w:p w14:paraId="44BEDB15" w14:textId="16EEF1B5" w:rsidR="00BC2C89" w:rsidRPr="004E6CA6" w:rsidRDefault="00BC2C89" w:rsidP="009967EA">
            <w:pPr>
              <w:tabs>
                <w:tab w:val="left" w:pos="8280"/>
              </w:tabs>
              <w:spacing w:after="60"/>
              <w:jc w:val="right"/>
              <w:rPr>
                <w:sz w:val="16"/>
                <w:szCs w:val="16"/>
              </w:rPr>
            </w:pPr>
            <w:r w:rsidRPr="004E6CA6">
              <w:rPr>
                <w:color w:val="000000"/>
                <w:sz w:val="16"/>
                <w:szCs w:val="16"/>
              </w:rPr>
              <w:t>232</w:t>
            </w:r>
            <w:r w:rsidR="007E557D">
              <w:rPr>
                <w:color w:val="000000"/>
                <w:sz w:val="16"/>
                <w:szCs w:val="16"/>
              </w:rPr>
              <w:t xml:space="preserve"> </w:t>
            </w:r>
            <w:r w:rsidRPr="004E6CA6">
              <w:rPr>
                <w:color w:val="000000"/>
                <w:sz w:val="16"/>
                <w:szCs w:val="16"/>
              </w:rPr>
              <w:t>000</w:t>
            </w:r>
          </w:p>
        </w:tc>
      </w:tr>
      <w:tr w:rsidR="00BC2C89" w:rsidRPr="004E6CA6" w14:paraId="61232581" w14:textId="77777777" w:rsidTr="007E557D">
        <w:trPr>
          <w:trHeight w:val="44"/>
        </w:trPr>
        <w:tc>
          <w:tcPr>
            <w:tcW w:w="625" w:type="pct"/>
            <w:vMerge/>
            <w:shd w:val="clear" w:color="auto" w:fill="auto"/>
          </w:tcPr>
          <w:p w14:paraId="1396E2B2" w14:textId="77777777" w:rsidR="00BC2C89" w:rsidRPr="004E6CA6" w:rsidRDefault="00BC2C89" w:rsidP="009967EA">
            <w:pPr>
              <w:tabs>
                <w:tab w:val="left" w:pos="8280"/>
              </w:tabs>
              <w:spacing w:after="60"/>
              <w:jc w:val="left"/>
              <w:rPr>
                <w:sz w:val="16"/>
                <w:szCs w:val="16"/>
              </w:rPr>
            </w:pPr>
          </w:p>
        </w:tc>
        <w:tc>
          <w:tcPr>
            <w:tcW w:w="424" w:type="pct"/>
            <w:vMerge/>
            <w:shd w:val="clear" w:color="auto" w:fill="auto"/>
            <w:vAlign w:val="center"/>
          </w:tcPr>
          <w:p w14:paraId="1E837DAA" w14:textId="77777777" w:rsidR="00BC2C89" w:rsidRPr="004E6CA6" w:rsidRDefault="00BC2C89" w:rsidP="009967EA">
            <w:pPr>
              <w:tabs>
                <w:tab w:val="left" w:pos="8280"/>
              </w:tabs>
              <w:spacing w:after="60"/>
              <w:ind w:left="-249" w:right="-246"/>
              <w:jc w:val="left"/>
              <w:rPr>
                <w:sz w:val="16"/>
                <w:szCs w:val="16"/>
              </w:rPr>
            </w:pPr>
          </w:p>
        </w:tc>
        <w:tc>
          <w:tcPr>
            <w:tcW w:w="687" w:type="pct"/>
            <w:shd w:val="clear" w:color="auto" w:fill="auto"/>
            <w:vAlign w:val="center"/>
          </w:tcPr>
          <w:p w14:paraId="3578A2AC" w14:textId="377A46F5" w:rsidR="00BC2C89" w:rsidRPr="004E6CA6" w:rsidRDefault="004E6CA6" w:rsidP="009967EA">
            <w:pPr>
              <w:tabs>
                <w:tab w:val="left" w:pos="8280"/>
              </w:tabs>
              <w:spacing w:after="60"/>
              <w:jc w:val="left"/>
              <w:rPr>
                <w:sz w:val="16"/>
                <w:szCs w:val="16"/>
              </w:rPr>
            </w:pPr>
            <w:proofErr w:type="spellStart"/>
            <w:r w:rsidRPr="004E6CA6">
              <w:rPr>
                <w:sz w:val="16"/>
                <w:szCs w:val="16"/>
              </w:rPr>
              <w:t>Coûts</w:t>
            </w:r>
            <w:proofErr w:type="spellEnd"/>
            <w:r w:rsidRPr="004E6CA6">
              <w:rPr>
                <w:sz w:val="16"/>
                <w:szCs w:val="16"/>
              </w:rPr>
              <w:t xml:space="preserve"> d’appui</w:t>
            </w:r>
          </w:p>
        </w:tc>
        <w:tc>
          <w:tcPr>
            <w:tcW w:w="417" w:type="pct"/>
            <w:shd w:val="clear" w:color="auto" w:fill="auto"/>
          </w:tcPr>
          <w:p w14:paraId="700577FF" w14:textId="286074D2" w:rsidR="00BC2C89" w:rsidRPr="004E6CA6" w:rsidRDefault="00BC2C89" w:rsidP="009967EA">
            <w:pPr>
              <w:tabs>
                <w:tab w:val="left" w:pos="8280"/>
              </w:tabs>
              <w:spacing w:after="60"/>
              <w:jc w:val="right"/>
              <w:rPr>
                <w:sz w:val="16"/>
                <w:szCs w:val="16"/>
              </w:rPr>
            </w:pPr>
            <w:r w:rsidRPr="004E6CA6">
              <w:rPr>
                <w:color w:val="000000"/>
                <w:sz w:val="16"/>
                <w:szCs w:val="16"/>
              </w:rPr>
              <w:t>11</w:t>
            </w:r>
            <w:r w:rsidR="007E557D">
              <w:rPr>
                <w:color w:val="000000"/>
                <w:sz w:val="16"/>
                <w:szCs w:val="16"/>
              </w:rPr>
              <w:t xml:space="preserve"> </w:t>
            </w:r>
            <w:r w:rsidRPr="004E6CA6">
              <w:rPr>
                <w:color w:val="000000"/>
                <w:sz w:val="16"/>
                <w:szCs w:val="16"/>
              </w:rPr>
              <w:t>925</w:t>
            </w:r>
          </w:p>
        </w:tc>
        <w:tc>
          <w:tcPr>
            <w:tcW w:w="529" w:type="pct"/>
          </w:tcPr>
          <w:p w14:paraId="1CD977D6" w14:textId="77777777" w:rsidR="00BC2C89" w:rsidRPr="004E6CA6" w:rsidRDefault="00BC2C89" w:rsidP="009967EA">
            <w:pPr>
              <w:tabs>
                <w:tab w:val="left" w:pos="8280"/>
              </w:tabs>
              <w:spacing w:after="60"/>
              <w:jc w:val="right"/>
              <w:rPr>
                <w:color w:val="000000"/>
                <w:sz w:val="16"/>
                <w:szCs w:val="16"/>
              </w:rPr>
            </w:pPr>
            <w:r w:rsidRPr="004E6CA6">
              <w:rPr>
                <w:color w:val="000000"/>
                <w:sz w:val="16"/>
                <w:szCs w:val="16"/>
              </w:rPr>
              <w:t>0</w:t>
            </w:r>
          </w:p>
        </w:tc>
        <w:tc>
          <w:tcPr>
            <w:tcW w:w="484" w:type="pct"/>
            <w:shd w:val="clear" w:color="auto" w:fill="auto"/>
          </w:tcPr>
          <w:p w14:paraId="5DD70C81" w14:textId="512918ED" w:rsidR="00BC2C89" w:rsidRPr="004E6CA6" w:rsidRDefault="00BC2C89" w:rsidP="009967EA">
            <w:pPr>
              <w:tabs>
                <w:tab w:val="left" w:pos="8280"/>
              </w:tabs>
              <w:spacing w:after="60"/>
              <w:jc w:val="right"/>
              <w:rPr>
                <w:sz w:val="16"/>
                <w:szCs w:val="16"/>
              </w:rPr>
            </w:pPr>
            <w:r w:rsidRPr="004E6CA6">
              <w:rPr>
                <w:color w:val="000000"/>
                <w:sz w:val="16"/>
                <w:szCs w:val="16"/>
              </w:rPr>
              <w:t>7</w:t>
            </w:r>
            <w:r w:rsidR="007E557D">
              <w:rPr>
                <w:color w:val="000000"/>
                <w:sz w:val="16"/>
                <w:szCs w:val="16"/>
              </w:rPr>
              <w:t xml:space="preserve"> </w:t>
            </w:r>
            <w:r w:rsidRPr="004E6CA6">
              <w:rPr>
                <w:color w:val="000000"/>
                <w:sz w:val="16"/>
                <w:szCs w:val="16"/>
              </w:rPr>
              <w:t>110</w:t>
            </w:r>
          </w:p>
        </w:tc>
        <w:tc>
          <w:tcPr>
            <w:tcW w:w="484" w:type="pct"/>
          </w:tcPr>
          <w:p w14:paraId="1E07A0CF"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84" w:type="pct"/>
            <w:shd w:val="clear" w:color="auto" w:fill="auto"/>
          </w:tcPr>
          <w:p w14:paraId="25B0E6EA"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66" w:type="pct"/>
          </w:tcPr>
          <w:p w14:paraId="0E975DF3" w14:textId="702E6CE0" w:rsidR="00BC2C89" w:rsidRPr="004E6CA6" w:rsidRDefault="00BC2C89" w:rsidP="009967EA">
            <w:pPr>
              <w:tabs>
                <w:tab w:val="left" w:pos="8280"/>
              </w:tabs>
              <w:spacing w:after="60"/>
              <w:jc w:val="right"/>
              <w:rPr>
                <w:color w:val="000000"/>
                <w:sz w:val="16"/>
                <w:szCs w:val="16"/>
              </w:rPr>
            </w:pPr>
            <w:r w:rsidRPr="004E6CA6">
              <w:rPr>
                <w:color w:val="000000"/>
                <w:sz w:val="16"/>
                <w:szCs w:val="16"/>
              </w:rPr>
              <w:t>1</w:t>
            </w:r>
            <w:r w:rsidR="007E557D">
              <w:rPr>
                <w:color w:val="000000"/>
                <w:sz w:val="16"/>
                <w:szCs w:val="16"/>
              </w:rPr>
              <w:t xml:space="preserve"> </w:t>
            </w:r>
            <w:r w:rsidRPr="004E6CA6">
              <w:rPr>
                <w:color w:val="000000"/>
                <w:sz w:val="16"/>
                <w:szCs w:val="16"/>
              </w:rPr>
              <w:t>845</w:t>
            </w:r>
          </w:p>
        </w:tc>
        <w:tc>
          <w:tcPr>
            <w:tcW w:w="400" w:type="pct"/>
            <w:shd w:val="clear" w:color="auto" w:fill="auto"/>
          </w:tcPr>
          <w:p w14:paraId="5FFBFCEE" w14:textId="1AFA2283" w:rsidR="00BC2C89" w:rsidRPr="004E6CA6" w:rsidRDefault="00BC2C89" w:rsidP="009967EA">
            <w:pPr>
              <w:tabs>
                <w:tab w:val="left" w:pos="8280"/>
              </w:tabs>
              <w:spacing w:after="60"/>
              <w:jc w:val="right"/>
              <w:rPr>
                <w:sz w:val="16"/>
                <w:szCs w:val="16"/>
              </w:rPr>
            </w:pPr>
            <w:r w:rsidRPr="004E6CA6">
              <w:rPr>
                <w:color w:val="000000"/>
                <w:sz w:val="16"/>
                <w:szCs w:val="16"/>
              </w:rPr>
              <w:t>20</w:t>
            </w:r>
            <w:r w:rsidR="007E557D">
              <w:rPr>
                <w:color w:val="000000"/>
                <w:sz w:val="16"/>
                <w:szCs w:val="16"/>
              </w:rPr>
              <w:t xml:space="preserve"> </w:t>
            </w:r>
            <w:r w:rsidRPr="004E6CA6">
              <w:rPr>
                <w:color w:val="000000"/>
                <w:sz w:val="16"/>
                <w:szCs w:val="16"/>
              </w:rPr>
              <w:t>880</w:t>
            </w:r>
          </w:p>
        </w:tc>
      </w:tr>
      <w:tr w:rsidR="004E6CA6" w:rsidRPr="004E6CA6" w14:paraId="1F36BA45" w14:textId="77777777" w:rsidTr="007E557D">
        <w:trPr>
          <w:trHeight w:val="94"/>
        </w:trPr>
        <w:tc>
          <w:tcPr>
            <w:tcW w:w="625" w:type="pct"/>
            <w:vMerge/>
            <w:shd w:val="clear" w:color="auto" w:fill="auto"/>
          </w:tcPr>
          <w:p w14:paraId="1C62A70C" w14:textId="77777777" w:rsidR="004E6CA6" w:rsidRPr="004E6CA6" w:rsidRDefault="004E6CA6" w:rsidP="004E6CA6">
            <w:pPr>
              <w:tabs>
                <w:tab w:val="left" w:pos="8280"/>
              </w:tabs>
              <w:spacing w:after="60"/>
              <w:jc w:val="left"/>
              <w:rPr>
                <w:sz w:val="16"/>
                <w:szCs w:val="16"/>
              </w:rPr>
            </w:pPr>
          </w:p>
        </w:tc>
        <w:tc>
          <w:tcPr>
            <w:tcW w:w="424" w:type="pct"/>
            <w:vMerge w:val="restart"/>
            <w:shd w:val="clear" w:color="auto" w:fill="auto"/>
            <w:vAlign w:val="center"/>
          </w:tcPr>
          <w:p w14:paraId="0FAF4164" w14:textId="3D2774D8" w:rsidR="004E6CA6" w:rsidRPr="004E6CA6" w:rsidRDefault="004E6CA6" w:rsidP="004E6CA6">
            <w:pPr>
              <w:tabs>
                <w:tab w:val="left" w:pos="8280"/>
              </w:tabs>
              <w:spacing w:after="60"/>
              <w:ind w:left="-249" w:right="-246"/>
              <w:jc w:val="center"/>
              <w:rPr>
                <w:sz w:val="16"/>
                <w:szCs w:val="16"/>
              </w:rPr>
            </w:pPr>
            <w:r w:rsidRPr="004E6CA6">
              <w:rPr>
                <w:color w:val="000000" w:themeColor="text1"/>
                <w:sz w:val="16"/>
                <w:szCs w:val="16"/>
              </w:rPr>
              <w:t>PNUE</w:t>
            </w:r>
          </w:p>
        </w:tc>
        <w:tc>
          <w:tcPr>
            <w:tcW w:w="687" w:type="pct"/>
            <w:shd w:val="clear" w:color="auto" w:fill="auto"/>
            <w:vAlign w:val="center"/>
          </w:tcPr>
          <w:p w14:paraId="516C5E7C" w14:textId="461AAAFF" w:rsidR="004E6CA6" w:rsidRPr="004E6CA6" w:rsidRDefault="004E6CA6" w:rsidP="004E6CA6">
            <w:pPr>
              <w:tabs>
                <w:tab w:val="left" w:pos="8280"/>
              </w:tabs>
              <w:spacing w:after="60"/>
              <w:jc w:val="left"/>
              <w:rPr>
                <w:sz w:val="16"/>
                <w:szCs w:val="16"/>
              </w:rPr>
            </w:pPr>
            <w:proofErr w:type="spellStart"/>
            <w:r w:rsidRPr="004E6CA6">
              <w:rPr>
                <w:sz w:val="16"/>
                <w:szCs w:val="16"/>
              </w:rPr>
              <w:t>Coûts</w:t>
            </w:r>
            <w:proofErr w:type="spellEnd"/>
            <w:r w:rsidRPr="004E6CA6">
              <w:rPr>
                <w:sz w:val="16"/>
                <w:szCs w:val="16"/>
              </w:rPr>
              <w:t xml:space="preserve"> du </w:t>
            </w:r>
            <w:proofErr w:type="spellStart"/>
            <w:r w:rsidRPr="004E6CA6">
              <w:rPr>
                <w:sz w:val="16"/>
                <w:szCs w:val="16"/>
              </w:rPr>
              <w:t>projet</w:t>
            </w:r>
            <w:proofErr w:type="spellEnd"/>
          </w:p>
        </w:tc>
        <w:tc>
          <w:tcPr>
            <w:tcW w:w="417" w:type="pct"/>
            <w:shd w:val="clear" w:color="auto" w:fill="auto"/>
          </w:tcPr>
          <w:p w14:paraId="4571ADFD" w14:textId="03D9201D" w:rsidR="004E6CA6" w:rsidRPr="004E6CA6" w:rsidRDefault="004E6CA6" w:rsidP="004E6CA6">
            <w:pPr>
              <w:tabs>
                <w:tab w:val="left" w:pos="8280"/>
              </w:tabs>
              <w:spacing w:after="60"/>
              <w:jc w:val="right"/>
              <w:rPr>
                <w:sz w:val="16"/>
                <w:szCs w:val="16"/>
              </w:rPr>
            </w:pPr>
            <w:r w:rsidRPr="004E6CA6">
              <w:rPr>
                <w:color w:val="0D0D0D"/>
                <w:sz w:val="16"/>
                <w:szCs w:val="16"/>
              </w:rPr>
              <w:t>55</w:t>
            </w:r>
            <w:r w:rsidR="007E557D">
              <w:rPr>
                <w:color w:val="0D0D0D"/>
                <w:sz w:val="16"/>
                <w:szCs w:val="16"/>
              </w:rPr>
              <w:t xml:space="preserve"> </w:t>
            </w:r>
            <w:r w:rsidRPr="004E6CA6">
              <w:rPr>
                <w:color w:val="0D0D0D"/>
                <w:sz w:val="16"/>
                <w:szCs w:val="16"/>
              </w:rPr>
              <w:t>500</w:t>
            </w:r>
          </w:p>
        </w:tc>
        <w:tc>
          <w:tcPr>
            <w:tcW w:w="529" w:type="pct"/>
          </w:tcPr>
          <w:p w14:paraId="352C8ED0" w14:textId="77777777" w:rsidR="004E6CA6" w:rsidRPr="004E6CA6" w:rsidRDefault="004E6CA6" w:rsidP="004E6CA6">
            <w:pPr>
              <w:tabs>
                <w:tab w:val="left" w:pos="8280"/>
              </w:tabs>
              <w:spacing w:after="60"/>
              <w:jc w:val="right"/>
              <w:rPr>
                <w:color w:val="0D0D0D"/>
                <w:sz w:val="16"/>
                <w:szCs w:val="16"/>
              </w:rPr>
            </w:pPr>
            <w:r w:rsidRPr="004E6CA6">
              <w:rPr>
                <w:color w:val="0D0D0D"/>
                <w:sz w:val="16"/>
                <w:szCs w:val="16"/>
              </w:rPr>
              <w:t>0</w:t>
            </w:r>
          </w:p>
        </w:tc>
        <w:tc>
          <w:tcPr>
            <w:tcW w:w="484" w:type="pct"/>
            <w:shd w:val="clear" w:color="auto" w:fill="auto"/>
          </w:tcPr>
          <w:p w14:paraId="096F9B7B" w14:textId="23F94DED" w:rsidR="004E6CA6" w:rsidRPr="004E6CA6" w:rsidRDefault="004E6CA6" w:rsidP="004E6CA6">
            <w:pPr>
              <w:tabs>
                <w:tab w:val="left" w:pos="8280"/>
              </w:tabs>
              <w:spacing w:after="60"/>
              <w:jc w:val="right"/>
              <w:rPr>
                <w:sz w:val="16"/>
                <w:szCs w:val="16"/>
              </w:rPr>
            </w:pPr>
            <w:r w:rsidRPr="004E6CA6">
              <w:rPr>
                <w:color w:val="0D0D0D"/>
                <w:sz w:val="16"/>
                <w:szCs w:val="16"/>
              </w:rPr>
              <w:t>25</w:t>
            </w:r>
            <w:r w:rsidR="007E557D">
              <w:rPr>
                <w:color w:val="0D0D0D"/>
                <w:sz w:val="16"/>
                <w:szCs w:val="16"/>
              </w:rPr>
              <w:t xml:space="preserve"> </w:t>
            </w:r>
            <w:r w:rsidRPr="004E6CA6">
              <w:rPr>
                <w:color w:val="0D0D0D"/>
                <w:sz w:val="16"/>
                <w:szCs w:val="16"/>
              </w:rPr>
              <w:t>500</w:t>
            </w:r>
          </w:p>
        </w:tc>
        <w:tc>
          <w:tcPr>
            <w:tcW w:w="484" w:type="pct"/>
          </w:tcPr>
          <w:p w14:paraId="19AC6FF7" w14:textId="77777777" w:rsidR="004E6CA6" w:rsidRPr="004E6CA6" w:rsidRDefault="004E6CA6" w:rsidP="004E6CA6">
            <w:pPr>
              <w:tabs>
                <w:tab w:val="left" w:pos="8280"/>
              </w:tabs>
              <w:spacing w:after="60"/>
              <w:jc w:val="right"/>
              <w:rPr>
                <w:sz w:val="16"/>
                <w:szCs w:val="16"/>
              </w:rPr>
            </w:pPr>
            <w:r w:rsidRPr="004E6CA6">
              <w:rPr>
                <w:sz w:val="16"/>
                <w:szCs w:val="16"/>
              </w:rPr>
              <w:t>0</w:t>
            </w:r>
          </w:p>
        </w:tc>
        <w:tc>
          <w:tcPr>
            <w:tcW w:w="484" w:type="pct"/>
            <w:shd w:val="clear" w:color="auto" w:fill="auto"/>
          </w:tcPr>
          <w:p w14:paraId="075005A4" w14:textId="77777777" w:rsidR="004E6CA6" w:rsidRPr="004E6CA6" w:rsidRDefault="004E6CA6" w:rsidP="004E6CA6">
            <w:pPr>
              <w:tabs>
                <w:tab w:val="left" w:pos="8280"/>
              </w:tabs>
              <w:spacing w:after="60"/>
              <w:jc w:val="right"/>
              <w:rPr>
                <w:sz w:val="16"/>
                <w:szCs w:val="16"/>
              </w:rPr>
            </w:pPr>
            <w:r w:rsidRPr="004E6CA6">
              <w:rPr>
                <w:sz w:val="16"/>
                <w:szCs w:val="16"/>
              </w:rPr>
              <w:t>0</w:t>
            </w:r>
          </w:p>
        </w:tc>
        <w:tc>
          <w:tcPr>
            <w:tcW w:w="466" w:type="pct"/>
          </w:tcPr>
          <w:p w14:paraId="23F50CD1" w14:textId="4ED465C7" w:rsidR="004E6CA6" w:rsidRPr="004E6CA6" w:rsidRDefault="004E6CA6" w:rsidP="004E6CA6">
            <w:pPr>
              <w:tabs>
                <w:tab w:val="left" w:pos="8280"/>
              </w:tabs>
              <w:spacing w:after="60"/>
              <w:jc w:val="right"/>
              <w:rPr>
                <w:color w:val="000000"/>
                <w:sz w:val="16"/>
                <w:szCs w:val="16"/>
              </w:rPr>
            </w:pPr>
            <w:r w:rsidRPr="004E6CA6">
              <w:rPr>
                <w:color w:val="0D0D0D"/>
                <w:sz w:val="16"/>
                <w:szCs w:val="16"/>
              </w:rPr>
              <w:t>12</w:t>
            </w:r>
            <w:r w:rsidR="007E557D">
              <w:rPr>
                <w:color w:val="0D0D0D"/>
                <w:sz w:val="16"/>
                <w:szCs w:val="16"/>
              </w:rPr>
              <w:t xml:space="preserve"> </w:t>
            </w:r>
            <w:r w:rsidRPr="004E6CA6">
              <w:rPr>
                <w:color w:val="0D0D0D"/>
                <w:sz w:val="16"/>
                <w:szCs w:val="16"/>
              </w:rPr>
              <w:t>000</w:t>
            </w:r>
          </w:p>
        </w:tc>
        <w:tc>
          <w:tcPr>
            <w:tcW w:w="400" w:type="pct"/>
            <w:shd w:val="clear" w:color="auto" w:fill="auto"/>
          </w:tcPr>
          <w:p w14:paraId="0AF97629" w14:textId="7CD92F17" w:rsidR="004E6CA6" w:rsidRPr="004E6CA6" w:rsidRDefault="004E6CA6" w:rsidP="004E6CA6">
            <w:pPr>
              <w:tabs>
                <w:tab w:val="left" w:pos="8280"/>
              </w:tabs>
              <w:spacing w:after="60"/>
              <w:jc w:val="right"/>
              <w:rPr>
                <w:sz w:val="16"/>
                <w:szCs w:val="16"/>
              </w:rPr>
            </w:pPr>
            <w:r w:rsidRPr="004E6CA6">
              <w:rPr>
                <w:color w:val="000000"/>
                <w:sz w:val="16"/>
                <w:szCs w:val="16"/>
              </w:rPr>
              <w:t>93</w:t>
            </w:r>
            <w:r w:rsidR="007E557D">
              <w:rPr>
                <w:color w:val="000000"/>
                <w:sz w:val="16"/>
                <w:szCs w:val="16"/>
              </w:rPr>
              <w:t xml:space="preserve"> </w:t>
            </w:r>
            <w:r w:rsidRPr="004E6CA6">
              <w:rPr>
                <w:color w:val="000000"/>
                <w:sz w:val="16"/>
                <w:szCs w:val="16"/>
              </w:rPr>
              <w:t>000</w:t>
            </w:r>
          </w:p>
        </w:tc>
      </w:tr>
      <w:tr w:rsidR="004E6CA6" w:rsidRPr="004E6CA6" w14:paraId="19DC3A79" w14:textId="77777777" w:rsidTr="007E557D">
        <w:trPr>
          <w:trHeight w:val="44"/>
        </w:trPr>
        <w:tc>
          <w:tcPr>
            <w:tcW w:w="625" w:type="pct"/>
            <w:vMerge/>
            <w:shd w:val="clear" w:color="auto" w:fill="auto"/>
          </w:tcPr>
          <w:p w14:paraId="1194A576" w14:textId="77777777" w:rsidR="004E6CA6" w:rsidRPr="004E6CA6" w:rsidRDefault="004E6CA6" w:rsidP="004E6CA6">
            <w:pPr>
              <w:tabs>
                <w:tab w:val="left" w:pos="8280"/>
              </w:tabs>
              <w:spacing w:after="60"/>
              <w:jc w:val="center"/>
              <w:rPr>
                <w:sz w:val="16"/>
                <w:szCs w:val="16"/>
              </w:rPr>
            </w:pPr>
          </w:p>
        </w:tc>
        <w:tc>
          <w:tcPr>
            <w:tcW w:w="424" w:type="pct"/>
            <w:vMerge/>
            <w:shd w:val="clear" w:color="auto" w:fill="auto"/>
          </w:tcPr>
          <w:p w14:paraId="0E9C62C8" w14:textId="77777777" w:rsidR="004E6CA6" w:rsidRPr="004E6CA6" w:rsidRDefault="004E6CA6" w:rsidP="004E6CA6">
            <w:pPr>
              <w:tabs>
                <w:tab w:val="left" w:pos="8280"/>
              </w:tabs>
              <w:spacing w:after="60"/>
              <w:jc w:val="center"/>
              <w:rPr>
                <w:sz w:val="16"/>
                <w:szCs w:val="16"/>
              </w:rPr>
            </w:pPr>
          </w:p>
        </w:tc>
        <w:tc>
          <w:tcPr>
            <w:tcW w:w="687" w:type="pct"/>
            <w:shd w:val="clear" w:color="auto" w:fill="auto"/>
            <w:vAlign w:val="center"/>
          </w:tcPr>
          <w:p w14:paraId="20864E00" w14:textId="4887A2DA" w:rsidR="004E6CA6" w:rsidRPr="004E6CA6" w:rsidRDefault="004E6CA6" w:rsidP="004E6CA6">
            <w:pPr>
              <w:tabs>
                <w:tab w:val="left" w:pos="8280"/>
              </w:tabs>
              <w:spacing w:after="60"/>
              <w:jc w:val="left"/>
              <w:rPr>
                <w:sz w:val="16"/>
                <w:szCs w:val="16"/>
              </w:rPr>
            </w:pPr>
            <w:proofErr w:type="spellStart"/>
            <w:r w:rsidRPr="004E6CA6">
              <w:rPr>
                <w:sz w:val="16"/>
                <w:szCs w:val="16"/>
              </w:rPr>
              <w:t>Coûts</w:t>
            </w:r>
            <w:proofErr w:type="spellEnd"/>
            <w:r w:rsidRPr="004E6CA6">
              <w:rPr>
                <w:sz w:val="16"/>
                <w:szCs w:val="16"/>
              </w:rPr>
              <w:t xml:space="preserve"> d’appui</w:t>
            </w:r>
          </w:p>
        </w:tc>
        <w:tc>
          <w:tcPr>
            <w:tcW w:w="417" w:type="pct"/>
            <w:shd w:val="clear" w:color="auto" w:fill="auto"/>
          </w:tcPr>
          <w:p w14:paraId="5B6B2A71" w14:textId="286614AE" w:rsidR="004E6CA6" w:rsidRPr="004E6CA6" w:rsidRDefault="004E6CA6" w:rsidP="004E6CA6">
            <w:pPr>
              <w:tabs>
                <w:tab w:val="left" w:pos="8280"/>
              </w:tabs>
              <w:spacing w:after="60"/>
              <w:jc w:val="right"/>
              <w:rPr>
                <w:sz w:val="16"/>
                <w:szCs w:val="16"/>
              </w:rPr>
            </w:pPr>
            <w:r w:rsidRPr="004E6CA6">
              <w:rPr>
                <w:color w:val="0D0D0D"/>
                <w:sz w:val="16"/>
                <w:szCs w:val="16"/>
              </w:rPr>
              <w:t>7</w:t>
            </w:r>
            <w:r w:rsidR="007E557D">
              <w:rPr>
                <w:color w:val="0D0D0D"/>
                <w:sz w:val="16"/>
                <w:szCs w:val="16"/>
              </w:rPr>
              <w:t xml:space="preserve"> </w:t>
            </w:r>
            <w:r w:rsidRPr="004E6CA6">
              <w:rPr>
                <w:color w:val="0D0D0D"/>
                <w:sz w:val="16"/>
                <w:szCs w:val="16"/>
              </w:rPr>
              <w:t>215</w:t>
            </w:r>
          </w:p>
        </w:tc>
        <w:tc>
          <w:tcPr>
            <w:tcW w:w="529" w:type="pct"/>
          </w:tcPr>
          <w:p w14:paraId="39482617" w14:textId="77777777" w:rsidR="004E6CA6" w:rsidRPr="004E6CA6" w:rsidRDefault="004E6CA6" w:rsidP="004E6CA6">
            <w:pPr>
              <w:tabs>
                <w:tab w:val="left" w:pos="8280"/>
              </w:tabs>
              <w:spacing w:after="60"/>
              <w:jc w:val="right"/>
              <w:rPr>
                <w:color w:val="0D0D0D"/>
                <w:sz w:val="16"/>
                <w:szCs w:val="16"/>
              </w:rPr>
            </w:pPr>
            <w:r w:rsidRPr="004E6CA6">
              <w:rPr>
                <w:color w:val="0D0D0D"/>
                <w:sz w:val="16"/>
                <w:szCs w:val="16"/>
              </w:rPr>
              <w:t>0</w:t>
            </w:r>
          </w:p>
        </w:tc>
        <w:tc>
          <w:tcPr>
            <w:tcW w:w="484" w:type="pct"/>
            <w:shd w:val="clear" w:color="auto" w:fill="auto"/>
          </w:tcPr>
          <w:p w14:paraId="1FEA0F8F" w14:textId="67EAD515" w:rsidR="004E6CA6" w:rsidRPr="004E6CA6" w:rsidRDefault="004E6CA6" w:rsidP="004E6CA6">
            <w:pPr>
              <w:tabs>
                <w:tab w:val="left" w:pos="8280"/>
              </w:tabs>
              <w:spacing w:after="60"/>
              <w:jc w:val="right"/>
              <w:rPr>
                <w:sz w:val="16"/>
                <w:szCs w:val="16"/>
              </w:rPr>
            </w:pPr>
            <w:r w:rsidRPr="004E6CA6">
              <w:rPr>
                <w:color w:val="0D0D0D"/>
                <w:sz w:val="16"/>
                <w:szCs w:val="16"/>
              </w:rPr>
              <w:t>3</w:t>
            </w:r>
            <w:r w:rsidR="007E557D">
              <w:rPr>
                <w:color w:val="0D0D0D"/>
                <w:sz w:val="16"/>
                <w:szCs w:val="16"/>
              </w:rPr>
              <w:t xml:space="preserve"> </w:t>
            </w:r>
            <w:r w:rsidRPr="004E6CA6">
              <w:rPr>
                <w:color w:val="0D0D0D"/>
                <w:sz w:val="16"/>
                <w:szCs w:val="16"/>
              </w:rPr>
              <w:t>315</w:t>
            </w:r>
          </w:p>
        </w:tc>
        <w:tc>
          <w:tcPr>
            <w:tcW w:w="484" w:type="pct"/>
          </w:tcPr>
          <w:p w14:paraId="71639433" w14:textId="77777777" w:rsidR="004E6CA6" w:rsidRPr="004E6CA6" w:rsidRDefault="004E6CA6" w:rsidP="004E6CA6">
            <w:pPr>
              <w:tabs>
                <w:tab w:val="left" w:pos="8280"/>
              </w:tabs>
              <w:spacing w:after="60"/>
              <w:jc w:val="right"/>
              <w:rPr>
                <w:sz w:val="16"/>
                <w:szCs w:val="16"/>
              </w:rPr>
            </w:pPr>
            <w:r w:rsidRPr="004E6CA6">
              <w:rPr>
                <w:sz w:val="16"/>
                <w:szCs w:val="16"/>
              </w:rPr>
              <w:t>0</w:t>
            </w:r>
          </w:p>
        </w:tc>
        <w:tc>
          <w:tcPr>
            <w:tcW w:w="484" w:type="pct"/>
            <w:shd w:val="clear" w:color="auto" w:fill="auto"/>
          </w:tcPr>
          <w:p w14:paraId="14394BA9" w14:textId="77777777" w:rsidR="004E6CA6" w:rsidRPr="004E6CA6" w:rsidRDefault="004E6CA6" w:rsidP="004E6CA6">
            <w:pPr>
              <w:tabs>
                <w:tab w:val="left" w:pos="8280"/>
              </w:tabs>
              <w:spacing w:after="60"/>
              <w:jc w:val="right"/>
              <w:rPr>
                <w:sz w:val="16"/>
                <w:szCs w:val="16"/>
              </w:rPr>
            </w:pPr>
            <w:r w:rsidRPr="004E6CA6">
              <w:rPr>
                <w:sz w:val="16"/>
                <w:szCs w:val="16"/>
              </w:rPr>
              <w:t>0</w:t>
            </w:r>
          </w:p>
        </w:tc>
        <w:tc>
          <w:tcPr>
            <w:tcW w:w="466" w:type="pct"/>
          </w:tcPr>
          <w:p w14:paraId="751851DB" w14:textId="5C18A269" w:rsidR="004E6CA6" w:rsidRPr="004E6CA6" w:rsidRDefault="004E6CA6" w:rsidP="004E6CA6">
            <w:pPr>
              <w:tabs>
                <w:tab w:val="left" w:pos="8280"/>
              </w:tabs>
              <w:spacing w:after="60"/>
              <w:jc w:val="right"/>
              <w:rPr>
                <w:color w:val="000000"/>
                <w:sz w:val="16"/>
                <w:szCs w:val="16"/>
              </w:rPr>
            </w:pPr>
            <w:r w:rsidRPr="004E6CA6">
              <w:rPr>
                <w:color w:val="0D0D0D"/>
                <w:sz w:val="16"/>
                <w:szCs w:val="16"/>
              </w:rPr>
              <w:t>1</w:t>
            </w:r>
            <w:r w:rsidR="007E557D">
              <w:rPr>
                <w:color w:val="0D0D0D"/>
                <w:sz w:val="16"/>
                <w:szCs w:val="16"/>
              </w:rPr>
              <w:t xml:space="preserve"> </w:t>
            </w:r>
            <w:r w:rsidRPr="004E6CA6">
              <w:rPr>
                <w:color w:val="0D0D0D"/>
                <w:sz w:val="16"/>
                <w:szCs w:val="16"/>
              </w:rPr>
              <w:t>560</w:t>
            </w:r>
          </w:p>
        </w:tc>
        <w:tc>
          <w:tcPr>
            <w:tcW w:w="400" w:type="pct"/>
            <w:shd w:val="clear" w:color="auto" w:fill="auto"/>
          </w:tcPr>
          <w:p w14:paraId="410938FE" w14:textId="4FF8B3DB" w:rsidR="004E6CA6" w:rsidRPr="004E6CA6" w:rsidRDefault="004E6CA6" w:rsidP="004E6CA6">
            <w:pPr>
              <w:tabs>
                <w:tab w:val="left" w:pos="8280"/>
              </w:tabs>
              <w:spacing w:after="60"/>
              <w:jc w:val="right"/>
              <w:rPr>
                <w:sz w:val="16"/>
                <w:szCs w:val="16"/>
                <w:highlight w:val="yellow"/>
              </w:rPr>
            </w:pPr>
            <w:r w:rsidRPr="004E6CA6">
              <w:rPr>
                <w:color w:val="000000"/>
                <w:sz w:val="16"/>
                <w:szCs w:val="16"/>
              </w:rPr>
              <w:t>12</w:t>
            </w:r>
            <w:r w:rsidR="007E557D">
              <w:rPr>
                <w:color w:val="000000"/>
                <w:sz w:val="16"/>
                <w:szCs w:val="16"/>
              </w:rPr>
              <w:t xml:space="preserve"> </w:t>
            </w:r>
            <w:r w:rsidRPr="004E6CA6">
              <w:rPr>
                <w:color w:val="000000"/>
                <w:sz w:val="16"/>
                <w:szCs w:val="16"/>
              </w:rPr>
              <w:t>090</w:t>
            </w:r>
          </w:p>
        </w:tc>
      </w:tr>
      <w:tr w:rsidR="00BC2C89" w:rsidRPr="004E6CA6" w14:paraId="6F55B871" w14:textId="77777777" w:rsidTr="007E557D">
        <w:trPr>
          <w:trHeight w:val="289"/>
        </w:trPr>
        <w:tc>
          <w:tcPr>
            <w:tcW w:w="625" w:type="pct"/>
            <w:vMerge w:val="restart"/>
            <w:shd w:val="clear" w:color="auto" w:fill="auto"/>
            <w:vAlign w:val="center"/>
          </w:tcPr>
          <w:p w14:paraId="2F8F3E63" w14:textId="77777777" w:rsidR="007E557D" w:rsidRDefault="004E6CA6" w:rsidP="009967EA">
            <w:pPr>
              <w:tabs>
                <w:tab w:val="left" w:pos="8280"/>
              </w:tabs>
              <w:spacing w:after="60"/>
              <w:jc w:val="left"/>
              <w:rPr>
                <w:sz w:val="16"/>
                <w:szCs w:val="16"/>
                <w:lang w:val="fr-CA"/>
              </w:rPr>
            </w:pPr>
            <w:r w:rsidRPr="004E6CA6">
              <w:rPr>
                <w:sz w:val="16"/>
                <w:szCs w:val="16"/>
                <w:lang w:val="fr-CA"/>
              </w:rPr>
              <w:t>Montants recommandés en principe</w:t>
            </w:r>
          </w:p>
          <w:p w14:paraId="30BBF166" w14:textId="2B9934E7" w:rsidR="00BC2C89" w:rsidRPr="004E6CA6" w:rsidRDefault="00BC2C89" w:rsidP="009967EA">
            <w:pPr>
              <w:tabs>
                <w:tab w:val="left" w:pos="8280"/>
              </w:tabs>
              <w:spacing w:after="60"/>
              <w:jc w:val="left"/>
              <w:rPr>
                <w:sz w:val="16"/>
                <w:szCs w:val="16"/>
                <w:lang w:val="fr-CA"/>
              </w:rPr>
            </w:pPr>
            <w:r w:rsidRPr="004E6CA6">
              <w:rPr>
                <w:sz w:val="16"/>
                <w:szCs w:val="16"/>
                <w:lang w:val="fr-CA"/>
              </w:rPr>
              <w:t xml:space="preserve"> (</w:t>
            </w:r>
            <w:r w:rsidR="004E6CA6" w:rsidRPr="004E6CA6">
              <w:rPr>
                <w:sz w:val="16"/>
                <w:szCs w:val="16"/>
                <w:lang w:val="fr-CA"/>
              </w:rPr>
              <w:t xml:space="preserve">$ </w:t>
            </w:r>
            <w:r w:rsidRPr="004E6CA6">
              <w:rPr>
                <w:sz w:val="16"/>
                <w:szCs w:val="16"/>
                <w:lang w:val="fr-CA"/>
              </w:rPr>
              <w:t>US)</w:t>
            </w:r>
          </w:p>
        </w:tc>
        <w:tc>
          <w:tcPr>
            <w:tcW w:w="1111" w:type="pct"/>
            <w:gridSpan w:val="2"/>
            <w:shd w:val="clear" w:color="auto" w:fill="auto"/>
          </w:tcPr>
          <w:p w14:paraId="3528ADCC" w14:textId="637F8AD5" w:rsidR="00BC2C89" w:rsidRPr="004E6CA6" w:rsidRDefault="00BC2C89" w:rsidP="009967EA">
            <w:pPr>
              <w:tabs>
                <w:tab w:val="left" w:pos="8280"/>
              </w:tabs>
              <w:spacing w:after="60"/>
              <w:ind w:right="-219"/>
              <w:jc w:val="left"/>
              <w:rPr>
                <w:sz w:val="16"/>
                <w:szCs w:val="16"/>
                <w:lang w:val="fr-CA"/>
              </w:rPr>
            </w:pPr>
            <w:r w:rsidRPr="004E6CA6">
              <w:rPr>
                <w:sz w:val="16"/>
                <w:szCs w:val="16"/>
                <w:lang w:val="fr-CA"/>
              </w:rPr>
              <w:t>Total</w:t>
            </w:r>
            <w:r w:rsidR="004E6CA6" w:rsidRPr="004E6CA6">
              <w:rPr>
                <w:sz w:val="16"/>
                <w:szCs w:val="16"/>
                <w:lang w:val="fr-CA"/>
              </w:rPr>
              <w:t xml:space="preserve"> des coûts de projet</w:t>
            </w:r>
            <w:r w:rsidRPr="004E6CA6">
              <w:rPr>
                <w:sz w:val="16"/>
                <w:szCs w:val="16"/>
                <w:lang w:val="fr-CA"/>
              </w:rPr>
              <w:t xml:space="preserve"> </w:t>
            </w:r>
          </w:p>
        </w:tc>
        <w:tc>
          <w:tcPr>
            <w:tcW w:w="417" w:type="pct"/>
            <w:shd w:val="clear" w:color="auto" w:fill="auto"/>
          </w:tcPr>
          <w:p w14:paraId="74A0397B" w14:textId="3D98B06F" w:rsidR="00BC2C89" w:rsidRPr="004E6CA6" w:rsidRDefault="00BC2C89" w:rsidP="009967EA">
            <w:pPr>
              <w:tabs>
                <w:tab w:val="left" w:pos="8280"/>
              </w:tabs>
              <w:spacing w:after="60"/>
              <w:jc w:val="right"/>
              <w:rPr>
                <w:sz w:val="16"/>
                <w:szCs w:val="16"/>
              </w:rPr>
            </w:pPr>
            <w:r w:rsidRPr="004E6CA6">
              <w:rPr>
                <w:color w:val="0D0D0D"/>
                <w:sz w:val="16"/>
                <w:szCs w:val="16"/>
              </w:rPr>
              <w:t>188</w:t>
            </w:r>
            <w:r w:rsidR="007E557D">
              <w:rPr>
                <w:color w:val="0D0D0D"/>
                <w:sz w:val="16"/>
                <w:szCs w:val="16"/>
              </w:rPr>
              <w:t xml:space="preserve"> </w:t>
            </w:r>
            <w:r w:rsidRPr="004E6CA6">
              <w:rPr>
                <w:color w:val="0D0D0D"/>
                <w:sz w:val="16"/>
                <w:szCs w:val="16"/>
              </w:rPr>
              <w:t>000</w:t>
            </w:r>
          </w:p>
        </w:tc>
        <w:tc>
          <w:tcPr>
            <w:tcW w:w="529" w:type="pct"/>
          </w:tcPr>
          <w:p w14:paraId="41CA23BC" w14:textId="77777777" w:rsidR="00BC2C89" w:rsidRPr="004E6CA6" w:rsidRDefault="00BC2C89" w:rsidP="009967EA">
            <w:pPr>
              <w:tabs>
                <w:tab w:val="left" w:pos="8280"/>
              </w:tabs>
              <w:spacing w:after="60"/>
              <w:jc w:val="right"/>
              <w:rPr>
                <w:color w:val="0D0D0D"/>
                <w:sz w:val="16"/>
                <w:szCs w:val="16"/>
              </w:rPr>
            </w:pPr>
            <w:r w:rsidRPr="004E6CA6">
              <w:rPr>
                <w:color w:val="0D0D0D"/>
                <w:sz w:val="16"/>
                <w:szCs w:val="16"/>
              </w:rPr>
              <w:t>0</w:t>
            </w:r>
          </w:p>
        </w:tc>
        <w:tc>
          <w:tcPr>
            <w:tcW w:w="484" w:type="pct"/>
            <w:shd w:val="clear" w:color="auto" w:fill="auto"/>
          </w:tcPr>
          <w:p w14:paraId="02C9CD79" w14:textId="360AF7FC" w:rsidR="00BC2C89" w:rsidRPr="004E6CA6" w:rsidRDefault="00BC2C89" w:rsidP="009967EA">
            <w:pPr>
              <w:tabs>
                <w:tab w:val="left" w:pos="8280"/>
              </w:tabs>
              <w:spacing w:after="60"/>
              <w:jc w:val="right"/>
              <w:rPr>
                <w:sz w:val="16"/>
                <w:szCs w:val="16"/>
              </w:rPr>
            </w:pPr>
            <w:r w:rsidRPr="004E6CA6">
              <w:rPr>
                <w:color w:val="0D0D0D"/>
                <w:sz w:val="16"/>
                <w:szCs w:val="16"/>
              </w:rPr>
              <w:t>104</w:t>
            </w:r>
            <w:r w:rsidR="007E557D">
              <w:rPr>
                <w:color w:val="0D0D0D"/>
                <w:sz w:val="16"/>
                <w:szCs w:val="16"/>
              </w:rPr>
              <w:t xml:space="preserve"> </w:t>
            </w:r>
            <w:r w:rsidRPr="004E6CA6">
              <w:rPr>
                <w:color w:val="0D0D0D"/>
                <w:sz w:val="16"/>
                <w:szCs w:val="16"/>
              </w:rPr>
              <w:t>500</w:t>
            </w:r>
          </w:p>
        </w:tc>
        <w:tc>
          <w:tcPr>
            <w:tcW w:w="484" w:type="pct"/>
          </w:tcPr>
          <w:p w14:paraId="12DC5D32"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84" w:type="pct"/>
            <w:shd w:val="clear" w:color="auto" w:fill="auto"/>
          </w:tcPr>
          <w:p w14:paraId="2AF01086"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66" w:type="pct"/>
          </w:tcPr>
          <w:p w14:paraId="56B6A87D" w14:textId="14135523" w:rsidR="00BC2C89" w:rsidRPr="004E6CA6" w:rsidRDefault="00BC2C89" w:rsidP="009967EA">
            <w:pPr>
              <w:tabs>
                <w:tab w:val="left" w:pos="8280"/>
              </w:tabs>
              <w:spacing w:after="60"/>
              <w:jc w:val="right"/>
              <w:rPr>
                <w:color w:val="000000"/>
                <w:sz w:val="16"/>
                <w:szCs w:val="16"/>
              </w:rPr>
            </w:pPr>
            <w:r w:rsidRPr="004E6CA6">
              <w:rPr>
                <w:color w:val="0D0D0D"/>
                <w:sz w:val="16"/>
                <w:szCs w:val="16"/>
              </w:rPr>
              <w:t>32</w:t>
            </w:r>
            <w:r w:rsidR="007E557D">
              <w:rPr>
                <w:color w:val="0D0D0D"/>
                <w:sz w:val="16"/>
                <w:szCs w:val="16"/>
              </w:rPr>
              <w:t xml:space="preserve"> </w:t>
            </w:r>
            <w:r w:rsidRPr="004E6CA6">
              <w:rPr>
                <w:color w:val="0D0D0D"/>
                <w:sz w:val="16"/>
                <w:szCs w:val="16"/>
              </w:rPr>
              <w:t>500</w:t>
            </w:r>
          </w:p>
        </w:tc>
        <w:tc>
          <w:tcPr>
            <w:tcW w:w="400" w:type="pct"/>
            <w:shd w:val="clear" w:color="auto" w:fill="auto"/>
          </w:tcPr>
          <w:p w14:paraId="386AAC03" w14:textId="33A0BA53" w:rsidR="00BC2C89" w:rsidRPr="004E6CA6" w:rsidRDefault="00BC2C89" w:rsidP="009967EA">
            <w:pPr>
              <w:tabs>
                <w:tab w:val="left" w:pos="8280"/>
              </w:tabs>
              <w:spacing w:after="60"/>
              <w:jc w:val="right"/>
              <w:rPr>
                <w:sz w:val="16"/>
                <w:szCs w:val="16"/>
              </w:rPr>
            </w:pPr>
            <w:r w:rsidRPr="004E6CA6">
              <w:rPr>
                <w:color w:val="000000"/>
                <w:sz w:val="16"/>
                <w:szCs w:val="16"/>
              </w:rPr>
              <w:t>325</w:t>
            </w:r>
            <w:r w:rsidR="007E557D">
              <w:rPr>
                <w:color w:val="000000"/>
                <w:sz w:val="16"/>
                <w:szCs w:val="16"/>
              </w:rPr>
              <w:t xml:space="preserve"> </w:t>
            </w:r>
            <w:r w:rsidRPr="004E6CA6">
              <w:rPr>
                <w:color w:val="000000"/>
                <w:sz w:val="16"/>
                <w:szCs w:val="16"/>
              </w:rPr>
              <w:t>000</w:t>
            </w:r>
          </w:p>
        </w:tc>
      </w:tr>
      <w:tr w:rsidR="00BC2C89" w:rsidRPr="004E6CA6" w14:paraId="7C226401" w14:textId="77777777" w:rsidTr="007E557D">
        <w:trPr>
          <w:trHeight w:val="289"/>
        </w:trPr>
        <w:tc>
          <w:tcPr>
            <w:tcW w:w="625" w:type="pct"/>
            <w:vMerge/>
            <w:shd w:val="clear" w:color="auto" w:fill="auto"/>
          </w:tcPr>
          <w:p w14:paraId="4691C096" w14:textId="77777777" w:rsidR="00BC2C89" w:rsidRPr="004E6CA6" w:rsidRDefault="00BC2C89" w:rsidP="009967EA">
            <w:pPr>
              <w:tabs>
                <w:tab w:val="left" w:pos="8280"/>
              </w:tabs>
              <w:spacing w:after="60"/>
              <w:jc w:val="left"/>
              <w:rPr>
                <w:sz w:val="16"/>
                <w:szCs w:val="16"/>
              </w:rPr>
            </w:pPr>
          </w:p>
        </w:tc>
        <w:tc>
          <w:tcPr>
            <w:tcW w:w="1111" w:type="pct"/>
            <w:gridSpan w:val="2"/>
            <w:shd w:val="clear" w:color="auto" w:fill="auto"/>
          </w:tcPr>
          <w:p w14:paraId="609605CB" w14:textId="379CF655" w:rsidR="00BC2C89" w:rsidRPr="004E6CA6" w:rsidRDefault="00BC2C89" w:rsidP="009967EA">
            <w:pPr>
              <w:tabs>
                <w:tab w:val="left" w:pos="8280"/>
              </w:tabs>
              <w:spacing w:after="60"/>
              <w:ind w:right="-219"/>
              <w:jc w:val="left"/>
              <w:rPr>
                <w:sz w:val="16"/>
                <w:szCs w:val="16"/>
                <w:lang w:val="fr-CA"/>
              </w:rPr>
            </w:pPr>
            <w:r w:rsidRPr="004E6CA6">
              <w:rPr>
                <w:sz w:val="16"/>
                <w:szCs w:val="16"/>
                <w:lang w:val="fr-CA"/>
              </w:rPr>
              <w:t xml:space="preserve">Total </w:t>
            </w:r>
            <w:r w:rsidR="004E6CA6" w:rsidRPr="004E6CA6">
              <w:rPr>
                <w:sz w:val="16"/>
                <w:szCs w:val="16"/>
                <w:lang w:val="fr-CA"/>
              </w:rPr>
              <w:t>des coûts d’appui</w:t>
            </w:r>
          </w:p>
        </w:tc>
        <w:tc>
          <w:tcPr>
            <w:tcW w:w="417" w:type="pct"/>
            <w:shd w:val="clear" w:color="auto" w:fill="auto"/>
          </w:tcPr>
          <w:p w14:paraId="76692BA3" w14:textId="4EB86B91" w:rsidR="00BC2C89" w:rsidRPr="004E6CA6" w:rsidRDefault="00BC2C89" w:rsidP="009967EA">
            <w:pPr>
              <w:tabs>
                <w:tab w:val="left" w:pos="8280"/>
              </w:tabs>
              <w:spacing w:after="60"/>
              <w:jc w:val="right"/>
              <w:rPr>
                <w:sz w:val="16"/>
                <w:szCs w:val="16"/>
              </w:rPr>
            </w:pPr>
            <w:r w:rsidRPr="004E6CA6">
              <w:rPr>
                <w:color w:val="0D0D0D"/>
                <w:sz w:val="16"/>
                <w:szCs w:val="16"/>
              </w:rPr>
              <w:t>19</w:t>
            </w:r>
            <w:r w:rsidR="007E557D">
              <w:rPr>
                <w:color w:val="0D0D0D"/>
                <w:sz w:val="16"/>
                <w:szCs w:val="16"/>
              </w:rPr>
              <w:t xml:space="preserve"> </w:t>
            </w:r>
            <w:r w:rsidRPr="004E6CA6">
              <w:rPr>
                <w:color w:val="0D0D0D"/>
                <w:sz w:val="16"/>
                <w:szCs w:val="16"/>
              </w:rPr>
              <w:t>140</w:t>
            </w:r>
          </w:p>
        </w:tc>
        <w:tc>
          <w:tcPr>
            <w:tcW w:w="529" w:type="pct"/>
          </w:tcPr>
          <w:p w14:paraId="3BBC05D3" w14:textId="77777777" w:rsidR="00BC2C89" w:rsidRPr="004E6CA6" w:rsidRDefault="00BC2C89" w:rsidP="009967EA">
            <w:pPr>
              <w:tabs>
                <w:tab w:val="left" w:pos="8280"/>
              </w:tabs>
              <w:spacing w:after="60"/>
              <w:jc w:val="right"/>
              <w:rPr>
                <w:color w:val="0D0D0D"/>
                <w:sz w:val="16"/>
                <w:szCs w:val="16"/>
              </w:rPr>
            </w:pPr>
            <w:r w:rsidRPr="004E6CA6">
              <w:rPr>
                <w:color w:val="0D0D0D"/>
                <w:sz w:val="16"/>
                <w:szCs w:val="16"/>
              </w:rPr>
              <w:t>0</w:t>
            </w:r>
          </w:p>
        </w:tc>
        <w:tc>
          <w:tcPr>
            <w:tcW w:w="484" w:type="pct"/>
            <w:shd w:val="clear" w:color="auto" w:fill="auto"/>
          </w:tcPr>
          <w:p w14:paraId="37384200" w14:textId="4E36F17C" w:rsidR="00BC2C89" w:rsidRPr="004E6CA6" w:rsidRDefault="00BC2C89" w:rsidP="009967EA">
            <w:pPr>
              <w:tabs>
                <w:tab w:val="left" w:pos="8280"/>
              </w:tabs>
              <w:spacing w:after="60"/>
              <w:jc w:val="right"/>
              <w:rPr>
                <w:sz w:val="16"/>
                <w:szCs w:val="16"/>
              </w:rPr>
            </w:pPr>
            <w:r w:rsidRPr="004E6CA6">
              <w:rPr>
                <w:color w:val="0D0D0D"/>
                <w:sz w:val="16"/>
                <w:szCs w:val="16"/>
              </w:rPr>
              <w:t>10</w:t>
            </w:r>
            <w:r w:rsidR="007E557D">
              <w:rPr>
                <w:color w:val="0D0D0D"/>
                <w:sz w:val="16"/>
                <w:szCs w:val="16"/>
              </w:rPr>
              <w:t xml:space="preserve"> </w:t>
            </w:r>
            <w:r w:rsidRPr="004E6CA6">
              <w:rPr>
                <w:color w:val="0D0D0D"/>
                <w:sz w:val="16"/>
                <w:szCs w:val="16"/>
              </w:rPr>
              <w:t>425</w:t>
            </w:r>
          </w:p>
        </w:tc>
        <w:tc>
          <w:tcPr>
            <w:tcW w:w="484" w:type="pct"/>
          </w:tcPr>
          <w:p w14:paraId="0448C562"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84" w:type="pct"/>
            <w:shd w:val="clear" w:color="auto" w:fill="auto"/>
          </w:tcPr>
          <w:p w14:paraId="76C8E9BC"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66" w:type="pct"/>
          </w:tcPr>
          <w:p w14:paraId="14BBC6CA" w14:textId="11A70B9E" w:rsidR="00BC2C89" w:rsidRPr="004E6CA6" w:rsidRDefault="00BC2C89" w:rsidP="009967EA">
            <w:pPr>
              <w:tabs>
                <w:tab w:val="left" w:pos="8280"/>
              </w:tabs>
              <w:spacing w:after="60"/>
              <w:jc w:val="right"/>
              <w:rPr>
                <w:color w:val="0D0D0D"/>
                <w:sz w:val="16"/>
                <w:szCs w:val="16"/>
              </w:rPr>
            </w:pPr>
            <w:r w:rsidRPr="004E6CA6">
              <w:rPr>
                <w:color w:val="0D0D0D"/>
                <w:sz w:val="16"/>
                <w:szCs w:val="16"/>
              </w:rPr>
              <w:t>3</w:t>
            </w:r>
            <w:r w:rsidR="007E557D">
              <w:rPr>
                <w:color w:val="0D0D0D"/>
                <w:sz w:val="16"/>
                <w:szCs w:val="16"/>
              </w:rPr>
              <w:t xml:space="preserve"> </w:t>
            </w:r>
            <w:r w:rsidRPr="004E6CA6">
              <w:rPr>
                <w:color w:val="0D0D0D"/>
                <w:sz w:val="16"/>
                <w:szCs w:val="16"/>
              </w:rPr>
              <w:t>405</w:t>
            </w:r>
          </w:p>
        </w:tc>
        <w:tc>
          <w:tcPr>
            <w:tcW w:w="400" w:type="pct"/>
            <w:shd w:val="clear" w:color="auto" w:fill="auto"/>
          </w:tcPr>
          <w:p w14:paraId="02C5DFAB" w14:textId="2C5215BB" w:rsidR="00BC2C89" w:rsidRPr="004E6CA6" w:rsidRDefault="00BC2C89" w:rsidP="009967EA">
            <w:pPr>
              <w:tabs>
                <w:tab w:val="left" w:pos="8280"/>
              </w:tabs>
              <w:spacing w:after="60"/>
              <w:jc w:val="right"/>
              <w:rPr>
                <w:sz w:val="16"/>
                <w:szCs w:val="16"/>
                <w:highlight w:val="yellow"/>
              </w:rPr>
            </w:pPr>
            <w:r w:rsidRPr="004E6CA6">
              <w:rPr>
                <w:color w:val="0D0D0D"/>
                <w:sz w:val="16"/>
                <w:szCs w:val="16"/>
              </w:rPr>
              <w:t>32</w:t>
            </w:r>
            <w:r w:rsidR="007E557D">
              <w:rPr>
                <w:color w:val="0D0D0D"/>
                <w:sz w:val="16"/>
                <w:szCs w:val="16"/>
              </w:rPr>
              <w:t xml:space="preserve"> </w:t>
            </w:r>
            <w:r w:rsidRPr="004E6CA6">
              <w:rPr>
                <w:color w:val="0D0D0D"/>
                <w:sz w:val="16"/>
                <w:szCs w:val="16"/>
              </w:rPr>
              <w:t>970</w:t>
            </w:r>
          </w:p>
        </w:tc>
      </w:tr>
      <w:tr w:rsidR="00BC2C89" w:rsidRPr="004E6CA6" w14:paraId="11791D88" w14:textId="77777777" w:rsidTr="007E557D">
        <w:trPr>
          <w:trHeight w:val="290"/>
        </w:trPr>
        <w:tc>
          <w:tcPr>
            <w:tcW w:w="625" w:type="pct"/>
            <w:vMerge/>
            <w:shd w:val="clear" w:color="auto" w:fill="auto"/>
          </w:tcPr>
          <w:p w14:paraId="4E63861B" w14:textId="77777777" w:rsidR="00BC2C89" w:rsidRPr="004E6CA6" w:rsidRDefault="00BC2C89" w:rsidP="009967EA">
            <w:pPr>
              <w:tabs>
                <w:tab w:val="left" w:pos="8280"/>
              </w:tabs>
              <w:spacing w:after="60"/>
              <w:jc w:val="left"/>
              <w:rPr>
                <w:sz w:val="16"/>
                <w:szCs w:val="16"/>
              </w:rPr>
            </w:pPr>
          </w:p>
        </w:tc>
        <w:tc>
          <w:tcPr>
            <w:tcW w:w="1111" w:type="pct"/>
            <w:gridSpan w:val="2"/>
            <w:shd w:val="clear" w:color="auto" w:fill="auto"/>
          </w:tcPr>
          <w:p w14:paraId="5B1CA16F" w14:textId="399A0FF5" w:rsidR="00BC2C89" w:rsidRPr="004E6CA6" w:rsidRDefault="00BC2C89" w:rsidP="009967EA">
            <w:pPr>
              <w:tabs>
                <w:tab w:val="left" w:pos="8280"/>
              </w:tabs>
              <w:spacing w:after="60"/>
              <w:ind w:right="-219"/>
              <w:jc w:val="left"/>
              <w:rPr>
                <w:sz w:val="16"/>
                <w:szCs w:val="16"/>
              </w:rPr>
            </w:pPr>
            <w:r w:rsidRPr="004E6CA6">
              <w:rPr>
                <w:sz w:val="16"/>
                <w:szCs w:val="16"/>
              </w:rPr>
              <w:t xml:space="preserve">Total </w:t>
            </w:r>
            <w:r w:rsidR="004E6CA6" w:rsidRPr="004E6CA6">
              <w:rPr>
                <w:sz w:val="16"/>
                <w:szCs w:val="16"/>
              </w:rPr>
              <w:t xml:space="preserve">des </w:t>
            </w:r>
            <w:r w:rsidRPr="004E6CA6">
              <w:rPr>
                <w:sz w:val="16"/>
                <w:szCs w:val="16"/>
              </w:rPr>
              <w:t>f</w:t>
            </w:r>
            <w:r w:rsidR="004E6CA6" w:rsidRPr="004E6CA6">
              <w:rPr>
                <w:sz w:val="16"/>
                <w:szCs w:val="16"/>
              </w:rPr>
              <w:t>o</w:t>
            </w:r>
            <w:r w:rsidRPr="004E6CA6">
              <w:rPr>
                <w:sz w:val="16"/>
                <w:szCs w:val="16"/>
              </w:rPr>
              <w:t>nds</w:t>
            </w:r>
          </w:p>
        </w:tc>
        <w:tc>
          <w:tcPr>
            <w:tcW w:w="417" w:type="pct"/>
            <w:shd w:val="clear" w:color="auto" w:fill="auto"/>
          </w:tcPr>
          <w:p w14:paraId="746A012D" w14:textId="6602C323" w:rsidR="00BC2C89" w:rsidRPr="004E6CA6" w:rsidRDefault="00BC2C89" w:rsidP="009967EA">
            <w:pPr>
              <w:tabs>
                <w:tab w:val="left" w:pos="8280"/>
              </w:tabs>
              <w:spacing w:after="60"/>
              <w:jc w:val="right"/>
              <w:rPr>
                <w:sz w:val="16"/>
                <w:szCs w:val="16"/>
              </w:rPr>
            </w:pPr>
            <w:r w:rsidRPr="004E6CA6">
              <w:rPr>
                <w:color w:val="0D0D0D"/>
                <w:sz w:val="16"/>
                <w:szCs w:val="16"/>
              </w:rPr>
              <w:t>207</w:t>
            </w:r>
            <w:r w:rsidR="007E557D">
              <w:rPr>
                <w:color w:val="0D0D0D"/>
                <w:sz w:val="16"/>
                <w:szCs w:val="16"/>
              </w:rPr>
              <w:t xml:space="preserve"> </w:t>
            </w:r>
            <w:r w:rsidRPr="004E6CA6">
              <w:rPr>
                <w:color w:val="0D0D0D"/>
                <w:sz w:val="16"/>
                <w:szCs w:val="16"/>
              </w:rPr>
              <w:t>140</w:t>
            </w:r>
          </w:p>
        </w:tc>
        <w:tc>
          <w:tcPr>
            <w:tcW w:w="529" w:type="pct"/>
          </w:tcPr>
          <w:p w14:paraId="21BC2418" w14:textId="77777777" w:rsidR="00BC2C89" w:rsidRPr="004E6CA6" w:rsidRDefault="00BC2C89" w:rsidP="009967EA">
            <w:pPr>
              <w:tabs>
                <w:tab w:val="left" w:pos="8280"/>
              </w:tabs>
              <w:spacing w:after="60"/>
              <w:jc w:val="right"/>
              <w:rPr>
                <w:color w:val="0D0D0D"/>
                <w:sz w:val="16"/>
                <w:szCs w:val="16"/>
              </w:rPr>
            </w:pPr>
            <w:r w:rsidRPr="004E6CA6">
              <w:rPr>
                <w:color w:val="0D0D0D"/>
                <w:sz w:val="16"/>
                <w:szCs w:val="16"/>
              </w:rPr>
              <w:t>0</w:t>
            </w:r>
          </w:p>
        </w:tc>
        <w:tc>
          <w:tcPr>
            <w:tcW w:w="484" w:type="pct"/>
            <w:shd w:val="clear" w:color="auto" w:fill="auto"/>
          </w:tcPr>
          <w:p w14:paraId="49C1733A" w14:textId="66EA118D" w:rsidR="00BC2C89" w:rsidRPr="004E6CA6" w:rsidRDefault="00BC2C89" w:rsidP="009967EA">
            <w:pPr>
              <w:tabs>
                <w:tab w:val="left" w:pos="8280"/>
              </w:tabs>
              <w:spacing w:after="60"/>
              <w:jc w:val="right"/>
              <w:rPr>
                <w:sz w:val="16"/>
                <w:szCs w:val="16"/>
              </w:rPr>
            </w:pPr>
            <w:r w:rsidRPr="004E6CA6">
              <w:rPr>
                <w:color w:val="0D0D0D"/>
                <w:sz w:val="16"/>
                <w:szCs w:val="16"/>
              </w:rPr>
              <w:t>114</w:t>
            </w:r>
            <w:r w:rsidR="007E557D">
              <w:rPr>
                <w:color w:val="0D0D0D"/>
                <w:sz w:val="16"/>
                <w:szCs w:val="16"/>
              </w:rPr>
              <w:t xml:space="preserve"> </w:t>
            </w:r>
            <w:r w:rsidRPr="004E6CA6">
              <w:rPr>
                <w:color w:val="0D0D0D"/>
                <w:sz w:val="16"/>
                <w:szCs w:val="16"/>
              </w:rPr>
              <w:t>925</w:t>
            </w:r>
          </w:p>
        </w:tc>
        <w:tc>
          <w:tcPr>
            <w:tcW w:w="484" w:type="pct"/>
          </w:tcPr>
          <w:p w14:paraId="1D6E4EFD"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84" w:type="pct"/>
            <w:shd w:val="clear" w:color="auto" w:fill="auto"/>
          </w:tcPr>
          <w:p w14:paraId="2BD90E5D" w14:textId="77777777" w:rsidR="00BC2C89" w:rsidRPr="004E6CA6" w:rsidRDefault="00BC2C89" w:rsidP="009967EA">
            <w:pPr>
              <w:tabs>
                <w:tab w:val="left" w:pos="8280"/>
              </w:tabs>
              <w:spacing w:after="60"/>
              <w:jc w:val="right"/>
              <w:rPr>
                <w:sz w:val="16"/>
                <w:szCs w:val="16"/>
              </w:rPr>
            </w:pPr>
            <w:r w:rsidRPr="004E6CA6">
              <w:rPr>
                <w:sz w:val="16"/>
                <w:szCs w:val="16"/>
              </w:rPr>
              <w:t>0</w:t>
            </w:r>
          </w:p>
        </w:tc>
        <w:tc>
          <w:tcPr>
            <w:tcW w:w="466" w:type="pct"/>
          </w:tcPr>
          <w:p w14:paraId="4108C014" w14:textId="4410ED58" w:rsidR="00BC2C89" w:rsidRPr="004E6CA6" w:rsidRDefault="00BC2C89" w:rsidP="009967EA">
            <w:pPr>
              <w:tabs>
                <w:tab w:val="left" w:pos="8280"/>
              </w:tabs>
              <w:spacing w:after="60"/>
              <w:jc w:val="right"/>
              <w:rPr>
                <w:color w:val="0D0D0D"/>
                <w:sz w:val="16"/>
                <w:szCs w:val="16"/>
              </w:rPr>
            </w:pPr>
            <w:r w:rsidRPr="004E6CA6">
              <w:rPr>
                <w:color w:val="0D0D0D"/>
                <w:sz w:val="16"/>
                <w:szCs w:val="16"/>
              </w:rPr>
              <w:t>35</w:t>
            </w:r>
            <w:r w:rsidR="007E557D">
              <w:rPr>
                <w:color w:val="0D0D0D"/>
                <w:sz w:val="16"/>
                <w:szCs w:val="16"/>
              </w:rPr>
              <w:t xml:space="preserve"> </w:t>
            </w:r>
            <w:r w:rsidRPr="004E6CA6">
              <w:rPr>
                <w:color w:val="0D0D0D"/>
                <w:sz w:val="16"/>
                <w:szCs w:val="16"/>
              </w:rPr>
              <w:t>905</w:t>
            </w:r>
          </w:p>
        </w:tc>
        <w:tc>
          <w:tcPr>
            <w:tcW w:w="400" w:type="pct"/>
            <w:shd w:val="clear" w:color="auto" w:fill="auto"/>
          </w:tcPr>
          <w:p w14:paraId="07BDA53F" w14:textId="1ADA6010" w:rsidR="00BC2C89" w:rsidRPr="004E6CA6" w:rsidRDefault="00BC2C89" w:rsidP="009967EA">
            <w:pPr>
              <w:tabs>
                <w:tab w:val="left" w:pos="8280"/>
              </w:tabs>
              <w:spacing w:after="60"/>
              <w:jc w:val="right"/>
              <w:rPr>
                <w:sz w:val="16"/>
                <w:szCs w:val="16"/>
                <w:highlight w:val="cyan"/>
              </w:rPr>
            </w:pPr>
            <w:r w:rsidRPr="004E6CA6">
              <w:rPr>
                <w:color w:val="0D0D0D"/>
                <w:sz w:val="16"/>
                <w:szCs w:val="16"/>
              </w:rPr>
              <w:t>357</w:t>
            </w:r>
            <w:r w:rsidR="007E557D">
              <w:rPr>
                <w:color w:val="0D0D0D"/>
                <w:sz w:val="16"/>
                <w:szCs w:val="16"/>
              </w:rPr>
              <w:t xml:space="preserve"> </w:t>
            </w:r>
            <w:r w:rsidRPr="004E6CA6">
              <w:rPr>
                <w:color w:val="0D0D0D"/>
                <w:sz w:val="16"/>
                <w:szCs w:val="16"/>
              </w:rPr>
              <w:t>970</w:t>
            </w:r>
          </w:p>
        </w:tc>
      </w:tr>
    </w:tbl>
    <w:p w14:paraId="6E6EB45C" w14:textId="705054D0" w:rsidR="00BC2C89" w:rsidRPr="004E6CA6" w:rsidRDefault="00BC2C89" w:rsidP="004E6CA6">
      <w:pPr>
        <w:ind w:right="-561"/>
        <w:jc w:val="left"/>
        <w:rPr>
          <w:sz w:val="16"/>
          <w:szCs w:val="16"/>
        </w:rPr>
      </w:pPr>
    </w:p>
    <w:tbl>
      <w:tblPr>
        <w:tblStyle w:val="TableGrid10"/>
        <w:tblW w:w="5458" w:type="pct"/>
        <w:tblInd w:w="-431" w:type="dxa"/>
        <w:tblLook w:val="04A0" w:firstRow="1" w:lastRow="0" w:firstColumn="1" w:lastColumn="0" w:noHBand="0" w:noVBand="1"/>
      </w:tblPr>
      <w:tblGrid>
        <w:gridCol w:w="3111"/>
        <w:gridCol w:w="3331"/>
        <w:gridCol w:w="3764"/>
      </w:tblGrid>
      <w:tr w:rsidR="00BC2C89" w:rsidRPr="000F2FBC" w14:paraId="25607485" w14:textId="77777777" w:rsidTr="009967EA">
        <w:trPr>
          <w:trHeight w:hRule="exact" w:val="260"/>
        </w:trPr>
        <w:tc>
          <w:tcPr>
            <w:tcW w:w="5000" w:type="pct"/>
            <w:gridSpan w:val="3"/>
            <w:shd w:val="clear" w:color="auto" w:fill="auto"/>
          </w:tcPr>
          <w:p w14:paraId="280A11FA" w14:textId="76DB4030" w:rsidR="00BC2C89" w:rsidRPr="004E6CA6" w:rsidRDefault="00BC2C89" w:rsidP="009967EA">
            <w:pPr>
              <w:spacing w:after="60"/>
              <w:rPr>
                <w:b/>
                <w:color w:val="000000" w:themeColor="text1"/>
                <w:sz w:val="16"/>
                <w:szCs w:val="16"/>
                <w:lang w:val="fr-CA"/>
              </w:rPr>
            </w:pPr>
            <w:r w:rsidRPr="004E6CA6">
              <w:rPr>
                <w:b/>
                <w:color w:val="000000" w:themeColor="text1"/>
                <w:sz w:val="16"/>
                <w:szCs w:val="16"/>
                <w:lang w:val="fr-CA"/>
              </w:rPr>
              <w:t xml:space="preserve">(VII) </w:t>
            </w:r>
            <w:r w:rsidR="004E6CA6" w:rsidRPr="004E6CA6">
              <w:rPr>
                <w:b/>
                <w:color w:val="000000" w:themeColor="text1"/>
                <w:sz w:val="16"/>
                <w:szCs w:val="16"/>
                <w:lang w:val="fr-CA"/>
              </w:rPr>
              <w:t>Demande d’approbation du financement pour la première</w:t>
            </w:r>
            <w:r w:rsidRPr="004E6CA6">
              <w:rPr>
                <w:b/>
                <w:color w:val="000000" w:themeColor="text1"/>
                <w:sz w:val="16"/>
                <w:szCs w:val="16"/>
                <w:lang w:val="fr-CA"/>
              </w:rPr>
              <w:t xml:space="preserve"> tranche (2023)</w:t>
            </w:r>
          </w:p>
        </w:tc>
      </w:tr>
      <w:tr w:rsidR="00BC2C89" w:rsidRPr="004E6CA6" w14:paraId="2FA3500A" w14:textId="77777777" w:rsidTr="009967EA">
        <w:trPr>
          <w:trHeight w:hRule="exact" w:val="278"/>
        </w:trPr>
        <w:tc>
          <w:tcPr>
            <w:tcW w:w="1524" w:type="pct"/>
            <w:shd w:val="clear" w:color="auto" w:fill="auto"/>
          </w:tcPr>
          <w:p w14:paraId="0062DDD9" w14:textId="3C63402E" w:rsidR="00BC2C89" w:rsidRPr="004E6CA6" w:rsidRDefault="004E6CA6" w:rsidP="009967EA">
            <w:pPr>
              <w:jc w:val="center"/>
              <w:rPr>
                <w:b/>
                <w:color w:val="000000" w:themeColor="text1"/>
                <w:sz w:val="16"/>
                <w:szCs w:val="16"/>
              </w:rPr>
            </w:pPr>
            <w:r>
              <w:rPr>
                <w:b/>
                <w:color w:val="000000" w:themeColor="text1"/>
                <w:sz w:val="16"/>
                <w:szCs w:val="16"/>
                <w:lang w:val="fr-CA"/>
              </w:rPr>
              <w:t>Agence d’exécution</w:t>
            </w:r>
          </w:p>
        </w:tc>
        <w:tc>
          <w:tcPr>
            <w:tcW w:w="1632" w:type="pct"/>
            <w:shd w:val="clear" w:color="auto" w:fill="auto"/>
          </w:tcPr>
          <w:p w14:paraId="6BE584E7" w14:textId="3270C3A2" w:rsidR="00BC2C89" w:rsidRPr="004E6CA6" w:rsidRDefault="00BC2C89" w:rsidP="009967EA">
            <w:pPr>
              <w:jc w:val="center"/>
              <w:rPr>
                <w:b/>
                <w:color w:val="000000" w:themeColor="text1"/>
                <w:sz w:val="16"/>
                <w:szCs w:val="16"/>
              </w:rPr>
            </w:pPr>
            <w:r w:rsidRPr="004E6CA6">
              <w:rPr>
                <w:b/>
                <w:color w:val="000000" w:themeColor="text1"/>
                <w:sz w:val="16"/>
                <w:szCs w:val="16"/>
              </w:rPr>
              <w:t>F</w:t>
            </w:r>
            <w:r w:rsidR="004E6CA6">
              <w:rPr>
                <w:b/>
                <w:color w:val="000000" w:themeColor="text1"/>
                <w:sz w:val="16"/>
                <w:szCs w:val="16"/>
              </w:rPr>
              <w:t xml:space="preserve">onds </w:t>
            </w:r>
            <w:proofErr w:type="spellStart"/>
            <w:r w:rsidR="004E6CA6">
              <w:rPr>
                <w:b/>
                <w:color w:val="000000" w:themeColor="text1"/>
                <w:sz w:val="16"/>
                <w:szCs w:val="16"/>
              </w:rPr>
              <w:t>recommandés</w:t>
            </w:r>
            <w:proofErr w:type="spellEnd"/>
            <w:r w:rsidR="004E6CA6">
              <w:rPr>
                <w:b/>
                <w:color w:val="000000" w:themeColor="text1"/>
                <w:sz w:val="16"/>
                <w:szCs w:val="16"/>
              </w:rPr>
              <w:t xml:space="preserve"> </w:t>
            </w:r>
            <w:r w:rsidRPr="004E6CA6">
              <w:rPr>
                <w:b/>
                <w:color w:val="000000" w:themeColor="text1"/>
                <w:sz w:val="16"/>
                <w:szCs w:val="16"/>
              </w:rPr>
              <w:t>(</w:t>
            </w:r>
            <w:r w:rsidR="004E6CA6">
              <w:rPr>
                <w:b/>
                <w:color w:val="000000" w:themeColor="text1"/>
                <w:sz w:val="16"/>
                <w:szCs w:val="16"/>
              </w:rPr>
              <w:t xml:space="preserve">$ </w:t>
            </w:r>
            <w:r w:rsidRPr="004E6CA6">
              <w:rPr>
                <w:b/>
                <w:color w:val="000000" w:themeColor="text1"/>
                <w:sz w:val="16"/>
                <w:szCs w:val="16"/>
              </w:rPr>
              <w:t>US)</w:t>
            </w:r>
          </w:p>
        </w:tc>
        <w:tc>
          <w:tcPr>
            <w:tcW w:w="1844" w:type="pct"/>
            <w:shd w:val="clear" w:color="auto" w:fill="auto"/>
          </w:tcPr>
          <w:p w14:paraId="5F287F2A" w14:textId="68F6C2F9" w:rsidR="00BC2C89" w:rsidRPr="004E6CA6" w:rsidRDefault="004E6CA6" w:rsidP="009967EA">
            <w:pPr>
              <w:jc w:val="center"/>
              <w:rPr>
                <w:b/>
                <w:color w:val="000000" w:themeColor="text1"/>
                <w:sz w:val="16"/>
                <w:szCs w:val="16"/>
              </w:rPr>
            </w:pPr>
            <w:proofErr w:type="spellStart"/>
            <w:r>
              <w:rPr>
                <w:b/>
                <w:color w:val="000000" w:themeColor="text1"/>
                <w:sz w:val="16"/>
                <w:szCs w:val="16"/>
              </w:rPr>
              <w:t>Coûts</w:t>
            </w:r>
            <w:proofErr w:type="spellEnd"/>
            <w:r>
              <w:rPr>
                <w:b/>
                <w:color w:val="000000" w:themeColor="text1"/>
                <w:sz w:val="16"/>
                <w:szCs w:val="16"/>
              </w:rPr>
              <w:t xml:space="preserve"> d’appui</w:t>
            </w:r>
            <w:r w:rsidR="00BC2C89" w:rsidRPr="004E6CA6">
              <w:rPr>
                <w:b/>
                <w:color w:val="000000" w:themeColor="text1"/>
                <w:sz w:val="16"/>
                <w:szCs w:val="16"/>
              </w:rPr>
              <w:t xml:space="preserve"> (</w:t>
            </w:r>
            <w:r>
              <w:rPr>
                <w:b/>
                <w:color w:val="000000" w:themeColor="text1"/>
                <w:sz w:val="16"/>
                <w:szCs w:val="16"/>
              </w:rPr>
              <w:t xml:space="preserve">$ </w:t>
            </w:r>
            <w:r w:rsidR="00BC2C89" w:rsidRPr="004E6CA6">
              <w:rPr>
                <w:b/>
                <w:color w:val="000000" w:themeColor="text1"/>
                <w:sz w:val="16"/>
                <w:szCs w:val="16"/>
              </w:rPr>
              <w:t>US)</w:t>
            </w:r>
          </w:p>
        </w:tc>
      </w:tr>
      <w:tr w:rsidR="00BC2C89" w:rsidRPr="004E6CA6" w14:paraId="5CDD6738" w14:textId="77777777" w:rsidTr="009967EA">
        <w:trPr>
          <w:trHeight w:hRule="exact" w:val="282"/>
        </w:trPr>
        <w:tc>
          <w:tcPr>
            <w:tcW w:w="1524" w:type="pct"/>
            <w:shd w:val="clear" w:color="auto" w:fill="auto"/>
          </w:tcPr>
          <w:p w14:paraId="27426B0C" w14:textId="772CA4AA" w:rsidR="00BC2C89" w:rsidRPr="004E6CA6" w:rsidRDefault="00BC2C89" w:rsidP="009967EA">
            <w:pPr>
              <w:rPr>
                <w:color w:val="000000" w:themeColor="text1"/>
                <w:sz w:val="16"/>
                <w:szCs w:val="16"/>
              </w:rPr>
            </w:pPr>
            <w:r w:rsidRPr="004E6CA6">
              <w:rPr>
                <w:color w:val="000000" w:themeColor="text1"/>
                <w:sz w:val="16"/>
                <w:szCs w:val="16"/>
              </w:rPr>
              <w:t>P</w:t>
            </w:r>
            <w:r w:rsidR="004E6CA6">
              <w:rPr>
                <w:color w:val="000000" w:themeColor="text1"/>
                <w:sz w:val="16"/>
                <w:szCs w:val="16"/>
              </w:rPr>
              <w:t>NUD</w:t>
            </w:r>
          </w:p>
        </w:tc>
        <w:tc>
          <w:tcPr>
            <w:tcW w:w="1632" w:type="pct"/>
            <w:shd w:val="clear" w:color="auto" w:fill="auto"/>
          </w:tcPr>
          <w:p w14:paraId="3A1175EA" w14:textId="525ED5CA" w:rsidR="00BC2C89" w:rsidRPr="004E6CA6" w:rsidRDefault="00BC2C89" w:rsidP="009967EA">
            <w:pPr>
              <w:jc w:val="right"/>
              <w:rPr>
                <w:color w:val="000000" w:themeColor="text1"/>
                <w:sz w:val="16"/>
                <w:szCs w:val="16"/>
              </w:rPr>
            </w:pPr>
            <w:r w:rsidRPr="004E6CA6">
              <w:rPr>
                <w:rFonts w:eastAsia="Times New Roman"/>
                <w:color w:val="0D0D0D"/>
                <w:sz w:val="16"/>
                <w:szCs w:val="16"/>
              </w:rPr>
              <w:t>132</w:t>
            </w:r>
            <w:r w:rsidR="007E557D">
              <w:rPr>
                <w:rFonts w:eastAsia="Times New Roman"/>
                <w:color w:val="0D0D0D"/>
                <w:sz w:val="16"/>
                <w:szCs w:val="16"/>
              </w:rPr>
              <w:t xml:space="preserve"> </w:t>
            </w:r>
            <w:r w:rsidRPr="004E6CA6">
              <w:rPr>
                <w:rFonts w:eastAsia="Times New Roman"/>
                <w:color w:val="0D0D0D"/>
                <w:sz w:val="16"/>
                <w:szCs w:val="16"/>
              </w:rPr>
              <w:t>500</w:t>
            </w:r>
          </w:p>
        </w:tc>
        <w:tc>
          <w:tcPr>
            <w:tcW w:w="1844" w:type="pct"/>
            <w:shd w:val="clear" w:color="auto" w:fill="auto"/>
          </w:tcPr>
          <w:p w14:paraId="4AE56195" w14:textId="31F99D5A" w:rsidR="00BC2C89" w:rsidRPr="004E6CA6" w:rsidRDefault="00BC2C89" w:rsidP="009967EA">
            <w:pPr>
              <w:jc w:val="right"/>
              <w:rPr>
                <w:color w:val="000000" w:themeColor="text1"/>
                <w:sz w:val="16"/>
                <w:szCs w:val="16"/>
              </w:rPr>
            </w:pPr>
            <w:r w:rsidRPr="004E6CA6">
              <w:rPr>
                <w:sz w:val="16"/>
                <w:szCs w:val="16"/>
              </w:rPr>
              <w:t>11</w:t>
            </w:r>
            <w:r w:rsidR="007E557D">
              <w:rPr>
                <w:sz w:val="16"/>
                <w:szCs w:val="16"/>
              </w:rPr>
              <w:t xml:space="preserve"> </w:t>
            </w:r>
            <w:r w:rsidRPr="004E6CA6">
              <w:rPr>
                <w:sz w:val="16"/>
                <w:szCs w:val="16"/>
              </w:rPr>
              <w:t>925</w:t>
            </w:r>
          </w:p>
        </w:tc>
      </w:tr>
      <w:tr w:rsidR="00BC2C89" w:rsidRPr="004E6CA6" w14:paraId="56B85AB7" w14:textId="77777777" w:rsidTr="009967EA">
        <w:trPr>
          <w:trHeight w:hRule="exact" w:val="286"/>
        </w:trPr>
        <w:tc>
          <w:tcPr>
            <w:tcW w:w="1524" w:type="pct"/>
            <w:shd w:val="clear" w:color="auto" w:fill="auto"/>
          </w:tcPr>
          <w:p w14:paraId="34CDC43C" w14:textId="5FF149A1" w:rsidR="00BC2C89" w:rsidRPr="004E6CA6" w:rsidRDefault="00BC2C89" w:rsidP="009967EA">
            <w:pPr>
              <w:rPr>
                <w:color w:val="000000" w:themeColor="text1"/>
                <w:sz w:val="16"/>
                <w:szCs w:val="16"/>
              </w:rPr>
            </w:pPr>
            <w:r w:rsidRPr="004E6CA6">
              <w:rPr>
                <w:color w:val="000000" w:themeColor="text1"/>
                <w:sz w:val="16"/>
                <w:szCs w:val="16"/>
              </w:rPr>
              <w:t>P</w:t>
            </w:r>
            <w:r w:rsidR="004E6CA6">
              <w:rPr>
                <w:color w:val="000000" w:themeColor="text1"/>
                <w:sz w:val="16"/>
                <w:szCs w:val="16"/>
              </w:rPr>
              <w:t>NUE</w:t>
            </w:r>
          </w:p>
        </w:tc>
        <w:tc>
          <w:tcPr>
            <w:tcW w:w="1632" w:type="pct"/>
            <w:shd w:val="clear" w:color="auto" w:fill="auto"/>
          </w:tcPr>
          <w:p w14:paraId="54EDF30F" w14:textId="7EB33279" w:rsidR="00BC2C89" w:rsidRPr="004E6CA6" w:rsidRDefault="00BC2C89" w:rsidP="009967EA">
            <w:pPr>
              <w:jc w:val="right"/>
              <w:rPr>
                <w:color w:val="000000" w:themeColor="text1"/>
                <w:sz w:val="16"/>
                <w:szCs w:val="16"/>
              </w:rPr>
            </w:pPr>
            <w:r w:rsidRPr="004E6CA6">
              <w:rPr>
                <w:sz w:val="16"/>
                <w:szCs w:val="16"/>
              </w:rPr>
              <w:t>55</w:t>
            </w:r>
            <w:r w:rsidR="007E557D">
              <w:rPr>
                <w:sz w:val="16"/>
                <w:szCs w:val="16"/>
              </w:rPr>
              <w:t xml:space="preserve"> </w:t>
            </w:r>
            <w:r w:rsidRPr="004E6CA6">
              <w:rPr>
                <w:sz w:val="16"/>
                <w:szCs w:val="16"/>
              </w:rPr>
              <w:t>500</w:t>
            </w:r>
          </w:p>
        </w:tc>
        <w:tc>
          <w:tcPr>
            <w:tcW w:w="1844" w:type="pct"/>
            <w:shd w:val="clear" w:color="auto" w:fill="auto"/>
          </w:tcPr>
          <w:p w14:paraId="4792684E" w14:textId="056FFB8A" w:rsidR="00BC2C89" w:rsidRPr="004E6CA6" w:rsidRDefault="00BC2C89" w:rsidP="009967EA">
            <w:pPr>
              <w:jc w:val="right"/>
              <w:rPr>
                <w:color w:val="000000" w:themeColor="text1"/>
                <w:sz w:val="16"/>
                <w:szCs w:val="16"/>
              </w:rPr>
            </w:pPr>
            <w:r w:rsidRPr="004E6CA6">
              <w:rPr>
                <w:sz w:val="16"/>
                <w:szCs w:val="16"/>
              </w:rPr>
              <w:t>7</w:t>
            </w:r>
            <w:r w:rsidR="007E557D">
              <w:rPr>
                <w:sz w:val="16"/>
                <w:szCs w:val="16"/>
              </w:rPr>
              <w:t xml:space="preserve"> </w:t>
            </w:r>
            <w:r w:rsidRPr="004E6CA6">
              <w:rPr>
                <w:sz w:val="16"/>
                <w:szCs w:val="16"/>
              </w:rPr>
              <w:t>215</w:t>
            </w:r>
          </w:p>
        </w:tc>
      </w:tr>
      <w:tr w:rsidR="00BC2C89" w:rsidRPr="004E6CA6" w14:paraId="1DA24860" w14:textId="77777777" w:rsidTr="009967EA">
        <w:trPr>
          <w:trHeight w:hRule="exact" w:val="290"/>
        </w:trPr>
        <w:tc>
          <w:tcPr>
            <w:tcW w:w="1524" w:type="pct"/>
            <w:shd w:val="clear" w:color="auto" w:fill="auto"/>
          </w:tcPr>
          <w:p w14:paraId="797D0B46" w14:textId="77777777" w:rsidR="00BC2C89" w:rsidRPr="004E6CA6" w:rsidRDefault="00BC2C89" w:rsidP="009967EA">
            <w:pPr>
              <w:rPr>
                <w:b/>
                <w:bCs/>
                <w:color w:val="000000" w:themeColor="text1"/>
                <w:sz w:val="16"/>
                <w:szCs w:val="16"/>
                <w:highlight w:val="cyan"/>
              </w:rPr>
            </w:pPr>
            <w:r w:rsidRPr="004E6CA6">
              <w:rPr>
                <w:b/>
                <w:bCs/>
                <w:color w:val="000000" w:themeColor="text1"/>
                <w:sz w:val="16"/>
                <w:szCs w:val="16"/>
              </w:rPr>
              <w:t>Total</w:t>
            </w:r>
          </w:p>
        </w:tc>
        <w:tc>
          <w:tcPr>
            <w:tcW w:w="1632" w:type="pct"/>
            <w:shd w:val="clear" w:color="auto" w:fill="auto"/>
          </w:tcPr>
          <w:p w14:paraId="4D2672BE" w14:textId="2A18C67D" w:rsidR="00BC2C89" w:rsidRPr="004E6CA6" w:rsidRDefault="00BC2C89" w:rsidP="009967EA">
            <w:pPr>
              <w:jc w:val="right"/>
              <w:rPr>
                <w:b/>
                <w:bCs/>
                <w:color w:val="000000" w:themeColor="text1"/>
                <w:sz w:val="16"/>
                <w:szCs w:val="16"/>
              </w:rPr>
            </w:pPr>
            <w:r w:rsidRPr="004E6CA6">
              <w:rPr>
                <w:b/>
                <w:bCs/>
                <w:sz w:val="16"/>
                <w:szCs w:val="16"/>
              </w:rPr>
              <w:t>188</w:t>
            </w:r>
            <w:r w:rsidR="007E557D">
              <w:rPr>
                <w:b/>
                <w:bCs/>
                <w:sz w:val="16"/>
                <w:szCs w:val="16"/>
              </w:rPr>
              <w:t xml:space="preserve"> </w:t>
            </w:r>
            <w:r w:rsidRPr="004E6CA6">
              <w:rPr>
                <w:b/>
                <w:bCs/>
                <w:sz w:val="16"/>
                <w:szCs w:val="16"/>
              </w:rPr>
              <w:t>000</w:t>
            </w:r>
          </w:p>
        </w:tc>
        <w:tc>
          <w:tcPr>
            <w:tcW w:w="1844" w:type="pct"/>
            <w:shd w:val="clear" w:color="auto" w:fill="auto"/>
          </w:tcPr>
          <w:p w14:paraId="570CB5AB" w14:textId="224152B3" w:rsidR="00BC2C89" w:rsidRPr="004E6CA6" w:rsidRDefault="00BC2C89" w:rsidP="009967EA">
            <w:pPr>
              <w:jc w:val="right"/>
              <w:rPr>
                <w:b/>
                <w:bCs/>
                <w:color w:val="000000" w:themeColor="text1"/>
                <w:sz w:val="16"/>
                <w:szCs w:val="16"/>
              </w:rPr>
            </w:pPr>
            <w:r w:rsidRPr="004E6CA6">
              <w:rPr>
                <w:b/>
                <w:bCs/>
                <w:sz w:val="16"/>
                <w:szCs w:val="16"/>
              </w:rPr>
              <w:t>19</w:t>
            </w:r>
            <w:r w:rsidR="007E557D">
              <w:rPr>
                <w:b/>
                <w:bCs/>
                <w:sz w:val="16"/>
                <w:szCs w:val="16"/>
              </w:rPr>
              <w:t xml:space="preserve"> </w:t>
            </w:r>
            <w:r w:rsidRPr="004E6CA6">
              <w:rPr>
                <w:b/>
                <w:bCs/>
                <w:sz w:val="16"/>
                <w:szCs w:val="16"/>
              </w:rPr>
              <w:t>140</w:t>
            </w:r>
          </w:p>
        </w:tc>
      </w:tr>
    </w:tbl>
    <w:p w14:paraId="75BF49E3" w14:textId="77777777" w:rsidR="00BC2C89" w:rsidRPr="004E6CA6" w:rsidRDefault="00BC2C89" w:rsidP="00BC2C89">
      <w:pPr>
        <w:jc w:val="center"/>
        <w:rPr>
          <w:sz w:val="16"/>
          <w:szCs w:val="16"/>
        </w:rPr>
      </w:pPr>
    </w:p>
    <w:tbl>
      <w:tblPr>
        <w:tblStyle w:val="TableGrid"/>
        <w:tblW w:w="5458" w:type="pct"/>
        <w:tblInd w:w="-431" w:type="dxa"/>
        <w:tblLook w:val="04A0" w:firstRow="1" w:lastRow="0" w:firstColumn="1" w:lastColumn="0" w:noHBand="0" w:noVBand="1"/>
      </w:tblPr>
      <w:tblGrid>
        <w:gridCol w:w="3827"/>
        <w:gridCol w:w="6379"/>
      </w:tblGrid>
      <w:tr w:rsidR="00BC2C89" w:rsidRPr="004E6CA6" w14:paraId="23B60296" w14:textId="77777777" w:rsidTr="004E6CA6">
        <w:trPr>
          <w:trHeight w:hRule="exact" w:val="281"/>
        </w:trPr>
        <w:tc>
          <w:tcPr>
            <w:tcW w:w="1875" w:type="pct"/>
            <w:shd w:val="clear" w:color="auto" w:fill="auto"/>
          </w:tcPr>
          <w:p w14:paraId="46828073" w14:textId="75733911" w:rsidR="00BC2C89" w:rsidRPr="004E6CA6" w:rsidRDefault="004E6CA6" w:rsidP="009967EA">
            <w:pPr>
              <w:jc w:val="left"/>
              <w:rPr>
                <w:b/>
                <w:color w:val="000000" w:themeColor="text1"/>
                <w:sz w:val="16"/>
                <w:szCs w:val="16"/>
              </w:rPr>
            </w:pPr>
            <w:proofErr w:type="spellStart"/>
            <w:r>
              <w:rPr>
                <w:b/>
                <w:color w:val="000000" w:themeColor="text1"/>
                <w:sz w:val="16"/>
                <w:szCs w:val="16"/>
              </w:rPr>
              <w:t>Recommandation</w:t>
            </w:r>
            <w:proofErr w:type="spellEnd"/>
            <w:r>
              <w:rPr>
                <w:b/>
                <w:color w:val="000000" w:themeColor="text1"/>
                <w:sz w:val="16"/>
                <w:szCs w:val="16"/>
              </w:rPr>
              <w:t xml:space="preserve"> du </w:t>
            </w:r>
            <w:proofErr w:type="spellStart"/>
            <w:proofErr w:type="gramStart"/>
            <w:r w:rsidR="00BC2C89" w:rsidRPr="004E6CA6">
              <w:rPr>
                <w:b/>
                <w:color w:val="000000" w:themeColor="text1"/>
                <w:sz w:val="16"/>
                <w:szCs w:val="16"/>
              </w:rPr>
              <w:t>Secr</w:t>
            </w:r>
            <w:r>
              <w:rPr>
                <w:b/>
                <w:color w:val="000000" w:themeColor="text1"/>
                <w:sz w:val="16"/>
                <w:szCs w:val="16"/>
              </w:rPr>
              <w:t>é</w:t>
            </w:r>
            <w:r w:rsidR="00BC2C89" w:rsidRPr="004E6CA6">
              <w:rPr>
                <w:b/>
                <w:color w:val="000000" w:themeColor="text1"/>
                <w:sz w:val="16"/>
                <w:szCs w:val="16"/>
              </w:rPr>
              <w:t>tariat</w:t>
            </w:r>
            <w:proofErr w:type="spellEnd"/>
            <w:r>
              <w:rPr>
                <w:b/>
                <w:color w:val="000000" w:themeColor="text1"/>
                <w:sz w:val="16"/>
                <w:szCs w:val="16"/>
              </w:rPr>
              <w:t xml:space="preserve"> </w:t>
            </w:r>
            <w:r w:rsidR="00BC2C89" w:rsidRPr="004E6CA6">
              <w:rPr>
                <w:b/>
                <w:color w:val="000000" w:themeColor="text1"/>
                <w:sz w:val="16"/>
                <w:szCs w:val="16"/>
              </w:rPr>
              <w:t>:</w:t>
            </w:r>
            <w:proofErr w:type="gramEnd"/>
          </w:p>
        </w:tc>
        <w:tc>
          <w:tcPr>
            <w:tcW w:w="3125" w:type="pct"/>
            <w:shd w:val="clear" w:color="auto" w:fill="auto"/>
          </w:tcPr>
          <w:p w14:paraId="1786A6B4" w14:textId="2324D72F" w:rsidR="00BC2C89" w:rsidRPr="004E6CA6" w:rsidRDefault="004E6CA6" w:rsidP="009967EA">
            <w:pPr>
              <w:jc w:val="center"/>
              <w:rPr>
                <w:color w:val="000000" w:themeColor="text1"/>
                <w:sz w:val="16"/>
                <w:szCs w:val="16"/>
              </w:rPr>
            </w:pPr>
            <w:r>
              <w:rPr>
                <w:color w:val="000000" w:themeColor="text1"/>
                <w:sz w:val="16"/>
                <w:szCs w:val="16"/>
              </w:rPr>
              <w:t xml:space="preserve">Examen </w:t>
            </w:r>
            <w:proofErr w:type="spellStart"/>
            <w:r w:rsidR="00A53DDF">
              <w:rPr>
                <w:color w:val="000000" w:themeColor="text1"/>
                <w:sz w:val="16"/>
                <w:szCs w:val="16"/>
              </w:rPr>
              <w:t>individu</w:t>
            </w:r>
            <w:r w:rsidR="007E557D">
              <w:rPr>
                <w:color w:val="000000" w:themeColor="text1"/>
                <w:sz w:val="16"/>
                <w:szCs w:val="16"/>
              </w:rPr>
              <w:t>e</w:t>
            </w:r>
            <w:r w:rsidR="00A53DDF">
              <w:rPr>
                <w:color w:val="000000" w:themeColor="text1"/>
                <w:sz w:val="16"/>
                <w:szCs w:val="16"/>
              </w:rPr>
              <w:t>l</w:t>
            </w:r>
            <w:proofErr w:type="spellEnd"/>
          </w:p>
        </w:tc>
      </w:tr>
    </w:tbl>
    <w:p w14:paraId="37173E72" w14:textId="77777777" w:rsidR="005B0A71" w:rsidRDefault="005B0A71" w:rsidP="005B0A71">
      <w:pPr>
        <w:rPr>
          <w:b/>
          <w:bCs/>
          <w:lang w:val="fr-CA"/>
        </w:rPr>
      </w:pPr>
    </w:p>
    <w:p w14:paraId="795BD91B" w14:textId="615C9043" w:rsidR="00545E17" w:rsidRDefault="004E6CA6" w:rsidP="005B0A71">
      <w:pPr>
        <w:jc w:val="center"/>
        <w:rPr>
          <w:b/>
          <w:bCs/>
          <w:lang w:val="fr-CA"/>
        </w:rPr>
      </w:pPr>
      <w:r>
        <w:rPr>
          <w:b/>
          <w:bCs/>
          <w:lang w:val="fr-CA"/>
        </w:rPr>
        <w:t>DESCRIPTION DU PROJET</w:t>
      </w:r>
    </w:p>
    <w:p w14:paraId="53F6405A" w14:textId="77777777" w:rsidR="004E6CA6" w:rsidRDefault="004E6CA6">
      <w:pPr>
        <w:jc w:val="center"/>
        <w:rPr>
          <w:b/>
          <w:bCs/>
          <w:lang w:val="fr-CA"/>
        </w:rPr>
      </w:pPr>
    </w:p>
    <w:p w14:paraId="553FE0C0" w14:textId="0F427318" w:rsidR="004E6CA6" w:rsidRDefault="004E6CA6" w:rsidP="004E6CA6">
      <w:pPr>
        <w:pStyle w:val="ListParagraph"/>
        <w:numPr>
          <w:ilvl w:val="0"/>
          <w:numId w:val="24"/>
        </w:numPr>
        <w:ind w:left="0" w:firstLine="0"/>
        <w:rPr>
          <w:lang w:val="fr-CA"/>
        </w:rPr>
      </w:pPr>
      <w:r>
        <w:rPr>
          <w:lang w:val="fr-CA"/>
        </w:rPr>
        <w:t xml:space="preserve">Au nom du gouvernement du Ghana, le PNUD, à titre d’agence d’exécution principale, a présenté une demande pour la phase </w:t>
      </w:r>
      <w:r w:rsidR="003F6D17">
        <w:rPr>
          <w:lang w:val="fr-CA"/>
        </w:rPr>
        <w:t xml:space="preserve">I </w:t>
      </w:r>
      <w:r>
        <w:rPr>
          <w:lang w:val="fr-CA"/>
        </w:rPr>
        <w:t xml:space="preserve">du plan de mise en œuvre de l’Amendement de Kigali </w:t>
      </w:r>
      <w:r w:rsidR="003F6D17">
        <w:rPr>
          <w:lang w:val="fr-CA"/>
        </w:rPr>
        <w:t>po</w:t>
      </w:r>
      <w:r>
        <w:rPr>
          <w:lang w:val="fr-CA"/>
        </w:rPr>
        <w:t xml:space="preserve">ur les HFC (KIP) </w:t>
      </w:r>
      <w:r w:rsidR="00F76A29">
        <w:rPr>
          <w:lang w:val="fr-CA"/>
        </w:rPr>
        <w:t>a</w:t>
      </w:r>
      <w:r>
        <w:rPr>
          <w:lang w:val="fr-CA"/>
        </w:rPr>
        <w:t xml:space="preserve">u coût total de </w:t>
      </w:r>
      <w:r w:rsidR="00930317">
        <w:rPr>
          <w:lang w:val="fr-CA"/>
        </w:rPr>
        <w:t>401 480 $US, comprenant 277 000 $US, plus des coûts d’appui d’agence de 19 3</w:t>
      </w:r>
      <w:r w:rsidR="00F76A29">
        <w:rPr>
          <w:lang w:val="fr-CA"/>
        </w:rPr>
        <w:t>9</w:t>
      </w:r>
      <w:r w:rsidR="00930317">
        <w:rPr>
          <w:lang w:val="fr-CA"/>
        </w:rPr>
        <w:t>0 $US, pour le PNUD et 93 000 $US, plus des coûts d’appui d’agence de 12 090 $US, pour le PNUE, selon la soumission initiale</w:t>
      </w:r>
      <w:r w:rsidR="00930317">
        <w:rPr>
          <w:rStyle w:val="FootnoteReference"/>
          <w:lang w:val="fr-CA"/>
        </w:rPr>
        <w:footnoteReference w:id="2"/>
      </w:r>
      <w:r w:rsidR="00930317">
        <w:rPr>
          <w:lang w:val="fr-CA"/>
        </w:rPr>
        <w:t>.</w:t>
      </w:r>
    </w:p>
    <w:p w14:paraId="24BB1BEE" w14:textId="77777777" w:rsidR="00930317" w:rsidRPr="00930317" w:rsidRDefault="00930317" w:rsidP="00930317">
      <w:pPr>
        <w:rPr>
          <w:lang w:val="fr-CA"/>
        </w:rPr>
      </w:pPr>
    </w:p>
    <w:p w14:paraId="5245C42F" w14:textId="39929F45" w:rsidR="00930317" w:rsidRDefault="00930317" w:rsidP="004E6CA6">
      <w:pPr>
        <w:pStyle w:val="ListParagraph"/>
        <w:numPr>
          <w:ilvl w:val="0"/>
          <w:numId w:val="24"/>
        </w:numPr>
        <w:ind w:left="0" w:firstLine="0"/>
        <w:rPr>
          <w:lang w:val="fr-CA"/>
        </w:rPr>
      </w:pPr>
      <w:r>
        <w:rPr>
          <w:lang w:val="fr-CA"/>
        </w:rPr>
        <w:t>La mise en œuvre de la phase I du KIP aidera le Ghana à atteindre la cible de réduction de 10 pour cent de sa consommation de référence de HFC d’ici le 1</w:t>
      </w:r>
      <w:r w:rsidRPr="00930317">
        <w:rPr>
          <w:vertAlign w:val="superscript"/>
          <w:lang w:val="fr-CA"/>
        </w:rPr>
        <w:t>er</w:t>
      </w:r>
      <w:r>
        <w:rPr>
          <w:lang w:val="fr-CA"/>
        </w:rPr>
        <w:t xml:space="preserve"> janvier 2029.</w:t>
      </w:r>
    </w:p>
    <w:p w14:paraId="0DD9B445" w14:textId="77777777" w:rsidR="00930317" w:rsidRPr="00930317" w:rsidRDefault="00930317" w:rsidP="00930317">
      <w:pPr>
        <w:pStyle w:val="ListParagraph"/>
        <w:rPr>
          <w:lang w:val="fr-CA"/>
        </w:rPr>
      </w:pPr>
    </w:p>
    <w:p w14:paraId="7909F3C5" w14:textId="1E3B569B" w:rsidR="00930317" w:rsidRDefault="00930317" w:rsidP="004E6CA6">
      <w:pPr>
        <w:pStyle w:val="ListParagraph"/>
        <w:numPr>
          <w:ilvl w:val="0"/>
          <w:numId w:val="24"/>
        </w:numPr>
        <w:ind w:left="0" w:firstLine="0"/>
        <w:rPr>
          <w:lang w:val="fr-CA"/>
        </w:rPr>
      </w:pPr>
      <w:r>
        <w:rPr>
          <w:lang w:val="fr-CA"/>
        </w:rPr>
        <w:t xml:space="preserve">Le montant </w:t>
      </w:r>
      <w:r w:rsidR="003F6D17">
        <w:rPr>
          <w:lang w:val="fr-CA"/>
        </w:rPr>
        <w:t>demandé à la présente réunion pour</w:t>
      </w:r>
      <w:r>
        <w:rPr>
          <w:lang w:val="fr-CA"/>
        </w:rPr>
        <w:t xml:space="preserve"> la première tranche de la phase I du KIP s’élève à 232 310 $US, comprenant 158 500 $US, plus des coûts d’appui d’agence de 11 095 $US</w:t>
      </w:r>
      <w:r w:rsidR="003F6D17">
        <w:rPr>
          <w:lang w:val="fr-CA"/>
        </w:rPr>
        <w:t>,</w:t>
      </w:r>
      <w:r>
        <w:rPr>
          <w:lang w:val="fr-CA"/>
        </w:rPr>
        <w:t xml:space="preserve"> pour le PNUD et 55 500 $US, plus des coûts d’appui d’agence de 7 215 $US</w:t>
      </w:r>
      <w:r w:rsidR="003F6D17">
        <w:rPr>
          <w:lang w:val="fr-CA"/>
        </w:rPr>
        <w:t>,</w:t>
      </w:r>
      <w:r>
        <w:rPr>
          <w:lang w:val="fr-CA"/>
        </w:rPr>
        <w:t xml:space="preserve"> pour le PNUE, selon la soumission initiale, pour la période de janvier 2024 à décembre 2029.</w:t>
      </w:r>
    </w:p>
    <w:p w14:paraId="397AF12C" w14:textId="77777777" w:rsidR="00930317" w:rsidRPr="00930317" w:rsidRDefault="00930317" w:rsidP="00930317">
      <w:pPr>
        <w:pStyle w:val="ListParagraph"/>
        <w:rPr>
          <w:lang w:val="fr-CA"/>
        </w:rPr>
      </w:pPr>
    </w:p>
    <w:p w14:paraId="38C35AB0" w14:textId="03A9D3D9" w:rsidR="00930317" w:rsidRDefault="00930317" w:rsidP="00930317">
      <w:pPr>
        <w:rPr>
          <w:b/>
          <w:bCs/>
          <w:lang w:val="fr-CA"/>
        </w:rPr>
      </w:pPr>
      <w:r>
        <w:rPr>
          <w:b/>
          <w:bCs/>
          <w:lang w:val="fr-CA"/>
        </w:rPr>
        <w:t>Contexte</w:t>
      </w:r>
    </w:p>
    <w:p w14:paraId="5E867049" w14:textId="77777777" w:rsidR="00930317" w:rsidRDefault="00930317" w:rsidP="00930317">
      <w:pPr>
        <w:rPr>
          <w:b/>
          <w:bCs/>
          <w:lang w:val="fr-CA"/>
        </w:rPr>
      </w:pPr>
    </w:p>
    <w:p w14:paraId="03606871" w14:textId="52FAAA0B" w:rsidR="00930317" w:rsidRDefault="00930317" w:rsidP="00930317">
      <w:pPr>
        <w:pStyle w:val="ListParagraph"/>
        <w:numPr>
          <w:ilvl w:val="0"/>
          <w:numId w:val="24"/>
        </w:numPr>
        <w:ind w:left="0" w:firstLine="0"/>
        <w:rPr>
          <w:lang w:val="fr-CA"/>
        </w:rPr>
      </w:pPr>
      <w:r>
        <w:rPr>
          <w:lang w:val="fr-CA"/>
        </w:rPr>
        <w:t xml:space="preserve">Le Ghana a ratifié tous les amendements au Protocole de Montréal, incluant l’Amendement de Kigali le 2 août 2019. </w:t>
      </w:r>
      <w:r w:rsidR="00407D50">
        <w:rPr>
          <w:lang w:val="fr-CA"/>
        </w:rPr>
        <w:t xml:space="preserve"> </w:t>
      </w:r>
      <w:r w:rsidR="003F6D17">
        <w:rPr>
          <w:lang w:val="fr-CA"/>
        </w:rPr>
        <w:t>L</w:t>
      </w:r>
      <w:r w:rsidR="00407D50">
        <w:rPr>
          <w:lang w:val="fr-CA"/>
        </w:rPr>
        <w:t>e pays a</w:t>
      </w:r>
      <w:r w:rsidR="000C5ABF">
        <w:rPr>
          <w:lang w:val="fr-CA"/>
        </w:rPr>
        <w:t xml:space="preserve"> </w:t>
      </w:r>
      <w:r w:rsidR="00407D50">
        <w:rPr>
          <w:lang w:val="fr-CA"/>
        </w:rPr>
        <w:t xml:space="preserve">une </w:t>
      </w:r>
      <w:r w:rsidR="000C5ABF">
        <w:rPr>
          <w:lang w:val="fr-CA"/>
        </w:rPr>
        <w:t>consommation de référence</w:t>
      </w:r>
      <w:r w:rsidR="00407D50">
        <w:rPr>
          <w:lang w:val="fr-CA"/>
        </w:rPr>
        <w:t xml:space="preserve"> pour les</w:t>
      </w:r>
      <w:r w:rsidR="000C5ABF">
        <w:rPr>
          <w:lang w:val="fr-CA"/>
        </w:rPr>
        <w:t xml:space="preserve"> </w:t>
      </w:r>
      <w:r w:rsidR="00407D50">
        <w:rPr>
          <w:lang w:val="fr-CA"/>
        </w:rPr>
        <w:t xml:space="preserve">HCFC de </w:t>
      </w:r>
      <w:r w:rsidR="000C5ABF">
        <w:rPr>
          <w:lang w:val="fr-CA"/>
        </w:rPr>
        <w:t>57,3 tonnes PAO ou 999,95 tonnes métriques (</w:t>
      </w:r>
      <w:proofErr w:type="spellStart"/>
      <w:r w:rsidR="000C5ABF">
        <w:rPr>
          <w:lang w:val="fr-CA"/>
        </w:rPr>
        <w:t>tm</w:t>
      </w:r>
      <w:proofErr w:type="spellEnd"/>
      <w:r w:rsidR="000C5ABF">
        <w:rPr>
          <w:lang w:val="fr-CA"/>
        </w:rPr>
        <w:t xml:space="preserve">) </w:t>
      </w:r>
      <w:r w:rsidR="00407D50">
        <w:rPr>
          <w:lang w:val="fr-CA"/>
        </w:rPr>
        <w:t xml:space="preserve">qu’il </w:t>
      </w:r>
      <w:r w:rsidR="000C5ABF">
        <w:rPr>
          <w:lang w:val="fr-CA"/>
        </w:rPr>
        <w:t>d</w:t>
      </w:r>
      <w:r w:rsidR="00407D50">
        <w:rPr>
          <w:lang w:val="fr-CA"/>
        </w:rPr>
        <w:t>oit</w:t>
      </w:r>
      <w:r w:rsidR="000C5ABF">
        <w:rPr>
          <w:lang w:val="fr-CA"/>
        </w:rPr>
        <w:t xml:space="preserve"> éliminer complètement d’ici le 1</w:t>
      </w:r>
      <w:r w:rsidR="000C5ABF" w:rsidRPr="000C5ABF">
        <w:rPr>
          <w:vertAlign w:val="superscript"/>
          <w:lang w:val="fr-CA"/>
        </w:rPr>
        <w:t>er</w:t>
      </w:r>
      <w:r w:rsidR="000C5ABF">
        <w:rPr>
          <w:lang w:val="fr-CA"/>
        </w:rPr>
        <w:t xml:space="preserve"> janvier 2030</w:t>
      </w:r>
      <w:r w:rsidR="000C5ABF">
        <w:rPr>
          <w:rStyle w:val="FootnoteReference"/>
          <w:lang w:val="fr-CA"/>
        </w:rPr>
        <w:footnoteReference w:id="3"/>
      </w:r>
      <w:r w:rsidR="000C5ABF">
        <w:rPr>
          <w:lang w:val="fr-CA"/>
        </w:rPr>
        <w:t>.</w:t>
      </w:r>
    </w:p>
    <w:p w14:paraId="2282E1C3" w14:textId="77777777" w:rsidR="000C5ABF" w:rsidRPr="000C5ABF" w:rsidRDefault="000C5ABF" w:rsidP="000C5ABF">
      <w:pPr>
        <w:rPr>
          <w:lang w:val="fr-CA"/>
        </w:rPr>
      </w:pPr>
    </w:p>
    <w:p w14:paraId="469E7C8D" w14:textId="22E06E78" w:rsidR="00545E17" w:rsidRDefault="000C5ABF" w:rsidP="000C5ABF">
      <w:pPr>
        <w:rPr>
          <w:u w:val="single"/>
          <w:lang w:val="fr-CA"/>
        </w:rPr>
      </w:pPr>
      <w:r>
        <w:rPr>
          <w:u w:val="single"/>
          <w:lang w:val="fr-CA"/>
        </w:rPr>
        <w:t>État de la mise en œuvre du plan de gestion de l’élimination des HCFC</w:t>
      </w:r>
    </w:p>
    <w:p w14:paraId="2A3C4276" w14:textId="77777777" w:rsidR="000C5ABF" w:rsidRPr="000C5ABF" w:rsidRDefault="000C5ABF" w:rsidP="000C5ABF">
      <w:pPr>
        <w:rPr>
          <w:u w:val="single"/>
          <w:lang w:val="fr-CA"/>
        </w:rPr>
      </w:pPr>
    </w:p>
    <w:p w14:paraId="43C4C1A1" w14:textId="314B369B" w:rsidR="000C5ABF" w:rsidRDefault="000C5ABF" w:rsidP="000C5ABF">
      <w:pPr>
        <w:pStyle w:val="ListParagraph"/>
        <w:numPr>
          <w:ilvl w:val="0"/>
          <w:numId w:val="24"/>
        </w:numPr>
        <w:ind w:left="0" w:firstLine="0"/>
        <w:rPr>
          <w:lang w:val="fr-CA"/>
        </w:rPr>
      </w:pPr>
      <w:r>
        <w:rPr>
          <w:lang w:val="fr-CA"/>
        </w:rPr>
        <w:t>La phase I du plan de gestion de l’élimination des HCFC (PGEH) pour le Ghana a été approuvée initialement à la 61</w:t>
      </w:r>
      <w:r w:rsidRPr="000C5ABF">
        <w:rPr>
          <w:vertAlign w:val="superscript"/>
          <w:lang w:val="fr-CA"/>
        </w:rPr>
        <w:t>e</w:t>
      </w:r>
      <w:r>
        <w:rPr>
          <w:lang w:val="fr-CA"/>
        </w:rPr>
        <w:t xml:space="preserve"> réunion</w:t>
      </w:r>
      <w:r>
        <w:rPr>
          <w:rStyle w:val="FootnoteReference"/>
          <w:lang w:val="fr-CA"/>
        </w:rPr>
        <w:footnoteReference w:id="4"/>
      </w:r>
      <w:r>
        <w:rPr>
          <w:lang w:val="fr-CA"/>
        </w:rPr>
        <w:t xml:space="preserve"> et révis</w:t>
      </w:r>
      <w:r w:rsidR="00407D50">
        <w:rPr>
          <w:lang w:val="fr-CA"/>
        </w:rPr>
        <w:t>ée</w:t>
      </w:r>
      <w:r>
        <w:rPr>
          <w:lang w:val="fr-CA"/>
        </w:rPr>
        <w:t xml:space="preserve"> à la 67</w:t>
      </w:r>
      <w:r w:rsidRPr="000C5ABF">
        <w:rPr>
          <w:vertAlign w:val="superscript"/>
          <w:lang w:val="fr-CA"/>
        </w:rPr>
        <w:t>e</w:t>
      </w:r>
      <w:r>
        <w:rPr>
          <w:lang w:val="fr-CA"/>
        </w:rPr>
        <w:t xml:space="preserve"> réunion</w:t>
      </w:r>
      <w:r>
        <w:rPr>
          <w:rStyle w:val="FootnoteReference"/>
          <w:lang w:val="fr-CA"/>
        </w:rPr>
        <w:footnoteReference w:id="5"/>
      </w:r>
      <w:r>
        <w:rPr>
          <w:lang w:val="fr-CA"/>
        </w:rPr>
        <w:t xml:space="preserve"> pour parvenir à la réduction de 35 pour cent de la valeur de référence en 2020, entrainant l’élimination de 26,27 tonnes PAO de HCFC, </w:t>
      </w:r>
      <w:r w:rsidR="00407D50">
        <w:rPr>
          <w:lang w:val="fr-CA"/>
        </w:rPr>
        <w:t>au</w:t>
      </w:r>
      <w:r>
        <w:rPr>
          <w:lang w:val="fr-CA"/>
        </w:rPr>
        <w:t xml:space="preserve"> coût total de </w:t>
      </w:r>
      <w:r w:rsidR="00F76A29">
        <w:rPr>
          <w:lang w:val="fr-CA"/>
        </w:rPr>
        <w:t xml:space="preserve">             </w:t>
      </w:r>
      <w:r>
        <w:rPr>
          <w:lang w:val="fr-CA"/>
        </w:rPr>
        <w:t>1 356 311 $US, coûts d’appui d’agence en sus.  La phase I du PGEH s’est achevée en décembre 2021.</w:t>
      </w:r>
    </w:p>
    <w:p w14:paraId="22791DED" w14:textId="77777777" w:rsidR="00313595" w:rsidRPr="00313595" w:rsidRDefault="00313595" w:rsidP="00313595">
      <w:pPr>
        <w:rPr>
          <w:lang w:val="fr-CA"/>
        </w:rPr>
      </w:pPr>
    </w:p>
    <w:p w14:paraId="6952F1CA" w14:textId="4B622BFF" w:rsidR="00313595" w:rsidRDefault="00313595" w:rsidP="000C5ABF">
      <w:pPr>
        <w:pStyle w:val="ListParagraph"/>
        <w:numPr>
          <w:ilvl w:val="0"/>
          <w:numId w:val="24"/>
        </w:numPr>
        <w:ind w:left="0" w:firstLine="0"/>
        <w:rPr>
          <w:lang w:val="fr-CA"/>
        </w:rPr>
      </w:pPr>
      <w:r>
        <w:rPr>
          <w:lang w:val="fr-CA"/>
        </w:rPr>
        <w:t>La phase II du PGEH pour le Ghana a été approuvée à la 87</w:t>
      </w:r>
      <w:r w:rsidRPr="00313595">
        <w:rPr>
          <w:vertAlign w:val="superscript"/>
          <w:lang w:val="fr-CA"/>
        </w:rPr>
        <w:t>e</w:t>
      </w:r>
      <w:r>
        <w:rPr>
          <w:lang w:val="fr-CA"/>
        </w:rPr>
        <w:t xml:space="preserve"> réunion</w:t>
      </w:r>
      <w:r>
        <w:rPr>
          <w:rStyle w:val="FootnoteReference"/>
          <w:lang w:val="fr-CA"/>
        </w:rPr>
        <w:footnoteReference w:id="6"/>
      </w:r>
      <w:r>
        <w:rPr>
          <w:lang w:val="fr-CA"/>
        </w:rPr>
        <w:t xml:space="preserve"> pour réduire </w:t>
      </w:r>
      <w:r w:rsidR="00FF40E1">
        <w:rPr>
          <w:lang w:val="fr-CA"/>
        </w:rPr>
        <w:t xml:space="preserve">la consommation de HCFC </w:t>
      </w:r>
      <w:r>
        <w:rPr>
          <w:lang w:val="fr-CA"/>
        </w:rPr>
        <w:t>de 100 pour cent</w:t>
      </w:r>
      <w:r w:rsidR="00FF40E1">
        <w:rPr>
          <w:lang w:val="fr-CA"/>
        </w:rPr>
        <w:t xml:space="preserve"> par rapport à la valeur de référence d’ici 2030,  </w:t>
      </w:r>
      <w:r w:rsidR="00407D50">
        <w:rPr>
          <w:lang w:val="fr-CA"/>
        </w:rPr>
        <w:t>a</w:t>
      </w:r>
      <w:r w:rsidR="00F76A29">
        <w:rPr>
          <w:lang w:val="fr-CA"/>
        </w:rPr>
        <w:t>u</w:t>
      </w:r>
      <w:r w:rsidR="00FF40E1">
        <w:rPr>
          <w:lang w:val="fr-CA"/>
        </w:rPr>
        <w:t xml:space="preserve"> coût total de 1 618 677 $US, coûts d’appui d’agence en sus. </w:t>
      </w:r>
      <w:r>
        <w:rPr>
          <w:lang w:val="fr-CA"/>
        </w:rPr>
        <w:t xml:space="preserve"> </w:t>
      </w:r>
    </w:p>
    <w:p w14:paraId="49900F46" w14:textId="77777777" w:rsidR="00FF40E1" w:rsidRPr="00FF40E1" w:rsidRDefault="00FF40E1" w:rsidP="00FF40E1">
      <w:pPr>
        <w:pStyle w:val="ListParagraph"/>
        <w:rPr>
          <w:lang w:val="fr-CA"/>
        </w:rPr>
      </w:pPr>
    </w:p>
    <w:p w14:paraId="1E554DA2" w14:textId="37CAB36F" w:rsidR="00FF40E1" w:rsidRDefault="00FF40E1" w:rsidP="00FF40E1">
      <w:pPr>
        <w:rPr>
          <w:u w:val="single"/>
          <w:lang w:val="fr-CA"/>
        </w:rPr>
      </w:pPr>
      <w:r>
        <w:rPr>
          <w:u w:val="single"/>
          <w:lang w:val="fr-CA"/>
        </w:rPr>
        <w:t>État de la mise en œuvre des activités relatives aux HFC</w:t>
      </w:r>
    </w:p>
    <w:p w14:paraId="1E79B8D4" w14:textId="77777777" w:rsidR="00FF40E1" w:rsidRDefault="00FF40E1" w:rsidP="00FF40E1">
      <w:pPr>
        <w:rPr>
          <w:u w:val="single"/>
          <w:lang w:val="fr-CA"/>
        </w:rPr>
      </w:pPr>
    </w:p>
    <w:p w14:paraId="7768BC38" w14:textId="6897CF9C" w:rsidR="00545E17" w:rsidRPr="005B0A71" w:rsidRDefault="00FF40E1" w:rsidP="005B0A71">
      <w:pPr>
        <w:pStyle w:val="ListParagraph"/>
        <w:numPr>
          <w:ilvl w:val="0"/>
          <w:numId w:val="24"/>
        </w:numPr>
        <w:ind w:left="0" w:firstLine="0"/>
        <w:rPr>
          <w:lang w:val="fr-CA"/>
        </w:rPr>
      </w:pPr>
      <w:r>
        <w:rPr>
          <w:lang w:val="fr-CA"/>
        </w:rPr>
        <w:t>À la 74</w:t>
      </w:r>
      <w:r w:rsidRPr="00FF40E1">
        <w:rPr>
          <w:vertAlign w:val="superscript"/>
          <w:lang w:val="fr-CA"/>
        </w:rPr>
        <w:t>e</w:t>
      </w:r>
      <w:r>
        <w:rPr>
          <w:lang w:val="fr-CA"/>
        </w:rPr>
        <w:t xml:space="preserve"> réunion, le Comité exécutif a approuvé 55 000 $US pour le Ghana, afin de mener une enquête sur les solutions de remplacement des SAO.  Le projet s’est terminé en août 2017.  L’enquête a identifié quatre HFC (HFC</w:t>
      </w:r>
      <w:r w:rsidR="00F76A29">
        <w:rPr>
          <w:lang w:val="fr-CA"/>
        </w:rPr>
        <w:t>-</w:t>
      </w:r>
      <w:r>
        <w:rPr>
          <w:lang w:val="fr-CA"/>
        </w:rPr>
        <w:t xml:space="preserve">134a, R-410A, R-404A et R-507A) comme frigorigènes de remplacement des HCFC.  Des frigorigènes naturels ont été introduits dans le pays pour remplacer </w:t>
      </w:r>
      <w:r w:rsidR="005A24CE">
        <w:rPr>
          <w:lang w:val="fr-CA"/>
        </w:rPr>
        <w:t>les HCFC et l’ammoniac est largement utilisé. À la 80</w:t>
      </w:r>
      <w:r w:rsidR="005A24CE" w:rsidRPr="005A24CE">
        <w:rPr>
          <w:vertAlign w:val="superscript"/>
          <w:lang w:val="fr-CA"/>
        </w:rPr>
        <w:t>e</w:t>
      </w:r>
      <w:r w:rsidR="005A24CE">
        <w:rPr>
          <w:lang w:val="fr-CA"/>
        </w:rPr>
        <w:t xml:space="preserve"> réunion, le Ghana a reçu des fonds pour mettre en œuvre des activités de facilitation pour la réduction progressive des HFC (150 000 $US) qui ont été achevées en décembre 2019.  Ces activités ont notamment aid</w:t>
      </w:r>
      <w:r w:rsidR="005B0A71">
        <w:rPr>
          <w:lang w:val="fr-CA"/>
        </w:rPr>
        <w:t>é</w:t>
      </w:r>
      <w:r w:rsidR="005A24CE">
        <w:rPr>
          <w:lang w:val="fr-CA"/>
        </w:rPr>
        <w:t xml:space="preserve"> le pays à ratifier l’Amendement de Kigali en 2020;</w:t>
      </w:r>
      <w:r w:rsidR="00F76A29">
        <w:rPr>
          <w:lang w:val="fr-CA"/>
        </w:rPr>
        <w:t xml:space="preserve"> </w:t>
      </w:r>
      <w:r w:rsidR="005B0A71">
        <w:rPr>
          <w:lang w:val="fr-CA"/>
        </w:rPr>
        <w:t>instaurer</w:t>
      </w:r>
      <w:r w:rsidR="005A24CE">
        <w:rPr>
          <w:lang w:val="fr-CA"/>
        </w:rPr>
        <w:t xml:space="preserve"> le système opérationnel de permis et de quotas pour les HFC (incluant les mélanges);</w:t>
      </w:r>
      <w:r w:rsidR="005B0A71">
        <w:rPr>
          <w:lang w:val="fr-CA"/>
        </w:rPr>
        <w:t xml:space="preserve"> </w:t>
      </w:r>
      <w:r w:rsidR="005A24CE">
        <w:rPr>
          <w:lang w:val="fr-CA"/>
        </w:rPr>
        <w:t>déclarer les importations et exportations de HFC au titre de l’article 7 du Protocole de Montréal;</w:t>
      </w:r>
      <w:r w:rsidR="005B0A71">
        <w:rPr>
          <w:lang w:val="fr-CA"/>
        </w:rPr>
        <w:t xml:space="preserve"> </w:t>
      </w:r>
      <w:r w:rsidR="005A24CE">
        <w:rPr>
          <w:lang w:val="fr-CA"/>
        </w:rPr>
        <w:t>faciliter la coordination entre les parties prenantes;</w:t>
      </w:r>
      <w:r w:rsidR="005B0A71">
        <w:rPr>
          <w:lang w:val="fr-CA"/>
        </w:rPr>
        <w:t xml:space="preserve"> </w:t>
      </w:r>
      <w:r w:rsidR="005A24CE">
        <w:rPr>
          <w:lang w:val="fr-CA"/>
        </w:rPr>
        <w:t>sensibiliser et</w:t>
      </w:r>
      <w:r w:rsidR="005B0A71">
        <w:rPr>
          <w:lang w:val="fr-CA"/>
        </w:rPr>
        <w:t xml:space="preserve"> </w:t>
      </w:r>
      <w:r w:rsidR="005A24CE">
        <w:rPr>
          <w:lang w:val="fr-CA"/>
        </w:rPr>
        <w:t xml:space="preserve">développer les capacités de l’UNO, des parties prenantes, du secteur de </w:t>
      </w:r>
      <w:r w:rsidR="005A24CE">
        <w:rPr>
          <w:lang w:val="fr-CA"/>
        </w:rPr>
        <w:lastRenderedPageBreak/>
        <w:t xml:space="preserve">l’entretien et </w:t>
      </w:r>
      <w:r w:rsidR="005B0A71">
        <w:rPr>
          <w:lang w:val="fr-CA"/>
        </w:rPr>
        <w:t>d</w:t>
      </w:r>
      <w:r w:rsidR="005A24CE">
        <w:rPr>
          <w:lang w:val="fr-CA"/>
        </w:rPr>
        <w:t xml:space="preserve">es utilisateurs finals; et effectuer une analyse des données, </w:t>
      </w:r>
      <w:r w:rsidR="005B0A71">
        <w:rPr>
          <w:lang w:val="fr-CA"/>
        </w:rPr>
        <w:t xml:space="preserve">un </w:t>
      </w:r>
      <w:r w:rsidR="005A24CE">
        <w:rPr>
          <w:lang w:val="fr-CA"/>
        </w:rPr>
        <w:t>examen de</w:t>
      </w:r>
      <w:r w:rsidR="005B0A71">
        <w:rPr>
          <w:lang w:val="fr-CA"/>
        </w:rPr>
        <w:t xml:space="preserve"> la réglementation </w:t>
      </w:r>
      <w:r w:rsidR="005A24CE">
        <w:rPr>
          <w:lang w:val="fr-CA"/>
        </w:rPr>
        <w:t xml:space="preserve">et </w:t>
      </w:r>
      <w:r w:rsidR="005B0A71">
        <w:rPr>
          <w:lang w:val="fr-CA"/>
        </w:rPr>
        <w:t xml:space="preserve">préparer </w:t>
      </w:r>
      <w:r w:rsidR="005A24CE">
        <w:rPr>
          <w:lang w:val="fr-CA"/>
        </w:rPr>
        <w:t>une stratégie nationale pour la mise en œuvre de l’Amendement de Kigali.</w:t>
      </w:r>
    </w:p>
    <w:p w14:paraId="7DEE9118" w14:textId="0B31D5E4" w:rsidR="005A24CE" w:rsidRDefault="005A24CE" w:rsidP="005A24CE">
      <w:pPr>
        <w:rPr>
          <w:b/>
          <w:bCs/>
          <w:lang w:val="fr-CA"/>
        </w:rPr>
      </w:pPr>
      <w:r>
        <w:rPr>
          <w:b/>
          <w:bCs/>
          <w:lang w:val="fr-CA"/>
        </w:rPr>
        <w:t>Phase I du plan de mise en œuvre de l’Amendement de Kigali pour les HFC</w:t>
      </w:r>
    </w:p>
    <w:p w14:paraId="69F5A99C" w14:textId="77777777" w:rsidR="005A24CE" w:rsidRDefault="005A24CE" w:rsidP="005A24CE">
      <w:pPr>
        <w:rPr>
          <w:b/>
          <w:bCs/>
          <w:lang w:val="fr-CA"/>
        </w:rPr>
      </w:pPr>
    </w:p>
    <w:p w14:paraId="016C1529" w14:textId="63D24D42" w:rsidR="005A24CE" w:rsidRPr="005A24CE" w:rsidRDefault="005A24CE" w:rsidP="005A24CE">
      <w:pPr>
        <w:rPr>
          <w:u w:val="single"/>
          <w:lang w:val="fr-CA"/>
        </w:rPr>
      </w:pPr>
      <w:r>
        <w:rPr>
          <w:u w:val="single"/>
          <w:lang w:val="fr-CA"/>
        </w:rPr>
        <w:t>Cadres politique, réglementaire et institutionnel</w:t>
      </w:r>
    </w:p>
    <w:p w14:paraId="6FBC41C6" w14:textId="77777777" w:rsidR="005A24CE" w:rsidRDefault="005A24CE" w:rsidP="005A24CE">
      <w:pPr>
        <w:rPr>
          <w:b/>
          <w:bCs/>
          <w:lang w:val="fr-CA"/>
        </w:rPr>
      </w:pPr>
    </w:p>
    <w:p w14:paraId="00E43D32" w14:textId="133CA793" w:rsidR="005A24CE" w:rsidRDefault="005A24CE" w:rsidP="005A24CE">
      <w:pPr>
        <w:pStyle w:val="ListParagraph"/>
        <w:numPr>
          <w:ilvl w:val="0"/>
          <w:numId w:val="24"/>
        </w:numPr>
        <w:ind w:left="0" w:firstLine="0"/>
        <w:rPr>
          <w:lang w:val="fr-CA"/>
        </w:rPr>
      </w:pPr>
      <w:r>
        <w:rPr>
          <w:lang w:val="fr-CA"/>
        </w:rPr>
        <w:t>L’Agence de protection de l’environnement (E</w:t>
      </w:r>
      <w:r w:rsidR="007119F5">
        <w:rPr>
          <w:lang w:val="fr-CA"/>
        </w:rPr>
        <w:t>PA</w:t>
      </w:r>
      <w:r>
        <w:rPr>
          <w:lang w:val="fr-CA"/>
        </w:rPr>
        <w:t xml:space="preserve">) du Ghana est l’entité nationale responsable de la mise en œuvre </w:t>
      </w:r>
      <w:r w:rsidR="007119F5">
        <w:rPr>
          <w:lang w:val="fr-CA"/>
        </w:rPr>
        <w:t xml:space="preserve">du Protocole de Montréal et de ses Amendements.  Elle s’acquitte de ses obligations à travers l’Unité nationale de l’ozone (UNO).  Le Comité national sur les substances appauvrissant la couche d’ozone (NACODS) a été constitué pour agir </w:t>
      </w:r>
      <w:r w:rsidR="005B0A71">
        <w:rPr>
          <w:lang w:val="fr-CA"/>
        </w:rPr>
        <w:t>à titre d’</w:t>
      </w:r>
      <w:r w:rsidR="007119F5">
        <w:rPr>
          <w:lang w:val="fr-CA"/>
        </w:rPr>
        <w:t xml:space="preserve">organe consultatif sur tous les aspects reliés aux SAO. L’UNO est responsable de la déclaration </w:t>
      </w:r>
      <w:r w:rsidR="005B0A71">
        <w:rPr>
          <w:lang w:val="fr-CA"/>
        </w:rPr>
        <w:t xml:space="preserve">des données </w:t>
      </w:r>
      <w:r w:rsidR="007119F5">
        <w:rPr>
          <w:lang w:val="fr-CA"/>
        </w:rPr>
        <w:t>sur la consommation des substances réglementées dans le cadre du Protocole de Montréal, d</w:t>
      </w:r>
      <w:r w:rsidR="00FA2BFC">
        <w:rPr>
          <w:lang w:val="fr-CA"/>
        </w:rPr>
        <w:t xml:space="preserve">e l’exploitation </w:t>
      </w:r>
      <w:r w:rsidR="007119F5">
        <w:rPr>
          <w:lang w:val="fr-CA"/>
        </w:rPr>
        <w:t>du système de permis d’importation, de l’allocation des quotas, de la tenue des registres d</w:t>
      </w:r>
      <w:r w:rsidR="001C6EAD">
        <w:rPr>
          <w:lang w:val="fr-CA"/>
        </w:rPr>
        <w:t>’</w:t>
      </w:r>
      <w:r w:rsidR="007119F5">
        <w:rPr>
          <w:lang w:val="fr-CA"/>
        </w:rPr>
        <w:t>importation de</w:t>
      </w:r>
      <w:r w:rsidR="001C6EAD">
        <w:rPr>
          <w:lang w:val="fr-CA"/>
        </w:rPr>
        <w:t>s</w:t>
      </w:r>
      <w:r w:rsidR="007119F5">
        <w:rPr>
          <w:lang w:val="fr-CA"/>
        </w:rPr>
        <w:t xml:space="preserve"> substances réglementées, de l’inscription des importateurs et de la surveillance des importations.</w:t>
      </w:r>
    </w:p>
    <w:p w14:paraId="600475F5" w14:textId="77777777" w:rsidR="007119F5" w:rsidRDefault="007119F5" w:rsidP="007119F5">
      <w:pPr>
        <w:rPr>
          <w:lang w:val="fr-CA"/>
        </w:rPr>
      </w:pPr>
    </w:p>
    <w:p w14:paraId="17105254" w14:textId="19B3F604" w:rsidR="007119F5" w:rsidRDefault="007119F5" w:rsidP="007119F5">
      <w:pPr>
        <w:pStyle w:val="ListParagraph"/>
        <w:numPr>
          <w:ilvl w:val="0"/>
          <w:numId w:val="24"/>
        </w:numPr>
        <w:ind w:left="0" w:firstLine="0"/>
        <w:rPr>
          <w:lang w:val="fr-CA"/>
        </w:rPr>
      </w:pPr>
      <w:r>
        <w:rPr>
          <w:lang w:val="fr-CA"/>
        </w:rPr>
        <w:t>Le gouvernement du Ghana a instauré un système opérationnel de permis pour l’importation et l’exportation de HFC et de mélanges</w:t>
      </w:r>
      <w:r w:rsidR="00FA2BFC">
        <w:rPr>
          <w:lang w:val="fr-CA"/>
        </w:rPr>
        <w:t>,</w:t>
      </w:r>
      <w:r>
        <w:rPr>
          <w:lang w:val="fr-CA"/>
        </w:rPr>
        <w:t xml:space="preserve"> par la Loi sur l’Agence de protection de l’environnement (1994) en 2020.  L’approbation de l’amendement</w:t>
      </w:r>
      <w:r w:rsidR="00FA2BFC">
        <w:rPr>
          <w:lang w:val="fr-CA"/>
        </w:rPr>
        <w:t xml:space="preserve"> des Règlements du pays</w:t>
      </w:r>
      <w:r>
        <w:rPr>
          <w:lang w:val="fr-CA"/>
        </w:rPr>
        <w:t xml:space="preserve"> sur la gestion des substances </w:t>
      </w:r>
      <w:r w:rsidR="00FA2BFC">
        <w:rPr>
          <w:lang w:val="fr-CA"/>
        </w:rPr>
        <w:t xml:space="preserve">et des produits </w:t>
      </w:r>
      <w:r>
        <w:rPr>
          <w:lang w:val="fr-CA"/>
        </w:rPr>
        <w:t>appauvrissant la couche d’ozone (2005)</w:t>
      </w:r>
      <w:r w:rsidR="001C6EAD">
        <w:rPr>
          <w:lang w:val="fr-CA"/>
        </w:rPr>
        <w:t>,</w:t>
      </w:r>
      <w:r>
        <w:rPr>
          <w:lang w:val="fr-CA"/>
        </w:rPr>
        <w:t xml:space="preserve"> afin d’inclure les dispositions de l’Amendement de Kigali</w:t>
      </w:r>
      <w:r w:rsidR="001C6EAD">
        <w:rPr>
          <w:lang w:val="fr-CA"/>
        </w:rPr>
        <w:t>,</w:t>
      </w:r>
      <w:r>
        <w:rPr>
          <w:lang w:val="fr-CA"/>
        </w:rPr>
        <w:t xml:space="preserve"> est </w:t>
      </w:r>
      <w:r w:rsidR="00FA2BFC">
        <w:rPr>
          <w:lang w:val="fr-CA"/>
        </w:rPr>
        <w:t xml:space="preserve">rendue </w:t>
      </w:r>
      <w:r>
        <w:rPr>
          <w:lang w:val="fr-CA"/>
        </w:rPr>
        <w:t>à un stade avancé.  Les quotas nationaux d’importation pour les HFC s’appliqueront à partir de janvier 2024 pour parvenir au gel de la consommation de HFC.</w:t>
      </w:r>
    </w:p>
    <w:p w14:paraId="683324A0" w14:textId="77777777" w:rsidR="007119F5" w:rsidRPr="007119F5" w:rsidRDefault="007119F5" w:rsidP="007119F5">
      <w:pPr>
        <w:pStyle w:val="ListParagraph"/>
        <w:rPr>
          <w:lang w:val="fr-CA"/>
        </w:rPr>
      </w:pPr>
    </w:p>
    <w:p w14:paraId="58F3799E" w14:textId="63683018" w:rsidR="007119F5" w:rsidRDefault="007119F5" w:rsidP="007119F5">
      <w:pPr>
        <w:pStyle w:val="ListParagraph"/>
        <w:numPr>
          <w:ilvl w:val="0"/>
          <w:numId w:val="24"/>
        </w:numPr>
        <w:ind w:left="0" w:firstLine="0"/>
        <w:rPr>
          <w:lang w:val="fr-CA"/>
        </w:rPr>
      </w:pPr>
      <w:r>
        <w:rPr>
          <w:lang w:val="fr-CA"/>
        </w:rPr>
        <w:t xml:space="preserve">En 2016, l’EPA a émis </w:t>
      </w:r>
      <w:r w:rsidR="00593690">
        <w:rPr>
          <w:lang w:val="fr-CA"/>
        </w:rPr>
        <w:t>des directi</w:t>
      </w:r>
      <w:r w:rsidR="00FA2BFC">
        <w:rPr>
          <w:lang w:val="fr-CA"/>
        </w:rPr>
        <w:t>v</w:t>
      </w:r>
      <w:r w:rsidR="00593690">
        <w:rPr>
          <w:lang w:val="fr-CA"/>
        </w:rPr>
        <w:t xml:space="preserve">es sur l’utilisation </w:t>
      </w:r>
      <w:r w:rsidR="001C6EAD">
        <w:rPr>
          <w:lang w:val="fr-CA"/>
        </w:rPr>
        <w:t xml:space="preserve">des </w:t>
      </w:r>
      <w:r w:rsidR="00593690">
        <w:rPr>
          <w:lang w:val="fr-CA"/>
        </w:rPr>
        <w:t>frigorigènes</w:t>
      </w:r>
      <w:r w:rsidR="00FA2BFC">
        <w:rPr>
          <w:lang w:val="fr-CA"/>
        </w:rPr>
        <w:t xml:space="preserve"> à base d’hydrocarbures</w:t>
      </w:r>
      <w:r w:rsidR="00593690">
        <w:rPr>
          <w:lang w:val="fr-CA"/>
        </w:rPr>
        <w:t xml:space="preserve"> (HC) pour faciliter leur introduction sécuritaire dans le pays.  La certification obligatoire des techniciens a débuté dans le cadre du PGEH.  Le gouvernement a mis en place une politique pour inclure des avantages fiscaux </w:t>
      </w:r>
      <w:r w:rsidR="00FA2BFC">
        <w:rPr>
          <w:lang w:val="fr-CA"/>
        </w:rPr>
        <w:t xml:space="preserve">et </w:t>
      </w:r>
      <w:r w:rsidR="00593690">
        <w:rPr>
          <w:lang w:val="fr-CA"/>
        </w:rPr>
        <w:t xml:space="preserve">des aspects dissuasifs dans le document légal L.I.1812 afin de favoriser l’introduction de frigorigènes à faible potentiel de réchauffement </w:t>
      </w:r>
      <w:r w:rsidR="005E5413">
        <w:rPr>
          <w:lang w:val="fr-CA"/>
        </w:rPr>
        <w:t xml:space="preserve">de la planète </w:t>
      </w:r>
      <w:r w:rsidR="00593690">
        <w:rPr>
          <w:lang w:val="fr-CA"/>
        </w:rPr>
        <w:t>(PR</w:t>
      </w:r>
      <w:r w:rsidR="005E5413">
        <w:rPr>
          <w:lang w:val="fr-CA"/>
        </w:rPr>
        <w:t>P</w:t>
      </w:r>
      <w:r w:rsidR="00593690">
        <w:rPr>
          <w:lang w:val="fr-CA"/>
        </w:rPr>
        <w:t xml:space="preserve">) et </w:t>
      </w:r>
      <w:r w:rsidR="001C6EAD">
        <w:rPr>
          <w:lang w:val="fr-CA"/>
        </w:rPr>
        <w:t>à</w:t>
      </w:r>
      <w:r w:rsidR="009F002D">
        <w:rPr>
          <w:lang w:val="fr-CA"/>
        </w:rPr>
        <w:t xml:space="preserve"> </w:t>
      </w:r>
      <w:r w:rsidR="00FA2BFC">
        <w:rPr>
          <w:lang w:val="fr-CA"/>
        </w:rPr>
        <w:t>P</w:t>
      </w:r>
      <w:r w:rsidR="00593690">
        <w:rPr>
          <w:lang w:val="fr-CA"/>
        </w:rPr>
        <w:t>AO</w:t>
      </w:r>
      <w:r w:rsidR="00FA2BFC">
        <w:rPr>
          <w:lang w:val="fr-CA"/>
        </w:rPr>
        <w:t xml:space="preserve"> nul</w:t>
      </w:r>
      <w:r w:rsidR="00593690">
        <w:rPr>
          <w:lang w:val="fr-CA"/>
        </w:rPr>
        <w:t>.  Ce document légal fait l’objet d’une révision pour englober les HFC.</w:t>
      </w:r>
    </w:p>
    <w:p w14:paraId="54C219BB" w14:textId="77777777" w:rsidR="00593690" w:rsidRPr="00593690" w:rsidRDefault="00593690" w:rsidP="00593690">
      <w:pPr>
        <w:pStyle w:val="ListParagraph"/>
        <w:rPr>
          <w:lang w:val="fr-CA"/>
        </w:rPr>
      </w:pPr>
    </w:p>
    <w:p w14:paraId="6D3CE8F6" w14:textId="7AC6F5D0" w:rsidR="00593690" w:rsidRDefault="00593690" w:rsidP="007119F5">
      <w:pPr>
        <w:pStyle w:val="ListParagraph"/>
        <w:numPr>
          <w:ilvl w:val="0"/>
          <w:numId w:val="24"/>
        </w:numPr>
        <w:ind w:left="0" w:firstLine="0"/>
        <w:rPr>
          <w:lang w:val="fr-CA"/>
        </w:rPr>
      </w:pPr>
      <w:r>
        <w:rPr>
          <w:lang w:val="fr-CA"/>
        </w:rPr>
        <w:t xml:space="preserve">La Commission de l’Énergie du gouvernement du Ghana a initié l’adoption de Normes minimales de performance énergétique (NMPE) qui couvrent l’équipement de climatisation et de réfrigération et applique un système d’étiquetage pour contrôler l’importation de ce type d’équipement. </w:t>
      </w:r>
      <w:r w:rsidR="00D50C11">
        <w:rPr>
          <w:lang w:val="fr-CA"/>
        </w:rPr>
        <w:t xml:space="preserve">Elle a aussi </w:t>
      </w:r>
      <w:r>
        <w:rPr>
          <w:lang w:val="fr-CA"/>
        </w:rPr>
        <w:t xml:space="preserve">promulgué des règlements </w:t>
      </w:r>
      <w:r w:rsidR="00FA2BFC">
        <w:rPr>
          <w:lang w:val="fr-CA"/>
        </w:rPr>
        <w:t xml:space="preserve">pour </w:t>
      </w:r>
      <w:r>
        <w:rPr>
          <w:lang w:val="fr-CA"/>
        </w:rPr>
        <w:t>interdi</w:t>
      </w:r>
      <w:r w:rsidR="00FA2BFC">
        <w:rPr>
          <w:lang w:val="fr-CA"/>
        </w:rPr>
        <w:t>r</w:t>
      </w:r>
      <w:r>
        <w:rPr>
          <w:lang w:val="fr-CA"/>
        </w:rPr>
        <w:t xml:space="preserve">e l’importation d’équipement de climatisation et </w:t>
      </w:r>
      <w:r w:rsidR="005F5D95">
        <w:rPr>
          <w:lang w:val="fr-CA"/>
        </w:rPr>
        <w:t xml:space="preserve">de </w:t>
      </w:r>
      <w:r>
        <w:rPr>
          <w:lang w:val="fr-CA"/>
        </w:rPr>
        <w:t>réfrigération usagé dans le cadre du Règlement sur l</w:t>
      </w:r>
      <w:r w:rsidR="005F5D95">
        <w:rPr>
          <w:lang w:val="fr-CA"/>
        </w:rPr>
        <w:t>’efficacité</w:t>
      </w:r>
      <w:r>
        <w:rPr>
          <w:lang w:val="fr-CA"/>
        </w:rPr>
        <w:t xml:space="preserve"> énergétique</w:t>
      </w:r>
      <w:r w:rsidR="001C6EAD">
        <w:rPr>
          <w:lang w:val="fr-CA"/>
        </w:rPr>
        <w:t>,</w:t>
      </w:r>
      <w:r>
        <w:rPr>
          <w:lang w:val="fr-CA"/>
        </w:rPr>
        <w:t xml:space="preserve"> entré en vigueur en 2012. </w:t>
      </w:r>
    </w:p>
    <w:p w14:paraId="19103E01" w14:textId="77777777" w:rsidR="00D50C11" w:rsidRPr="00D50C11" w:rsidRDefault="00D50C11" w:rsidP="00D50C11">
      <w:pPr>
        <w:pStyle w:val="ListParagraph"/>
        <w:rPr>
          <w:lang w:val="fr-CA"/>
        </w:rPr>
      </w:pPr>
    </w:p>
    <w:p w14:paraId="6BBBA75B" w14:textId="5CE48C53" w:rsidR="00D50C11" w:rsidRPr="00D50C11" w:rsidRDefault="00D50C11" w:rsidP="00D50C11">
      <w:pPr>
        <w:rPr>
          <w:u w:val="single"/>
          <w:lang w:val="fr-CA"/>
        </w:rPr>
      </w:pPr>
      <w:r>
        <w:rPr>
          <w:u w:val="single"/>
          <w:lang w:val="fr-CA"/>
        </w:rPr>
        <w:t>Consommation de HFC</w:t>
      </w:r>
    </w:p>
    <w:p w14:paraId="1A3BB5D7" w14:textId="77777777" w:rsidR="00D50C11" w:rsidRPr="00D50C11" w:rsidRDefault="00D50C11" w:rsidP="00D50C11">
      <w:pPr>
        <w:pStyle w:val="ListParagraph"/>
        <w:rPr>
          <w:lang w:val="fr-CA"/>
        </w:rPr>
      </w:pPr>
    </w:p>
    <w:p w14:paraId="22B5243B" w14:textId="5038E0F5" w:rsidR="00D50C11" w:rsidRPr="00D50C11" w:rsidRDefault="00D50C11" w:rsidP="007119F5">
      <w:pPr>
        <w:pStyle w:val="ListParagraph"/>
        <w:numPr>
          <w:ilvl w:val="0"/>
          <w:numId w:val="24"/>
        </w:numPr>
        <w:ind w:left="0" w:firstLine="0"/>
        <w:rPr>
          <w:lang w:val="fr-CA"/>
        </w:rPr>
      </w:pPr>
      <w:r>
        <w:rPr>
          <w:lang w:val="fr-CA"/>
        </w:rPr>
        <w:t xml:space="preserve">Le Ghana importe des HFC </w:t>
      </w:r>
      <w:r w:rsidR="005F5D95">
        <w:rPr>
          <w:lang w:val="fr-CA"/>
        </w:rPr>
        <w:t xml:space="preserve">uniquement </w:t>
      </w:r>
      <w:r>
        <w:rPr>
          <w:lang w:val="fr-CA"/>
        </w:rPr>
        <w:t xml:space="preserve">pour utilisation dans le secteur de l’entretien de l’équipement de réfrigération. En 2022, le Ghana a consommé du HFC-134a (38,76 pour cent de la consommation totale de HFC en tonnes </w:t>
      </w:r>
      <w:proofErr w:type="spellStart"/>
      <w:r w:rsidRPr="00D50C11">
        <w:rPr>
          <w:color w:val="000000" w:themeColor="text1"/>
          <w:lang w:val="fr-CA"/>
        </w:rPr>
        <w:t>é</w:t>
      </w:r>
      <w:r w:rsidRPr="00D50C11">
        <w:rPr>
          <w:lang w:val="fr-CA"/>
        </w:rPr>
        <w:t>q</w:t>
      </w:r>
      <w:proofErr w:type="spellEnd"/>
      <w:r w:rsidRPr="00D50C11">
        <w:rPr>
          <w:lang w:val="fr-CA"/>
        </w:rPr>
        <w:t>. CO</w:t>
      </w:r>
      <w:r>
        <w:rPr>
          <w:vertAlign w:val="subscript"/>
          <w:lang w:val="fr-CA"/>
        </w:rPr>
        <w:t>2</w:t>
      </w:r>
      <w:r>
        <w:rPr>
          <w:lang w:val="fr-CA"/>
        </w:rPr>
        <w:t xml:space="preserve">), du R-404A (22,81 pour cent), du R-410A (17,73 pour cent), du R-507A (8,10 pour cent) et d’autres HFC (12,60 pour cent). Le tableau 1 présente la consommation de HFC du pays, d’après les données communiquées au Secrétariat de l’Ozone, en vertu de l’article 7. </w:t>
      </w:r>
    </w:p>
    <w:p w14:paraId="7320868F" w14:textId="77777777" w:rsidR="00545E17" w:rsidRDefault="00545E17">
      <w:pPr>
        <w:jc w:val="center"/>
        <w:rPr>
          <w:lang w:val="fr-CA"/>
        </w:rPr>
      </w:pPr>
    </w:p>
    <w:p w14:paraId="0D795D75" w14:textId="6C821E4C" w:rsidR="007873DB" w:rsidRPr="005E5413" w:rsidRDefault="007873DB" w:rsidP="007873DB">
      <w:pPr>
        <w:pStyle w:val="Heading1"/>
        <w:numPr>
          <w:ilvl w:val="0"/>
          <w:numId w:val="0"/>
        </w:numPr>
        <w:spacing w:after="0"/>
        <w:rPr>
          <w:b/>
          <w:bCs/>
          <w:sz w:val="18"/>
          <w:szCs w:val="18"/>
          <w:lang w:val="fr-CA"/>
        </w:rPr>
      </w:pPr>
      <w:r w:rsidRPr="005E5413">
        <w:rPr>
          <w:b/>
          <w:bCs/>
          <w:sz w:val="18"/>
          <w:szCs w:val="18"/>
          <w:lang w:val="fr-CA"/>
        </w:rPr>
        <w:t>Table</w:t>
      </w:r>
      <w:r w:rsidR="005E5413" w:rsidRPr="005E5413">
        <w:rPr>
          <w:b/>
          <w:bCs/>
          <w:sz w:val="18"/>
          <w:szCs w:val="18"/>
          <w:lang w:val="fr-CA"/>
        </w:rPr>
        <w:t>au</w:t>
      </w:r>
      <w:r w:rsidRPr="005E5413">
        <w:rPr>
          <w:b/>
          <w:bCs/>
          <w:sz w:val="18"/>
          <w:szCs w:val="18"/>
          <w:lang w:val="fr-CA"/>
        </w:rPr>
        <w:t> 1. C</w:t>
      </w:r>
      <w:r w:rsidR="005E5413" w:rsidRPr="005E5413">
        <w:rPr>
          <w:b/>
          <w:bCs/>
          <w:sz w:val="18"/>
          <w:szCs w:val="18"/>
          <w:lang w:val="fr-CA"/>
        </w:rPr>
        <w:t xml:space="preserve">onsommation de HFC au Ghana </w:t>
      </w:r>
      <w:r w:rsidR="005E5413">
        <w:rPr>
          <w:b/>
          <w:bCs/>
          <w:sz w:val="18"/>
          <w:szCs w:val="18"/>
          <w:lang w:val="fr-CA"/>
        </w:rPr>
        <w:t>(données de l’article 7 pour 2019-2022)</w:t>
      </w:r>
      <w:r w:rsidRPr="005E5413">
        <w:rPr>
          <w:b/>
          <w:bCs/>
          <w:sz w:val="18"/>
          <w:szCs w:val="18"/>
          <w:lang w:val="fr-CA"/>
        </w:rPr>
        <w:t xml:space="preserve"> </w:t>
      </w:r>
    </w:p>
    <w:tbl>
      <w:tblPr>
        <w:tblW w:w="9320" w:type="dxa"/>
        <w:tblLayout w:type="fixed"/>
        <w:tblLook w:val="04A0" w:firstRow="1" w:lastRow="0" w:firstColumn="1" w:lastColumn="0" w:noHBand="0" w:noVBand="1"/>
      </w:tblPr>
      <w:tblGrid>
        <w:gridCol w:w="1830"/>
        <w:gridCol w:w="1236"/>
        <w:gridCol w:w="1238"/>
        <w:gridCol w:w="1239"/>
        <w:gridCol w:w="1238"/>
        <w:gridCol w:w="1152"/>
        <w:gridCol w:w="1387"/>
      </w:tblGrid>
      <w:tr w:rsidR="007873DB" w:rsidRPr="00FC0CE8" w14:paraId="12B1739E" w14:textId="77777777" w:rsidTr="005F5D95">
        <w:trPr>
          <w:trHeight w:val="125"/>
          <w:tblHeader/>
        </w:trPr>
        <w:tc>
          <w:tcPr>
            <w:tcW w:w="1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30E20" w14:textId="77777777" w:rsidR="007873DB" w:rsidRPr="002E1B3B" w:rsidRDefault="007873DB" w:rsidP="009967EA">
            <w:pPr>
              <w:jc w:val="center"/>
              <w:rPr>
                <w:b/>
                <w:bCs/>
                <w:color w:val="000000"/>
                <w:sz w:val="20"/>
                <w:szCs w:val="20"/>
                <w:lang w:eastAsia="zh-CN"/>
              </w:rPr>
            </w:pPr>
            <w:r w:rsidRPr="002E1B3B">
              <w:rPr>
                <w:b/>
                <w:bCs/>
                <w:color w:val="000000"/>
                <w:sz w:val="20"/>
                <w:szCs w:val="20"/>
                <w:lang w:eastAsia="zh-CN"/>
              </w:rPr>
              <w:t>HFC</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04419315" w14:textId="28FCA5C6" w:rsidR="007873DB" w:rsidRPr="002E1B3B" w:rsidRDefault="007873DB" w:rsidP="009967EA">
            <w:pPr>
              <w:jc w:val="center"/>
              <w:rPr>
                <w:b/>
                <w:bCs/>
                <w:color w:val="000000"/>
                <w:sz w:val="20"/>
                <w:szCs w:val="20"/>
                <w:lang w:eastAsia="zh-CN"/>
              </w:rPr>
            </w:pPr>
            <w:r w:rsidRPr="002E1B3B">
              <w:rPr>
                <w:b/>
                <w:bCs/>
                <w:color w:val="000000"/>
                <w:sz w:val="20"/>
                <w:szCs w:val="20"/>
                <w:lang w:eastAsia="zh-CN"/>
              </w:rPr>
              <w:t>P</w:t>
            </w:r>
            <w:r w:rsidR="005E5413" w:rsidRPr="002E1B3B">
              <w:rPr>
                <w:b/>
                <w:bCs/>
                <w:color w:val="000000"/>
                <w:sz w:val="20"/>
                <w:szCs w:val="20"/>
                <w:lang w:eastAsia="zh-CN"/>
              </w:rPr>
              <w:t>RP</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62B43B9B" w14:textId="77777777" w:rsidR="007873DB" w:rsidRPr="002E1B3B" w:rsidRDefault="007873DB" w:rsidP="009967EA">
            <w:pPr>
              <w:jc w:val="center"/>
              <w:rPr>
                <w:b/>
                <w:bCs/>
                <w:color w:val="000000"/>
                <w:sz w:val="20"/>
                <w:szCs w:val="20"/>
                <w:lang w:eastAsia="zh-CN"/>
              </w:rPr>
            </w:pPr>
            <w:r w:rsidRPr="002E1B3B">
              <w:rPr>
                <w:b/>
                <w:bCs/>
                <w:color w:val="000000"/>
                <w:sz w:val="20"/>
                <w:szCs w:val="20"/>
                <w:lang w:eastAsia="zh-CN"/>
              </w:rPr>
              <w:t>2019</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375FA53E" w14:textId="77777777" w:rsidR="007873DB" w:rsidRPr="002E1B3B" w:rsidRDefault="007873DB" w:rsidP="009967EA">
            <w:pPr>
              <w:jc w:val="center"/>
              <w:rPr>
                <w:b/>
                <w:bCs/>
                <w:color w:val="000000"/>
                <w:sz w:val="20"/>
                <w:szCs w:val="20"/>
                <w:lang w:eastAsia="zh-CN"/>
              </w:rPr>
            </w:pPr>
            <w:r w:rsidRPr="002E1B3B">
              <w:rPr>
                <w:b/>
                <w:bCs/>
                <w:color w:val="000000"/>
                <w:sz w:val="20"/>
                <w:szCs w:val="20"/>
                <w:lang w:eastAsia="zh-CN"/>
              </w:rPr>
              <w:t>2020</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6B52FFA2" w14:textId="77777777" w:rsidR="007873DB" w:rsidRPr="002E1B3B" w:rsidRDefault="007873DB" w:rsidP="009967EA">
            <w:pPr>
              <w:jc w:val="center"/>
              <w:rPr>
                <w:b/>
                <w:bCs/>
                <w:color w:val="000000"/>
                <w:sz w:val="20"/>
                <w:szCs w:val="20"/>
                <w:lang w:eastAsia="zh-CN"/>
              </w:rPr>
            </w:pPr>
            <w:r w:rsidRPr="002E1B3B">
              <w:rPr>
                <w:b/>
                <w:bCs/>
                <w:color w:val="000000"/>
                <w:sz w:val="20"/>
                <w:szCs w:val="20"/>
                <w:lang w:eastAsia="zh-CN"/>
              </w:rPr>
              <w:t>2021</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6A25C7F6" w14:textId="77777777" w:rsidR="007873DB" w:rsidRPr="002E1B3B" w:rsidRDefault="007873DB" w:rsidP="009967EA">
            <w:pPr>
              <w:jc w:val="center"/>
              <w:rPr>
                <w:b/>
                <w:bCs/>
                <w:color w:val="000000"/>
                <w:sz w:val="20"/>
                <w:szCs w:val="20"/>
                <w:lang w:eastAsia="zh-CN"/>
              </w:rPr>
            </w:pPr>
            <w:r w:rsidRPr="002E1B3B">
              <w:rPr>
                <w:b/>
                <w:bCs/>
                <w:color w:val="000000"/>
                <w:sz w:val="20"/>
                <w:szCs w:val="20"/>
                <w:lang w:eastAsia="zh-CN"/>
              </w:rPr>
              <w:t>2022</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14:paraId="4675079A" w14:textId="7DD4CCB2" w:rsidR="007873DB" w:rsidRPr="002E1B3B" w:rsidRDefault="005E5413" w:rsidP="009967EA">
            <w:pPr>
              <w:jc w:val="center"/>
              <w:rPr>
                <w:b/>
                <w:bCs/>
                <w:color w:val="000000"/>
                <w:sz w:val="20"/>
                <w:szCs w:val="20"/>
                <w:lang w:eastAsia="zh-CN"/>
              </w:rPr>
            </w:pPr>
            <w:r w:rsidRPr="002E1B3B">
              <w:rPr>
                <w:b/>
                <w:bCs/>
                <w:color w:val="000000"/>
                <w:sz w:val="20"/>
                <w:szCs w:val="20"/>
                <w:lang w:eastAsia="zh-CN"/>
              </w:rPr>
              <w:t xml:space="preserve">Part </w:t>
            </w:r>
            <w:proofErr w:type="spellStart"/>
            <w:r w:rsidRPr="002E1B3B">
              <w:rPr>
                <w:b/>
                <w:bCs/>
                <w:color w:val="000000"/>
                <w:sz w:val="20"/>
                <w:szCs w:val="20"/>
                <w:lang w:eastAsia="zh-CN"/>
              </w:rPr>
              <w:t>en</w:t>
            </w:r>
            <w:proofErr w:type="spellEnd"/>
            <w:r w:rsidR="007873DB" w:rsidRPr="002E1B3B">
              <w:rPr>
                <w:b/>
                <w:bCs/>
                <w:color w:val="000000"/>
                <w:sz w:val="20"/>
                <w:szCs w:val="20"/>
                <w:lang w:eastAsia="zh-CN"/>
              </w:rPr>
              <w:t xml:space="preserve"> 2022 (%)</w:t>
            </w:r>
          </w:p>
        </w:tc>
      </w:tr>
      <w:tr w:rsidR="007873DB" w:rsidRPr="00FC0CE8" w14:paraId="5B553D3C" w14:textId="77777777" w:rsidTr="009967EA">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3CAD319E" w14:textId="2939DA24" w:rsidR="007873DB" w:rsidRPr="002E1B3B" w:rsidRDefault="009F002D" w:rsidP="009967EA">
            <w:pPr>
              <w:jc w:val="center"/>
              <w:rPr>
                <w:b/>
                <w:bCs/>
                <w:color w:val="000000"/>
                <w:sz w:val="20"/>
                <w:szCs w:val="20"/>
                <w:lang w:eastAsia="zh-CN"/>
              </w:rPr>
            </w:pPr>
            <w:r w:rsidRPr="002E1B3B">
              <w:rPr>
                <w:b/>
                <w:bCs/>
                <w:color w:val="000000"/>
                <w:sz w:val="20"/>
                <w:szCs w:val="20"/>
                <w:lang w:eastAsia="zh-CN"/>
              </w:rPr>
              <w:t>T</w:t>
            </w:r>
            <w:r w:rsidR="005E5413" w:rsidRPr="002E1B3B">
              <w:rPr>
                <w:b/>
                <w:bCs/>
                <w:color w:val="000000"/>
                <w:sz w:val="20"/>
                <w:szCs w:val="20"/>
                <w:lang w:eastAsia="zh-CN"/>
              </w:rPr>
              <w:t>m</w:t>
            </w:r>
          </w:p>
        </w:tc>
      </w:tr>
      <w:tr w:rsidR="007873DB" w:rsidRPr="00FC0CE8" w14:paraId="40DC183F"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701B0188" w14:textId="77777777" w:rsidR="007873DB" w:rsidRPr="002E1B3B" w:rsidRDefault="007873DB" w:rsidP="009967EA">
            <w:pPr>
              <w:jc w:val="left"/>
              <w:rPr>
                <w:color w:val="000000"/>
                <w:sz w:val="20"/>
                <w:szCs w:val="20"/>
                <w:lang w:eastAsia="zh-CN"/>
              </w:rPr>
            </w:pPr>
            <w:r w:rsidRPr="002E1B3B">
              <w:rPr>
                <w:color w:val="000000"/>
                <w:sz w:val="20"/>
                <w:szCs w:val="20"/>
                <w:lang w:eastAsia="zh-CN"/>
              </w:rPr>
              <w:t>HFC-134a</w:t>
            </w:r>
          </w:p>
        </w:tc>
        <w:tc>
          <w:tcPr>
            <w:tcW w:w="1236" w:type="dxa"/>
            <w:tcBorders>
              <w:top w:val="nil"/>
              <w:left w:val="nil"/>
              <w:bottom w:val="single" w:sz="4" w:space="0" w:color="auto"/>
              <w:right w:val="single" w:sz="4" w:space="0" w:color="auto"/>
            </w:tcBorders>
            <w:shd w:val="clear" w:color="auto" w:fill="auto"/>
            <w:hideMark/>
          </w:tcPr>
          <w:p w14:paraId="5716BD55" w14:textId="00A29A17" w:rsidR="007873DB" w:rsidRPr="002E1B3B" w:rsidRDefault="007873DB" w:rsidP="009967EA">
            <w:pPr>
              <w:jc w:val="right"/>
              <w:rPr>
                <w:color w:val="000000"/>
                <w:sz w:val="20"/>
                <w:szCs w:val="20"/>
                <w:lang w:eastAsia="zh-CN"/>
              </w:rPr>
            </w:pPr>
            <w:r w:rsidRPr="002E1B3B">
              <w:rPr>
                <w:color w:val="000000"/>
                <w:sz w:val="20"/>
                <w:szCs w:val="20"/>
                <w:lang w:eastAsia="zh-CN"/>
              </w:rPr>
              <w:t>1</w:t>
            </w:r>
            <w:r w:rsidR="005E5413" w:rsidRPr="002E1B3B">
              <w:rPr>
                <w:color w:val="000000"/>
                <w:sz w:val="20"/>
                <w:szCs w:val="20"/>
                <w:lang w:eastAsia="zh-CN"/>
              </w:rPr>
              <w:t xml:space="preserve"> </w:t>
            </w:r>
            <w:r w:rsidRPr="002E1B3B">
              <w:rPr>
                <w:color w:val="000000"/>
                <w:sz w:val="20"/>
                <w:szCs w:val="20"/>
                <w:lang w:eastAsia="zh-CN"/>
              </w:rPr>
              <w:t>430</w:t>
            </w:r>
          </w:p>
        </w:tc>
        <w:tc>
          <w:tcPr>
            <w:tcW w:w="1238" w:type="dxa"/>
            <w:tcBorders>
              <w:top w:val="nil"/>
              <w:left w:val="nil"/>
              <w:bottom w:val="single" w:sz="4" w:space="0" w:color="auto"/>
              <w:right w:val="single" w:sz="4" w:space="0" w:color="auto"/>
            </w:tcBorders>
            <w:shd w:val="clear" w:color="auto" w:fill="auto"/>
            <w:noWrap/>
            <w:hideMark/>
          </w:tcPr>
          <w:p w14:paraId="1E6A5A8B" w14:textId="24AE4362" w:rsidR="007873DB" w:rsidRPr="002E1B3B" w:rsidRDefault="007873DB" w:rsidP="009967EA">
            <w:pPr>
              <w:jc w:val="right"/>
              <w:rPr>
                <w:color w:val="000000"/>
                <w:sz w:val="20"/>
                <w:szCs w:val="20"/>
                <w:lang w:eastAsia="zh-CN"/>
              </w:rPr>
            </w:pPr>
            <w:r w:rsidRPr="002E1B3B">
              <w:rPr>
                <w:color w:val="000000"/>
                <w:sz w:val="20"/>
                <w:szCs w:val="20"/>
                <w:lang w:eastAsia="zh-CN"/>
              </w:rPr>
              <w:t>126</w:t>
            </w:r>
            <w:r w:rsidR="005E5413" w:rsidRPr="002E1B3B">
              <w:rPr>
                <w:color w:val="000000"/>
                <w:sz w:val="20"/>
                <w:szCs w:val="20"/>
                <w:lang w:eastAsia="zh-CN"/>
              </w:rPr>
              <w:t>,</w:t>
            </w:r>
            <w:r w:rsidRPr="002E1B3B">
              <w:rPr>
                <w:color w:val="000000"/>
                <w:sz w:val="20"/>
                <w:szCs w:val="20"/>
                <w:lang w:eastAsia="zh-CN"/>
              </w:rPr>
              <w:t>62</w:t>
            </w:r>
          </w:p>
        </w:tc>
        <w:tc>
          <w:tcPr>
            <w:tcW w:w="1239" w:type="dxa"/>
            <w:tcBorders>
              <w:top w:val="nil"/>
              <w:left w:val="nil"/>
              <w:bottom w:val="single" w:sz="4" w:space="0" w:color="auto"/>
              <w:right w:val="single" w:sz="4" w:space="0" w:color="auto"/>
            </w:tcBorders>
            <w:shd w:val="clear" w:color="auto" w:fill="auto"/>
            <w:noWrap/>
            <w:hideMark/>
          </w:tcPr>
          <w:p w14:paraId="71205937" w14:textId="44AA8F74" w:rsidR="007873DB" w:rsidRPr="002E1B3B" w:rsidRDefault="007873DB" w:rsidP="009967EA">
            <w:pPr>
              <w:jc w:val="right"/>
              <w:rPr>
                <w:color w:val="000000"/>
                <w:sz w:val="20"/>
                <w:szCs w:val="20"/>
                <w:lang w:eastAsia="zh-CN"/>
              </w:rPr>
            </w:pPr>
            <w:r w:rsidRPr="002E1B3B">
              <w:rPr>
                <w:color w:val="000000"/>
                <w:sz w:val="20"/>
                <w:szCs w:val="20"/>
                <w:lang w:eastAsia="zh-CN"/>
              </w:rPr>
              <w:t>118</w:t>
            </w:r>
            <w:r w:rsidR="005E5413" w:rsidRPr="002E1B3B">
              <w:rPr>
                <w:color w:val="000000"/>
                <w:sz w:val="20"/>
                <w:szCs w:val="20"/>
                <w:lang w:eastAsia="zh-CN"/>
              </w:rPr>
              <w:t>,</w:t>
            </w:r>
            <w:r w:rsidRPr="002E1B3B">
              <w:rPr>
                <w:color w:val="000000"/>
                <w:sz w:val="20"/>
                <w:szCs w:val="20"/>
                <w:lang w:eastAsia="zh-CN"/>
              </w:rPr>
              <w:t>85</w:t>
            </w:r>
          </w:p>
        </w:tc>
        <w:tc>
          <w:tcPr>
            <w:tcW w:w="1238" w:type="dxa"/>
            <w:tcBorders>
              <w:top w:val="nil"/>
              <w:left w:val="nil"/>
              <w:bottom w:val="single" w:sz="4" w:space="0" w:color="auto"/>
              <w:right w:val="single" w:sz="4" w:space="0" w:color="auto"/>
            </w:tcBorders>
            <w:shd w:val="clear" w:color="auto" w:fill="auto"/>
            <w:noWrap/>
            <w:hideMark/>
          </w:tcPr>
          <w:p w14:paraId="010B8134" w14:textId="74B690D0" w:rsidR="007873DB" w:rsidRPr="002E1B3B" w:rsidRDefault="007873DB" w:rsidP="009967EA">
            <w:pPr>
              <w:jc w:val="right"/>
              <w:rPr>
                <w:color w:val="000000"/>
                <w:sz w:val="20"/>
                <w:szCs w:val="20"/>
                <w:lang w:eastAsia="zh-CN"/>
              </w:rPr>
            </w:pPr>
            <w:r w:rsidRPr="002E1B3B">
              <w:rPr>
                <w:color w:val="000000"/>
                <w:sz w:val="20"/>
                <w:szCs w:val="20"/>
                <w:lang w:eastAsia="zh-CN"/>
              </w:rPr>
              <w:t>159</w:t>
            </w:r>
            <w:r w:rsidR="005E5413" w:rsidRPr="002E1B3B">
              <w:rPr>
                <w:color w:val="000000"/>
                <w:sz w:val="20"/>
                <w:szCs w:val="20"/>
                <w:lang w:eastAsia="zh-CN"/>
              </w:rPr>
              <w:t>,</w:t>
            </w:r>
            <w:r w:rsidRPr="002E1B3B">
              <w:rPr>
                <w:color w:val="000000"/>
                <w:sz w:val="20"/>
                <w:szCs w:val="20"/>
                <w:lang w:eastAsia="zh-CN"/>
              </w:rPr>
              <w:t>20</w:t>
            </w:r>
          </w:p>
        </w:tc>
        <w:tc>
          <w:tcPr>
            <w:tcW w:w="1152" w:type="dxa"/>
            <w:tcBorders>
              <w:top w:val="nil"/>
              <w:left w:val="nil"/>
              <w:bottom w:val="single" w:sz="4" w:space="0" w:color="auto"/>
              <w:right w:val="single" w:sz="4" w:space="0" w:color="auto"/>
            </w:tcBorders>
            <w:shd w:val="clear" w:color="auto" w:fill="auto"/>
            <w:noWrap/>
            <w:hideMark/>
          </w:tcPr>
          <w:p w14:paraId="316862DC" w14:textId="58E21805" w:rsidR="007873DB" w:rsidRPr="002E1B3B" w:rsidRDefault="007873DB" w:rsidP="009967EA">
            <w:pPr>
              <w:jc w:val="right"/>
              <w:rPr>
                <w:color w:val="000000"/>
                <w:sz w:val="20"/>
                <w:szCs w:val="20"/>
                <w:lang w:eastAsia="zh-CN"/>
              </w:rPr>
            </w:pPr>
            <w:r w:rsidRPr="002E1B3B">
              <w:rPr>
                <w:color w:val="000000"/>
                <w:sz w:val="20"/>
                <w:szCs w:val="20"/>
                <w:lang w:eastAsia="zh-CN"/>
              </w:rPr>
              <w:t>175</w:t>
            </w:r>
            <w:r w:rsidR="005E5413" w:rsidRPr="002E1B3B">
              <w:rPr>
                <w:color w:val="000000"/>
                <w:sz w:val="20"/>
                <w:szCs w:val="20"/>
                <w:lang w:eastAsia="zh-CN"/>
              </w:rPr>
              <w:t>,</w:t>
            </w:r>
            <w:r w:rsidRPr="002E1B3B">
              <w:rPr>
                <w:color w:val="000000"/>
                <w:sz w:val="20"/>
                <w:szCs w:val="20"/>
                <w:lang w:eastAsia="zh-CN"/>
              </w:rPr>
              <w:t>30</w:t>
            </w:r>
          </w:p>
        </w:tc>
        <w:tc>
          <w:tcPr>
            <w:tcW w:w="1387" w:type="dxa"/>
            <w:tcBorders>
              <w:top w:val="nil"/>
              <w:left w:val="nil"/>
              <w:bottom w:val="single" w:sz="4" w:space="0" w:color="auto"/>
              <w:right w:val="single" w:sz="4" w:space="0" w:color="auto"/>
            </w:tcBorders>
            <w:shd w:val="clear" w:color="auto" w:fill="auto"/>
            <w:noWrap/>
            <w:hideMark/>
          </w:tcPr>
          <w:p w14:paraId="0CA569E4" w14:textId="16DBD7BC" w:rsidR="007873DB" w:rsidRPr="002E1B3B" w:rsidRDefault="007873DB" w:rsidP="009967EA">
            <w:pPr>
              <w:jc w:val="right"/>
              <w:rPr>
                <w:color w:val="000000"/>
                <w:sz w:val="20"/>
                <w:szCs w:val="20"/>
                <w:lang w:eastAsia="zh-CN"/>
              </w:rPr>
            </w:pPr>
            <w:r w:rsidRPr="002E1B3B">
              <w:rPr>
                <w:color w:val="000000"/>
                <w:sz w:val="20"/>
                <w:szCs w:val="20"/>
                <w:lang w:eastAsia="zh-CN"/>
              </w:rPr>
              <w:t>50</w:t>
            </w:r>
            <w:r w:rsidR="005E5413" w:rsidRPr="002E1B3B">
              <w:rPr>
                <w:color w:val="000000"/>
                <w:sz w:val="20"/>
                <w:szCs w:val="20"/>
                <w:lang w:eastAsia="zh-CN"/>
              </w:rPr>
              <w:t>,</w:t>
            </w:r>
            <w:r w:rsidRPr="002E1B3B">
              <w:rPr>
                <w:color w:val="000000"/>
                <w:sz w:val="20"/>
                <w:szCs w:val="20"/>
                <w:lang w:eastAsia="zh-CN"/>
              </w:rPr>
              <w:t>55</w:t>
            </w:r>
          </w:p>
        </w:tc>
      </w:tr>
      <w:tr w:rsidR="007873DB" w:rsidRPr="00FC0CE8" w14:paraId="4A47ED0D"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569B04DC" w14:textId="77777777" w:rsidR="007873DB" w:rsidRPr="002E1B3B" w:rsidRDefault="007873DB" w:rsidP="009967EA">
            <w:pPr>
              <w:jc w:val="left"/>
              <w:rPr>
                <w:color w:val="000000"/>
                <w:sz w:val="20"/>
                <w:szCs w:val="20"/>
                <w:lang w:eastAsia="zh-CN"/>
              </w:rPr>
            </w:pPr>
            <w:r w:rsidRPr="002E1B3B">
              <w:rPr>
                <w:color w:val="000000"/>
                <w:sz w:val="20"/>
                <w:szCs w:val="20"/>
                <w:lang w:eastAsia="zh-CN"/>
              </w:rPr>
              <w:t>HFC-32</w:t>
            </w:r>
          </w:p>
        </w:tc>
        <w:tc>
          <w:tcPr>
            <w:tcW w:w="1236" w:type="dxa"/>
            <w:tcBorders>
              <w:top w:val="nil"/>
              <w:left w:val="nil"/>
              <w:bottom w:val="single" w:sz="4" w:space="0" w:color="auto"/>
              <w:right w:val="single" w:sz="4" w:space="0" w:color="auto"/>
            </w:tcBorders>
            <w:shd w:val="clear" w:color="auto" w:fill="auto"/>
            <w:hideMark/>
          </w:tcPr>
          <w:p w14:paraId="14165799" w14:textId="77777777" w:rsidR="007873DB" w:rsidRPr="002E1B3B" w:rsidRDefault="007873DB" w:rsidP="009967EA">
            <w:pPr>
              <w:jc w:val="right"/>
              <w:rPr>
                <w:color w:val="000000"/>
                <w:sz w:val="20"/>
                <w:szCs w:val="20"/>
                <w:lang w:eastAsia="zh-CN"/>
              </w:rPr>
            </w:pPr>
            <w:r w:rsidRPr="002E1B3B">
              <w:rPr>
                <w:color w:val="000000"/>
                <w:sz w:val="20"/>
                <w:szCs w:val="20"/>
                <w:lang w:eastAsia="zh-CN"/>
              </w:rPr>
              <w:t>675</w:t>
            </w:r>
          </w:p>
        </w:tc>
        <w:tc>
          <w:tcPr>
            <w:tcW w:w="1238" w:type="dxa"/>
            <w:tcBorders>
              <w:top w:val="nil"/>
              <w:left w:val="nil"/>
              <w:bottom w:val="single" w:sz="4" w:space="0" w:color="auto"/>
              <w:right w:val="single" w:sz="4" w:space="0" w:color="auto"/>
            </w:tcBorders>
            <w:shd w:val="clear" w:color="auto" w:fill="auto"/>
            <w:noWrap/>
            <w:hideMark/>
          </w:tcPr>
          <w:p w14:paraId="382B3CBC" w14:textId="7A2E92B2" w:rsidR="007873DB" w:rsidRPr="002E1B3B" w:rsidRDefault="007873DB" w:rsidP="009967EA">
            <w:pPr>
              <w:jc w:val="right"/>
              <w:rPr>
                <w:color w:val="000000"/>
                <w:sz w:val="20"/>
                <w:szCs w:val="20"/>
                <w:lang w:eastAsia="zh-CN"/>
              </w:rPr>
            </w:pPr>
            <w:r w:rsidRPr="002E1B3B">
              <w:rPr>
                <w:color w:val="000000"/>
                <w:sz w:val="20"/>
                <w:szCs w:val="20"/>
                <w:lang w:eastAsia="zh-CN"/>
              </w:rPr>
              <w:t>0</w:t>
            </w:r>
            <w:r w:rsidR="005E5413" w:rsidRPr="002E1B3B">
              <w:rPr>
                <w:color w:val="000000"/>
                <w:sz w:val="20"/>
                <w:szCs w:val="20"/>
                <w:lang w:eastAsia="zh-CN"/>
              </w:rPr>
              <w:t>,</w:t>
            </w:r>
            <w:r w:rsidRPr="002E1B3B">
              <w:rPr>
                <w:color w:val="000000"/>
                <w:sz w:val="20"/>
                <w:szCs w:val="20"/>
                <w:lang w:eastAsia="zh-CN"/>
              </w:rPr>
              <w:t>00</w:t>
            </w:r>
          </w:p>
        </w:tc>
        <w:tc>
          <w:tcPr>
            <w:tcW w:w="1239" w:type="dxa"/>
            <w:tcBorders>
              <w:top w:val="nil"/>
              <w:left w:val="nil"/>
              <w:bottom w:val="single" w:sz="4" w:space="0" w:color="auto"/>
              <w:right w:val="single" w:sz="4" w:space="0" w:color="auto"/>
            </w:tcBorders>
            <w:shd w:val="clear" w:color="auto" w:fill="auto"/>
            <w:noWrap/>
            <w:hideMark/>
          </w:tcPr>
          <w:p w14:paraId="6DC5BBF4" w14:textId="785BE5A1" w:rsidR="007873DB" w:rsidRPr="002E1B3B" w:rsidRDefault="007873DB" w:rsidP="009967EA">
            <w:pPr>
              <w:jc w:val="right"/>
              <w:rPr>
                <w:color w:val="000000"/>
                <w:sz w:val="20"/>
                <w:szCs w:val="20"/>
                <w:lang w:eastAsia="zh-CN"/>
              </w:rPr>
            </w:pPr>
            <w:r w:rsidRPr="002E1B3B">
              <w:rPr>
                <w:color w:val="000000"/>
                <w:sz w:val="20"/>
                <w:szCs w:val="20"/>
                <w:lang w:eastAsia="zh-CN"/>
              </w:rPr>
              <w:t>15</w:t>
            </w:r>
            <w:r w:rsidR="005E5413" w:rsidRPr="002E1B3B">
              <w:rPr>
                <w:color w:val="000000"/>
                <w:sz w:val="20"/>
                <w:szCs w:val="20"/>
                <w:lang w:eastAsia="zh-CN"/>
              </w:rPr>
              <w:t>,</w:t>
            </w:r>
            <w:r w:rsidRPr="002E1B3B">
              <w:rPr>
                <w:color w:val="000000"/>
                <w:sz w:val="20"/>
                <w:szCs w:val="20"/>
                <w:lang w:eastAsia="zh-CN"/>
              </w:rPr>
              <w:t>54</w:t>
            </w:r>
          </w:p>
        </w:tc>
        <w:tc>
          <w:tcPr>
            <w:tcW w:w="1238" w:type="dxa"/>
            <w:tcBorders>
              <w:top w:val="nil"/>
              <w:left w:val="nil"/>
              <w:bottom w:val="single" w:sz="4" w:space="0" w:color="auto"/>
              <w:right w:val="single" w:sz="4" w:space="0" w:color="auto"/>
            </w:tcBorders>
            <w:shd w:val="clear" w:color="auto" w:fill="auto"/>
            <w:noWrap/>
            <w:hideMark/>
          </w:tcPr>
          <w:p w14:paraId="55C880AB" w14:textId="6136C2DE" w:rsidR="007873DB" w:rsidRPr="002E1B3B" w:rsidRDefault="007873DB" w:rsidP="009967EA">
            <w:pPr>
              <w:jc w:val="right"/>
              <w:rPr>
                <w:color w:val="000000"/>
                <w:sz w:val="20"/>
                <w:szCs w:val="20"/>
                <w:lang w:eastAsia="zh-CN"/>
              </w:rPr>
            </w:pPr>
            <w:r w:rsidRPr="002E1B3B">
              <w:rPr>
                <w:color w:val="000000"/>
                <w:sz w:val="20"/>
                <w:szCs w:val="20"/>
                <w:lang w:eastAsia="zh-CN"/>
              </w:rPr>
              <w:t>23</w:t>
            </w:r>
            <w:r w:rsidR="005E5413" w:rsidRPr="002E1B3B">
              <w:rPr>
                <w:color w:val="000000"/>
                <w:sz w:val="20"/>
                <w:szCs w:val="20"/>
                <w:lang w:eastAsia="zh-CN"/>
              </w:rPr>
              <w:t>,</w:t>
            </w:r>
            <w:r w:rsidRPr="002E1B3B">
              <w:rPr>
                <w:color w:val="000000"/>
                <w:sz w:val="20"/>
                <w:szCs w:val="20"/>
                <w:lang w:eastAsia="zh-CN"/>
              </w:rPr>
              <w:t>65</w:t>
            </w:r>
          </w:p>
        </w:tc>
        <w:tc>
          <w:tcPr>
            <w:tcW w:w="1152" w:type="dxa"/>
            <w:tcBorders>
              <w:top w:val="nil"/>
              <w:left w:val="nil"/>
              <w:bottom w:val="single" w:sz="4" w:space="0" w:color="auto"/>
              <w:right w:val="single" w:sz="4" w:space="0" w:color="auto"/>
            </w:tcBorders>
            <w:shd w:val="clear" w:color="auto" w:fill="auto"/>
            <w:noWrap/>
            <w:hideMark/>
          </w:tcPr>
          <w:p w14:paraId="07FCF1B9" w14:textId="1564B987" w:rsidR="007873DB" w:rsidRPr="002E1B3B" w:rsidRDefault="007873DB" w:rsidP="009967EA">
            <w:pPr>
              <w:jc w:val="right"/>
              <w:rPr>
                <w:color w:val="000000"/>
                <w:sz w:val="20"/>
                <w:szCs w:val="20"/>
                <w:lang w:eastAsia="zh-CN"/>
              </w:rPr>
            </w:pPr>
            <w:r w:rsidRPr="002E1B3B">
              <w:rPr>
                <w:color w:val="000000"/>
                <w:sz w:val="20"/>
                <w:szCs w:val="20"/>
                <w:lang w:eastAsia="zh-CN"/>
              </w:rPr>
              <w:t>31</w:t>
            </w:r>
            <w:r w:rsidR="005E5413" w:rsidRPr="002E1B3B">
              <w:rPr>
                <w:color w:val="000000"/>
                <w:sz w:val="20"/>
                <w:szCs w:val="20"/>
                <w:lang w:eastAsia="zh-CN"/>
              </w:rPr>
              <w:t>,</w:t>
            </w:r>
            <w:r w:rsidRPr="002E1B3B">
              <w:rPr>
                <w:color w:val="000000"/>
                <w:sz w:val="20"/>
                <w:szCs w:val="20"/>
                <w:lang w:eastAsia="zh-CN"/>
              </w:rPr>
              <w:t>98</w:t>
            </w:r>
          </w:p>
        </w:tc>
        <w:tc>
          <w:tcPr>
            <w:tcW w:w="1387" w:type="dxa"/>
            <w:tcBorders>
              <w:top w:val="nil"/>
              <w:left w:val="nil"/>
              <w:bottom w:val="single" w:sz="4" w:space="0" w:color="auto"/>
              <w:right w:val="single" w:sz="4" w:space="0" w:color="auto"/>
            </w:tcBorders>
            <w:shd w:val="clear" w:color="auto" w:fill="auto"/>
            <w:noWrap/>
            <w:hideMark/>
          </w:tcPr>
          <w:p w14:paraId="0DD1F245" w14:textId="35CA34B4" w:rsidR="007873DB" w:rsidRPr="002E1B3B" w:rsidRDefault="007873DB" w:rsidP="009967EA">
            <w:pPr>
              <w:jc w:val="right"/>
              <w:rPr>
                <w:color w:val="000000"/>
                <w:sz w:val="20"/>
                <w:szCs w:val="20"/>
                <w:lang w:eastAsia="zh-CN"/>
              </w:rPr>
            </w:pPr>
            <w:r w:rsidRPr="002E1B3B">
              <w:rPr>
                <w:color w:val="000000"/>
                <w:sz w:val="20"/>
                <w:szCs w:val="20"/>
                <w:lang w:eastAsia="zh-CN"/>
              </w:rPr>
              <w:t>9</w:t>
            </w:r>
            <w:r w:rsidR="005E5413" w:rsidRPr="002E1B3B">
              <w:rPr>
                <w:color w:val="000000"/>
                <w:sz w:val="20"/>
                <w:szCs w:val="20"/>
                <w:lang w:eastAsia="zh-CN"/>
              </w:rPr>
              <w:t>,</w:t>
            </w:r>
            <w:r w:rsidRPr="002E1B3B">
              <w:rPr>
                <w:color w:val="000000"/>
                <w:sz w:val="20"/>
                <w:szCs w:val="20"/>
                <w:lang w:eastAsia="zh-CN"/>
              </w:rPr>
              <w:t>22</w:t>
            </w:r>
          </w:p>
        </w:tc>
      </w:tr>
      <w:tr w:rsidR="007873DB" w:rsidRPr="00FC0CE8" w14:paraId="32635036"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445DD71A" w14:textId="77777777" w:rsidR="007873DB" w:rsidRPr="002E1B3B" w:rsidRDefault="007873DB" w:rsidP="009967EA">
            <w:pPr>
              <w:jc w:val="left"/>
              <w:rPr>
                <w:color w:val="000000"/>
                <w:sz w:val="20"/>
                <w:szCs w:val="20"/>
                <w:lang w:eastAsia="zh-CN"/>
              </w:rPr>
            </w:pPr>
            <w:r w:rsidRPr="002E1B3B">
              <w:rPr>
                <w:color w:val="000000"/>
                <w:sz w:val="20"/>
                <w:szCs w:val="20"/>
                <w:lang w:eastAsia="zh-CN"/>
              </w:rPr>
              <w:t>R-404A</w:t>
            </w:r>
          </w:p>
        </w:tc>
        <w:tc>
          <w:tcPr>
            <w:tcW w:w="1236" w:type="dxa"/>
            <w:tcBorders>
              <w:top w:val="nil"/>
              <w:left w:val="nil"/>
              <w:bottom w:val="single" w:sz="4" w:space="0" w:color="auto"/>
              <w:right w:val="single" w:sz="4" w:space="0" w:color="auto"/>
            </w:tcBorders>
            <w:shd w:val="clear" w:color="auto" w:fill="auto"/>
            <w:hideMark/>
          </w:tcPr>
          <w:p w14:paraId="5F11CFF1" w14:textId="44CB903C" w:rsidR="007873DB" w:rsidRPr="002E1B3B" w:rsidRDefault="007873DB" w:rsidP="009967EA">
            <w:pPr>
              <w:jc w:val="right"/>
              <w:rPr>
                <w:color w:val="000000"/>
                <w:sz w:val="20"/>
                <w:szCs w:val="20"/>
                <w:lang w:eastAsia="zh-CN"/>
              </w:rPr>
            </w:pPr>
            <w:r w:rsidRPr="002E1B3B">
              <w:rPr>
                <w:color w:val="000000"/>
                <w:sz w:val="20"/>
                <w:szCs w:val="20"/>
                <w:lang w:eastAsia="zh-CN"/>
              </w:rPr>
              <w:t>3</w:t>
            </w:r>
            <w:r w:rsidR="005E5413" w:rsidRPr="002E1B3B">
              <w:rPr>
                <w:color w:val="000000"/>
                <w:sz w:val="20"/>
                <w:szCs w:val="20"/>
                <w:lang w:eastAsia="zh-CN"/>
              </w:rPr>
              <w:t xml:space="preserve"> </w:t>
            </w:r>
            <w:r w:rsidRPr="002E1B3B">
              <w:rPr>
                <w:color w:val="000000"/>
                <w:sz w:val="20"/>
                <w:szCs w:val="20"/>
                <w:lang w:eastAsia="zh-CN"/>
              </w:rPr>
              <w:t>922</w:t>
            </w:r>
          </w:p>
        </w:tc>
        <w:tc>
          <w:tcPr>
            <w:tcW w:w="1238" w:type="dxa"/>
            <w:tcBorders>
              <w:top w:val="nil"/>
              <w:left w:val="nil"/>
              <w:bottom w:val="single" w:sz="4" w:space="0" w:color="auto"/>
              <w:right w:val="single" w:sz="4" w:space="0" w:color="auto"/>
            </w:tcBorders>
            <w:shd w:val="clear" w:color="auto" w:fill="auto"/>
            <w:noWrap/>
            <w:hideMark/>
          </w:tcPr>
          <w:p w14:paraId="4963460A" w14:textId="1A0459A0" w:rsidR="007873DB" w:rsidRPr="002E1B3B" w:rsidRDefault="007873DB" w:rsidP="009967EA">
            <w:pPr>
              <w:jc w:val="right"/>
              <w:rPr>
                <w:color w:val="000000"/>
                <w:sz w:val="20"/>
                <w:szCs w:val="20"/>
                <w:lang w:eastAsia="zh-CN"/>
              </w:rPr>
            </w:pPr>
            <w:r w:rsidRPr="002E1B3B">
              <w:rPr>
                <w:color w:val="000000"/>
                <w:sz w:val="20"/>
                <w:szCs w:val="20"/>
                <w:lang w:eastAsia="zh-CN"/>
              </w:rPr>
              <w:t>32</w:t>
            </w:r>
            <w:r w:rsidR="005E5413" w:rsidRPr="002E1B3B">
              <w:rPr>
                <w:color w:val="000000"/>
                <w:sz w:val="20"/>
                <w:szCs w:val="20"/>
                <w:lang w:eastAsia="zh-CN"/>
              </w:rPr>
              <w:t>,</w:t>
            </w:r>
            <w:r w:rsidRPr="002E1B3B">
              <w:rPr>
                <w:color w:val="000000"/>
                <w:sz w:val="20"/>
                <w:szCs w:val="20"/>
                <w:lang w:eastAsia="zh-CN"/>
              </w:rPr>
              <w:t>97</w:t>
            </w:r>
          </w:p>
        </w:tc>
        <w:tc>
          <w:tcPr>
            <w:tcW w:w="1239" w:type="dxa"/>
            <w:tcBorders>
              <w:top w:val="nil"/>
              <w:left w:val="nil"/>
              <w:bottom w:val="single" w:sz="4" w:space="0" w:color="auto"/>
              <w:right w:val="single" w:sz="4" w:space="0" w:color="auto"/>
            </w:tcBorders>
            <w:shd w:val="clear" w:color="auto" w:fill="auto"/>
            <w:noWrap/>
            <w:hideMark/>
          </w:tcPr>
          <w:p w14:paraId="0082C048" w14:textId="2B7F5D5D" w:rsidR="007873DB" w:rsidRPr="002E1B3B" w:rsidRDefault="007873DB" w:rsidP="009967EA">
            <w:pPr>
              <w:jc w:val="right"/>
              <w:rPr>
                <w:color w:val="000000"/>
                <w:sz w:val="20"/>
                <w:szCs w:val="20"/>
                <w:lang w:eastAsia="zh-CN"/>
              </w:rPr>
            </w:pPr>
            <w:r w:rsidRPr="002E1B3B">
              <w:rPr>
                <w:color w:val="000000"/>
                <w:sz w:val="20"/>
                <w:szCs w:val="20"/>
                <w:lang w:eastAsia="zh-CN"/>
              </w:rPr>
              <w:t>31</w:t>
            </w:r>
            <w:r w:rsidR="005E5413" w:rsidRPr="002E1B3B">
              <w:rPr>
                <w:color w:val="000000"/>
                <w:sz w:val="20"/>
                <w:szCs w:val="20"/>
                <w:lang w:eastAsia="zh-CN"/>
              </w:rPr>
              <w:t>,</w:t>
            </w:r>
            <w:r w:rsidRPr="002E1B3B">
              <w:rPr>
                <w:color w:val="000000"/>
                <w:sz w:val="20"/>
                <w:szCs w:val="20"/>
                <w:lang w:eastAsia="zh-CN"/>
              </w:rPr>
              <w:t>03</w:t>
            </w:r>
          </w:p>
        </w:tc>
        <w:tc>
          <w:tcPr>
            <w:tcW w:w="1238" w:type="dxa"/>
            <w:tcBorders>
              <w:top w:val="nil"/>
              <w:left w:val="nil"/>
              <w:bottom w:val="single" w:sz="4" w:space="0" w:color="auto"/>
              <w:right w:val="single" w:sz="4" w:space="0" w:color="auto"/>
            </w:tcBorders>
            <w:shd w:val="clear" w:color="auto" w:fill="auto"/>
            <w:noWrap/>
            <w:hideMark/>
          </w:tcPr>
          <w:p w14:paraId="33174B0C" w14:textId="538C9992" w:rsidR="007873DB" w:rsidRPr="002E1B3B" w:rsidRDefault="007873DB" w:rsidP="009967EA">
            <w:pPr>
              <w:jc w:val="right"/>
              <w:rPr>
                <w:color w:val="000000"/>
                <w:sz w:val="20"/>
                <w:szCs w:val="20"/>
                <w:lang w:eastAsia="zh-CN"/>
              </w:rPr>
            </w:pPr>
            <w:r w:rsidRPr="002E1B3B">
              <w:rPr>
                <w:color w:val="000000"/>
                <w:sz w:val="20"/>
                <w:szCs w:val="20"/>
                <w:lang w:eastAsia="zh-CN"/>
              </w:rPr>
              <w:t>30</w:t>
            </w:r>
            <w:r w:rsidR="005E5413" w:rsidRPr="002E1B3B">
              <w:rPr>
                <w:color w:val="000000"/>
                <w:sz w:val="20"/>
                <w:szCs w:val="20"/>
                <w:lang w:eastAsia="zh-CN"/>
              </w:rPr>
              <w:t>,</w:t>
            </w:r>
            <w:r w:rsidRPr="002E1B3B">
              <w:rPr>
                <w:color w:val="000000"/>
                <w:sz w:val="20"/>
                <w:szCs w:val="20"/>
                <w:lang w:eastAsia="zh-CN"/>
              </w:rPr>
              <w:t>60</w:t>
            </w:r>
          </w:p>
        </w:tc>
        <w:tc>
          <w:tcPr>
            <w:tcW w:w="1152" w:type="dxa"/>
            <w:tcBorders>
              <w:top w:val="nil"/>
              <w:left w:val="nil"/>
              <w:bottom w:val="single" w:sz="4" w:space="0" w:color="auto"/>
              <w:right w:val="single" w:sz="4" w:space="0" w:color="auto"/>
            </w:tcBorders>
            <w:shd w:val="clear" w:color="auto" w:fill="auto"/>
            <w:noWrap/>
            <w:hideMark/>
          </w:tcPr>
          <w:p w14:paraId="1FA6CA61" w14:textId="0ADBA28F" w:rsidR="007873DB" w:rsidRPr="002E1B3B" w:rsidRDefault="007873DB" w:rsidP="009967EA">
            <w:pPr>
              <w:jc w:val="right"/>
              <w:rPr>
                <w:color w:val="000000"/>
                <w:sz w:val="20"/>
                <w:szCs w:val="20"/>
                <w:lang w:eastAsia="zh-CN"/>
              </w:rPr>
            </w:pPr>
            <w:r w:rsidRPr="002E1B3B">
              <w:rPr>
                <w:color w:val="000000"/>
                <w:sz w:val="20"/>
                <w:szCs w:val="20"/>
                <w:lang w:eastAsia="zh-CN"/>
              </w:rPr>
              <w:t>37</w:t>
            </w:r>
            <w:r w:rsidR="005E5413" w:rsidRPr="002E1B3B">
              <w:rPr>
                <w:color w:val="000000"/>
                <w:sz w:val="20"/>
                <w:szCs w:val="20"/>
                <w:lang w:eastAsia="zh-CN"/>
              </w:rPr>
              <w:t>,</w:t>
            </w:r>
            <w:r w:rsidRPr="002E1B3B">
              <w:rPr>
                <w:color w:val="000000"/>
                <w:sz w:val="20"/>
                <w:szCs w:val="20"/>
                <w:lang w:eastAsia="zh-CN"/>
              </w:rPr>
              <w:t>62</w:t>
            </w:r>
          </w:p>
        </w:tc>
        <w:tc>
          <w:tcPr>
            <w:tcW w:w="1387" w:type="dxa"/>
            <w:tcBorders>
              <w:top w:val="nil"/>
              <w:left w:val="nil"/>
              <w:bottom w:val="single" w:sz="4" w:space="0" w:color="auto"/>
              <w:right w:val="single" w:sz="4" w:space="0" w:color="auto"/>
            </w:tcBorders>
            <w:shd w:val="clear" w:color="auto" w:fill="auto"/>
            <w:noWrap/>
            <w:hideMark/>
          </w:tcPr>
          <w:p w14:paraId="5CAEA0FF" w14:textId="2FFAFBA5" w:rsidR="007873DB" w:rsidRPr="002E1B3B" w:rsidRDefault="007873DB" w:rsidP="009967EA">
            <w:pPr>
              <w:jc w:val="right"/>
              <w:rPr>
                <w:color w:val="000000"/>
                <w:sz w:val="20"/>
                <w:szCs w:val="20"/>
                <w:lang w:eastAsia="zh-CN"/>
              </w:rPr>
            </w:pPr>
            <w:r w:rsidRPr="002E1B3B">
              <w:rPr>
                <w:color w:val="000000"/>
                <w:sz w:val="20"/>
                <w:szCs w:val="20"/>
                <w:lang w:eastAsia="zh-CN"/>
              </w:rPr>
              <w:t>10</w:t>
            </w:r>
            <w:r w:rsidR="005E5413" w:rsidRPr="002E1B3B">
              <w:rPr>
                <w:color w:val="000000"/>
                <w:sz w:val="20"/>
                <w:szCs w:val="20"/>
                <w:lang w:eastAsia="zh-CN"/>
              </w:rPr>
              <w:t>,</w:t>
            </w:r>
            <w:r w:rsidRPr="002E1B3B">
              <w:rPr>
                <w:color w:val="000000"/>
                <w:sz w:val="20"/>
                <w:szCs w:val="20"/>
                <w:lang w:eastAsia="zh-CN"/>
              </w:rPr>
              <w:t>85</w:t>
            </w:r>
          </w:p>
        </w:tc>
      </w:tr>
      <w:tr w:rsidR="007873DB" w:rsidRPr="00FC0CE8" w14:paraId="22F32EFF"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2708E343" w14:textId="77777777" w:rsidR="007873DB" w:rsidRPr="002E1B3B" w:rsidRDefault="007873DB" w:rsidP="009967EA">
            <w:pPr>
              <w:jc w:val="left"/>
              <w:rPr>
                <w:color w:val="000000"/>
                <w:sz w:val="20"/>
                <w:szCs w:val="20"/>
                <w:lang w:eastAsia="zh-CN"/>
              </w:rPr>
            </w:pPr>
            <w:r w:rsidRPr="002E1B3B">
              <w:rPr>
                <w:color w:val="000000"/>
                <w:sz w:val="20"/>
                <w:szCs w:val="20"/>
                <w:lang w:eastAsia="zh-CN"/>
              </w:rPr>
              <w:t>R-407C</w:t>
            </w:r>
          </w:p>
        </w:tc>
        <w:tc>
          <w:tcPr>
            <w:tcW w:w="1236" w:type="dxa"/>
            <w:tcBorders>
              <w:top w:val="nil"/>
              <w:left w:val="nil"/>
              <w:bottom w:val="single" w:sz="4" w:space="0" w:color="auto"/>
              <w:right w:val="single" w:sz="4" w:space="0" w:color="auto"/>
            </w:tcBorders>
            <w:shd w:val="clear" w:color="auto" w:fill="auto"/>
            <w:noWrap/>
            <w:hideMark/>
          </w:tcPr>
          <w:p w14:paraId="1B034B4C" w14:textId="6F4A510E" w:rsidR="007873DB" w:rsidRPr="002E1B3B" w:rsidRDefault="007873DB" w:rsidP="009967EA">
            <w:pPr>
              <w:jc w:val="right"/>
              <w:rPr>
                <w:color w:val="000000"/>
                <w:sz w:val="20"/>
                <w:szCs w:val="20"/>
                <w:lang w:eastAsia="zh-CN"/>
              </w:rPr>
            </w:pPr>
            <w:r w:rsidRPr="002E1B3B">
              <w:rPr>
                <w:color w:val="000000"/>
                <w:sz w:val="20"/>
                <w:szCs w:val="20"/>
                <w:lang w:eastAsia="zh-CN"/>
              </w:rPr>
              <w:t>1</w:t>
            </w:r>
            <w:r w:rsidR="005E5413" w:rsidRPr="002E1B3B">
              <w:rPr>
                <w:color w:val="000000"/>
                <w:sz w:val="20"/>
                <w:szCs w:val="20"/>
                <w:lang w:eastAsia="zh-CN"/>
              </w:rPr>
              <w:t xml:space="preserve"> </w:t>
            </w:r>
            <w:r w:rsidRPr="002E1B3B">
              <w:rPr>
                <w:color w:val="000000"/>
                <w:sz w:val="20"/>
                <w:szCs w:val="20"/>
                <w:lang w:eastAsia="zh-CN"/>
              </w:rPr>
              <w:t>774</w:t>
            </w:r>
          </w:p>
        </w:tc>
        <w:tc>
          <w:tcPr>
            <w:tcW w:w="1238" w:type="dxa"/>
            <w:tcBorders>
              <w:top w:val="nil"/>
              <w:left w:val="nil"/>
              <w:bottom w:val="single" w:sz="4" w:space="0" w:color="auto"/>
              <w:right w:val="single" w:sz="4" w:space="0" w:color="auto"/>
            </w:tcBorders>
            <w:shd w:val="clear" w:color="auto" w:fill="auto"/>
            <w:noWrap/>
            <w:hideMark/>
          </w:tcPr>
          <w:p w14:paraId="686C60CC" w14:textId="7585659F" w:rsidR="007873DB" w:rsidRPr="002E1B3B" w:rsidRDefault="007873DB" w:rsidP="009967EA">
            <w:pPr>
              <w:jc w:val="right"/>
              <w:rPr>
                <w:color w:val="000000"/>
                <w:sz w:val="20"/>
                <w:szCs w:val="20"/>
                <w:lang w:eastAsia="zh-CN"/>
              </w:rPr>
            </w:pPr>
            <w:r w:rsidRPr="002E1B3B">
              <w:rPr>
                <w:color w:val="000000"/>
                <w:sz w:val="20"/>
                <w:szCs w:val="20"/>
                <w:lang w:eastAsia="zh-CN"/>
              </w:rPr>
              <w:t>26</w:t>
            </w:r>
            <w:r w:rsidR="005E5413" w:rsidRPr="002E1B3B">
              <w:rPr>
                <w:color w:val="000000"/>
                <w:sz w:val="20"/>
                <w:szCs w:val="20"/>
                <w:lang w:eastAsia="zh-CN"/>
              </w:rPr>
              <w:t>,</w:t>
            </w:r>
            <w:r w:rsidRPr="002E1B3B">
              <w:rPr>
                <w:color w:val="000000"/>
                <w:sz w:val="20"/>
                <w:szCs w:val="20"/>
                <w:lang w:eastAsia="zh-CN"/>
              </w:rPr>
              <w:t>49</w:t>
            </w:r>
          </w:p>
        </w:tc>
        <w:tc>
          <w:tcPr>
            <w:tcW w:w="1239" w:type="dxa"/>
            <w:tcBorders>
              <w:top w:val="nil"/>
              <w:left w:val="nil"/>
              <w:bottom w:val="single" w:sz="4" w:space="0" w:color="auto"/>
              <w:right w:val="single" w:sz="4" w:space="0" w:color="auto"/>
            </w:tcBorders>
            <w:shd w:val="clear" w:color="auto" w:fill="auto"/>
            <w:noWrap/>
            <w:hideMark/>
          </w:tcPr>
          <w:p w14:paraId="20CA692C" w14:textId="7BBB7FB2" w:rsidR="007873DB" w:rsidRPr="002E1B3B" w:rsidRDefault="007873DB" w:rsidP="009967EA">
            <w:pPr>
              <w:jc w:val="right"/>
              <w:rPr>
                <w:color w:val="000000"/>
                <w:sz w:val="20"/>
                <w:szCs w:val="20"/>
                <w:lang w:eastAsia="zh-CN"/>
              </w:rPr>
            </w:pPr>
            <w:r w:rsidRPr="002E1B3B">
              <w:rPr>
                <w:color w:val="000000"/>
                <w:sz w:val="20"/>
                <w:szCs w:val="20"/>
                <w:lang w:eastAsia="zh-CN"/>
              </w:rPr>
              <w:t>24</w:t>
            </w:r>
            <w:r w:rsidR="005E5413" w:rsidRPr="002E1B3B">
              <w:rPr>
                <w:color w:val="000000"/>
                <w:sz w:val="20"/>
                <w:szCs w:val="20"/>
                <w:lang w:eastAsia="zh-CN"/>
              </w:rPr>
              <w:t>,</w:t>
            </w:r>
            <w:r w:rsidRPr="002E1B3B">
              <w:rPr>
                <w:color w:val="000000"/>
                <w:sz w:val="20"/>
                <w:szCs w:val="20"/>
                <w:lang w:eastAsia="zh-CN"/>
              </w:rPr>
              <w:t>55</w:t>
            </w:r>
          </w:p>
        </w:tc>
        <w:tc>
          <w:tcPr>
            <w:tcW w:w="1238" w:type="dxa"/>
            <w:tcBorders>
              <w:top w:val="nil"/>
              <w:left w:val="nil"/>
              <w:bottom w:val="single" w:sz="4" w:space="0" w:color="auto"/>
              <w:right w:val="single" w:sz="4" w:space="0" w:color="auto"/>
            </w:tcBorders>
            <w:shd w:val="clear" w:color="auto" w:fill="auto"/>
            <w:noWrap/>
            <w:hideMark/>
          </w:tcPr>
          <w:p w14:paraId="10318884" w14:textId="2E36C017" w:rsidR="007873DB" w:rsidRPr="002E1B3B" w:rsidRDefault="007873DB" w:rsidP="009967EA">
            <w:pPr>
              <w:jc w:val="right"/>
              <w:rPr>
                <w:color w:val="000000"/>
                <w:sz w:val="20"/>
                <w:szCs w:val="20"/>
                <w:lang w:eastAsia="zh-CN"/>
              </w:rPr>
            </w:pPr>
            <w:r w:rsidRPr="002E1B3B">
              <w:rPr>
                <w:color w:val="000000"/>
                <w:sz w:val="20"/>
                <w:szCs w:val="20"/>
                <w:lang w:eastAsia="zh-CN"/>
              </w:rPr>
              <w:t>28</w:t>
            </w:r>
            <w:r w:rsidR="005E5413" w:rsidRPr="002E1B3B">
              <w:rPr>
                <w:color w:val="000000"/>
                <w:sz w:val="20"/>
                <w:szCs w:val="20"/>
                <w:lang w:eastAsia="zh-CN"/>
              </w:rPr>
              <w:t>,</w:t>
            </w:r>
            <w:r w:rsidRPr="002E1B3B">
              <w:rPr>
                <w:color w:val="000000"/>
                <w:sz w:val="20"/>
                <w:szCs w:val="20"/>
                <w:lang w:eastAsia="zh-CN"/>
              </w:rPr>
              <w:t>75</w:t>
            </w:r>
          </w:p>
        </w:tc>
        <w:tc>
          <w:tcPr>
            <w:tcW w:w="1152" w:type="dxa"/>
            <w:tcBorders>
              <w:top w:val="nil"/>
              <w:left w:val="nil"/>
              <w:bottom w:val="single" w:sz="4" w:space="0" w:color="auto"/>
              <w:right w:val="single" w:sz="4" w:space="0" w:color="auto"/>
            </w:tcBorders>
            <w:shd w:val="clear" w:color="auto" w:fill="auto"/>
            <w:noWrap/>
            <w:hideMark/>
          </w:tcPr>
          <w:p w14:paraId="574EE706" w14:textId="128C553D" w:rsidR="007873DB" w:rsidRPr="002E1B3B" w:rsidRDefault="007873DB" w:rsidP="009967EA">
            <w:pPr>
              <w:jc w:val="right"/>
              <w:rPr>
                <w:color w:val="000000"/>
                <w:sz w:val="20"/>
                <w:szCs w:val="20"/>
                <w:lang w:eastAsia="zh-CN"/>
              </w:rPr>
            </w:pPr>
            <w:r w:rsidRPr="002E1B3B">
              <w:rPr>
                <w:color w:val="000000"/>
                <w:sz w:val="20"/>
                <w:szCs w:val="20"/>
                <w:lang w:eastAsia="zh-CN"/>
              </w:rPr>
              <w:t>33</w:t>
            </w:r>
            <w:r w:rsidR="005E5413" w:rsidRPr="002E1B3B">
              <w:rPr>
                <w:color w:val="000000"/>
                <w:sz w:val="20"/>
                <w:szCs w:val="20"/>
                <w:lang w:eastAsia="zh-CN"/>
              </w:rPr>
              <w:t>,</w:t>
            </w:r>
            <w:r w:rsidRPr="002E1B3B">
              <w:rPr>
                <w:color w:val="000000"/>
                <w:sz w:val="20"/>
                <w:szCs w:val="20"/>
                <w:lang w:eastAsia="zh-CN"/>
              </w:rPr>
              <w:t>80</w:t>
            </w:r>
          </w:p>
        </w:tc>
        <w:tc>
          <w:tcPr>
            <w:tcW w:w="1387" w:type="dxa"/>
            <w:tcBorders>
              <w:top w:val="nil"/>
              <w:left w:val="nil"/>
              <w:bottom w:val="single" w:sz="4" w:space="0" w:color="auto"/>
              <w:right w:val="single" w:sz="4" w:space="0" w:color="auto"/>
            </w:tcBorders>
            <w:shd w:val="clear" w:color="auto" w:fill="auto"/>
            <w:noWrap/>
            <w:hideMark/>
          </w:tcPr>
          <w:p w14:paraId="0901BE6E" w14:textId="455AE2D9" w:rsidR="007873DB" w:rsidRPr="002E1B3B" w:rsidRDefault="007873DB" w:rsidP="009967EA">
            <w:pPr>
              <w:jc w:val="right"/>
              <w:rPr>
                <w:color w:val="000000"/>
                <w:sz w:val="20"/>
                <w:szCs w:val="20"/>
                <w:lang w:eastAsia="zh-CN"/>
              </w:rPr>
            </w:pPr>
            <w:r w:rsidRPr="002E1B3B">
              <w:rPr>
                <w:color w:val="000000"/>
                <w:sz w:val="20"/>
                <w:szCs w:val="20"/>
                <w:lang w:eastAsia="zh-CN"/>
              </w:rPr>
              <w:t>9</w:t>
            </w:r>
            <w:r w:rsidR="005E5413" w:rsidRPr="002E1B3B">
              <w:rPr>
                <w:color w:val="000000"/>
                <w:sz w:val="20"/>
                <w:szCs w:val="20"/>
                <w:lang w:eastAsia="zh-CN"/>
              </w:rPr>
              <w:t>,</w:t>
            </w:r>
            <w:r w:rsidRPr="002E1B3B">
              <w:rPr>
                <w:color w:val="000000"/>
                <w:sz w:val="20"/>
                <w:szCs w:val="20"/>
                <w:lang w:eastAsia="zh-CN"/>
              </w:rPr>
              <w:t>75</w:t>
            </w:r>
          </w:p>
        </w:tc>
      </w:tr>
      <w:tr w:rsidR="007873DB" w:rsidRPr="00FC0CE8" w14:paraId="12D0AD40"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665EA67B" w14:textId="77777777" w:rsidR="007873DB" w:rsidRPr="002E1B3B" w:rsidRDefault="007873DB" w:rsidP="009967EA">
            <w:pPr>
              <w:jc w:val="left"/>
              <w:rPr>
                <w:color w:val="000000"/>
                <w:sz w:val="20"/>
                <w:szCs w:val="20"/>
                <w:lang w:eastAsia="zh-CN"/>
              </w:rPr>
            </w:pPr>
            <w:r w:rsidRPr="002E1B3B">
              <w:rPr>
                <w:color w:val="000000"/>
                <w:sz w:val="20"/>
                <w:szCs w:val="20"/>
                <w:lang w:eastAsia="zh-CN"/>
              </w:rPr>
              <w:t>R-410A</w:t>
            </w:r>
          </w:p>
        </w:tc>
        <w:tc>
          <w:tcPr>
            <w:tcW w:w="1236" w:type="dxa"/>
            <w:tcBorders>
              <w:top w:val="nil"/>
              <w:left w:val="nil"/>
              <w:bottom w:val="single" w:sz="4" w:space="0" w:color="auto"/>
              <w:right w:val="single" w:sz="4" w:space="0" w:color="auto"/>
            </w:tcBorders>
            <w:shd w:val="clear" w:color="auto" w:fill="auto"/>
            <w:noWrap/>
            <w:hideMark/>
          </w:tcPr>
          <w:p w14:paraId="58259F37" w14:textId="57C780CA" w:rsidR="007873DB" w:rsidRPr="002E1B3B" w:rsidRDefault="007873DB" w:rsidP="009967EA">
            <w:pPr>
              <w:jc w:val="right"/>
              <w:rPr>
                <w:color w:val="000000"/>
                <w:sz w:val="20"/>
                <w:szCs w:val="20"/>
                <w:lang w:eastAsia="zh-CN"/>
              </w:rPr>
            </w:pPr>
            <w:r w:rsidRPr="002E1B3B">
              <w:rPr>
                <w:color w:val="000000"/>
                <w:sz w:val="20"/>
                <w:szCs w:val="20"/>
                <w:lang w:eastAsia="zh-CN"/>
              </w:rPr>
              <w:t>2</w:t>
            </w:r>
            <w:r w:rsidR="005E5413" w:rsidRPr="002E1B3B">
              <w:rPr>
                <w:color w:val="000000"/>
                <w:sz w:val="20"/>
                <w:szCs w:val="20"/>
                <w:lang w:eastAsia="zh-CN"/>
              </w:rPr>
              <w:t xml:space="preserve"> </w:t>
            </w:r>
            <w:r w:rsidRPr="002E1B3B">
              <w:rPr>
                <w:color w:val="000000"/>
                <w:sz w:val="20"/>
                <w:szCs w:val="20"/>
                <w:lang w:eastAsia="zh-CN"/>
              </w:rPr>
              <w:t>088</w:t>
            </w:r>
          </w:p>
        </w:tc>
        <w:tc>
          <w:tcPr>
            <w:tcW w:w="1238" w:type="dxa"/>
            <w:tcBorders>
              <w:top w:val="nil"/>
              <w:left w:val="nil"/>
              <w:bottom w:val="single" w:sz="4" w:space="0" w:color="auto"/>
              <w:right w:val="single" w:sz="4" w:space="0" w:color="auto"/>
            </w:tcBorders>
            <w:shd w:val="clear" w:color="auto" w:fill="auto"/>
            <w:noWrap/>
            <w:hideMark/>
          </w:tcPr>
          <w:p w14:paraId="3659D55A" w14:textId="07B9915E" w:rsidR="007873DB" w:rsidRPr="002E1B3B" w:rsidRDefault="007873DB" w:rsidP="009967EA">
            <w:pPr>
              <w:jc w:val="right"/>
              <w:rPr>
                <w:color w:val="000000"/>
                <w:sz w:val="20"/>
                <w:szCs w:val="20"/>
                <w:lang w:eastAsia="zh-CN"/>
              </w:rPr>
            </w:pPr>
            <w:r w:rsidRPr="002E1B3B">
              <w:rPr>
                <w:color w:val="000000"/>
                <w:sz w:val="20"/>
                <w:szCs w:val="20"/>
                <w:lang w:eastAsia="zh-CN"/>
              </w:rPr>
              <w:t>43</w:t>
            </w:r>
            <w:r w:rsidR="005E5413" w:rsidRPr="002E1B3B">
              <w:rPr>
                <w:color w:val="000000"/>
                <w:sz w:val="20"/>
                <w:szCs w:val="20"/>
                <w:lang w:eastAsia="zh-CN"/>
              </w:rPr>
              <w:t>,</w:t>
            </w:r>
            <w:r w:rsidRPr="002E1B3B">
              <w:rPr>
                <w:color w:val="000000"/>
                <w:sz w:val="20"/>
                <w:szCs w:val="20"/>
                <w:lang w:eastAsia="zh-CN"/>
              </w:rPr>
              <w:t>38</w:t>
            </w:r>
          </w:p>
        </w:tc>
        <w:tc>
          <w:tcPr>
            <w:tcW w:w="1239" w:type="dxa"/>
            <w:tcBorders>
              <w:top w:val="nil"/>
              <w:left w:val="nil"/>
              <w:bottom w:val="single" w:sz="4" w:space="0" w:color="auto"/>
              <w:right w:val="single" w:sz="4" w:space="0" w:color="auto"/>
            </w:tcBorders>
            <w:shd w:val="clear" w:color="auto" w:fill="auto"/>
            <w:noWrap/>
            <w:hideMark/>
          </w:tcPr>
          <w:p w14:paraId="2F5AA567" w14:textId="2EE8971B" w:rsidR="007873DB" w:rsidRPr="002E1B3B" w:rsidRDefault="007873DB" w:rsidP="009967EA">
            <w:pPr>
              <w:jc w:val="right"/>
              <w:rPr>
                <w:color w:val="000000"/>
                <w:sz w:val="20"/>
                <w:szCs w:val="20"/>
                <w:lang w:eastAsia="zh-CN"/>
              </w:rPr>
            </w:pPr>
            <w:r w:rsidRPr="002E1B3B">
              <w:rPr>
                <w:color w:val="000000"/>
                <w:sz w:val="20"/>
                <w:szCs w:val="20"/>
                <w:lang w:eastAsia="zh-CN"/>
              </w:rPr>
              <w:t>42</w:t>
            </w:r>
            <w:r w:rsidR="005E5413" w:rsidRPr="002E1B3B">
              <w:rPr>
                <w:color w:val="000000"/>
                <w:sz w:val="20"/>
                <w:szCs w:val="20"/>
                <w:lang w:eastAsia="zh-CN"/>
              </w:rPr>
              <w:t>,</w:t>
            </w:r>
            <w:r w:rsidRPr="002E1B3B">
              <w:rPr>
                <w:color w:val="000000"/>
                <w:sz w:val="20"/>
                <w:szCs w:val="20"/>
                <w:lang w:eastAsia="zh-CN"/>
              </w:rPr>
              <w:t>41</w:t>
            </w:r>
          </w:p>
        </w:tc>
        <w:tc>
          <w:tcPr>
            <w:tcW w:w="1238" w:type="dxa"/>
            <w:tcBorders>
              <w:top w:val="nil"/>
              <w:left w:val="nil"/>
              <w:bottom w:val="single" w:sz="4" w:space="0" w:color="auto"/>
              <w:right w:val="single" w:sz="4" w:space="0" w:color="auto"/>
            </w:tcBorders>
            <w:shd w:val="clear" w:color="auto" w:fill="auto"/>
            <w:noWrap/>
            <w:hideMark/>
          </w:tcPr>
          <w:p w14:paraId="438833BD" w14:textId="4CEE2F66" w:rsidR="007873DB" w:rsidRPr="002E1B3B" w:rsidRDefault="007873DB" w:rsidP="009967EA">
            <w:pPr>
              <w:jc w:val="right"/>
              <w:rPr>
                <w:color w:val="000000"/>
                <w:sz w:val="20"/>
                <w:szCs w:val="20"/>
                <w:lang w:eastAsia="zh-CN"/>
              </w:rPr>
            </w:pPr>
            <w:r w:rsidRPr="002E1B3B">
              <w:rPr>
                <w:color w:val="000000"/>
                <w:sz w:val="20"/>
                <w:szCs w:val="20"/>
                <w:lang w:eastAsia="zh-CN"/>
              </w:rPr>
              <w:t>45</w:t>
            </w:r>
            <w:r w:rsidR="005E5413" w:rsidRPr="002E1B3B">
              <w:rPr>
                <w:color w:val="000000"/>
                <w:sz w:val="20"/>
                <w:szCs w:val="20"/>
                <w:lang w:eastAsia="zh-CN"/>
              </w:rPr>
              <w:t>,</w:t>
            </w:r>
            <w:r w:rsidRPr="002E1B3B">
              <w:rPr>
                <w:color w:val="000000"/>
                <w:sz w:val="20"/>
                <w:szCs w:val="20"/>
                <w:lang w:eastAsia="zh-CN"/>
              </w:rPr>
              <w:t>45</w:t>
            </w:r>
          </w:p>
        </w:tc>
        <w:tc>
          <w:tcPr>
            <w:tcW w:w="1152" w:type="dxa"/>
            <w:tcBorders>
              <w:top w:val="nil"/>
              <w:left w:val="nil"/>
              <w:bottom w:val="single" w:sz="4" w:space="0" w:color="auto"/>
              <w:right w:val="single" w:sz="4" w:space="0" w:color="auto"/>
            </w:tcBorders>
            <w:shd w:val="clear" w:color="auto" w:fill="auto"/>
            <w:noWrap/>
            <w:hideMark/>
          </w:tcPr>
          <w:p w14:paraId="5B35B2E6" w14:textId="46ABCE5A" w:rsidR="007873DB" w:rsidRPr="002E1B3B" w:rsidRDefault="007873DB" w:rsidP="009967EA">
            <w:pPr>
              <w:jc w:val="right"/>
              <w:rPr>
                <w:color w:val="000000"/>
                <w:sz w:val="20"/>
                <w:szCs w:val="20"/>
                <w:lang w:eastAsia="zh-CN"/>
              </w:rPr>
            </w:pPr>
            <w:r w:rsidRPr="002E1B3B">
              <w:rPr>
                <w:color w:val="000000"/>
                <w:sz w:val="20"/>
                <w:szCs w:val="20"/>
                <w:lang w:eastAsia="zh-CN"/>
              </w:rPr>
              <w:t>54</w:t>
            </w:r>
            <w:r w:rsidR="005E5413" w:rsidRPr="002E1B3B">
              <w:rPr>
                <w:color w:val="000000"/>
                <w:sz w:val="20"/>
                <w:szCs w:val="20"/>
                <w:lang w:eastAsia="zh-CN"/>
              </w:rPr>
              <w:t>,</w:t>
            </w:r>
            <w:r w:rsidRPr="002E1B3B">
              <w:rPr>
                <w:color w:val="000000"/>
                <w:sz w:val="20"/>
                <w:szCs w:val="20"/>
                <w:lang w:eastAsia="zh-CN"/>
              </w:rPr>
              <w:t>95</w:t>
            </w:r>
          </w:p>
        </w:tc>
        <w:tc>
          <w:tcPr>
            <w:tcW w:w="1387" w:type="dxa"/>
            <w:tcBorders>
              <w:top w:val="nil"/>
              <w:left w:val="nil"/>
              <w:bottom w:val="single" w:sz="4" w:space="0" w:color="auto"/>
              <w:right w:val="single" w:sz="4" w:space="0" w:color="auto"/>
            </w:tcBorders>
            <w:shd w:val="clear" w:color="auto" w:fill="auto"/>
            <w:noWrap/>
            <w:hideMark/>
          </w:tcPr>
          <w:p w14:paraId="361D0835" w14:textId="63BF59A7" w:rsidR="007873DB" w:rsidRPr="002E1B3B" w:rsidRDefault="007873DB" w:rsidP="009967EA">
            <w:pPr>
              <w:jc w:val="right"/>
              <w:rPr>
                <w:color w:val="000000"/>
                <w:sz w:val="20"/>
                <w:szCs w:val="20"/>
                <w:lang w:eastAsia="zh-CN"/>
              </w:rPr>
            </w:pPr>
            <w:r w:rsidRPr="002E1B3B">
              <w:rPr>
                <w:color w:val="000000"/>
                <w:sz w:val="20"/>
                <w:szCs w:val="20"/>
                <w:lang w:eastAsia="zh-CN"/>
              </w:rPr>
              <w:t>15</w:t>
            </w:r>
            <w:r w:rsidR="005E5413" w:rsidRPr="002E1B3B">
              <w:rPr>
                <w:color w:val="000000"/>
                <w:sz w:val="20"/>
                <w:szCs w:val="20"/>
                <w:lang w:eastAsia="zh-CN"/>
              </w:rPr>
              <w:t>,</w:t>
            </w:r>
            <w:r w:rsidRPr="002E1B3B">
              <w:rPr>
                <w:color w:val="000000"/>
                <w:sz w:val="20"/>
                <w:szCs w:val="20"/>
                <w:lang w:eastAsia="zh-CN"/>
              </w:rPr>
              <w:t>85</w:t>
            </w:r>
          </w:p>
        </w:tc>
      </w:tr>
      <w:tr w:rsidR="007873DB" w:rsidRPr="00FC0CE8" w14:paraId="1CBDF27E"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6A933B7A" w14:textId="77777777" w:rsidR="007873DB" w:rsidRPr="002E1B3B" w:rsidRDefault="007873DB" w:rsidP="009967EA">
            <w:pPr>
              <w:jc w:val="left"/>
              <w:rPr>
                <w:color w:val="000000"/>
                <w:sz w:val="20"/>
                <w:szCs w:val="20"/>
                <w:lang w:eastAsia="zh-CN"/>
              </w:rPr>
            </w:pPr>
            <w:r w:rsidRPr="002E1B3B">
              <w:rPr>
                <w:color w:val="000000"/>
                <w:sz w:val="20"/>
                <w:szCs w:val="20"/>
                <w:lang w:eastAsia="zh-CN"/>
              </w:rPr>
              <w:t>R-507A</w:t>
            </w:r>
          </w:p>
        </w:tc>
        <w:tc>
          <w:tcPr>
            <w:tcW w:w="1236" w:type="dxa"/>
            <w:tcBorders>
              <w:top w:val="nil"/>
              <w:left w:val="nil"/>
              <w:bottom w:val="single" w:sz="4" w:space="0" w:color="auto"/>
              <w:right w:val="single" w:sz="4" w:space="0" w:color="auto"/>
            </w:tcBorders>
            <w:shd w:val="clear" w:color="auto" w:fill="auto"/>
            <w:noWrap/>
            <w:hideMark/>
          </w:tcPr>
          <w:p w14:paraId="2D5D9F3F" w14:textId="1693F2D6" w:rsidR="007873DB" w:rsidRPr="002E1B3B" w:rsidRDefault="007873DB" w:rsidP="009967EA">
            <w:pPr>
              <w:jc w:val="right"/>
              <w:rPr>
                <w:color w:val="000000"/>
                <w:sz w:val="20"/>
                <w:szCs w:val="20"/>
                <w:lang w:eastAsia="zh-CN"/>
              </w:rPr>
            </w:pPr>
            <w:r w:rsidRPr="002E1B3B">
              <w:rPr>
                <w:color w:val="000000"/>
                <w:sz w:val="20"/>
                <w:szCs w:val="20"/>
                <w:lang w:eastAsia="zh-CN"/>
              </w:rPr>
              <w:t>3</w:t>
            </w:r>
            <w:r w:rsidR="005E5413" w:rsidRPr="002E1B3B">
              <w:rPr>
                <w:color w:val="000000"/>
                <w:sz w:val="20"/>
                <w:szCs w:val="20"/>
                <w:lang w:eastAsia="zh-CN"/>
              </w:rPr>
              <w:t xml:space="preserve"> </w:t>
            </w:r>
            <w:r w:rsidRPr="002E1B3B">
              <w:rPr>
                <w:color w:val="000000"/>
                <w:sz w:val="20"/>
                <w:szCs w:val="20"/>
                <w:lang w:eastAsia="zh-CN"/>
              </w:rPr>
              <w:t>985</w:t>
            </w:r>
          </w:p>
        </w:tc>
        <w:tc>
          <w:tcPr>
            <w:tcW w:w="1238" w:type="dxa"/>
            <w:tcBorders>
              <w:top w:val="nil"/>
              <w:left w:val="nil"/>
              <w:bottom w:val="single" w:sz="4" w:space="0" w:color="auto"/>
              <w:right w:val="single" w:sz="4" w:space="0" w:color="auto"/>
            </w:tcBorders>
            <w:shd w:val="clear" w:color="auto" w:fill="auto"/>
            <w:noWrap/>
            <w:hideMark/>
          </w:tcPr>
          <w:p w14:paraId="7BB30B40" w14:textId="2E80FDC5" w:rsidR="007873DB" w:rsidRPr="002E1B3B" w:rsidRDefault="007873DB" w:rsidP="009967EA">
            <w:pPr>
              <w:jc w:val="right"/>
              <w:rPr>
                <w:color w:val="000000"/>
                <w:sz w:val="20"/>
                <w:szCs w:val="20"/>
                <w:lang w:eastAsia="zh-CN"/>
              </w:rPr>
            </w:pPr>
            <w:r w:rsidRPr="002E1B3B">
              <w:rPr>
                <w:color w:val="000000"/>
                <w:sz w:val="20"/>
                <w:szCs w:val="20"/>
                <w:lang w:eastAsia="zh-CN"/>
              </w:rPr>
              <w:t>12</w:t>
            </w:r>
            <w:r w:rsidR="005E5413" w:rsidRPr="002E1B3B">
              <w:rPr>
                <w:color w:val="000000"/>
                <w:sz w:val="20"/>
                <w:szCs w:val="20"/>
                <w:lang w:eastAsia="zh-CN"/>
              </w:rPr>
              <w:t>,</w:t>
            </w:r>
            <w:r w:rsidRPr="002E1B3B">
              <w:rPr>
                <w:color w:val="000000"/>
                <w:sz w:val="20"/>
                <w:szCs w:val="20"/>
                <w:lang w:eastAsia="zh-CN"/>
              </w:rPr>
              <w:t>24</w:t>
            </w:r>
          </w:p>
        </w:tc>
        <w:tc>
          <w:tcPr>
            <w:tcW w:w="1239" w:type="dxa"/>
            <w:tcBorders>
              <w:top w:val="nil"/>
              <w:left w:val="nil"/>
              <w:bottom w:val="single" w:sz="4" w:space="0" w:color="auto"/>
              <w:right w:val="single" w:sz="4" w:space="0" w:color="auto"/>
            </w:tcBorders>
            <w:shd w:val="clear" w:color="auto" w:fill="auto"/>
            <w:noWrap/>
            <w:hideMark/>
          </w:tcPr>
          <w:p w14:paraId="1EC38E83" w14:textId="24D3EF56" w:rsidR="007873DB" w:rsidRPr="002E1B3B" w:rsidRDefault="007873DB" w:rsidP="009967EA">
            <w:pPr>
              <w:jc w:val="right"/>
              <w:rPr>
                <w:color w:val="000000"/>
                <w:sz w:val="20"/>
                <w:szCs w:val="20"/>
                <w:lang w:eastAsia="zh-CN"/>
              </w:rPr>
            </w:pPr>
            <w:r w:rsidRPr="002E1B3B">
              <w:rPr>
                <w:color w:val="000000"/>
                <w:sz w:val="20"/>
                <w:szCs w:val="20"/>
                <w:lang w:eastAsia="zh-CN"/>
              </w:rPr>
              <w:t>9</w:t>
            </w:r>
            <w:r w:rsidR="005E5413" w:rsidRPr="002E1B3B">
              <w:rPr>
                <w:color w:val="000000"/>
                <w:sz w:val="20"/>
                <w:szCs w:val="20"/>
                <w:lang w:eastAsia="zh-CN"/>
              </w:rPr>
              <w:t>,</w:t>
            </w:r>
            <w:r w:rsidRPr="002E1B3B">
              <w:rPr>
                <w:color w:val="000000"/>
                <w:sz w:val="20"/>
                <w:szCs w:val="20"/>
                <w:lang w:eastAsia="zh-CN"/>
              </w:rPr>
              <w:t>33</w:t>
            </w:r>
          </w:p>
        </w:tc>
        <w:tc>
          <w:tcPr>
            <w:tcW w:w="1238" w:type="dxa"/>
            <w:tcBorders>
              <w:top w:val="nil"/>
              <w:left w:val="nil"/>
              <w:bottom w:val="single" w:sz="4" w:space="0" w:color="auto"/>
              <w:right w:val="single" w:sz="4" w:space="0" w:color="auto"/>
            </w:tcBorders>
            <w:shd w:val="clear" w:color="auto" w:fill="auto"/>
            <w:noWrap/>
            <w:hideMark/>
          </w:tcPr>
          <w:p w14:paraId="4F3EFF98" w14:textId="753460D0" w:rsidR="007873DB" w:rsidRPr="002E1B3B" w:rsidRDefault="007873DB" w:rsidP="009967EA">
            <w:pPr>
              <w:jc w:val="right"/>
              <w:rPr>
                <w:color w:val="000000"/>
                <w:sz w:val="20"/>
                <w:szCs w:val="20"/>
                <w:lang w:eastAsia="zh-CN"/>
              </w:rPr>
            </w:pPr>
            <w:r w:rsidRPr="002E1B3B">
              <w:rPr>
                <w:color w:val="000000"/>
                <w:sz w:val="20"/>
                <w:szCs w:val="20"/>
                <w:lang w:eastAsia="zh-CN"/>
              </w:rPr>
              <w:t>10</w:t>
            </w:r>
            <w:r w:rsidR="005E5413" w:rsidRPr="002E1B3B">
              <w:rPr>
                <w:color w:val="000000"/>
                <w:sz w:val="20"/>
                <w:szCs w:val="20"/>
                <w:lang w:eastAsia="zh-CN"/>
              </w:rPr>
              <w:t>,</w:t>
            </w:r>
            <w:r w:rsidRPr="002E1B3B">
              <w:rPr>
                <w:color w:val="000000"/>
                <w:sz w:val="20"/>
                <w:szCs w:val="20"/>
                <w:lang w:eastAsia="zh-CN"/>
              </w:rPr>
              <w:t>20</w:t>
            </w:r>
          </w:p>
        </w:tc>
        <w:tc>
          <w:tcPr>
            <w:tcW w:w="1152" w:type="dxa"/>
            <w:tcBorders>
              <w:top w:val="nil"/>
              <w:left w:val="nil"/>
              <w:bottom w:val="single" w:sz="4" w:space="0" w:color="auto"/>
              <w:right w:val="single" w:sz="4" w:space="0" w:color="auto"/>
            </w:tcBorders>
            <w:shd w:val="clear" w:color="auto" w:fill="auto"/>
            <w:noWrap/>
            <w:hideMark/>
          </w:tcPr>
          <w:p w14:paraId="3EE0596A" w14:textId="61DBDC2A" w:rsidR="007873DB" w:rsidRPr="002E1B3B" w:rsidRDefault="007873DB" w:rsidP="009967EA">
            <w:pPr>
              <w:jc w:val="right"/>
              <w:rPr>
                <w:color w:val="000000"/>
                <w:sz w:val="20"/>
                <w:szCs w:val="20"/>
                <w:lang w:eastAsia="zh-CN"/>
              </w:rPr>
            </w:pPr>
            <w:r w:rsidRPr="002E1B3B">
              <w:rPr>
                <w:color w:val="000000"/>
                <w:sz w:val="20"/>
                <w:szCs w:val="20"/>
                <w:lang w:eastAsia="zh-CN"/>
              </w:rPr>
              <w:t>13</w:t>
            </w:r>
            <w:r w:rsidR="005E5413" w:rsidRPr="002E1B3B">
              <w:rPr>
                <w:color w:val="000000"/>
                <w:sz w:val="20"/>
                <w:szCs w:val="20"/>
                <w:lang w:eastAsia="zh-CN"/>
              </w:rPr>
              <w:t>,</w:t>
            </w:r>
            <w:r w:rsidRPr="002E1B3B">
              <w:rPr>
                <w:color w:val="000000"/>
                <w:sz w:val="20"/>
                <w:szCs w:val="20"/>
                <w:lang w:eastAsia="zh-CN"/>
              </w:rPr>
              <w:t>14</w:t>
            </w:r>
          </w:p>
        </w:tc>
        <w:tc>
          <w:tcPr>
            <w:tcW w:w="1387" w:type="dxa"/>
            <w:tcBorders>
              <w:top w:val="nil"/>
              <w:left w:val="nil"/>
              <w:bottom w:val="single" w:sz="4" w:space="0" w:color="auto"/>
              <w:right w:val="single" w:sz="4" w:space="0" w:color="auto"/>
            </w:tcBorders>
            <w:shd w:val="clear" w:color="auto" w:fill="auto"/>
            <w:noWrap/>
            <w:hideMark/>
          </w:tcPr>
          <w:p w14:paraId="3FD30043" w14:textId="15C97A3E" w:rsidR="007873DB" w:rsidRPr="002E1B3B" w:rsidRDefault="007873DB" w:rsidP="009967EA">
            <w:pPr>
              <w:jc w:val="right"/>
              <w:rPr>
                <w:color w:val="000000"/>
                <w:sz w:val="20"/>
                <w:szCs w:val="20"/>
                <w:lang w:eastAsia="zh-CN"/>
              </w:rPr>
            </w:pPr>
            <w:r w:rsidRPr="002E1B3B">
              <w:rPr>
                <w:color w:val="000000"/>
                <w:sz w:val="20"/>
                <w:szCs w:val="20"/>
                <w:lang w:eastAsia="zh-CN"/>
              </w:rPr>
              <w:t>3</w:t>
            </w:r>
            <w:r w:rsidR="005E5413" w:rsidRPr="002E1B3B">
              <w:rPr>
                <w:color w:val="000000"/>
                <w:sz w:val="20"/>
                <w:szCs w:val="20"/>
                <w:lang w:eastAsia="zh-CN"/>
              </w:rPr>
              <w:t>,</w:t>
            </w:r>
            <w:r w:rsidRPr="002E1B3B">
              <w:rPr>
                <w:color w:val="000000"/>
                <w:sz w:val="20"/>
                <w:szCs w:val="20"/>
                <w:lang w:eastAsia="zh-CN"/>
              </w:rPr>
              <w:t>79</w:t>
            </w:r>
          </w:p>
        </w:tc>
      </w:tr>
      <w:tr w:rsidR="007873DB" w:rsidRPr="00FC0CE8" w14:paraId="14CAAE0A" w14:textId="77777777" w:rsidTr="005F5D95">
        <w:trPr>
          <w:trHeight w:val="125"/>
        </w:trPr>
        <w:tc>
          <w:tcPr>
            <w:tcW w:w="3066" w:type="dxa"/>
            <w:gridSpan w:val="2"/>
            <w:tcBorders>
              <w:top w:val="nil"/>
              <w:left w:val="single" w:sz="4" w:space="0" w:color="auto"/>
              <w:bottom w:val="single" w:sz="4" w:space="0" w:color="auto"/>
              <w:right w:val="single" w:sz="4" w:space="0" w:color="auto"/>
            </w:tcBorders>
            <w:shd w:val="clear" w:color="auto" w:fill="auto"/>
            <w:vAlign w:val="center"/>
            <w:hideMark/>
          </w:tcPr>
          <w:p w14:paraId="3E0C91AF" w14:textId="4EC5CD03" w:rsidR="007873DB" w:rsidRPr="002E1B3B" w:rsidRDefault="007873DB" w:rsidP="009967EA">
            <w:pPr>
              <w:jc w:val="left"/>
              <w:rPr>
                <w:b/>
                <w:bCs/>
                <w:color w:val="000000"/>
                <w:sz w:val="20"/>
                <w:szCs w:val="20"/>
                <w:lang w:eastAsia="zh-CN"/>
              </w:rPr>
            </w:pPr>
            <w:r w:rsidRPr="002E1B3B">
              <w:rPr>
                <w:b/>
                <w:bCs/>
                <w:color w:val="000000"/>
                <w:sz w:val="20"/>
                <w:szCs w:val="20"/>
                <w:lang w:eastAsia="zh-CN"/>
              </w:rPr>
              <w:t>Total (t</w:t>
            </w:r>
            <w:r w:rsidR="00E60D51" w:rsidRPr="002E1B3B">
              <w:rPr>
                <w:b/>
                <w:bCs/>
                <w:color w:val="000000"/>
                <w:sz w:val="20"/>
                <w:szCs w:val="20"/>
                <w:lang w:eastAsia="zh-CN"/>
              </w:rPr>
              <w:t>m</w:t>
            </w:r>
            <w:r w:rsidRPr="002E1B3B">
              <w:rPr>
                <w:b/>
                <w:bCs/>
                <w:color w:val="000000"/>
                <w:sz w:val="20"/>
                <w:szCs w:val="20"/>
                <w:lang w:eastAsia="zh-CN"/>
              </w:rPr>
              <w:t>)</w:t>
            </w:r>
          </w:p>
        </w:tc>
        <w:tc>
          <w:tcPr>
            <w:tcW w:w="1238" w:type="dxa"/>
            <w:tcBorders>
              <w:top w:val="nil"/>
              <w:left w:val="nil"/>
              <w:bottom w:val="single" w:sz="4" w:space="0" w:color="auto"/>
              <w:right w:val="single" w:sz="4" w:space="0" w:color="auto"/>
            </w:tcBorders>
            <w:shd w:val="clear" w:color="auto" w:fill="auto"/>
            <w:hideMark/>
          </w:tcPr>
          <w:p w14:paraId="033DAC1D" w14:textId="3C0297FF" w:rsidR="007873DB" w:rsidRPr="002E1B3B" w:rsidRDefault="007873DB" w:rsidP="009967EA">
            <w:pPr>
              <w:jc w:val="right"/>
              <w:rPr>
                <w:b/>
                <w:bCs/>
                <w:color w:val="000000"/>
                <w:sz w:val="20"/>
                <w:szCs w:val="20"/>
                <w:lang w:eastAsia="zh-CN"/>
              </w:rPr>
            </w:pPr>
            <w:r w:rsidRPr="002E1B3B">
              <w:rPr>
                <w:b/>
                <w:bCs/>
                <w:color w:val="000000"/>
                <w:sz w:val="20"/>
                <w:szCs w:val="20"/>
                <w:lang w:eastAsia="zh-CN"/>
              </w:rPr>
              <w:t>241</w:t>
            </w:r>
            <w:r w:rsidR="00E60D51" w:rsidRPr="002E1B3B">
              <w:rPr>
                <w:b/>
                <w:bCs/>
                <w:color w:val="000000"/>
                <w:sz w:val="20"/>
                <w:szCs w:val="20"/>
                <w:lang w:eastAsia="zh-CN"/>
              </w:rPr>
              <w:t>,</w:t>
            </w:r>
            <w:r w:rsidRPr="002E1B3B">
              <w:rPr>
                <w:b/>
                <w:bCs/>
                <w:color w:val="000000"/>
                <w:sz w:val="20"/>
                <w:szCs w:val="20"/>
                <w:lang w:eastAsia="zh-CN"/>
              </w:rPr>
              <w:t>70</w:t>
            </w:r>
          </w:p>
        </w:tc>
        <w:tc>
          <w:tcPr>
            <w:tcW w:w="1239" w:type="dxa"/>
            <w:tcBorders>
              <w:top w:val="nil"/>
              <w:left w:val="nil"/>
              <w:bottom w:val="single" w:sz="4" w:space="0" w:color="auto"/>
              <w:right w:val="single" w:sz="4" w:space="0" w:color="auto"/>
            </w:tcBorders>
            <w:shd w:val="clear" w:color="auto" w:fill="auto"/>
            <w:hideMark/>
          </w:tcPr>
          <w:p w14:paraId="70007739" w14:textId="41A0B837" w:rsidR="007873DB" w:rsidRPr="002E1B3B" w:rsidRDefault="007873DB" w:rsidP="009967EA">
            <w:pPr>
              <w:jc w:val="right"/>
              <w:rPr>
                <w:b/>
                <w:bCs/>
                <w:color w:val="000000"/>
                <w:sz w:val="20"/>
                <w:szCs w:val="20"/>
                <w:lang w:eastAsia="zh-CN"/>
              </w:rPr>
            </w:pPr>
            <w:r w:rsidRPr="002E1B3B">
              <w:rPr>
                <w:b/>
                <w:bCs/>
                <w:color w:val="000000"/>
                <w:sz w:val="20"/>
                <w:szCs w:val="20"/>
                <w:lang w:eastAsia="zh-CN"/>
              </w:rPr>
              <w:t>241</w:t>
            </w:r>
            <w:r w:rsidR="00E60D51" w:rsidRPr="002E1B3B">
              <w:rPr>
                <w:b/>
                <w:bCs/>
                <w:color w:val="000000"/>
                <w:sz w:val="20"/>
                <w:szCs w:val="20"/>
                <w:lang w:eastAsia="zh-CN"/>
              </w:rPr>
              <w:t>,</w:t>
            </w:r>
            <w:r w:rsidRPr="002E1B3B">
              <w:rPr>
                <w:b/>
                <w:bCs/>
                <w:color w:val="000000"/>
                <w:sz w:val="20"/>
                <w:szCs w:val="20"/>
                <w:lang w:eastAsia="zh-CN"/>
              </w:rPr>
              <w:t>71</w:t>
            </w:r>
          </w:p>
        </w:tc>
        <w:tc>
          <w:tcPr>
            <w:tcW w:w="1238" w:type="dxa"/>
            <w:tcBorders>
              <w:top w:val="nil"/>
              <w:left w:val="nil"/>
              <w:bottom w:val="single" w:sz="4" w:space="0" w:color="auto"/>
              <w:right w:val="single" w:sz="4" w:space="0" w:color="auto"/>
            </w:tcBorders>
            <w:shd w:val="clear" w:color="auto" w:fill="auto"/>
            <w:hideMark/>
          </w:tcPr>
          <w:p w14:paraId="5CEAC9BB" w14:textId="0C420634" w:rsidR="007873DB" w:rsidRPr="002E1B3B" w:rsidRDefault="007873DB" w:rsidP="009967EA">
            <w:pPr>
              <w:jc w:val="right"/>
              <w:rPr>
                <w:b/>
                <w:bCs/>
                <w:color w:val="000000"/>
                <w:sz w:val="20"/>
                <w:szCs w:val="20"/>
                <w:lang w:eastAsia="zh-CN"/>
              </w:rPr>
            </w:pPr>
            <w:r w:rsidRPr="002E1B3B">
              <w:rPr>
                <w:b/>
                <w:bCs/>
                <w:color w:val="000000"/>
                <w:sz w:val="20"/>
                <w:szCs w:val="20"/>
                <w:lang w:eastAsia="zh-CN"/>
              </w:rPr>
              <w:t>297</w:t>
            </w:r>
            <w:r w:rsidR="00E60D51" w:rsidRPr="002E1B3B">
              <w:rPr>
                <w:b/>
                <w:bCs/>
                <w:color w:val="000000"/>
                <w:sz w:val="20"/>
                <w:szCs w:val="20"/>
                <w:lang w:eastAsia="zh-CN"/>
              </w:rPr>
              <w:t>,</w:t>
            </w:r>
            <w:r w:rsidRPr="002E1B3B">
              <w:rPr>
                <w:b/>
                <w:bCs/>
                <w:color w:val="000000"/>
                <w:sz w:val="20"/>
                <w:szCs w:val="20"/>
                <w:lang w:eastAsia="zh-CN"/>
              </w:rPr>
              <w:t>85</w:t>
            </w:r>
          </w:p>
        </w:tc>
        <w:tc>
          <w:tcPr>
            <w:tcW w:w="1152" w:type="dxa"/>
            <w:tcBorders>
              <w:top w:val="nil"/>
              <w:left w:val="nil"/>
              <w:bottom w:val="single" w:sz="4" w:space="0" w:color="auto"/>
              <w:right w:val="single" w:sz="4" w:space="0" w:color="auto"/>
            </w:tcBorders>
            <w:shd w:val="clear" w:color="auto" w:fill="auto"/>
            <w:hideMark/>
          </w:tcPr>
          <w:p w14:paraId="3649FDA6" w14:textId="54FE1E63" w:rsidR="007873DB" w:rsidRPr="002E1B3B" w:rsidRDefault="007873DB" w:rsidP="009967EA">
            <w:pPr>
              <w:jc w:val="right"/>
              <w:rPr>
                <w:b/>
                <w:bCs/>
                <w:color w:val="000000"/>
                <w:sz w:val="20"/>
                <w:szCs w:val="20"/>
                <w:lang w:eastAsia="zh-CN"/>
              </w:rPr>
            </w:pPr>
            <w:r w:rsidRPr="002E1B3B">
              <w:rPr>
                <w:b/>
                <w:bCs/>
                <w:color w:val="000000"/>
                <w:sz w:val="20"/>
                <w:szCs w:val="20"/>
                <w:lang w:eastAsia="zh-CN"/>
              </w:rPr>
              <w:t>346</w:t>
            </w:r>
            <w:r w:rsidR="00E60D51" w:rsidRPr="002E1B3B">
              <w:rPr>
                <w:b/>
                <w:bCs/>
                <w:color w:val="000000"/>
                <w:sz w:val="20"/>
                <w:szCs w:val="20"/>
                <w:lang w:eastAsia="zh-CN"/>
              </w:rPr>
              <w:t>,</w:t>
            </w:r>
            <w:r w:rsidRPr="002E1B3B">
              <w:rPr>
                <w:b/>
                <w:bCs/>
                <w:color w:val="000000"/>
                <w:sz w:val="20"/>
                <w:szCs w:val="20"/>
                <w:lang w:eastAsia="zh-CN"/>
              </w:rPr>
              <w:t>79</w:t>
            </w:r>
          </w:p>
        </w:tc>
        <w:tc>
          <w:tcPr>
            <w:tcW w:w="1387" w:type="dxa"/>
            <w:tcBorders>
              <w:top w:val="nil"/>
              <w:left w:val="nil"/>
              <w:bottom w:val="single" w:sz="4" w:space="0" w:color="auto"/>
              <w:right w:val="single" w:sz="4" w:space="0" w:color="auto"/>
            </w:tcBorders>
            <w:shd w:val="clear" w:color="auto" w:fill="auto"/>
            <w:hideMark/>
          </w:tcPr>
          <w:p w14:paraId="4F94A6AA" w14:textId="4C9D31F4" w:rsidR="007873DB" w:rsidRPr="002E1B3B" w:rsidRDefault="007873DB" w:rsidP="009967EA">
            <w:pPr>
              <w:jc w:val="right"/>
              <w:rPr>
                <w:b/>
                <w:bCs/>
                <w:color w:val="000000"/>
                <w:sz w:val="20"/>
                <w:szCs w:val="20"/>
                <w:lang w:eastAsia="zh-CN"/>
              </w:rPr>
            </w:pPr>
            <w:r w:rsidRPr="002E1B3B">
              <w:rPr>
                <w:b/>
                <w:bCs/>
                <w:color w:val="000000"/>
                <w:sz w:val="20"/>
                <w:szCs w:val="20"/>
                <w:lang w:eastAsia="zh-CN"/>
              </w:rPr>
              <w:t>100</w:t>
            </w:r>
            <w:r w:rsidR="00E60D51" w:rsidRPr="002E1B3B">
              <w:rPr>
                <w:b/>
                <w:bCs/>
                <w:color w:val="000000"/>
                <w:sz w:val="20"/>
                <w:szCs w:val="20"/>
                <w:lang w:eastAsia="zh-CN"/>
              </w:rPr>
              <w:t>,</w:t>
            </w:r>
            <w:r w:rsidRPr="002E1B3B">
              <w:rPr>
                <w:b/>
                <w:bCs/>
                <w:color w:val="000000"/>
                <w:sz w:val="20"/>
                <w:szCs w:val="20"/>
                <w:lang w:eastAsia="zh-CN"/>
              </w:rPr>
              <w:t>00</w:t>
            </w:r>
          </w:p>
        </w:tc>
      </w:tr>
      <w:tr w:rsidR="007873DB" w:rsidRPr="00FC0CE8" w14:paraId="520B0CDA" w14:textId="77777777" w:rsidTr="009967EA">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3E8366C9" w14:textId="5F43DA65" w:rsidR="007873DB" w:rsidRPr="002E1B3B" w:rsidRDefault="005E5413" w:rsidP="009967EA">
            <w:pPr>
              <w:jc w:val="center"/>
              <w:rPr>
                <w:b/>
                <w:bCs/>
                <w:color w:val="000000"/>
                <w:sz w:val="20"/>
                <w:szCs w:val="20"/>
                <w:lang w:eastAsia="zh-CN"/>
              </w:rPr>
            </w:pPr>
            <w:proofErr w:type="gramStart"/>
            <w:r w:rsidRPr="002E1B3B">
              <w:rPr>
                <w:b/>
                <w:bCs/>
                <w:sz w:val="20"/>
                <w:szCs w:val="20"/>
                <w:lang w:val="fr-CA"/>
              </w:rPr>
              <w:t>tonnes</w:t>
            </w:r>
            <w:proofErr w:type="gramEnd"/>
            <w:r w:rsidRPr="002E1B3B">
              <w:rPr>
                <w:b/>
                <w:bCs/>
                <w:sz w:val="20"/>
                <w:szCs w:val="20"/>
                <w:lang w:val="fr-CA"/>
              </w:rPr>
              <w:t xml:space="preserve"> </w:t>
            </w:r>
            <w:proofErr w:type="spellStart"/>
            <w:r w:rsidRPr="002E1B3B">
              <w:rPr>
                <w:b/>
                <w:bCs/>
                <w:color w:val="000000" w:themeColor="text1"/>
                <w:sz w:val="20"/>
                <w:szCs w:val="20"/>
                <w:lang w:val="fr-CA"/>
              </w:rPr>
              <w:t>é</w:t>
            </w:r>
            <w:r w:rsidRPr="002E1B3B">
              <w:rPr>
                <w:b/>
                <w:bCs/>
                <w:sz w:val="20"/>
                <w:szCs w:val="20"/>
                <w:lang w:val="fr-CA"/>
              </w:rPr>
              <w:t>q</w:t>
            </w:r>
            <w:proofErr w:type="spellEnd"/>
            <w:r w:rsidRPr="002E1B3B">
              <w:rPr>
                <w:b/>
                <w:bCs/>
                <w:sz w:val="20"/>
                <w:szCs w:val="20"/>
                <w:lang w:val="fr-CA"/>
              </w:rPr>
              <w:t>. CO</w:t>
            </w:r>
            <w:r w:rsidRPr="002E1B3B">
              <w:rPr>
                <w:b/>
                <w:bCs/>
                <w:sz w:val="20"/>
                <w:szCs w:val="20"/>
                <w:vertAlign w:val="subscript"/>
                <w:lang w:val="fr-CA"/>
              </w:rPr>
              <w:t>2</w:t>
            </w:r>
          </w:p>
        </w:tc>
      </w:tr>
      <w:tr w:rsidR="007873DB" w:rsidRPr="00FC0CE8" w14:paraId="7847849B"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0CF8ED40" w14:textId="77777777" w:rsidR="007873DB" w:rsidRPr="002E1B3B" w:rsidRDefault="007873DB" w:rsidP="009967EA">
            <w:pPr>
              <w:jc w:val="left"/>
              <w:rPr>
                <w:color w:val="000000"/>
                <w:sz w:val="20"/>
                <w:szCs w:val="20"/>
                <w:lang w:eastAsia="zh-CN"/>
              </w:rPr>
            </w:pPr>
            <w:r w:rsidRPr="002E1B3B">
              <w:rPr>
                <w:color w:val="000000"/>
                <w:sz w:val="20"/>
                <w:szCs w:val="20"/>
                <w:lang w:eastAsia="zh-CN"/>
              </w:rPr>
              <w:lastRenderedPageBreak/>
              <w:t>HFC-134a</w:t>
            </w:r>
          </w:p>
        </w:tc>
        <w:tc>
          <w:tcPr>
            <w:tcW w:w="1236" w:type="dxa"/>
            <w:tcBorders>
              <w:top w:val="nil"/>
              <w:left w:val="nil"/>
              <w:bottom w:val="single" w:sz="4" w:space="0" w:color="auto"/>
              <w:right w:val="single" w:sz="4" w:space="0" w:color="auto"/>
            </w:tcBorders>
            <w:shd w:val="clear" w:color="auto" w:fill="auto"/>
            <w:hideMark/>
          </w:tcPr>
          <w:p w14:paraId="44B272DC" w14:textId="1697EB9D" w:rsidR="007873DB" w:rsidRPr="002E1B3B" w:rsidRDefault="007873DB" w:rsidP="009967EA">
            <w:pPr>
              <w:jc w:val="right"/>
              <w:rPr>
                <w:color w:val="000000"/>
                <w:sz w:val="20"/>
                <w:szCs w:val="20"/>
                <w:lang w:eastAsia="zh-CN"/>
              </w:rPr>
            </w:pPr>
            <w:r w:rsidRPr="002E1B3B">
              <w:rPr>
                <w:color w:val="000000"/>
                <w:sz w:val="20"/>
                <w:szCs w:val="20"/>
                <w:lang w:eastAsia="zh-CN"/>
              </w:rPr>
              <w:t>1</w:t>
            </w:r>
            <w:r w:rsidR="005E5413" w:rsidRPr="002E1B3B">
              <w:rPr>
                <w:color w:val="000000"/>
                <w:sz w:val="20"/>
                <w:szCs w:val="20"/>
                <w:lang w:eastAsia="zh-CN"/>
              </w:rPr>
              <w:t xml:space="preserve"> </w:t>
            </w:r>
            <w:r w:rsidRPr="002E1B3B">
              <w:rPr>
                <w:color w:val="000000"/>
                <w:sz w:val="20"/>
                <w:szCs w:val="20"/>
                <w:lang w:eastAsia="zh-CN"/>
              </w:rPr>
              <w:t>430</w:t>
            </w:r>
          </w:p>
        </w:tc>
        <w:tc>
          <w:tcPr>
            <w:tcW w:w="1238" w:type="dxa"/>
            <w:tcBorders>
              <w:top w:val="nil"/>
              <w:left w:val="nil"/>
              <w:bottom w:val="single" w:sz="4" w:space="0" w:color="auto"/>
              <w:right w:val="single" w:sz="4" w:space="0" w:color="auto"/>
            </w:tcBorders>
            <w:shd w:val="clear" w:color="auto" w:fill="auto"/>
            <w:hideMark/>
          </w:tcPr>
          <w:p w14:paraId="0CED4E1F" w14:textId="48D8A9BE" w:rsidR="007873DB" w:rsidRPr="002E1B3B" w:rsidRDefault="007873DB" w:rsidP="009967EA">
            <w:pPr>
              <w:jc w:val="right"/>
              <w:rPr>
                <w:color w:val="000000"/>
                <w:sz w:val="20"/>
                <w:szCs w:val="20"/>
                <w:lang w:eastAsia="zh-CN"/>
              </w:rPr>
            </w:pPr>
            <w:r w:rsidRPr="002E1B3B">
              <w:rPr>
                <w:color w:val="000000"/>
                <w:sz w:val="20"/>
                <w:szCs w:val="20"/>
                <w:lang w:eastAsia="zh-CN"/>
              </w:rPr>
              <w:t>181</w:t>
            </w:r>
            <w:r w:rsidR="00E60D51" w:rsidRPr="002E1B3B">
              <w:rPr>
                <w:color w:val="000000"/>
                <w:sz w:val="20"/>
                <w:szCs w:val="20"/>
                <w:lang w:eastAsia="zh-CN"/>
              </w:rPr>
              <w:t xml:space="preserve"> </w:t>
            </w:r>
            <w:r w:rsidRPr="002E1B3B">
              <w:rPr>
                <w:color w:val="000000"/>
                <w:sz w:val="20"/>
                <w:szCs w:val="20"/>
                <w:lang w:eastAsia="zh-CN"/>
              </w:rPr>
              <w:t>067</w:t>
            </w:r>
          </w:p>
        </w:tc>
        <w:tc>
          <w:tcPr>
            <w:tcW w:w="1239" w:type="dxa"/>
            <w:tcBorders>
              <w:top w:val="nil"/>
              <w:left w:val="nil"/>
              <w:bottom w:val="single" w:sz="4" w:space="0" w:color="auto"/>
              <w:right w:val="single" w:sz="4" w:space="0" w:color="auto"/>
            </w:tcBorders>
            <w:shd w:val="clear" w:color="auto" w:fill="auto"/>
            <w:noWrap/>
            <w:hideMark/>
          </w:tcPr>
          <w:p w14:paraId="06DAB9D5" w14:textId="3BDB7DBB" w:rsidR="007873DB" w:rsidRPr="002E1B3B" w:rsidRDefault="007873DB" w:rsidP="009967EA">
            <w:pPr>
              <w:jc w:val="right"/>
              <w:rPr>
                <w:color w:val="000000"/>
                <w:sz w:val="20"/>
                <w:szCs w:val="20"/>
                <w:lang w:eastAsia="zh-CN"/>
              </w:rPr>
            </w:pPr>
            <w:r w:rsidRPr="002E1B3B">
              <w:rPr>
                <w:color w:val="000000"/>
                <w:sz w:val="20"/>
                <w:szCs w:val="20"/>
                <w:lang w:eastAsia="zh-CN"/>
              </w:rPr>
              <w:t>169</w:t>
            </w:r>
            <w:r w:rsidR="00E60D51" w:rsidRPr="002E1B3B">
              <w:rPr>
                <w:color w:val="000000"/>
                <w:sz w:val="20"/>
                <w:szCs w:val="20"/>
                <w:lang w:eastAsia="zh-CN"/>
              </w:rPr>
              <w:t xml:space="preserve"> </w:t>
            </w:r>
            <w:r w:rsidRPr="002E1B3B">
              <w:rPr>
                <w:color w:val="000000"/>
                <w:sz w:val="20"/>
                <w:szCs w:val="20"/>
                <w:lang w:eastAsia="zh-CN"/>
              </w:rPr>
              <w:t>956</w:t>
            </w:r>
          </w:p>
        </w:tc>
        <w:tc>
          <w:tcPr>
            <w:tcW w:w="1238" w:type="dxa"/>
            <w:tcBorders>
              <w:top w:val="nil"/>
              <w:left w:val="nil"/>
              <w:bottom w:val="single" w:sz="4" w:space="0" w:color="auto"/>
              <w:right w:val="single" w:sz="4" w:space="0" w:color="auto"/>
            </w:tcBorders>
            <w:shd w:val="clear" w:color="auto" w:fill="auto"/>
            <w:noWrap/>
            <w:hideMark/>
          </w:tcPr>
          <w:p w14:paraId="1017C732" w14:textId="72B2E39F" w:rsidR="007873DB" w:rsidRPr="002E1B3B" w:rsidRDefault="007873DB" w:rsidP="009967EA">
            <w:pPr>
              <w:jc w:val="right"/>
              <w:rPr>
                <w:color w:val="000000"/>
                <w:sz w:val="20"/>
                <w:szCs w:val="20"/>
                <w:lang w:eastAsia="zh-CN"/>
              </w:rPr>
            </w:pPr>
            <w:r w:rsidRPr="002E1B3B">
              <w:rPr>
                <w:color w:val="000000"/>
                <w:sz w:val="20"/>
                <w:szCs w:val="20"/>
                <w:lang w:eastAsia="zh-CN"/>
              </w:rPr>
              <w:t>227</w:t>
            </w:r>
            <w:r w:rsidR="00E60D51" w:rsidRPr="002E1B3B">
              <w:rPr>
                <w:color w:val="000000"/>
                <w:sz w:val="20"/>
                <w:szCs w:val="20"/>
                <w:lang w:eastAsia="zh-CN"/>
              </w:rPr>
              <w:t xml:space="preserve"> </w:t>
            </w:r>
            <w:r w:rsidRPr="002E1B3B">
              <w:rPr>
                <w:color w:val="000000"/>
                <w:sz w:val="20"/>
                <w:szCs w:val="20"/>
                <w:lang w:eastAsia="zh-CN"/>
              </w:rPr>
              <w:t>656</w:t>
            </w:r>
          </w:p>
        </w:tc>
        <w:tc>
          <w:tcPr>
            <w:tcW w:w="1152" w:type="dxa"/>
            <w:tcBorders>
              <w:top w:val="nil"/>
              <w:left w:val="nil"/>
              <w:bottom w:val="single" w:sz="4" w:space="0" w:color="auto"/>
              <w:right w:val="single" w:sz="4" w:space="0" w:color="auto"/>
            </w:tcBorders>
            <w:shd w:val="clear" w:color="auto" w:fill="auto"/>
            <w:noWrap/>
            <w:hideMark/>
          </w:tcPr>
          <w:p w14:paraId="7B418015" w14:textId="464E2FA0" w:rsidR="007873DB" w:rsidRPr="002E1B3B" w:rsidRDefault="007873DB" w:rsidP="009967EA">
            <w:pPr>
              <w:jc w:val="right"/>
              <w:rPr>
                <w:color w:val="000000"/>
                <w:sz w:val="20"/>
                <w:szCs w:val="20"/>
                <w:lang w:eastAsia="zh-CN"/>
              </w:rPr>
            </w:pPr>
            <w:r w:rsidRPr="002E1B3B">
              <w:rPr>
                <w:color w:val="000000"/>
                <w:sz w:val="20"/>
                <w:szCs w:val="20"/>
                <w:lang w:eastAsia="zh-CN"/>
              </w:rPr>
              <w:t>250</w:t>
            </w:r>
            <w:r w:rsidR="00E60D51" w:rsidRPr="002E1B3B">
              <w:rPr>
                <w:color w:val="000000"/>
                <w:sz w:val="20"/>
                <w:szCs w:val="20"/>
                <w:lang w:eastAsia="zh-CN"/>
              </w:rPr>
              <w:t xml:space="preserve"> </w:t>
            </w:r>
            <w:r w:rsidRPr="002E1B3B">
              <w:rPr>
                <w:color w:val="000000"/>
                <w:sz w:val="20"/>
                <w:szCs w:val="20"/>
                <w:lang w:eastAsia="zh-CN"/>
              </w:rPr>
              <w:t>679</w:t>
            </w:r>
          </w:p>
        </w:tc>
        <w:tc>
          <w:tcPr>
            <w:tcW w:w="1387" w:type="dxa"/>
            <w:tcBorders>
              <w:top w:val="nil"/>
              <w:left w:val="nil"/>
              <w:bottom w:val="single" w:sz="4" w:space="0" w:color="auto"/>
              <w:right w:val="single" w:sz="4" w:space="0" w:color="auto"/>
            </w:tcBorders>
            <w:shd w:val="clear" w:color="auto" w:fill="auto"/>
            <w:noWrap/>
            <w:hideMark/>
          </w:tcPr>
          <w:p w14:paraId="1ADBAB4E" w14:textId="3D93AF35" w:rsidR="007873DB" w:rsidRPr="002E1B3B" w:rsidRDefault="007873DB" w:rsidP="009967EA">
            <w:pPr>
              <w:jc w:val="right"/>
              <w:rPr>
                <w:color w:val="000000"/>
                <w:sz w:val="20"/>
                <w:szCs w:val="20"/>
                <w:lang w:eastAsia="zh-CN"/>
              </w:rPr>
            </w:pPr>
            <w:r w:rsidRPr="002E1B3B">
              <w:rPr>
                <w:color w:val="000000"/>
                <w:sz w:val="20"/>
                <w:szCs w:val="20"/>
                <w:lang w:eastAsia="zh-CN"/>
              </w:rPr>
              <w:t>38</w:t>
            </w:r>
            <w:r w:rsidR="00E60D51" w:rsidRPr="002E1B3B">
              <w:rPr>
                <w:color w:val="000000"/>
                <w:sz w:val="20"/>
                <w:szCs w:val="20"/>
                <w:lang w:eastAsia="zh-CN"/>
              </w:rPr>
              <w:t>,</w:t>
            </w:r>
            <w:r w:rsidRPr="002E1B3B">
              <w:rPr>
                <w:color w:val="000000"/>
                <w:sz w:val="20"/>
                <w:szCs w:val="20"/>
                <w:lang w:eastAsia="zh-CN"/>
              </w:rPr>
              <w:t>76</w:t>
            </w:r>
          </w:p>
        </w:tc>
      </w:tr>
      <w:tr w:rsidR="007873DB" w:rsidRPr="00FC0CE8" w14:paraId="4DFBCE7A"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6AB73421" w14:textId="77777777" w:rsidR="007873DB" w:rsidRPr="002E1B3B" w:rsidRDefault="007873DB" w:rsidP="009967EA">
            <w:pPr>
              <w:jc w:val="left"/>
              <w:rPr>
                <w:color w:val="000000"/>
                <w:sz w:val="20"/>
                <w:szCs w:val="20"/>
                <w:lang w:eastAsia="zh-CN"/>
              </w:rPr>
            </w:pPr>
            <w:r w:rsidRPr="002E1B3B">
              <w:rPr>
                <w:color w:val="000000"/>
                <w:sz w:val="20"/>
                <w:szCs w:val="20"/>
                <w:lang w:eastAsia="zh-CN"/>
              </w:rPr>
              <w:t>HFC-32</w:t>
            </w:r>
          </w:p>
        </w:tc>
        <w:tc>
          <w:tcPr>
            <w:tcW w:w="1236" w:type="dxa"/>
            <w:tcBorders>
              <w:top w:val="nil"/>
              <w:left w:val="nil"/>
              <w:bottom w:val="single" w:sz="4" w:space="0" w:color="auto"/>
              <w:right w:val="single" w:sz="4" w:space="0" w:color="auto"/>
            </w:tcBorders>
            <w:shd w:val="clear" w:color="auto" w:fill="auto"/>
            <w:hideMark/>
          </w:tcPr>
          <w:p w14:paraId="1157BF91" w14:textId="77777777" w:rsidR="007873DB" w:rsidRPr="002E1B3B" w:rsidRDefault="007873DB" w:rsidP="009967EA">
            <w:pPr>
              <w:jc w:val="right"/>
              <w:rPr>
                <w:color w:val="000000"/>
                <w:sz w:val="20"/>
                <w:szCs w:val="20"/>
                <w:lang w:eastAsia="zh-CN"/>
              </w:rPr>
            </w:pPr>
            <w:r w:rsidRPr="002E1B3B">
              <w:rPr>
                <w:color w:val="000000"/>
                <w:sz w:val="20"/>
                <w:szCs w:val="20"/>
                <w:lang w:eastAsia="zh-CN"/>
              </w:rPr>
              <w:t>675</w:t>
            </w:r>
          </w:p>
        </w:tc>
        <w:tc>
          <w:tcPr>
            <w:tcW w:w="1238" w:type="dxa"/>
            <w:tcBorders>
              <w:top w:val="nil"/>
              <w:left w:val="nil"/>
              <w:bottom w:val="single" w:sz="4" w:space="0" w:color="auto"/>
              <w:right w:val="single" w:sz="4" w:space="0" w:color="auto"/>
            </w:tcBorders>
            <w:shd w:val="clear" w:color="auto" w:fill="auto"/>
            <w:hideMark/>
          </w:tcPr>
          <w:p w14:paraId="6E5CCE87" w14:textId="77777777" w:rsidR="007873DB" w:rsidRPr="002E1B3B" w:rsidRDefault="007873DB" w:rsidP="009967EA">
            <w:pPr>
              <w:jc w:val="right"/>
              <w:rPr>
                <w:color w:val="000000"/>
                <w:sz w:val="20"/>
                <w:szCs w:val="20"/>
                <w:lang w:eastAsia="zh-CN"/>
              </w:rPr>
            </w:pPr>
            <w:r w:rsidRPr="002E1B3B">
              <w:rPr>
                <w:color w:val="000000"/>
                <w:sz w:val="20"/>
                <w:szCs w:val="20"/>
                <w:lang w:eastAsia="zh-CN"/>
              </w:rPr>
              <w:t>0</w:t>
            </w:r>
          </w:p>
        </w:tc>
        <w:tc>
          <w:tcPr>
            <w:tcW w:w="1239" w:type="dxa"/>
            <w:tcBorders>
              <w:top w:val="nil"/>
              <w:left w:val="nil"/>
              <w:bottom w:val="single" w:sz="4" w:space="0" w:color="auto"/>
              <w:right w:val="single" w:sz="4" w:space="0" w:color="auto"/>
            </w:tcBorders>
            <w:shd w:val="clear" w:color="auto" w:fill="auto"/>
            <w:noWrap/>
            <w:hideMark/>
          </w:tcPr>
          <w:p w14:paraId="796BFB5D" w14:textId="59091699" w:rsidR="007873DB" w:rsidRPr="002E1B3B" w:rsidRDefault="007873DB" w:rsidP="009967EA">
            <w:pPr>
              <w:jc w:val="right"/>
              <w:rPr>
                <w:color w:val="000000"/>
                <w:sz w:val="20"/>
                <w:szCs w:val="20"/>
                <w:lang w:eastAsia="zh-CN"/>
              </w:rPr>
            </w:pPr>
            <w:r w:rsidRPr="002E1B3B">
              <w:rPr>
                <w:color w:val="000000"/>
                <w:sz w:val="20"/>
                <w:szCs w:val="20"/>
                <w:lang w:eastAsia="zh-CN"/>
              </w:rPr>
              <w:t>10</w:t>
            </w:r>
            <w:r w:rsidR="00E60D51" w:rsidRPr="002E1B3B">
              <w:rPr>
                <w:color w:val="000000"/>
                <w:sz w:val="20"/>
                <w:szCs w:val="20"/>
                <w:lang w:eastAsia="zh-CN"/>
              </w:rPr>
              <w:t xml:space="preserve"> </w:t>
            </w:r>
            <w:r w:rsidRPr="002E1B3B">
              <w:rPr>
                <w:color w:val="000000"/>
                <w:sz w:val="20"/>
                <w:szCs w:val="20"/>
                <w:lang w:eastAsia="zh-CN"/>
              </w:rPr>
              <w:t>490</w:t>
            </w:r>
          </w:p>
        </w:tc>
        <w:tc>
          <w:tcPr>
            <w:tcW w:w="1238" w:type="dxa"/>
            <w:tcBorders>
              <w:top w:val="nil"/>
              <w:left w:val="nil"/>
              <w:bottom w:val="single" w:sz="4" w:space="0" w:color="auto"/>
              <w:right w:val="single" w:sz="4" w:space="0" w:color="auto"/>
            </w:tcBorders>
            <w:shd w:val="clear" w:color="auto" w:fill="auto"/>
            <w:noWrap/>
            <w:hideMark/>
          </w:tcPr>
          <w:p w14:paraId="3E971566" w14:textId="6846A1A3" w:rsidR="007873DB" w:rsidRPr="002E1B3B" w:rsidRDefault="007873DB" w:rsidP="009967EA">
            <w:pPr>
              <w:jc w:val="right"/>
              <w:rPr>
                <w:color w:val="000000"/>
                <w:sz w:val="20"/>
                <w:szCs w:val="20"/>
                <w:lang w:eastAsia="zh-CN"/>
              </w:rPr>
            </w:pPr>
            <w:r w:rsidRPr="002E1B3B">
              <w:rPr>
                <w:color w:val="000000"/>
                <w:sz w:val="20"/>
                <w:szCs w:val="20"/>
                <w:lang w:eastAsia="zh-CN"/>
              </w:rPr>
              <w:t>15</w:t>
            </w:r>
            <w:r w:rsidR="00E60D51" w:rsidRPr="002E1B3B">
              <w:rPr>
                <w:color w:val="000000"/>
                <w:sz w:val="20"/>
                <w:szCs w:val="20"/>
                <w:lang w:eastAsia="zh-CN"/>
              </w:rPr>
              <w:t xml:space="preserve"> </w:t>
            </w:r>
            <w:r w:rsidRPr="002E1B3B">
              <w:rPr>
                <w:color w:val="000000"/>
                <w:sz w:val="20"/>
                <w:szCs w:val="20"/>
                <w:lang w:eastAsia="zh-CN"/>
              </w:rPr>
              <w:t>964</w:t>
            </w:r>
          </w:p>
        </w:tc>
        <w:tc>
          <w:tcPr>
            <w:tcW w:w="1152" w:type="dxa"/>
            <w:tcBorders>
              <w:top w:val="nil"/>
              <w:left w:val="nil"/>
              <w:bottom w:val="single" w:sz="4" w:space="0" w:color="auto"/>
              <w:right w:val="single" w:sz="4" w:space="0" w:color="auto"/>
            </w:tcBorders>
            <w:shd w:val="clear" w:color="auto" w:fill="auto"/>
            <w:noWrap/>
            <w:hideMark/>
          </w:tcPr>
          <w:p w14:paraId="451CB236" w14:textId="6B53AAE7" w:rsidR="007873DB" w:rsidRPr="002E1B3B" w:rsidRDefault="007873DB" w:rsidP="009967EA">
            <w:pPr>
              <w:jc w:val="right"/>
              <w:rPr>
                <w:color w:val="000000"/>
                <w:sz w:val="20"/>
                <w:szCs w:val="20"/>
                <w:lang w:eastAsia="zh-CN"/>
              </w:rPr>
            </w:pPr>
            <w:r w:rsidRPr="002E1B3B">
              <w:rPr>
                <w:color w:val="000000"/>
                <w:sz w:val="20"/>
                <w:szCs w:val="20"/>
                <w:lang w:eastAsia="zh-CN"/>
              </w:rPr>
              <w:t>21</w:t>
            </w:r>
            <w:r w:rsidR="00E60D51" w:rsidRPr="002E1B3B">
              <w:rPr>
                <w:color w:val="000000"/>
                <w:sz w:val="20"/>
                <w:szCs w:val="20"/>
                <w:lang w:eastAsia="zh-CN"/>
              </w:rPr>
              <w:t xml:space="preserve"> </w:t>
            </w:r>
            <w:r w:rsidRPr="002E1B3B">
              <w:rPr>
                <w:color w:val="000000"/>
                <w:sz w:val="20"/>
                <w:szCs w:val="20"/>
                <w:lang w:eastAsia="zh-CN"/>
              </w:rPr>
              <w:t>587</w:t>
            </w:r>
          </w:p>
        </w:tc>
        <w:tc>
          <w:tcPr>
            <w:tcW w:w="1387" w:type="dxa"/>
            <w:tcBorders>
              <w:top w:val="nil"/>
              <w:left w:val="nil"/>
              <w:bottom w:val="single" w:sz="4" w:space="0" w:color="auto"/>
              <w:right w:val="single" w:sz="4" w:space="0" w:color="auto"/>
            </w:tcBorders>
            <w:shd w:val="clear" w:color="auto" w:fill="auto"/>
            <w:noWrap/>
            <w:hideMark/>
          </w:tcPr>
          <w:p w14:paraId="78ED9862" w14:textId="7ACAA62C" w:rsidR="007873DB" w:rsidRPr="002E1B3B" w:rsidRDefault="007873DB" w:rsidP="009967EA">
            <w:pPr>
              <w:jc w:val="right"/>
              <w:rPr>
                <w:color w:val="000000"/>
                <w:sz w:val="20"/>
                <w:szCs w:val="20"/>
                <w:lang w:eastAsia="zh-CN"/>
              </w:rPr>
            </w:pPr>
            <w:r w:rsidRPr="002E1B3B">
              <w:rPr>
                <w:color w:val="000000"/>
                <w:sz w:val="20"/>
                <w:szCs w:val="20"/>
                <w:lang w:eastAsia="zh-CN"/>
              </w:rPr>
              <w:t>3</w:t>
            </w:r>
            <w:r w:rsidR="00E60D51" w:rsidRPr="002E1B3B">
              <w:rPr>
                <w:color w:val="000000"/>
                <w:sz w:val="20"/>
                <w:szCs w:val="20"/>
                <w:lang w:eastAsia="zh-CN"/>
              </w:rPr>
              <w:t>,</w:t>
            </w:r>
            <w:r w:rsidRPr="002E1B3B">
              <w:rPr>
                <w:color w:val="000000"/>
                <w:sz w:val="20"/>
                <w:szCs w:val="20"/>
                <w:lang w:eastAsia="zh-CN"/>
              </w:rPr>
              <w:t>34</w:t>
            </w:r>
          </w:p>
        </w:tc>
      </w:tr>
      <w:tr w:rsidR="007873DB" w:rsidRPr="00FC0CE8" w14:paraId="2E13A23D"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502D074B" w14:textId="77777777" w:rsidR="007873DB" w:rsidRPr="002E1B3B" w:rsidRDefault="007873DB" w:rsidP="009967EA">
            <w:pPr>
              <w:jc w:val="left"/>
              <w:rPr>
                <w:color w:val="000000"/>
                <w:sz w:val="20"/>
                <w:szCs w:val="20"/>
                <w:lang w:eastAsia="zh-CN"/>
              </w:rPr>
            </w:pPr>
            <w:r w:rsidRPr="002E1B3B">
              <w:rPr>
                <w:color w:val="000000"/>
                <w:sz w:val="20"/>
                <w:szCs w:val="20"/>
                <w:lang w:eastAsia="zh-CN"/>
              </w:rPr>
              <w:t>R-404A</w:t>
            </w:r>
          </w:p>
        </w:tc>
        <w:tc>
          <w:tcPr>
            <w:tcW w:w="1236" w:type="dxa"/>
            <w:tcBorders>
              <w:top w:val="nil"/>
              <w:left w:val="nil"/>
              <w:bottom w:val="single" w:sz="4" w:space="0" w:color="auto"/>
              <w:right w:val="single" w:sz="4" w:space="0" w:color="auto"/>
            </w:tcBorders>
            <w:shd w:val="clear" w:color="auto" w:fill="auto"/>
            <w:hideMark/>
          </w:tcPr>
          <w:p w14:paraId="6A7DB471" w14:textId="15F9223E" w:rsidR="007873DB" w:rsidRPr="002E1B3B" w:rsidRDefault="007873DB" w:rsidP="009967EA">
            <w:pPr>
              <w:jc w:val="right"/>
              <w:rPr>
                <w:color w:val="000000"/>
                <w:sz w:val="20"/>
                <w:szCs w:val="20"/>
                <w:lang w:eastAsia="zh-CN"/>
              </w:rPr>
            </w:pPr>
            <w:r w:rsidRPr="002E1B3B">
              <w:rPr>
                <w:color w:val="000000"/>
                <w:sz w:val="20"/>
                <w:szCs w:val="20"/>
                <w:lang w:eastAsia="zh-CN"/>
              </w:rPr>
              <w:t>3</w:t>
            </w:r>
            <w:r w:rsidR="005E5413" w:rsidRPr="002E1B3B">
              <w:rPr>
                <w:color w:val="000000"/>
                <w:sz w:val="20"/>
                <w:szCs w:val="20"/>
                <w:lang w:eastAsia="zh-CN"/>
              </w:rPr>
              <w:t xml:space="preserve"> </w:t>
            </w:r>
            <w:r w:rsidRPr="002E1B3B">
              <w:rPr>
                <w:color w:val="000000"/>
                <w:sz w:val="20"/>
                <w:szCs w:val="20"/>
                <w:lang w:eastAsia="zh-CN"/>
              </w:rPr>
              <w:t>922</w:t>
            </w:r>
          </w:p>
        </w:tc>
        <w:tc>
          <w:tcPr>
            <w:tcW w:w="1238" w:type="dxa"/>
            <w:tcBorders>
              <w:top w:val="nil"/>
              <w:left w:val="nil"/>
              <w:bottom w:val="single" w:sz="4" w:space="0" w:color="auto"/>
              <w:right w:val="single" w:sz="4" w:space="0" w:color="auto"/>
            </w:tcBorders>
            <w:shd w:val="clear" w:color="auto" w:fill="auto"/>
            <w:hideMark/>
          </w:tcPr>
          <w:p w14:paraId="738037FA" w14:textId="58A331F0" w:rsidR="007873DB" w:rsidRPr="002E1B3B" w:rsidRDefault="007873DB" w:rsidP="009967EA">
            <w:pPr>
              <w:jc w:val="right"/>
              <w:rPr>
                <w:color w:val="000000"/>
                <w:sz w:val="20"/>
                <w:szCs w:val="20"/>
                <w:lang w:eastAsia="zh-CN"/>
              </w:rPr>
            </w:pPr>
            <w:r w:rsidRPr="002E1B3B">
              <w:rPr>
                <w:color w:val="000000"/>
                <w:sz w:val="20"/>
                <w:szCs w:val="20"/>
                <w:lang w:eastAsia="zh-CN"/>
              </w:rPr>
              <w:t>129</w:t>
            </w:r>
            <w:r w:rsidR="00E60D51" w:rsidRPr="002E1B3B">
              <w:rPr>
                <w:color w:val="000000"/>
                <w:sz w:val="20"/>
                <w:szCs w:val="20"/>
                <w:lang w:eastAsia="zh-CN"/>
              </w:rPr>
              <w:t xml:space="preserve"> </w:t>
            </w:r>
            <w:r w:rsidRPr="002E1B3B">
              <w:rPr>
                <w:color w:val="000000"/>
                <w:sz w:val="20"/>
                <w:szCs w:val="20"/>
                <w:lang w:eastAsia="zh-CN"/>
              </w:rPr>
              <w:t>295</w:t>
            </w:r>
          </w:p>
        </w:tc>
        <w:tc>
          <w:tcPr>
            <w:tcW w:w="1239" w:type="dxa"/>
            <w:tcBorders>
              <w:top w:val="nil"/>
              <w:left w:val="nil"/>
              <w:bottom w:val="single" w:sz="4" w:space="0" w:color="auto"/>
              <w:right w:val="single" w:sz="4" w:space="0" w:color="auto"/>
            </w:tcBorders>
            <w:shd w:val="clear" w:color="auto" w:fill="auto"/>
            <w:noWrap/>
            <w:hideMark/>
          </w:tcPr>
          <w:p w14:paraId="18F0655D" w14:textId="510EAEFD" w:rsidR="007873DB" w:rsidRPr="002E1B3B" w:rsidRDefault="007873DB" w:rsidP="009967EA">
            <w:pPr>
              <w:jc w:val="right"/>
              <w:rPr>
                <w:color w:val="000000"/>
                <w:sz w:val="20"/>
                <w:szCs w:val="20"/>
                <w:lang w:eastAsia="zh-CN"/>
              </w:rPr>
            </w:pPr>
            <w:r w:rsidRPr="002E1B3B">
              <w:rPr>
                <w:color w:val="000000"/>
                <w:sz w:val="20"/>
                <w:szCs w:val="20"/>
                <w:lang w:eastAsia="zh-CN"/>
              </w:rPr>
              <w:t>121</w:t>
            </w:r>
            <w:r w:rsidR="00E60D51" w:rsidRPr="002E1B3B">
              <w:rPr>
                <w:color w:val="000000"/>
                <w:sz w:val="20"/>
                <w:szCs w:val="20"/>
                <w:lang w:eastAsia="zh-CN"/>
              </w:rPr>
              <w:t xml:space="preserve"> </w:t>
            </w:r>
            <w:r w:rsidRPr="002E1B3B">
              <w:rPr>
                <w:color w:val="000000"/>
                <w:sz w:val="20"/>
                <w:szCs w:val="20"/>
                <w:lang w:eastAsia="zh-CN"/>
              </w:rPr>
              <w:t>687</w:t>
            </w:r>
          </w:p>
        </w:tc>
        <w:tc>
          <w:tcPr>
            <w:tcW w:w="1238" w:type="dxa"/>
            <w:tcBorders>
              <w:top w:val="nil"/>
              <w:left w:val="nil"/>
              <w:bottom w:val="single" w:sz="4" w:space="0" w:color="auto"/>
              <w:right w:val="single" w:sz="4" w:space="0" w:color="auto"/>
            </w:tcBorders>
            <w:shd w:val="clear" w:color="auto" w:fill="auto"/>
            <w:noWrap/>
            <w:hideMark/>
          </w:tcPr>
          <w:p w14:paraId="596D57B5" w14:textId="248BF237" w:rsidR="007873DB" w:rsidRPr="002E1B3B" w:rsidRDefault="007873DB" w:rsidP="009967EA">
            <w:pPr>
              <w:jc w:val="right"/>
              <w:rPr>
                <w:color w:val="000000"/>
                <w:sz w:val="20"/>
                <w:szCs w:val="20"/>
                <w:lang w:eastAsia="zh-CN"/>
              </w:rPr>
            </w:pPr>
            <w:r w:rsidRPr="002E1B3B">
              <w:rPr>
                <w:color w:val="000000"/>
                <w:sz w:val="20"/>
                <w:szCs w:val="20"/>
                <w:lang w:eastAsia="zh-CN"/>
              </w:rPr>
              <w:t>120</w:t>
            </w:r>
            <w:r w:rsidR="00E60D51" w:rsidRPr="002E1B3B">
              <w:rPr>
                <w:color w:val="000000"/>
                <w:sz w:val="20"/>
                <w:szCs w:val="20"/>
                <w:lang w:eastAsia="zh-CN"/>
              </w:rPr>
              <w:t xml:space="preserve"> </w:t>
            </w:r>
            <w:r w:rsidRPr="002E1B3B">
              <w:rPr>
                <w:color w:val="000000"/>
                <w:sz w:val="20"/>
                <w:szCs w:val="20"/>
                <w:lang w:eastAsia="zh-CN"/>
              </w:rPr>
              <w:t>001</w:t>
            </w:r>
          </w:p>
        </w:tc>
        <w:tc>
          <w:tcPr>
            <w:tcW w:w="1152" w:type="dxa"/>
            <w:tcBorders>
              <w:top w:val="nil"/>
              <w:left w:val="nil"/>
              <w:bottom w:val="single" w:sz="4" w:space="0" w:color="auto"/>
              <w:right w:val="single" w:sz="4" w:space="0" w:color="auto"/>
            </w:tcBorders>
            <w:shd w:val="clear" w:color="auto" w:fill="auto"/>
            <w:noWrap/>
            <w:hideMark/>
          </w:tcPr>
          <w:p w14:paraId="52CA9A10" w14:textId="67868ABD" w:rsidR="007873DB" w:rsidRPr="002E1B3B" w:rsidRDefault="007873DB" w:rsidP="009967EA">
            <w:pPr>
              <w:jc w:val="right"/>
              <w:rPr>
                <w:color w:val="000000"/>
                <w:sz w:val="20"/>
                <w:szCs w:val="20"/>
                <w:lang w:eastAsia="zh-CN"/>
              </w:rPr>
            </w:pPr>
            <w:r w:rsidRPr="002E1B3B">
              <w:rPr>
                <w:color w:val="000000"/>
                <w:sz w:val="20"/>
                <w:szCs w:val="20"/>
                <w:lang w:eastAsia="zh-CN"/>
              </w:rPr>
              <w:t>147</w:t>
            </w:r>
            <w:r w:rsidR="00E60D51" w:rsidRPr="002E1B3B">
              <w:rPr>
                <w:color w:val="000000"/>
                <w:sz w:val="20"/>
                <w:szCs w:val="20"/>
                <w:lang w:eastAsia="zh-CN"/>
              </w:rPr>
              <w:t xml:space="preserve"> </w:t>
            </w:r>
            <w:r w:rsidRPr="002E1B3B">
              <w:rPr>
                <w:color w:val="000000"/>
                <w:sz w:val="20"/>
                <w:szCs w:val="20"/>
                <w:lang w:eastAsia="zh-CN"/>
              </w:rPr>
              <w:t>531</w:t>
            </w:r>
          </w:p>
        </w:tc>
        <w:tc>
          <w:tcPr>
            <w:tcW w:w="1387" w:type="dxa"/>
            <w:tcBorders>
              <w:top w:val="nil"/>
              <w:left w:val="nil"/>
              <w:bottom w:val="single" w:sz="4" w:space="0" w:color="auto"/>
              <w:right w:val="single" w:sz="4" w:space="0" w:color="auto"/>
            </w:tcBorders>
            <w:shd w:val="clear" w:color="auto" w:fill="auto"/>
            <w:noWrap/>
            <w:hideMark/>
          </w:tcPr>
          <w:p w14:paraId="41853373" w14:textId="368F9217" w:rsidR="007873DB" w:rsidRPr="002E1B3B" w:rsidRDefault="007873DB" w:rsidP="009967EA">
            <w:pPr>
              <w:jc w:val="right"/>
              <w:rPr>
                <w:color w:val="000000"/>
                <w:sz w:val="20"/>
                <w:szCs w:val="20"/>
                <w:lang w:eastAsia="zh-CN"/>
              </w:rPr>
            </w:pPr>
            <w:r w:rsidRPr="002E1B3B">
              <w:rPr>
                <w:color w:val="000000"/>
                <w:sz w:val="20"/>
                <w:szCs w:val="20"/>
                <w:lang w:eastAsia="zh-CN"/>
              </w:rPr>
              <w:t>22</w:t>
            </w:r>
            <w:r w:rsidR="00E60D51" w:rsidRPr="002E1B3B">
              <w:rPr>
                <w:color w:val="000000"/>
                <w:sz w:val="20"/>
                <w:szCs w:val="20"/>
                <w:lang w:eastAsia="zh-CN"/>
              </w:rPr>
              <w:t>,</w:t>
            </w:r>
            <w:r w:rsidRPr="002E1B3B">
              <w:rPr>
                <w:color w:val="000000"/>
                <w:sz w:val="20"/>
                <w:szCs w:val="20"/>
                <w:lang w:eastAsia="zh-CN"/>
              </w:rPr>
              <w:t>81</w:t>
            </w:r>
          </w:p>
        </w:tc>
      </w:tr>
      <w:tr w:rsidR="007873DB" w:rsidRPr="00FC0CE8" w14:paraId="2CAAE6B4"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4243C15F" w14:textId="77777777" w:rsidR="007873DB" w:rsidRPr="002E1B3B" w:rsidRDefault="007873DB" w:rsidP="009967EA">
            <w:pPr>
              <w:jc w:val="left"/>
              <w:rPr>
                <w:color w:val="000000"/>
                <w:sz w:val="20"/>
                <w:szCs w:val="20"/>
                <w:lang w:eastAsia="zh-CN"/>
              </w:rPr>
            </w:pPr>
            <w:r w:rsidRPr="002E1B3B">
              <w:rPr>
                <w:color w:val="000000"/>
                <w:sz w:val="20"/>
                <w:szCs w:val="20"/>
                <w:lang w:eastAsia="zh-CN"/>
              </w:rPr>
              <w:t>R-407C</w:t>
            </w:r>
          </w:p>
        </w:tc>
        <w:tc>
          <w:tcPr>
            <w:tcW w:w="1236" w:type="dxa"/>
            <w:tcBorders>
              <w:top w:val="nil"/>
              <w:left w:val="nil"/>
              <w:bottom w:val="single" w:sz="4" w:space="0" w:color="auto"/>
              <w:right w:val="single" w:sz="4" w:space="0" w:color="auto"/>
            </w:tcBorders>
            <w:shd w:val="clear" w:color="auto" w:fill="auto"/>
            <w:noWrap/>
            <w:hideMark/>
          </w:tcPr>
          <w:p w14:paraId="3C5E30BB" w14:textId="44C9AEC6" w:rsidR="007873DB" w:rsidRPr="002E1B3B" w:rsidRDefault="007873DB" w:rsidP="009967EA">
            <w:pPr>
              <w:jc w:val="right"/>
              <w:rPr>
                <w:color w:val="000000"/>
                <w:sz w:val="20"/>
                <w:szCs w:val="20"/>
                <w:lang w:eastAsia="zh-CN"/>
              </w:rPr>
            </w:pPr>
            <w:r w:rsidRPr="002E1B3B">
              <w:rPr>
                <w:color w:val="000000"/>
                <w:sz w:val="20"/>
                <w:szCs w:val="20"/>
                <w:lang w:eastAsia="zh-CN"/>
              </w:rPr>
              <w:t>1</w:t>
            </w:r>
            <w:r w:rsidR="005E5413" w:rsidRPr="002E1B3B">
              <w:rPr>
                <w:color w:val="000000"/>
                <w:sz w:val="20"/>
                <w:szCs w:val="20"/>
                <w:lang w:eastAsia="zh-CN"/>
              </w:rPr>
              <w:t xml:space="preserve"> </w:t>
            </w:r>
            <w:r w:rsidRPr="002E1B3B">
              <w:rPr>
                <w:color w:val="000000"/>
                <w:sz w:val="20"/>
                <w:szCs w:val="20"/>
                <w:lang w:eastAsia="zh-CN"/>
              </w:rPr>
              <w:t>774</w:t>
            </w:r>
          </w:p>
        </w:tc>
        <w:tc>
          <w:tcPr>
            <w:tcW w:w="1238" w:type="dxa"/>
            <w:tcBorders>
              <w:top w:val="nil"/>
              <w:left w:val="nil"/>
              <w:bottom w:val="single" w:sz="4" w:space="0" w:color="auto"/>
              <w:right w:val="single" w:sz="4" w:space="0" w:color="auto"/>
            </w:tcBorders>
            <w:shd w:val="clear" w:color="auto" w:fill="auto"/>
            <w:hideMark/>
          </w:tcPr>
          <w:p w14:paraId="048039E6" w14:textId="61A78FF7" w:rsidR="007873DB" w:rsidRPr="002E1B3B" w:rsidRDefault="007873DB" w:rsidP="009967EA">
            <w:pPr>
              <w:jc w:val="right"/>
              <w:rPr>
                <w:color w:val="000000"/>
                <w:sz w:val="20"/>
                <w:szCs w:val="20"/>
                <w:lang w:eastAsia="zh-CN"/>
              </w:rPr>
            </w:pPr>
            <w:r w:rsidRPr="002E1B3B">
              <w:rPr>
                <w:color w:val="000000"/>
                <w:sz w:val="20"/>
                <w:szCs w:val="20"/>
                <w:lang w:eastAsia="zh-CN"/>
              </w:rPr>
              <w:t>46</w:t>
            </w:r>
            <w:r w:rsidR="00E60D51" w:rsidRPr="002E1B3B">
              <w:rPr>
                <w:color w:val="000000"/>
                <w:sz w:val="20"/>
                <w:szCs w:val="20"/>
                <w:lang w:eastAsia="zh-CN"/>
              </w:rPr>
              <w:t xml:space="preserve"> </w:t>
            </w:r>
            <w:r w:rsidRPr="002E1B3B">
              <w:rPr>
                <w:color w:val="000000"/>
                <w:sz w:val="20"/>
                <w:szCs w:val="20"/>
                <w:lang w:eastAsia="zh-CN"/>
              </w:rPr>
              <w:t>989</w:t>
            </w:r>
          </w:p>
        </w:tc>
        <w:tc>
          <w:tcPr>
            <w:tcW w:w="1239" w:type="dxa"/>
            <w:tcBorders>
              <w:top w:val="nil"/>
              <w:left w:val="nil"/>
              <w:bottom w:val="single" w:sz="4" w:space="0" w:color="auto"/>
              <w:right w:val="single" w:sz="4" w:space="0" w:color="auto"/>
            </w:tcBorders>
            <w:shd w:val="clear" w:color="auto" w:fill="auto"/>
            <w:noWrap/>
            <w:hideMark/>
          </w:tcPr>
          <w:p w14:paraId="4639D65D" w14:textId="52720D75" w:rsidR="007873DB" w:rsidRPr="002E1B3B" w:rsidRDefault="007873DB" w:rsidP="009967EA">
            <w:pPr>
              <w:jc w:val="right"/>
              <w:rPr>
                <w:color w:val="000000"/>
                <w:sz w:val="20"/>
                <w:szCs w:val="20"/>
                <w:lang w:eastAsia="zh-CN"/>
              </w:rPr>
            </w:pPr>
            <w:r w:rsidRPr="002E1B3B">
              <w:rPr>
                <w:color w:val="000000"/>
                <w:sz w:val="20"/>
                <w:szCs w:val="20"/>
                <w:lang w:eastAsia="zh-CN"/>
              </w:rPr>
              <w:t>43</w:t>
            </w:r>
            <w:r w:rsidR="00E60D51" w:rsidRPr="002E1B3B">
              <w:rPr>
                <w:color w:val="000000"/>
                <w:sz w:val="20"/>
                <w:szCs w:val="20"/>
                <w:lang w:eastAsia="zh-CN"/>
              </w:rPr>
              <w:t xml:space="preserve"> </w:t>
            </w:r>
            <w:r w:rsidRPr="002E1B3B">
              <w:rPr>
                <w:color w:val="000000"/>
                <w:sz w:val="20"/>
                <w:szCs w:val="20"/>
                <w:lang w:eastAsia="zh-CN"/>
              </w:rPr>
              <w:t>548</w:t>
            </w:r>
          </w:p>
        </w:tc>
        <w:tc>
          <w:tcPr>
            <w:tcW w:w="1238" w:type="dxa"/>
            <w:tcBorders>
              <w:top w:val="nil"/>
              <w:left w:val="nil"/>
              <w:bottom w:val="single" w:sz="4" w:space="0" w:color="auto"/>
              <w:right w:val="single" w:sz="4" w:space="0" w:color="auto"/>
            </w:tcBorders>
            <w:shd w:val="clear" w:color="auto" w:fill="auto"/>
            <w:noWrap/>
            <w:hideMark/>
          </w:tcPr>
          <w:p w14:paraId="33E19543" w14:textId="2252436A" w:rsidR="007873DB" w:rsidRPr="002E1B3B" w:rsidRDefault="007873DB" w:rsidP="009967EA">
            <w:pPr>
              <w:jc w:val="right"/>
              <w:rPr>
                <w:color w:val="000000"/>
                <w:sz w:val="20"/>
                <w:szCs w:val="20"/>
                <w:lang w:eastAsia="zh-CN"/>
              </w:rPr>
            </w:pPr>
            <w:r w:rsidRPr="002E1B3B">
              <w:rPr>
                <w:color w:val="000000"/>
                <w:sz w:val="20"/>
                <w:szCs w:val="20"/>
                <w:lang w:eastAsia="zh-CN"/>
              </w:rPr>
              <w:t>50</w:t>
            </w:r>
            <w:r w:rsidR="00E60D51" w:rsidRPr="002E1B3B">
              <w:rPr>
                <w:color w:val="000000"/>
                <w:sz w:val="20"/>
                <w:szCs w:val="20"/>
                <w:lang w:eastAsia="zh-CN"/>
              </w:rPr>
              <w:t xml:space="preserve"> </w:t>
            </w:r>
            <w:r w:rsidRPr="002E1B3B">
              <w:rPr>
                <w:color w:val="000000"/>
                <w:sz w:val="20"/>
                <w:szCs w:val="20"/>
                <w:lang w:eastAsia="zh-CN"/>
              </w:rPr>
              <w:t>998</w:t>
            </w:r>
          </w:p>
        </w:tc>
        <w:tc>
          <w:tcPr>
            <w:tcW w:w="1152" w:type="dxa"/>
            <w:tcBorders>
              <w:top w:val="nil"/>
              <w:left w:val="nil"/>
              <w:bottom w:val="single" w:sz="4" w:space="0" w:color="auto"/>
              <w:right w:val="single" w:sz="4" w:space="0" w:color="auto"/>
            </w:tcBorders>
            <w:shd w:val="clear" w:color="auto" w:fill="auto"/>
            <w:noWrap/>
            <w:hideMark/>
          </w:tcPr>
          <w:p w14:paraId="7027FF42" w14:textId="28ED6CFE" w:rsidR="007873DB" w:rsidRPr="002E1B3B" w:rsidRDefault="007873DB" w:rsidP="009967EA">
            <w:pPr>
              <w:jc w:val="right"/>
              <w:rPr>
                <w:color w:val="000000"/>
                <w:sz w:val="20"/>
                <w:szCs w:val="20"/>
                <w:lang w:eastAsia="zh-CN"/>
              </w:rPr>
            </w:pPr>
            <w:r w:rsidRPr="002E1B3B">
              <w:rPr>
                <w:color w:val="000000"/>
                <w:sz w:val="20"/>
                <w:szCs w:val="20"/>
                <w:lang w:eastAsia="zh-CN"/>
              </w:rPr>
              <w:t>59</w:t>
            </w:r>
            <w:r w:rsidR="00E60D51" w:rsidRPr="002E1B3B">
              <w:rPr>
                <w:color w:val="000000"/>
                <w:sz w:val="20"/>
                <w:szCs w:val="20"/>
                <w:lang w:eastAsia="zh-CN"/>
              </w:rPr>
              <w:t xml:space="preserve"> </w:t>
            </w:r>
            <w:r w:rsidRPr="002E1B3B">
              <w:rPr>
                <w:color w:val="000000"/>
                <w:sz w:val="20"/>
                <w:szCs w:val="20"/>
                <w:lang w:eastAsia="zh-CN"/>
              </w:rPr>
              <w:t>956</w:t>
            </w:r>
          </w:p>
        </w:tc>
        <w:tc>
          <w:tcPr>
            <w:tcW w:w="1387" w:type="dxa"/>
            <w:tcBorders>
              <w:top w:val="nil"/>
              <w:left w:val="nil"/>
              <w:bottom w:val="single" w:sz="4" w:space="0" w:color="auto"/>
              <w:right w:val="single" w:sz="4" w:space="0" w:color="auto"/>
            </w:tcBorders>
            <w:shd w:val="clear" w:color="auto" w:fill="auto"/>
            <w:noWrap/>
            <w:hideMark/>
          </w:tcPr>
          <w:p w14:paraId="49787199" w14:textId="1B3C56D6" w:rsidR="007873DB" w:rsidRPr="002E1B3B" w:rsidRDefault="007873DB" w:rsidP="009967EA">
            <w:pPr>
              <w:jc w:val="right"/>
              <w:rPr>
                <w:color w:val="000000"/>
                <w:sz w:val="20"/>
                <w:szCs w:val="20"/>
                <w:lang w:eastAsia="zh-CN"/>
              </w:rPr>
            </w:pPr>
            <w:r w:rsidRPr="002E1B3B">
              <w:rPr>
                <w:color w:val="000000"/>
                <w:sz w:val="20"/>
                <w:szCs w:val="20"/>
                <w:lang w:eastAsia="zh-CN"/>
              </w:rPr>
              <w:t>9</w:t>
            </w:r>
            <w:r w:rsidR="00E60D51" w:rsidRPr="002E1B3B">
              <w:rPr>
                <w:color w:val="000000"/>
                <w:sz w:val="20"/>
                <w:szCs w:val="20"/>
                <w:lang w:eastAsia="zh-CN"/>
              </w:rPr>
              <w:t>,</w:t>
            </w:r>
            <w:r w:rsidRPr="002E1B3B">
              <w:rPr>
                <w:color w:val="000000"/>
                <w:sz w:val="20"/>
                <w:szCs w:val="20"/>
                <w:lang w:eastAsia="zh-CN"/>
              </w:rPr>
              <w:t>27</w:t>
            </w:r>
          </w:p>
        </w:tc>
      </w:tr>
      <w:tr w:rsidR="007873DB" w:rsidRPr="00FC0CE8" w14:paraId="5218D338"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3361655A" w14:textId="77777777" w:rsidR="007873DB" w:rsidRPr="002E1B3B" w:rsidRDefault="007873DB" w:rsidP="009967EA">
            <w:pPr>
              <w:keepNext/>
              <w:jc w:val="left"/>
              <w:rPr>
                <w:color w:val="000000"/>
                <w:sz w:val="20"/>
                <w:szCs w:val="20"/>
                <w:lang w:eastAsia="zh-CN"/>
              </w:rPr>
            </w:pPr>
            <w:r w:rsidRPr="002E1B3B">
              <w:rPr>
                <w:color w:val="000000"/>
                <w:sz w:val="20"/>
                <w:szCs w:val="20"/>
                <w:lang w:eastAsia="zh-CN"/>
              </w:rPr>
              <w:t>R-410A</w:t>
            </w:r>
          </w:p>
        </w:tc>
        <w:tc>
          <w:tcPr>
            <w:tcW w:w="1236" w:type="dxa"/>
            <w:tcBorders>
              <w:top w:val="nil"/>
              <w:left w:val="nil"/>
              <w:bottom w:val="single" w:sz="4" w:space="0" w:color="auto"/>
              <w:right w:val="single" w:sz="4" w:space="0" w:color="auto"/>
            </w:tcBorders>
            <w:shd w:val="clear" w:color="auto" w:fill="auto"/>
            <w:noWrap/>
            <w:hideMark/>
          </w:tcPr>
          <w:p w14:paraId="3A79FEFE" w14:textId="011F1DC8" w:rsidR="007873DB" w:rsidRPr="002E1B3B" w:rsidRDefault="007873DB" w:rsidP="009967EA">
            <w:pPr>
              <w:keepNext/>
              <w:jc w:val="right"/>
              <w:rPr>
                <w:color w:val="000000"/>
                <w:sz w:val="20"/>
                <w:szCs w:val="20"/>
                <w:lang w:eastAsia="zh-CN"/>
              </w:rPr>
            </w:pPr>
            <w:r w:rsidRPr="002E1B3B">
              <w:rPr>
                <w:color w:val="000000"/>
                <w:sz w:val="20"/>
                <w:szCs w:val="20"/>
                <w:lang w:eastAsia="zh-CN"/>
              </w:rPr>
              <w:t>2</w:t>
            </w:r>
            <w:r w:rsidR="005E5413" w:rsidRPr="002E1B3B">
              <w:rPr>
                <w:color w:val="000000"/>
                <w:sz w:val="20"/>
                <w:szCs w:val="20"/>
                <w:lang w:eastAsia="zh-CN"/>
              </w:rPr>
              <w:t xml:space="preserve"> </w:t>
            </w:r>
            <w:r w:rsidRPr="002E1B3B">
              <w:rPr>
                <w:color w:val="000000"/>
                <w:sz w:val="20"/>
                <w:szCs w:val="20"/>
                <w:lang w:eastAsia="zh-CN"/>
              </w:rPr>
              <w:t>088</w:t>
            </w:r>
          </w:p>
        </w:tc>
        <w:tc>
          <w:tcPr>
            <w:tcW w:w="1238" w:type="dxa"/>
            <w:tcBorders>
              <w:top w:val="nil"/>
              <w:left w:val="nil"/>
              <w:bottom w:val="single" w:sz="4" w:space="0" w:color="auto"/>
              <w:right w:val="single" w:sz="4" w:space="0" w:color="auto"/>
            </w:tcBorders>
            <w:shd w:val="clear" w:color="auto" w:fill="auto"/>
            <w:hideMark/>
          </w:tcPr>
          <w:p w14:paraId="7538332E" w14:textId="78945BA7" w:rsidR="007873DB" w:rsidRPr="002E1B3B" w:rsidRDefault="007873DB" w:rsidP="009967EA">
            <w:pPr>
              <w:keepNext/>
              <w:jc w:val="right"/>
              <w:rPr>
                <w:color w:val="000000"/>
                <w:sz w:val="20"/>
                <w:szCs w:val="20"/>
                <w:lang w:eastAsia="zh-CN"/>
              </w:rPr>
            </w:pPr>
            <w:r w:rsidRPr="002E1B3B">
              <w:rPr>
                <w:color w:val="000000"/>
                <w:sz w:val="20"/>
                <w:szCs w:val="20"/>
                <w:lang w:eastAsia="zh-CN"/>
              </w:rPr>
              <w:t>90</w:t>
            </w:r>
            <w:r w:rsidR="00E60D51" w:rsidRPr="002E1B3B">
              <w:rPr>
                <w:color w:val="000000"/>
                <w:sz w:val="20"/>
                <w:szCs w:val="20"/>
                <w:lang w:eastAsia="zh-CN"/>
              </w:rPr>
              <w:t xml:space="preserve"> </w:t>
            </w:r>
            <w:r w:rsidRPr="002E1B3B">
              <w:rPr>
                <w:color w:val="000000"/>
                <w:sz w:val="20"/>
                <w:szCs w:val="20"/>
                <w:lang w:eastAsia="zh-CN"/>
              </w:rPr>
              <w:t>556</w:t>
            </w:r>
          </w:p>
        </w:tc>
        <w:tc>
          <w:tcPr>
            <w:tcW w:w="1239" w:type="dxa"/>
            <w:tcBorders>
              <w:top w:val="nil"/>
              <w:left w:val="nil"/>
              <w:bottom w:val="single" w:sz="4" w:space="0" w:color="auto"/>
              <w:right w:val="single" w:sz="4" w:space="0" w:color="auto"/>
            </w:tcBorders>
            <w:shd w:val="clear" w:color="auto" w:fill="auto"/>
            <w:noWrap/>
            <w:hideMark/>
          </w:tcPr>
          <w:p w14:paraId="081074E9" w14:textId="18F49ABB" w:rsidR="007873DB" w:rsidRPr="002E1B3B" w:rsidRDefault="007873DB" w:rsidP="009967EA">
            <w:pPr>
              <w:keepNext/>
              <w:jc w:val="right"/>
              <w:rPr>
                <w:color w:val="000000"/>
                <w:sz w:val="20"/>
                <w:szCs w:val="20"/>
                <w:lang w:eastAsia="zh-CN"/>
              </w:rPr>
            </w:pPr>
            <w:r w:rsidRPr="002E1B3B">
              <w:rPr>
                <w:color w:val="000000"/>
                <w:sz w:val="20"/>
                <w:szCs w:val="20"/>
                <w:lang w:eastAsia="zh-CN"/>
              </w:rPr>
              <w:t>88</w:t>
            </w:r>
            <w:r w:rsidR="00E60D51" w:rsidRPr="002E1B3B">
              <w:rPr>
                <w:color w:val="000000"/>
                <w:sz w:val="20"/>
                <w:szCs w:val="20"/>
                <w:lang w:eastAsia="zh-CN"/>
              </w:rPr>
              <w:t xml:space="preserve"> </w:t>
            </w:r>
            <w:r w:rsidRPr="002E1B3B">
              <w:rPr>
                <w:color w:val="000000"/>
                <w:sz w:val="20"/>
                <w:szCs w:val="20"/>
                <w:lang w:eastAsia="zh-CN"/>
              </w:rPr>
              <w:t>531</w:t>
            </w:r>
          </w:p>
        </w:tc>
        <w:tc>
          <w:tcPr>
            <w:tcW w:w="1238" w:type="dxa"/>
            <w:tcBorders>
              <w:top w:val="nil"/>
              <w:left w:val="nil"/>
              <w:bottom w:val="single" w:sz="4" w:space="0" w:color="auto"/>
              <w:right w:val="single" w:sz="4" w:space="0" w:color="auto"/>
            </w:tcBorders>
            <w:shd w:val="clear" w:color="auto" w:fill="auto"/>
            <w:noWrap/>
            <w:hideMark/>
          </w:tcPr>
          <w:p w14:paraId="7A61B23B" w14:textId="61526817" w:rsidR="007873DB" w:rsidRPr="002E1B3B" w:rsidRDefault="007873DB" w:rsidP="009967EA">
            <w:pPr>
              <w:keepNext/>
              <w:jc w:val="right"/>
              <w:rPr>
                <w:color w:val="000000"/>
                <w:sz w:val="20"/>
                <w:szCs w:val="20"/>
                <w:lang w:eastAsia="zh-CN"/>
              </w:rPr>
            </w:pPr>
            <w:r w:rsidRPr="002E1B3B">
              <w:rPr>
                <w:color w:val="000000"/>
                <w:sz w:val="20"/>
                <w:szCs w:val="20"/>
                <w:lang w:eastAsia="zh-CN"/>
              </w:rPr>
              <w:t>94</w:t>
            </w:r>
            <w:r w:rsidR="00E60D51" w:rsidRPr="002E1B3B">
              <w:rPr>
                <w:color w:val="000000"/>
                <w:sz w:val="20"/>
                <w:szCs w:val="20"/>
                <w:lang w:eastAsia="zh-CN"/>
              </w:rPr>
              <w:t xml:space="preserve"> </w:t>
            </w:r>
            <w:r w:rsidRPr="002E1B3B">
              <w:rPr>
                <w:color w:val="000000"/>
                <w:sz w:val="20"/>
                <w:szCs w:val="20"/>
                <w:lang w:eastAsia="zh-CN"/>
              </w:rPr>
              <w:t>877</w:t>
            </w:r>
          </w:p>
        </w:tc>
        <w:tc>
          <w:tcPr>
            <w:tcW w:w="1152" w:type="dxa"/>
            <w:tcBorders>
              <w:top w:val="nil"/>
              <w:left w:val="nil"/>
              <w:bottom w:val="single" w:sz="4" w:space="0" w:color="auto"/>
              <w:right w:val="single" w:sz="4" w:space="0" w:color="auto"/>
            </w:tcBorders>
            <w:shd w:val="clear" w:color="auto" w:fill="auto"/>
            <w:noWrap/>
            <w:hideMark/>
          </w:tcPr>
          <w:p w14:paraId="10FF8C5B" w14:textId="06C60280" w:rsidR="007873DB" w:rsidRPr="002E1B3B" w:rsidRDefault="007873DB" w:rsidP="009967EA">
            <w:pPr>
              <w:keepNext/>
              <w:jc w:val="right"/>
              <w:rPr>
                <w:color w:val="000000"/>
                <w:sz w:val="20"/>
                <w:szCs w:val="20"/>
                <w:lang w:eastAsia="zh-CN"/>
              </w:rPr>
            </w:pPr>
            <w:r w:rsidRPr="002E1B3B">
              <w:rPr>
                <w:color w:val="000000"/>
                <w:sz w:val="20"/>
                <w:szCs w:val="20"/>
                <w:lang w:eastAsia="zh-CN"/>
              </w:rPr>
              <w:t>114</w:t>
            </w:r>
            <w:r w:rsidR="00E60D51" w:rsidRPr="002E1B3B">
              <w:rPr>
                <w:color w:val="000000"/>
                <w:sz w:val="20"/>
                <w:szCs w:val="20"/>
                <w:lang w:eastAsia="zh-CN"/>
              </w:rPr>
              <w:t xml:space="preserve"> </w:t>
            </w:r>
            <w:r w:rsidRPr="002E1B3B">
              <w:rPr>
                <w:color w:val="000000"/>
                <w:sz w:val="20"/>
                <w:szCs w:val="20"/>
                <w:lang w:eastAsia="zh-CN"/>
              </w:rPr>
              <w:t>708</w:t>
            </w:r>
          </w:p>
        </w:tc>
        <w:tc>
          <w:tcPr>
            <w:tcW w:w="1387" w:type="dxa"/>
            <w:tcBorders>
              <w:top w:val="nil"/>
              <w:left w:val="nil"/>
              <w:bottom w:val="single" w:sz="4" w:space="0" w:color="auto"/>
              <w:right w:val="single" w:sz="4" w:space="0" w:color="auto"/>
            </w:tcBorders>
            <w:shd w:val="clear" w:color="auto" w:fill="auto"/>
            <w:noWrap/>
            <w:hideMark/>
          </w:tcPr>
          <w:p w14:paraId="36B82965" w14:textId="37B0AA4D" w:rsidR="007873DB" w:rsidRPr="002E1B3B" w:rsidRDefault="007873DB" w:rsidP="009967EA">
            <w:pPr>
              <w:keepNext/>
              <w:jc w:val="right"/>
              <w:rPr>
                <w:color w:val="000000"/>
                <w:sz w:val="20"/>
                <w:szCs w:val="20"/>
                <w:lang w:eastAsia="zh-CN"/>
              </w:rPr>
            </w:pPr>
            <w:r w:rsidRPr="002E1B3B">
              <w:rPr>
                <w:color w:val="000000"/>
                <w:sz w:val="20"/>
                <w:szCs w:val="20"/>
                <w:lang w:eastAsia="zh-CN"/>
              </w:rPr>
              <w:t>17</w:t>
            </w:r>
            <w:r w:rsidR="00E60D51" w:rsidRPr="002E1B3B">
              <w:rPr>
                <w:color w:val="000000"/>
                <w:sz w:val="20"/>
                <w:szCs w:val="20"/>
                <w:lang w:eastAsia="zh-CN"/>
              </w:rPr>
              <w:t>,</w:t>
            </w:r>
            <w:r w:rsidRPr="002E1B3B">
              <w:rPr>
                <w:color w:val="000000"/>
                <w:sz w:val="20"/>
                <w:szCs w:val="20"/>
                <w:lang w:eastAsia="zh-CN"/>
              </w:rPr>
              <w:t>73</w:t>
            </w:r>
          </w:p>
        </w:tc>
      </w:tr>
      <w:tr w:rsidR="007873DB" w:rsidRPr="00FC0CE8" w14:paraId="2F3D3155" w14:textId="77777777" w:rsidTr="005F5D95">
        <w:trPr>
          <w:trHeight w:val="125"/>
        </w:trPr>
        <w:tc>
          <w:tcPr>
            <w:tcW w:w="1830" w:type="dxa"/>
            <w:tcBorders>
              <w:top w:val="nil"/>
              <w:left w:val="single" w:sz="4" w:space="0" w:color="auto"/>
              <w:bottom w:val="single" w:sz="4" w:space="0" w:color="auto"/>
              <w:right w:val="single" w:sz="4" w:space="0" w:color="auto"/>
            </w:tcBorders>
            <w:shd w:val="clear" w:color="auto" w:fill="auto"/>
            <w:noWrap/>
            <w:vAlign w:val="center"/>
            <w:hideMark/>
          </w:tcPr>
          <w:p w14:paraId="1D6BE8C8" w14:textId="77777777" w:rsidR="007873DB" w:rsidRPr="002E1B3B" w:rsidRDefault="007873DB" w:rsidP="009967EA">
            <w:pPr>
              <w:keepNext/>
              <w:jc w:val="left"/>
              <w:rPr>
                <w:color w:val="000000"/>
                <w:sz w:val="20"/>
                <w:szCs w:val="20"/>
                <w:lang w:eastAsia="zh-CN"/>
              </w:rPr>
            </w:pPr>
            <w:r w:rsidRPr="002E1B3B">
              <w:rPr>
                <w:color w:val="000000"/>
                <w:sz w:val="20"/>
                <w:szCs w:val="20"/>
                <w:lang w:eastAsia="zh-CN"/>
              </w:rPr>
              <w:t>R-507A</w:t>
            </w:r>
          </w:p>
        </w:tc>
        <w:tc>
          <w:tcPr>
            <w:tcW w:w="1236" w:type="dxa"/>
            <w:tcBorders>
              <w:top w:val="nil"/>
              <w:left w:val="nil"/>
              <w:bottom w:val="single" w:sz="4" w:space="0" w:color="auto"/>
              <w:right w:val="single" w:sz="4" w:space="0" w:color="auto"/>
            </w:tcBorders>
            <w:shd w:val="clear" w:color="auto" w:fill="auto"/>
            <w:noWrap/>
            <w:hideMark/>
          </w:tcPr>
          <w:p w14:paraId="4FCE078A" w14:textId="494AC98C" w:rsidR="007873DB" w:rsidRPr="002E1B3B" w:rsidRDefault="007873DB" w:rsidP="009967EA">
            <w:pPr>
              <w:keepNext/>
              <w:jc w:val="right"/>
              <w:rPr>
                <w:color w:val="000000"/>
                <w:sz w:val="20"/>
                <w:szCs w:val="20"/>
                <w:lang w:eastAsia="zh-CN"/>
              </w:rPr>
            </w:pPr>
            <w:r w:rsidRPr="002E1B3B">
              <w:rPr>
                <w:color w:val="000000"/>
                <w:sz w:val="20"/>
                <w:szCs w:val="20"/>
                <w:lang w:eastAsia="zh-CN"/>
              </w:rPr>
              <w:t>3</w:t>
            </w:r>
            <w:r w:rsidR="005E5413" w:rsidRPr="002E1B3B">
              <w:rPr>
                <w:color w:val="000000"/>
                <w:sz w:val="20"/>
                <w:szCs w:val="20"/>
                <w:lang w:eastAsia="zh-CN"/>
              </w:rPr>
              <w:t xml:space="preserve"> </w:t>
            </w:r>
            <w:r w:rsidRPr="002E1B3B">
              <w:rPr>
                <w:color w:val="000000"/>
                <w:sz w:val="20"/>
                <w:szCs w:val="20"/>
                <w:lang w:eastAsia="zh-CN"/>
              </w:rPr>
              <w:t>985</w:t>
            </w:r>
          </w:p>
        </w:tc>
        <w:tc>
          <w:tcPr>
            <w:tcW w:w="1238" w:type="dxa"/>
            <w:tcBorders>
              <w:top w:val="nil"/>
              <w:left w:val="nil"/>
              <w:bottom w:val="single" w:sz="4" w:space="0" w:color="auto"/>
              <w:right w:val="single" w:sz="4" w:space="0" w:color="auto"/>
            </w:tcBorders>
            <w:shd w:val="clear" w:color="auto" w:fill="auto"/>
            <w:hideMark/>
          </w:tcPr>
          <w:p w14:paraId="2E040C88" w14:textId="32F1FBC3" w:rsidR="007873DB" w:rsidRPr="002E1B3B" w:rsidRDefault="007873DB" w:rsidP="009967EA">
            <w:pPr>
              <w:keepNext/>
              <w:jc w:val="right"/>
              <w:rPr>
                <w:color w:val="000000"/>
                <w:sz w:val="20"/>
                <w:szCs w:val="20"/>
                <w:lang w:eastAsia="zh-CN"/>
              </w:rPr>
            </w:pPr>
            <w:r w:rsidRPr="002E1B3B">
              <w:rPr>
                <w:color w:val="000000"/>
                <w:sz w:val="20"/>
                <w:szCs w:val="20"/>
                <w:lang w:eastAsia="zh-CN"/>
              </w:rPr>
              <w:t>48</w:t>
            </w:r>
            <w:r w:rsidR="00E60D51" w:rsidRPr="002E1B3B">
              <w:rPr>
                <w:color w:val="000000"/>
                <w:sz w:val="20"/>
                <w:szCs w:val="20"/>
                <w:lang w:eastAsia="zh-CN"/>
              </w:rPr>
              <w:t xml:space="preserve"> </w:t>
            </w:r>
            <w:r w:rsidRPr="002E1B3B">
              <w:rPr>
                <w:color w:val="000000"/>
                <w:sz w:val="20"/>
                <w:szCs w:val="20"/>
                <w:lang w:eastAsia="zh-CN"/>
              </w:rPr>
              <w:t>776</w:t>
            </w:r>
          </w:p>
        </w:tc>
        <w:tc>
          <w:tcPr>
            <w:tcW w:w="1239" w:type="dxa"/>
            <w:tcBorders>
              <w:top w:val="nil"/>
              <w:left w:val="nil"/>
              <w:bottom w:val="single" w:sz="4" w:space="0" w:color="auto"/>
              <w:right w:val="single" w:sz="4" w:space="0" w:color="auto"/>
            </w:tcBorders>
            <w:shd w:val="clear" w:color="auto" w:fill="auto"/>
            <w:noWrap/>
            <w:hideMark/>
          </w:tcPr>
          <w:p w14:paraId="6C617740" w14:textId="1A391481" w:rsidR="007873DB" w:rsidRPr="002E1B3B" w:rsidRDefault="007873DB" w:rsidP="009967EA">
            <w:pPr>
              <w:keepNext/>
              <w:jc w:val="right"/>
              <w:rPr>
                <w:color w:val="000000"/>
                <w:sz w:val="20"/>
                <w:szCs w:val="20"/>
                <w:lang w:eastAsia="zh-CN"/>
              </w:rPr>
            </w:pPr>
            <w:r w:rsidRPr="002E1B3B">
              <w:rPr>
                <w:color w:val="000000"/>
                <w:sz w:val="20"/>
                <w:szCs w:val="20"/>
                <w:lang w:eastAsia="zh-CN"/>
              </w:rPr>
              <w:t>37</w:t>
            </w:r>
            <w:r w:rsidR="00E60D51" w:rsidRPr="002E1B3B">
              <w:rPr>
                <w:color w:val="000000"/>
                <w:sz w:val="20"/>
                <w:szCs w:val="20"/>
                <w:lang w:eastAsia="zh-CN"/>
              </w:rPr>
              <w:t xml:space="preserve"> </w:t>
            </w:r>
            <w:r w:rsidRPr="002E1B3B">
              <w:rPr>
                <w:color w:val="000000"/>
                <w:sz w:val="20"/>
                <w:szCs w:val="20"/>
                <w:lang w:eastAsia="zh-CN"/>
              </w:rPr>
              <w:t>180</w:t>
            </w:r>
          </w:p>
        </w:tc>
        <w:tc>
          <w:tcPr>
            <w:tcW w:w="1238" w:type="dxa"/>
            <w:tcBorders>
              <w:top w:val="nil"/>
              <w:left w:val="nil"/>
              <w:bottom w:val="single" w:sz="4" w:space="0" w:color="auto"/>
              <w:right w:val="single" w:sz="4" w:space="0" w:color="auto"/>
            </w:tcBorders>
            <w:shd w:val="clear" w:color="auto" w:fill="auto"/>
            <w:noWrap/>
            <w:hideMark/>
          </w:tcPr>
          <w:p w14:paraId="7228B4C7" w14:textId="38865D01" w:rsidR="007873DB" w:rsidRPr="002E1B3B" w:rsidRDefault="007873DB" w:rsidP="009967EA">
            <w:pPr>
              <w:keepNext/>
              <w:jc w:val="right"/>
              <w:rPr>
                <w:color w:val="000000"/>
                <w:sz w:val="20"/>
                <w:szCs w:val="20"/>
                <w:lang w:eastAsia="zh-CN"/>
              </w:rPr>
            </w:pPr>
            <w:r w:rsidRPr="002E1B3B">
              <w:rPr>
                <w:color w:val="000000"/>
                <w:sz w:val="20"/>
                <w:szCs w:val="20"/>
                <w:lang w:eastAsia="zh-CN"/>
              </w:rPr>
              <w:t>40</w:t>
            </w:r>
            <w:r w:rsidR="00E60D51" w:rsidRPr="002E1B3B">
              <w:rPr>
                <w:color w:val="000000"/>
                <w:sz w:val="20"/>
                <w:szCs w:val="20"/>
                <w:lang w:eastAsia="zh-CN"/>
              </w:rPr>
              <w:t xml:space="preserve"> </w:t>
            </w:r>
            <w:r w:rsidRPr="002E1B3B">
              <w:rPr>
                <w:color w:val="000000"/>
                <w:sz w:val="20"/>
                <w:szCs w:val="20"/>
                <w:lang w:eastAsia="zh-CN"/>
              </w:rPr>
              <w:t>647</w:t>
            </w:r>
          </w:p>
        </w:tc>
        <w:tc>
          <w:tcPr>
            <w:tcW w:w="1152" w:type="dxa"/>
            <w:tcBorders>
              <w:top w:val="nil"/>
              <w:left w:val="nil"/>
              <w:bottom w:val="single" w:sz="4" w:space="0" w:color="auto"/>
              <w:right w:val="single" w:sz="4" w:space="0" w:color="auto"/>
            </w:tcBorders>
            <w:shd w:val="clear" w:color="auto" w:fill="auto"/>
            <w:noWrap/>
            <w:hideMark/>
          </w:tcPr>
          <w:p w14:paraId="1EAC311A" w14:textId="30C82FDD" w:rsidR="007873DB" w:rsidRPr="002E1B3B" w:rsidRDefault="007873DB" w:rsidP="009967EA">
            <w:pPr>
              <w:keepNext/>
              <w:jc w:val="right"/>
              <w:rPr>
                <w:color w:val="000000"/>
                <w:sz w:val="20"/>
                <w:szCs w:val="20"/>
                <w:lang w:eastAsia="zh-CN"/>
              </w:rPr>
            </w:pPr>
            <w:r w:rsidRPr="002E1B3B">
              <w:rPr>
                <w:color w:val="000000"/>
                <w:sz w:val="20"/>
                <w:szCs w:val="20"/>
                <w:lang w:eastAsia="zh-CN"/>
              </w:rPr>
              <w:t>52</w:t>
            </w:r>
            <w:r w:rsidR="00E60D51" w:rsidRPr="002E1B3B">
              <w:rPr>
                <w:color w:val="000000"/>
                <w:sz w:val="20"/>
                <w:szCs w:val="20"/>
                <w:lang w:eastAsia="zh-CN"/>
              </w:rPr>
              <w:t xml:space="preserve"> </w:t>
            </w:r>
            <w:r w:rsidRPr="002E1B3B">
              <w:rPr>
                <w:color w:val="000000"/>
                <w:sz w:val="20"/>
                <w:szCs w:val="20"/>
                <w:lang w:eastAsia="zh-CN"/>
              </w:rPr>
              <w:t>363</w:t>
            </w:r>
          </w:p>
        </w:tc>
        <w:tc>
          <w:tcPr>
            <w:tcW w:w="1387" w:type="dxa"/>
            <w:tcBorders>
              <w:top w:val="nil"/>
              <w:left w:val="nil"/>
              <w:bottom w:val="single" w:sz="4" w:space="0" w:color="auto"/>
              <w:right w:val="single" w:sz="4" w:space="0" w:color="auto"/>
            </w:tcBorders>
            <w:shd w:val="clear" w:color="auto" w:fill="auto"/>
            <w:noWrap/>
            <w:hideMark/>
          </w:tcPr>
          <w:p w14:paraId="4EE48132" w14:textId="0D6A7FD3" w:rsidR="007873DB" w:rsidRPr="002E1B3B" w:rsidRDefault="007873DB" w:rsidP="009967EA">
            <w:pPr>
              <w:keepNext/>
              <w:jc w:val="right"/>
              <w:rPr>
                <w:color w:val="000000"/>
                <w:sz w:val="20"/>
                <w:szCs w:val="20"/>
                <w:lang w:eastAsia="zh-CN"/>
              </w:rPr>
            </w:pPr>
            <w:r w:rsidRPr="002E1B3B">
              <w:rPr>
                <w:color w:val="000000"/>
                <w:sz w:val="20"/>
                <w:szCs w:val="20"/>
                <w:lang w:eastAsia="zh-CN"/>
              </w:rPr>
              <w:t>8</w:t>
            </w:r>
            <w:r w:rsidR="00E60D51" w:rsidRPr="002E1B3B">
              <w:rPr>
                <w:color w:val="000000"/>
                <w:sz w:val="20"/>
                <w:szCs w:val="20"/>
                <w:lang w:eastAsia="zh-CN"/>
              </w:rPr>
              <w:t>,</w:t>
            </w:r>
            <w:r w:rsidRPr="002E1B3B">
              <w:rPr>
                <w:color w:val="000000"/>
                <w:sz w:val="20"/>
                <w:szCs w:val="20"/>
                <w:lang w:eastAsia="zh-CN"/>
              </w:rPr>
              <w:t>10</w:t>
            </w:r>
          </w:p>
        </w:tc>
      </w:tr>
      <w:tr w:rsidR="007873DB" w:rsidRPr="00FC0CE8" w14:paraId="68D0BC41" w14:textId="77777777" w:rsidTr="005F5D95">
        <w:trPr>
          <w:trHeight w:val="125"/>
        </w:trPr>
        <w:tc>
          <w:tcPr>
            <w:tcW w:w="3066" w:type="dxa"/>
            <w:gridSpan w:val="2"/>
            <w:tcBorders>
              <w:top w:val="nil"/>
              <w:left w:val="single" w:sz="4" w:space="0" w:color="auto"/>
              <w:bottom w:val="single" w:sz="4" w:space="0" w:color="auto"/>
              <w:right w:val="single" w:sz="4" w:space="0" w:color="auto"/>
            </w:tcBorders>
            <w:shd w:val="clear" w:color="auto" w:fill="auto"/>
            <w:vAlign w:val="center"/>
            <w:hideMark/>
          </w:tcPr>
          <w:p w14:paraId="599A5F5F" w14:textId="25733EEC" w:rsidR="007873DB" w:rsidRPr="002E1B3B" w:rsidRDefault="007873DB" w:rsidP="009967EA">
            <w:pPr>
              <w:jc w:val="left"/>
              <w:rPr>
                <w:b/>
                <w:bCs/>
                <w:color w:val="000000"/>
                <w:sz w:val="20"/>
                <w:szCs w:val="20"/>
                <w:lang w:eastAsia="zh-CN"/>
              </w:rPr>
            </w:pPr>
            <w:r w:rsidRPr="002E1B3B">
              <w:rPr>
                <w:b/>
                <w:bCs/>
                <w:sz w:val="20"/>
                <w:szCs w:val="20"/>
              </w:rPr>
              <w:t>Total (</w:t>
            </w:r>
            <w:r w:rsidR="005E5413" w:rsidRPr="002E1B3B">
              <w:rPr>
                <w:b/>
                <w:bCs/>
                <w:sz w:val="20"/>
                <w:szCs w:val="20"/>
                <w:lang w:val="fr-CA"/>
              </w:rPr>
              <w:t xml:space="preserve">tonnes </w:t>
            </w:r>
            <w:proofErr w:type="spellStart"/>
            <w:r w:rsidR="005E5413" w:rsidRPr="002E1B3B">
              <w:rPr>
                <w:b/>
                <w:bCs/>
                <w:color w:val="000000" w:themeColor="text1"/>
                <w:sz w:val="20"/>
                <w:szCs w:val="20"/>
                <w:lang w:val="fr-CA"/>
              </w:rPr>
              <w:t>é</w:t>
            </w:r>
            <w:r w:rsidR="005E5413" w:rsidRPr="002E1B3B">
              <w:rPr>
                <w:b/>
                <w:bCs/>
                <w:sz w:val="20"/>
                <w:szCs w:val="20"/>
                <w:lang w:val="fr-CA"/>
              </w:rPr>
              <w:t>q</w:t>
            </w:r>
            <w:proofErr w:type="spellEnd"/>
            <w:r w:rsidR="005E5413" w:rsidRPr="002E1B3B">
              <w:rPr>
                <w:b/>
                <w:bCs/>
                <w:sz w:val="20"/>
                <w:szCs w:val="20"/>
                <w:lang w:val="fr-CA"/>
              </w:rPr>
              <w:t>. CO</w:t>
            </w:r>
            <w:r w:rsidR="005E5413" w:rsidRPr="002E1B3B">
              <w:rPr>
                <w:b/>
                <w:bCs/>
                <w:sz w:val="20"/>
                <w:szCs w:val="20"/>
                <w:vertAlign w:val="subscript"/>
                <w:lang w:val="fr-CA"/>
              </w:rPr>
              <w:t>2</w:t>
            </w:r>
            <w:r w:rsidRPr="002E1B3B">
              <w:rPr>
                <w:b/>
                <w:bCs/>
                <w:sz w:val="20"/>
                <w:szCs w:val="20"/>
              </w:rPr>
              <w:t>)</w:t>
            </w:r>
          </w:p>
        </w:tc>
        <w:tc>
          <w:tcPr>
            <w:tcW w:w="1238" w:type="dxa"/>
            <w:tcBorders>
              <w:top w:val="nil"/>
              <w:left w:val="nil"/>
              <w:bottom w:val="single" w:sz="4" w:space="0" w:color="auto"/>
              <w:right w:val="single" w:sz="4" w:space="0" w:color="auto"/>
            </w:tcBorders>
            <w:shd w:val="clear" w:color="auto" w:fill="auto"/>
            <w:hideMark/>
          </w:tcPr>
          <w:p w14:paraId="1249A305" w14:textId="23F27BAD" w:rsidR="007873DB" w:rsidRPr="002E1B3B" w:rsidRDefault="007873DB" w:rsidP="009967EA">
            <w:pPr>
              <w:jc w:val="right"/>
              <w:rPr>
                <w:b/>
                <w:bCs/>
                <w:color w:val="000000"/>
                <w:sz w:val="20"/>
                <w:szCs w:val="20"/>
                <w:lang w:eastAsia="zh-CN"/>
              </w:rPr>
            </w:pPr>
            <w:r w:rsidRPr="002E1B3B">
              <w:rPr>
                <w:b/>
                <w:bCs/>
                <w:color w:val="000000"/>
                <w:sz w:val="20"/>
                <w:szCs w:val="20"/>
                <w:lang w:eastAsia="zh-CN"/>
              </w:rPr>
              <w:t>496</w:t>
            </w:r>
            <w:r w:rsidR="00E60D51" w:rsidRPr="002E1B3B">
              <w:rPr>
                <w:b/>
                <w:bCs/>
                <w:color w:val="000000"/>
                <w:sz w:val="20"/>
                <w:szCs w:val="20"/>
                <w:lang w:eastAsia="zh-CN"/>
              </w:rPr>
              <w:t xml:space="preserve"> </w:t>
            </w:r>
            <w:r w:rsidRPr="002E1B3B">
              <w:rPr>
                <w:b/>
                <w:bCs/>
                <w:color w:val="000000"/>
                <w:sz w:val="20"/>
                <w:szCs w:val="20"/>
                <w:lang w:eastAsia="zh-CN"/>
              </w:rPr>
              <w:t>683</w:t>
            </w:r>
          </w:p>
        </w:tc>
        <w:tc>
          <w:tcPr>
            <w:tcW w:w="1239" w:type="dxa"/>
            <w:tcBorders>
              <w:top w:val="nil"/>
              <w:left w:val="nil"/>
              <w:bottom w:val="single" w:sz="4" w:space="0" w:color="auto"/>
              <w:right w:val="single" w:sz="4" w:space="0" w:color="auto"/>
            </w:tcBorders>
            <w:shd w:val="clear" w:color="auto" w:fill="auto"/>
            <w:hideMark/>
          </w:tcPr>
          <w:p w14:paraId="2DFFB2AF" w14:textId="621082C5" w:rsidR="007873DB" w:rsidRPr="002E1B3B" w:rsidRDefault="007873DB" w:rsidP="009967EA">
            <w:pPr>
              <w:jc w:val="right"/>
              <w:rPr>
                <w:b/>
                <w:bCs/>
                <w:color w:val="000000"/>
                <w:sz w:val="20"/>
                <w:szCs w:val="20"/>
                <w:lang w:eastAsia="zh-CN"/>
              </w:rPr>
            </w:pPr>
            <w:r w:rsidRPr="002E1B3B">
              <w:rPr>
                <w:b/>
                <w:bCs/>
                <w:color w:val="000000"/>
                <w:sz w:val="20"/>
                <w:szCs w:val="20"/>
                <w:lang w:eastAsia="zh-CN"/>
              </w:rPr>
              <w:t>471</w:t>
            </w:r>
            <w:r w:rsidR="00E60D51" w:rsidRPr="002E1B3B">
              <w:rPr>
                <w:b/>
                <w:bCs/>
                <w:color w:val="000000"/>
                <w:sz w:val="20"/>
                <w:szCs w:val="20"/>
                <w:lang w:eastAsia="zh-CN"/>
              </w:rPr>
              <w:t xml:space="preserve"> </w:t>
            </w:r>
            <w:r w:rsidRPr="002E1B3B">
              <w:rPr>
                <w:b/>
                <w:bCs/>
                <w:color w:val="000000"/>
                <w:sz w:val="20"/>
                <w:szCs w:val="20"/>
                <w:lang w:eastAsia="zh-CN"/>
              </w:rPr>
              <w:t>391</w:t>
            </w:r>
          </w:p>
        </w:tc>
        <w:tc>
          <w:tcPr>
            <w:tcW w:w="1238" w:type="dxa"/>
            <w:tcBorders>
              <w:top w:val="nil"/>
              <w:left w:val="nil"/>
              <w:bottom w:val="single" w:sz="4" w:space="0" w:color="auto"/>
              <w:right w:val="single" w:sz="4" w:space="0" w:color="auto"/>
            </w:tcBorders>
            <w:shd w:val="clear" w:color="auto" w:fill="auto"/>
            <w:hideMark/>
          </w:tcPr>
          <w:p w14:paraId="4576C26F" w14:textId="50BF868D" w:rsidR="007873DB" w:rsidRPr="002E1B3B" w:rsidRDefault="007873DB" w:rsidP="009967EA">
            <w:pPr>
              <w:jc w:val="right"/>
              <w:rPr>
                <w:b/>
                <w:bCs/>
                <w:color w:val="000000"/>
                <w:sz w:val="20"/>
                <w:szCs w:val="20"/>
                <w:lang w:eastAsia="zh-CN"/>
              </w:rPr>
            </w:pPr>
            <w:r w:rsidRPr="002E1B3B">
              <w:rPr>
                <w:b/>
                <w:bCs/>
                <w:color w:val="000000"/>
                <w:sz w:val="20"/>
                <w:szCs w:val="20"/>
                <w:lang w:eastAsia="zh-CN"/>
              </w:rPr>
              <w:t>550</w:t>
            </w:r>
            <w:r w:rsidR="00E60D51" w:rsidRPr="002E1B3B">
              <w:rPr>
                <w:b/>
                <w:bCs/>
                <w:color w:val="000000"/>
                <w:sz w:val="20"/>
                <w:szCs w:val="20"/>
                <w:lang w:eastAsia="zh-CN"/>
              </w:rPr>
              <w:t xml:space="preserve"> </w:t>
            </w:r>
            <w:r w:rsidRPr="002E1B3B">
              <w:rPr>
                <w:b/>
                <w:bCs/>
                <w:color w:val="000000"/>
                <w:sz w:val="20"/>
                <w:szCs w:val="20"/>
                <w:lang w:eastAsia="zh-CN"/>
              </w:rPr>
              <w:t>143</w:t>
            </w:r>
          </w:p>
        </w:tc>
        <w:tc>
          <w:tcPr>
            <w:tcW w:w="1152" w:type="dxa"/>
            <w:tcBorders>
              <w:top w:val="nil"/>
              <w:left w:val="nil"/>
              <w:bottom w:val="single" w:sz="4" w:space="0" w:color="auto"/>
              <w:right w:val="single" w:sz="4" w:space="0" w:color="auto"/>
            </w:tcBorders>
            <w:shd w:val="clear" w:color="auto" w:fill="auto"/>
            <w:hideMark/>
          </w:tcPr>
          <w:p w14:paraId="780DF483" w14:textId="7474F350" w:rsidR="007873DB" w:rsidRPr="002E1B3B" w:rsidRDefault="007873DB" w:rsidP="009967EA">
            <w:pPr>
              <w:jc w:val="right"/>
              <w:rPr>
                <w:b/>
                <w:bCs/>
                <w:color w:val="000000"/>
                <w:sz w:val="20"/>
                <w:szCs w:val="20"/>
                <w:lang w:eastAsia="zh-CN"/>
              </w:rPr>
            </w:pPr>
            <w:r w:rsidRPr="002E1B3B">
              <w:rPr>
                <w:b/>
                <w:bCs/>
                <w:color w:val="000000"/>
                <w:sz w:val="20"/>
                <w:szCs w:val="20"/>
                <w:lang w:eastAsia="zh-CN"/>
              </w:rPr>
              <w:t>646</w:t>
            </w:r>
            <w:r w:rsidR="00E60D51" w:rsidRPr="002E1B3B">
              <w:rPr>
                <w:b/>
                <w:bCs/>
                <w:color w:val="000000"/>
                <w:sz w:val="20"/>
                <w:szCs w:val="20"/>
                <w:lang w:eastAsia="zh-CN"/>
              </w:rPr>
              <w:t xml:space="preserve"> </w:t>
            </w:r>
            <w:r w:rsidRPr="002E1B3B">
              <w:rPr>
                <w:b/>
                <w:bCs/>
                <w:color w:val="000000"/>
                <w:sz w:val="20"/>
                <w:szCs w:val="20"/>
                <w:lang w:eastAsia="zh-CN"/>
              </w:rPr>
              <w:t>823</w:t>
            </w:r>
          </w:p>
        </w:tc>
        <w:tc>
          <w:tcPr>
            <w:tcW w:w="1387" w:type="dxa"/>
            <w:tcBorders>
              <w:top w:val="nil"/>
              <w:left w:val="nil"/>
              <w:bottom w:val="single" w:sz="4" w:space="0" w:color="auto"/>
              <w:right w:val="single" w:sz="4" w:space="0" w:color="auto"/>
            </w:tcBorders>
            <w:shd w:val="clear" w:color="auto" w:fill="auto"/>
            <w:hideMark/>
          </w:tcPr>
          <w:p w14:paraId="4A6A3DC6" w14:textId="7B27DD15" w:rsidR="007873DB" w:rsidRPr="002E1B3B" w:rsidRDefault="007873DB" w:rsidP="009967EA">
            <w:pPr>
              <w:jc w:val="right"/>
              <w:rPr>
                <w:b/>
                <w:bCs/>
                <w:color w:val="000000"/>
                <w:sz w:val="20"/>
                <w:szCs w:val="20"/>
                <w:lang w:eastAsia="zh-CN"/>
              </w:rPr>
            </w:pPr>
            <w:r w:rsidRPr="002E1B3B">
              <w:rPr>
                <w:b/>
                <w:bCs/>
                <w:color w:val="000000"/>
                <w:sz w:val="20"/>
                <w:szCs w:val="20"/>
                <w:lang w:eastAsia="zh-CN"/>
              </w:rPr>
              <w:t>100</w:t>
            </w:r>
            <w:r w:rsidR="00E60D51" w:rsidRPr="002E1B3B">
              <w:rPr>
                <w:b/>
                <w:bCs/>
                <w:color w:val="000000"/>
                <w:sz w:val="20"/>
                <w:szCs w:val="20"/>
                <w:lang w:eastAsia="zh-CN"/>
              </w:rPr>
              <w:t>,</w:t>
            </w:r>
            <w:r w:rsidRPr="002E1B3B">
              <w:rPr>
                <w:b/>
                <w:bCs/>
                <w:color w:val="000000"/>
                <w:sz w:val="20"/>
                <w:szCs w:val="20"/>
                <w:lang w:eastAsia="zh-CN"/>
              </w:rPr>
              <w:t>00</w:t>
            </w:r>
          </w:p>
        </w:tc>
      </w:tr>
    </w:tbl>
    <w:p w14:paraId="2AD2F5F6" w14:textId="2566C41F" w:rsidR="007873DB" w:rsidRPr="00E60D51" w:rsidRDefault="00E60D51" w:rsidP="00E60D51">
      <w:pPr>
        <w:pStyle w:val="Heading1"/>
        <w:numPr>
          <w:ilvl w:val="0"/>
          <w:numId w:val="24"/>
        </w:numPr>
        <w:spacing w:before="240"/>
        <w:ind w:left="0" w:firstLine="0"/>
        <w:rPr>
          <w:lang w:val="fr-CA"/>
        </w:rPr>
      </w:pPr>
      <w:r w:rsidRPr="00E60D51">
        <w:rPr>
          <w:lang w:val="fr-CA"/>
        </w:rPr>
        <w:t xml:space="preserve">La consommation de </w:t>
      </w:r>
      <w:r w:rsidR="007873DB" w:rsidRPr="00E60D51">
        <w:rPr>
          <w:lang w:val="fr-CA"/>
        </w:rPr>
        <w:t xml:space="preserve">HFC </w:t>
      </w:r>
      <w:r w:rsidRPr="00E60D51">
        <w:rPr>
          <w:lang w:val="fr-CA"/>
        </w:rPr>
        <w:t xml:space="preserve">a augmenté régulièrement avec la progression de l’élimination des </w:t>
      </w:r>
      <w:r w:rsidR="007873DB" w:rsidRPr="00E60D51">
        <w:rPr>
          <w:lang w:val="fr-CA"/>
        </w:rPr>
        <w:t>HCFC</w:t>
      </w:r>
      <w:r w:rsidRPr="00E60D51">
        <w:rPr>
          <w:lang w:val="fr-CA"/>
        </w:rPr>
        <w:t>, à l’exception de 2020 lorsque la cons</w:t>
      </w:r>
      <w:r>
        <w:rPr>
          <w:lang w:val="fr-CA"/>
        </w:rPr>
        <w:t>o</w:t>
      </w:r>
      <w:r w:rsidRPr="00E60D51">
        <w:rPr>
          <w:lang w:val="fr-CA"/>
        </w:rPr>
        <w:t xml:space="preserve">mmation de HFC a légèrement diminué en raison des effets de la </w:t>
      </w:r>
      <w:r>
        <w:rPr>
          <w:lang w:val="fr-CA"/>
        </w:rPr>
        <w:t xml:space="preserve">pandémie de </w:t>
      </w:r>
      <w:r w:rsidR="007873DB" w:rsidRPr="00E60D51">
        <w:rPr>
          <w:lang w:val="fr-CA"/>
        </w:rPr>
        <w:t xml:space="preserve">COVID-19. </w:t>
      </w:r>
      <w:r w:rsidR="001C6EAD">
        <w:rPr>
          <w:lang w:val="fr-CA"/>
        </w:rPr>
        <w:t xml:space="preserve"> </w:t>
      </w:r>
      <w:r w:rsidRPr="00E60D51">
        <w:rPr>
          <w:lang w:val="fr-CA"/>
        </w:rPr>
        <w:t>On s’attend à ce que la consommation de</w:t>
      </w:r>
      <w:r w:rsidR="007873DB" w:rsidRPr="00E60D51">
        <w:rPr>
          <w:lang w:val="fr-CA"/>
        </w:rPr>
        <w:t xml:space="preserve"> HFC con</w:t>
      </w:r>
      <w:r w:rsidRPr="00E60D51">
        <w:rPr>
          <w:lang w:val="fr-CA"/>
        </w:rPr>
        <w:t>tinue d’augmenter dans le cadre du s</w:t>
      </w:r>
      <w:r w:rsidR="005F5D95">
        <w:rPr>
          <w:lang w:val="fr-CA"/>
        </w:rPr>
        <w:t>tatu quo</w:t>
      </w:r>
      <w:r>
        <w:rPr>
          <w:lang w:val="fr-CA"/>
        </w:rPr>
        <w:t xml:space="preserve">, </w:t>
      </w:r>
      <w:r w:rsidR="001C6EAD">
        <w:rPr>
          <w:lang w:val="fr-CA"/>
        </w:rPr>
        <w:t>en raison de</w:t>
      </w:r>
      <w:r>
        <w:rPr>
          <w:lang w:val="fr-CA"/>
        </w:rPr>
        <w:t xml:space="preserve"> l’élimination continue des </w:t>
      </w:r>
      <w:r w:rsidR="007873DB" w:rsidRPr="00E60D51">
        <w:rPr>
          <w:lang w:val="fr-CA"/>
        </w:rPr>
        <w:t xml:space="preserve">HCFC </w:t>
      </w:r>
      <w:r>
        <w:rPr>
          <w:lang w:val="fr-CA"/>
        </w:rPr>
        <w:t xml:space="preserve">et </w:t>
      </w:r>
      <w:r w:rsidR="001C6EAD">
        <w:rPr>
          <w:lang w:val="fr-CA"/>
        </w:rPr>
        <w:t xml:space="preserve">de </w:t>
      </w:r>
      <w:r>
        <w:rPr>
          <w:lang w:val="fr-CA"/>
        </w:rPr>
        <w:t xml:space="preserve">la croissance économique. </w:t>
      </w:r>
    </w:p>
    <w:p w14:paraId="7A32AADE" w14:textId="2A483D57" w:rsidR="007873DB" w:rsidRPr="00F16532" w:rsidRDefault="00F16532" w:rsidP="007873DB">
      <w:pPr>
        <w:keepNext/>
        <w:spacing w:after="240"/>
        <w:rPr>
          <w:i/>
          <w:lang w:val="fr-CA"/>
        </w:rPr>
      </w:pPr>
      <w:r w:rsidRPr="00F16532">
        <w:rPr>
          <w:i/>
          <w:lang w:val="fr-CA"/>
        </w:rPr>
        <w:t xml:space="preserve">Rapport sur la mise en </w:t>
      </w:r>
      <w:r w:rsidR="00824935" w:rsidRPr="00F16532">
        <w:rPr>
          <w:i/>
          <w:lang w:val="fr-CA"/>
        </w:rPr>
        <w:t>œuvre</w:t>
      </w:r>
      <w:r w:rsidRPr="00F16532">
        <w:rPr>
          <w:i/>
          <w:lang w:val="fr-CA"/>
        </w:rPr>
        <w:t xml:space="preserve"> du </w:t>
      </w:r>
      <w:r>
        <w:rPr>
          <w:i/>
          <w:lang w:val="fr-CA"/>
        </w:rPr>
        <w:t>programme de pays</w:t>
      </w:r>
      <w:r w:rsidR="007873DB" w:rsidRPr="00F16532">
        <w:rPr>
          <w:i/>
          <w:lang w:val="fr-CA"/>
        </w:rPr>
        <w:t xml:space="preserve"> </w:t>
      </w:r>
    </w:p>
    <w:p w14:paraId="04D1F1F3" w14:textId="21BE5193" w:rsidR="007873DB" w:rsidRPr="00F16532" w:rsidRDefault="00F16532" w:rsidP="00F16532">
      <w:pPr>
        <w:pStyle w:val="Heading1"/>
        <w:numPr>
          <w:ilvl w:val="0"/>
          <w:numId w:val="24"/>
        </w:numPr>
        <w:ind w:left="0" w:firstLine="0"/>
        <w:rPr>
          <w:lang w:val="fr-CA"/>
        </w:rPr>
      </w:pPr>
      <w:r w:rsidRPr="00F16532">
        <w:rPr>
          <w:lang w:val="fr-CA"/>
        </w:rPr>
        <w:t>L</w:t>
      </w:r>
      <w:r w:rsidR="007873DB" w:rsidRPr="00F16532">
        <w:rPr>
          <w:lang w:val="fr-CA"/>
        </w:rPr>
        <w:t xml:space="preserve">e </w:t>
      </w:r>
      <w:r w:rsidRPr="00F16532">
        <w:rPr>
          <w:lang w:val="fr-CA"/>
        </w:rPr>
        <w:t>gouvernement du</w:t>
      </w:r>
      <w:r w:rsidR="007873DB" w:rsidRPr="00F16532">
        <w:rPr>
          <w:lang w:val="fr-CA"/>
        </w:rPr>
        <w:t xml:space="preserve"> Ghana </w:t>
      </w:r>
      <w:r w:rsidRPr="00F16532">
        <w:rPr>
          <w:lang w:val="fr-CA"/>
        </w:rPr>
        <w:t>a déclaré des données sur la cons</w:t>
      </w:r>
      <w:r>
        <w:rPr>
          <w:lang w:val="fr-CA"/>
        </w:rPr>
        <w:t>o</w:t>
      </w:r>
      <w:r w:rsidRPr="00F16532">
        <w:rPr>
          <w:lang w:val="fr-CA"/>
        </w:rPr>
        <w:t>mmation de</w:t>
      </w:r>
      <w:r w:rsidR="007873DB" w:rsidRPr="00F16532">
        <w:rPr>
          <w:lang w:val="fr-CA"/>
        </w:rPr>
        <w:t xml:space="preserve"> HFC </w:t>
      </w:r>
      <w:r>
        <w:rPr>
          <w:lang w:val="fr-CA"/>
        </w:rPr>
        <w:t xml:space="preserve">dans les rapports sur la mise en œuvre du programme de pays pour 2020-2022 qui concordent avec les données déclarées en vertu de l’article 7 du Protocole de Montréal. </w:t>
      </w:r>
    </w:p>
    <w:p w14:paraId="053BAEF4" w14:textId="20D4C599" w:rsidR="007873DB" w:rsidRPr="00F16532" w:rsidRDefault="00F16532" w:rsidP="007873DB">
      <w:pPr>
        <w:pStyle w:val="Heading1"/>
        <w:numPr>
          <w:ilvl w:val="0"/>
          <w:numId w:val="0"/>
        </w:numPr>
        <w:spacing w:before="240"/>
        <w:rPr>
          <w:u w:val="single"/>
          <w:lang w:val="fr-CA"/>
        </w:rPr>
      </w:pPr>
      <w:r w:rsidRPr="00F16532">
        <w:rPr>
          <w:u w:val="single"/>
          <w:lang w:val="fr-CA"/>
        </w:rPr>
        <w:t xml:space="preserve">Répartition sectorielle des </w:t>
      </w:r>
      <w:r w:rsidR="007873DB" w:rsidRPr="00F16532">
        <w:rPr>
          <w:u w:val="single"/>
          <w:lang w:val="fr-CA"/>
        </w:rPr>
        <w:t xml:space="preserve">HFC </w:t>
      </w:r>
    </w:p>
    <w:p w14:paraId="5DB3788B" w14:textId="2FAD69CD" w:rsidR="007873DB" w:rsidRPr="00E64862" w:rsidRDefault="00F16532" w:rsidP="00F16532">
      <w:pPr>
        <w:pStyle w:val="Heading1"/>
        <w:keepNext/>
        <w:numPr>
          <w:ilvl w:val="0"/>
          <w:numId w:val="24"/>
        </w:numPr>
        <w:suppressAutoHyphens/>
        <w:ind w:left="0" w:firstLine="0"/>
        <w:rPr>
          <w:b/>
          <w:bCs/>
          <w:lang w:val="fr-CA"/>
        </w:rPr>
      </w:pPr>
      <w:r w:rsidRPr="00F16532">
        <w:rPr>
          <w:lang w:val="fr-CA" w:eastAsia="en-CA"/>
        </w:rPr>
        <w:t>E</w:t>
      </w:r>
      <w:r w:rsidR="007873DB" w:rsidRPr="00F16532">
        <w:rPr>
          <w:lang w:val="fr-CA" w:eastAsia="en-CA"/>
        </w:rPr>
        <w:t xml:space="preserve">n 2022, </w:t>
      </w:r>
      <w:r w:rsidRPr="00F16532">
        <w:rPr>
          <w:lang w:val="fr-CA" w:eastAsia="en-CA"/>
        </w:rPr>
        <w:t xml:space="preserve">le volume </w:t>
      </w:r>
      <w:r w:rsidR="007873DB" w:rsidRPr="00F16532">
        <w:rPr>
          <w:lang w:val="fr-CA" w:eastAsia="en-CA"/>
        </w:rPr>
        <w:t xml:space="preserve">total </w:t>
      </w:r>
      <w:r w:rsidRPr="00F16532">
        <w:rPr>
          <w:lang w:val="fr-CA" w:eastAsia="en-CA"/>
        </w:rPr>
        <w:t xml:space="preserve">de </w:t>
      </w:r>
      <w:r w:rsidR="007873DB" w:rsidRPr="00F16532">
        <w:rPr>
          <w:lang w:val="fr-CA" w:eastAsia="en-CA"/>
        </w:rPr>
        <w:t>HFC import</w:t>
      </w:r>
      <w:r w:rsidRPr="00F16532">
        <w:rPr>
          <w:lang w:val="fr-CA" w:eastAsia="en-CA"/>
        </w:rPr>
        <w:t>és</w:t>
      </w:r>
      <w:r w:rsidR="007873DB" w:rsidRPr="00F16532">
        <w:rPr>
          <w:lang w:val="fr-CA" w:eastAsia="en-CA"/>
        </w:rPr>
        <w:t xml:space="preserve"> </w:t>
      </w:r>
      <w:r w:rsidRPr="00F16532">
        <w:rPr>
          <w:lang w:val="fr-CA" w:eastAsia="en-CA"/>
        </w:rPr>
        <w:t>par le</w:t>
      </w:r>
      <w:r w:rsidR="007873DB" w:rsidRPr="00F16532">
        <w:rPr>
          <w:lang w:val="fr-CA" w:eastAsia="en-CA"/>
        </w:rPr>
        <w:t xml:space="preserve"> Ghana </w:t>
      </w:r>
      <w:r w:rsidRPr="00F16532">
        <w:rPr>
          <w:lang w:val="fr-CA" w:eastAsia="en-CA"/>
        </w:rPr>
        <w:t>était de</w:t>
      </w:r>
      <w:r w:rsidR="007873DB" w:rsidRPr="00F16532">
        <w:rPr>
          <w:lang w:val="fr-CA" w:eastAsia="en-CA"/>
        </w:rPr>
        <w:t xml:space="preserve"> 346</w:t>
      </w:r>
      <w:r w:rsidRPr="00F16532">
        <w:rPr>
          <w:lang w:val="fr-CA" w:eastAsia="en-CA"/>
        </w:rPr>
        <w:t>,</w:t>
      </w:r>
      <w:r w:rsidR="007873DB" w:rsidRPr="00F16532">
        <w:rPr>
          <w:lang w:val="fr-CA" w:eastAsia="en-CA"/>
        </w:rPr>
        <w:t xml:space="preserve">79 </w:t>
      </w:r>
      <w:proofErr w:type="spellStart"/>
      <w:r w:rsidR="007873DB" w:rsidRPr="00F16532">
        <w:rPr>
          <w:lang w:val="fr-CA" w:eastAsia="en-CA"/>
        </w:rPr>
        <w:t>t</w:t>
      </w:r>
      <w:r w:rsidRPr="00F16532">
        <w:rPr>
          <w:lang w:val="fr-CA" w:eastAsia="en-CA"/>
        </w:rPr>
        <w:t>m</w:t>
      </w:r>
      <w:proofErr w:type="spellEnd"/>
      <w:r w:rsidR="007873DB" w:rsidRPr="00F16532">
        <w:rPr>
          <w:lang w:val="fr-CA" w:eastAsia="en-CA"/>
        </w:rPr>
        <w:t xml:space="preserve">, </w:t>
      </w:r>
      <w:r w:rsidRPr="00F16532">
        <w:rPr>
          <w:lang w:val="fr-CA" w:eastAsia="en-CA"/>
        </w:rPr>
        <w:t xml:space="preserve">soit </w:t>
      </w:r>
      <w:r w:rsidR="007873DB" w:rsidRPr="00F16532">
        <w:rPr>
          <w:lang w:val="fr-CA" w:eastAsia="en-CA"/>
        </w:rPr>
        <w:t>54</w:t>
      </w:r>
      <w:r w:rsidRPr="00F16532">
        <w:rPr>
          <w:lang w:val="fr-CA" w:eastAsia="en-CA"/>
        </w:rPr>
        <w:t>,</w:t>
      </w:r>
      <w:r w:rsidR="007873DB" w:rsidRPr="00F16532">
        <w:rPr>
          <w:lang w:val="fr-CA" w:eastAsia="en-CA"/>
        </w:rPr>
        <w:t>34 p</w:t>
      </w:r>
      <w:r>
        <w:rPr>
          <w:lang w:val="fr-CA" w:eastAsia="en-CA"/>
        </w:rPr>
        <w:t>ou</w:t>
      </w:r>
      <w:r w:rsidR="007873DB" w:rsidRPr="00F16532">
        <w:rPr>
          <w:lang w:val="fr-CA" w:eastAsia="en-CA"/>
        </w:rPr>
        <w:t xml:space="preserve">r cent </w:t>
      </w:r>
      <w:r>
        <w:rPr>
          <w:lang w:val="fr-CA" w:eastAsia="en-CA"/>
        </w:rPr>
        <w:t>des substances réglementées au Ghana</w:t>
      </w:r>
      <w:r w:rsidR="00824935">
        <w:rPr>
          <w:lang w:val="fr-CA" w:eastAsia="en-CA"/>
        </w:rPr>
        <w:t>,</w:t>
      </w:r>
      <w:r>
        <w:rPr>
          <w:lang w:val="fr-CA" w:eastAsia="en-CA"/>
        </w:rPr>
        <w:t xml:space="preserve"> le</w:t>
      </w:r>
      <w:r w:rsidR="001C6EAD">
        <w:rPr>
          <w:lang w:val="fr-CA" w:eastAsia="en-CA"/>
        </w:rPr>
        <w:t xml:space="preserve"> </w:t>
      </w:r>
      <w:r>
        <w:rPr>
          <w:lang w:val="fr-CA" w:eastAsia="en-CA"/>
        </w:rPr>
        <w:t>s</w:t>
      </w:r>
      <w:r w:rsidR="001C6EAD">
        <w:rPr>
          <w:lang w:val="fr-CA" w:eastAsia="en-CA"/>
        </w:rPr>
        <w:t>olde de</w:t>
      </w:r>
      <w:r>
        <w:rPr>
          <w:lang w:val="fr-CA" w:eastAsia="en-CA"/>
        </w:rPr>
        <w:t xml:space="preserve"> </w:t>
      </w:r>
      <w:r w:rsidR="007873DB" w:rsidRPr="00F16532">
        <w:rPr>
          <w:lang w:val="fr-CA" w:eastAsia="en-CA"/>
        </w:rPr>
        <w:t>45</w:t>
      </w:r>
      <w:r>
        <w:rPr>
          <w:lang w:val="fr-CA" w:eastAsia="en-CA"/>
        </w:rPr>
        <w:t>,</w:t>
      </w:r>
      <w:r w:rsidR="007873DB" w:rsidRPr="00F16532">
        <w:rPr>
          <w:lang w:val="fr-CA" w:eastAsia="en-CA"/>
        </w:rPr>
        <w:t xml:space="preserve">66 </w:t>
      </w:r>
      <w:r>
        <w:rPr>
          <w:lang w:val="fr-CA" w:eastAsia="en-CA"/>
        </w:rPr>
        <w:t>étant des</w:t>
      </w:r>
      <w:r w:rsidR="007873DB" w:rsidRPr="00F16532">
        <w:rPr>
          <w:lang w:val="fr-CA" w:eastAsia="en-CA"/>
        </w:rPr>
        <w:t xml:space="preserve"> HCFC. </w:t>
      </w:r>
      <w:r w:rsidRPr="00DA743F">
        <w:rPr>
          <w:lang w:val="fr-CA" w:eastAsia="en-CA"/>
        </w:rPr>
        <w:t xml:space="preserve">D’après l’enquête menée durant </w:t>
      </w:r>
      <w:r w:rsidR="00DA743F" w:rsidRPr="00DA743F">
        <w:rPr>
          <w:lang w:val="fr-CA" w:eastAsia="en-CA"/>
        </w:rPr>
        <w:t>la préparation du KIP, tous les HFC sont utilisés pour l’entretien de l’équipement de réf</w:t>
      </w:r>
      <w:r w:rsidR="00DA743F">
        <w:rPr>
          <w:lang w:val="fr-CA" w:eastAsia="en-CA"/>
        </w:rPr>
        <w:t xml:space="preserve">rigération et de climatisation, tel qu’indiqué dans le tableau 2. </w:t>
      </w:r>
    </w:p>
    <w:p w14:paraId="49244549" w14:textId="4D9AA751" w:rsidR="007873DB" w:rsidRPr="002E1B3B" w:rsidRDefault="007873DB" w:rsidP="007873DB">
      <w:pPr>
        <w:pStyle w:val="Heading1"/>
        <w:keepNext/>
        <w:numPr>
          <w:ilvl w:val="0"/>
          <w:numId w:val="0"/>
        </w:numPr>
        <w:suppressAutoHyphens/>
        <w:spacing w:after="0"/>
        <w:rPr>
          <w:b/>
          <w:bCs/>
          <w:lang w:val="fr-CA"/>
        </w:rPr>
      </w:pPr>
      <w:r w:rsidRPr="002E1B3B">
        <w:rPr>
          <w:b/>
          <w:bCs/>
          <w:lang w:val="fr-CA"/>
        </w:rPr>
        <w:t>Table</w:t>
      </w:r>
      <w:r w:rsidR="00DA743F" w:rsidRPr="002E1B3B">
        <w:rPr>
          <w:b/>
          <w:bCs/>
          <w:lang w:val="fr-CA"/>
        </w:rPr>
        <w:t>au</w:t>
      </w:r>
      <w:r w:rsidRPr="002E1B3B">
        <w:rPr>
          <w:b/>
          <w:bCs/>
          <w:lang w:val="fr-CA"/>
        </w:rPr>
        <w:t> 2. C</w:t>
      </w:r>
      <w:r w:rsidR="00DA743F" w:rsidRPr="002E1B3B">
        <w:rPr>
          <w:b/>
          <w:bCs/>
          <w:lang w:val="fr-CA"/>
        </w:rPr>
        <w:t>onsommation de HFC dans les sous-secteurs de l’entretien de l’équipement de réfrigération et de climatisation</w:t>
      </w:r>
      <w:r w:rsidRPr="002E1B3B">
        <w:rPr>
          <w:b/>
          <w:bCs/>
          <w:lang w:val="fr-CA"/>
        </w:rPr>
        <w:t xml:space="preserve"> (2022)</w:t>
      </w:r>
    </w:p>
    <w:tbl>
      <w:tblPr>
        <w:tblW w:w="5000" w:type="pct"/>
        <w:tblLook w:val="04A0" w:firstRow="1" w:lastRow="0" w:firstColumn="1" w:lastColumn="0" w:noHBand="0" w:noVBand="1"/>
      </w:tblPr>
      <w:tblGrid>
        <w:gridCol w:w="1936"/>
        <w:gridCol w:w="1016"/>
        <w:gridCol w:w="846"/>
        <w:gridCol w:w="846"/>
        <w:gridCol w:w="846"/>
        <w:gridCol w:w="847"/>
        <w:gridCol w:w="847"/>
        <w:gridCol w:w="895"/>
        <w:gridCol w:w="1271"/>
      </w:tblGrid>
      <w:tr w:rsidR="007873DB" w:rsidRPr="000F2FBC" w14:paraId="2BEF2AEF" w14:textId="77777777" w:rsidTr="00A96678">
        <w:trPr>
          <w:trHeight w:val="125"/>
          <w:tblHeader/>
        </w:trPr>
        <w:tc>
          <w:tcPr>
            <w:tcW w:w="10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4BA" w14:textId="11905050" w:rsidR="007873DB" w:rsidRPr="002E1B3B" w:rsidRDefault="007873DB" w:rsidP="009967EA">
            <w:pPr>
              <w:jc w:val="center"/>
              <w:rPr>
                <w:b/>
                <w:bCs/>
                <w:sz w:val="18"/>
                <w:szCs w:val="18"/>
                <w:lang w:eastAsia="zh-CN"/>
              </w:rPr>
            </w:pPr>
            <w:r w:rsidRPr="002E1B3B">
              <w:rPr>
                <w:b/>
                <w:bCs/>
                <w:sz w:val="18"/>
                <w:szCs w:val="18"/>
                <w:lang w:eastAsia="zh-CN"/>
              </w:rPr>
              <w:t>S</w:t>
            </w:r>
            <w:r w:rsidR="00DA743F" w:rsidRPr="002E1B3B">
              <w:rPr>
                <w:b/>
                <w:bCs/>
                <w:sz w:val="18"/>
                <w:szCs w:val="18"/>
                <w:lang w:eastAsia="zh-CN"/>
              </w:rPr>
              <w:t>o</w:t>
            </w:r>
            <w:r w:rsidRPr="002E1B3B">
              <w:rPr>
                <w:b/>
                <w:bCs/>
                <w:sz w:val="18"/>
                <w:szCs w:val="18"/>
                <w:lang w:eastAsia="zh-CN"/>
              </w:rPr>
              <w:t>us</w:t>
            </w:r>
            <w:r w:rsidR="00DA743F" w:rsidRPr="002E1B3B">
              <w:rPr>
                <w:b/>
                <w:bCs/>
                <w:sz w:val="18"/>
                <w:szCs w:val="18"/>
                <w:lang w:eastAsia="zh-CN"/>
              </w:rPr>
              <w:t>-</w:t>
            </w:r>
            <w:proofErr w:type="spellStart"/>
            <w:r w:rsidR="00DA743F" w:rsidRPr="002E1B3B">
              <w:rPr>
                <w:b/>
                <w:bCs/>
                <w:sz w:val="18"/>
                <w:szCs w:val="18"/>
                <w:lang w:eastAsia="zh-CN"/>
              </w:rPr>
              <w:t>secteu</w:t>
            </w:r>
            <w:r w:rsidRPr="002E1B3B">
              <w:rPr>
                <w:b/>
                <w:bCs/>
                <w:sz w:val="18"/>
                <w:szCs w:val="18"/>
                <w:lang w:eastAsia="zh-CN"/>
              </w:rPr>
              <w:t>r</w:t>
            </w:r>
            <w:proofErr w:type="spellEnd"/>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2B8D79EE" w14:textId="77777777" w:rsidR="007873DB" w:rsidRPr="002E1B3B" w:rsidRDefault="007873DB" w:rsidP="009967EA">
            <w:pPr>
              <w:jc w:val="center"/>
              <w:rPr>
                <w:b/>
                <w:bCs/>
                <w:sz w:val="18"/>
                <w:szCs w:val="18"/>
                <w:lang w:eastAsia="zh-CN"/>
              </w:rPr>
            </w:pPr>
            <w:r w:rsidRPr="002E1B3B">
              <w:rPr>
                <w:b/>
                <w:bCs/>
                <w:sz w:val="18"/>
                <w:szCs w:val="18"/>
                <w:lang w:eastAsia="zh-CN"/>
              </w:rPr>
              <w:t>HFC-134a</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6D8B6870" w14:textId="77777777" w:rsidR="007873DB" w:rsidRPr="002E1B3B" w:rsidRDefault="007873DB" w:rsidP="009967EA">
            <w:pPr>
              <w:jc w:val="center"/>
              <w:rPr>
                <w:b/>
                <w:bCs/>
                <w:sz w:val="18"/>
                <w:szCs w:val="18"/>
                <w:lang w:eastAsia="zh-CN"/>
              </w:rPr>
            </w:pPr>
            <w:r w:rsidRPr="002E1B3B">
              <w:rPr>
                <w:b/>
                <w:bCs/>
                <w:sz w:val="18"/>
                <w:szCs w:val="18"/>
                <w:lang w:eastAsia="zh-CN"/>
              </w:rPr>
              <w:t>HFC-32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18328DBF" w14:textId="77777777" w:rsidR="007873DB" w:rsidRPr="002E1B3B" w:rsidRDefault="007873DB" w:rsidP="009967EA">
            <w:pPr>
              <w:jc w:val="center"/>
              <w:rPr>
                <w:b/>
                <w:bCs/>
                <w:sz w:val="18"/>
                <w:szCs w:val="18"/>
                <w:lang w:eastAsia="zh-CN"/>
              </w:rPr>
            </w:pPr>
            <w:r w:rsidRPr="002E1B3B">
              <w:rPr>
                <w:b/>
                <w:bCs/>
                <w:sz w:val="18"/>
                <w:szCs w:val="18"/>
                <w:lang w:eastAsia="zh-CN"/>
              </w:rPr>
              <w:t>R-404A</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66749201" w14:textId="77777777" w:rsidR="007873DB" w:rsidRPr="002E1B3B" w:rsidRDefault="007873DB" w:rsidP="009967EA">
            <w:pPr>
              <w:jc w:val="center"/>
              <w:rPr>
                <w:b/>
                <w:bCs/>
                <w:sz w:val="18"/>
                <w:szCs w:val="18"/>
                <w:lang w:eastAsia="zh-CN"/>
              </w:rPr>
            </w:pPr>
            <w:r w:rsidRPr="002E1B3B">
              <w:rPr>
                <w:b/>
                <w:bCs/>
                <w:sz w:val="18"/>
                <w:szCs w:val="18"/>
                <w:lang w:eastAsia="zh-CN"/>
              </w:rPr>
              <w:t>R-407C</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2112245B" w14:textId="77777777" w:rsidR="007873DB" w:rsidRPr="002E1B3B" w:rsidRDefault="007873DB" w:rsidP="009967EA">
            <w:pPr>
              <w:jc w:val="center"/>
              <w:rPr>
                <w:b/>
                <w:bCs/>
                <w:sz w:val="18"/>
                <w:szCs w:val="18"/>
                <w:lang w:eastAsia="zh-CN"/>
              </w:rPr>
            </w:pPr>
            <w:r w:rsidRPr="002E1B3B">
              <w:rPr>
                <w:b/>
                <w:bCs/>
                <w:sz w:val="18"/>
                <w:szCs w:val="18"/>
                <w:lang w:eastAsia="zh-CN"/>
              </w:rPr>
              <w:t>R-410A</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5009716D" w14:textId="77777777" w:rsidR="007873DB" w:rsidRPr="002E1B3B" w:rsidRDefault="007873DB" w:rsidP="009967EA">
            <w:pPr>
              <w:jc w:val="center"/>
              <w:rPr>
                <w:b/>
                <w:bCs/>
                <w:sz w:val="18"/>
                <w:szCs w:val="18"/>
                <w:lang w:eastAsia="zh-CN"/>
              </w:rPr>
            </w:pPr>
            <w:r w:rsidRPr="002E1B3B">
              <w:rPr>
                <w:b/>
                <w:bCs/>
                <w:sz w:val="18"/>
                <w:szCs w:val="18"/>
                <w:lang w:eastAsia="zh-CN"/>
              </w:rPr>
              <w:t>R-507A</w:t>
            </w:r>
          </w:p>
        </w:tc>
        <w:tc>
          <w:tcPr>
            <w:tcW w:w="481" w:type="pct"/>
            <w:tcBorders>
              <w:top w:val="single" w:sz="4" w:space="0" w:color="auto"/>
              <w:left w:val="nil"/>
              <w:bottom w:val="single" w:sz="4" w:space="0" w:color="auto"/>
              <w:right w:val="single" w:sz="4" w:space="0" w:color="auto"/>
            </w:tcBorders>
            <w:shd w:val="clear" w:color="auto" w:fill="auto"/>
            <w:noWrap/>
            <w:vAlign w:val="center"/>
            <w:hideMark/>
          </w:tcPr>
          <w:p w14:paraId="15514F8C" w14:textId="77777777" w:rsidR="007873DB" w:rsidRPr="002E1B3B" w:rsidRDefault="007873DB" w:rsidP="009967EA">
            <w:pPr>
              <w:jc w:val="center"/>
              <w:rPr>
                <w:b/>
                <w:bCs/>
                <w:sz w:val="18"/>
                <w:szCs w:val="18"/>
                <w:lang w:eastAsia="zh-CN"/>
              </w:rPr>
            </w:pPr>
            <w:r w:rsidRPr="002E1B3B">
              <w:rPr>
                <w:b/>
                <w:bCs/>
                <w:sz w:val="18"/>
                <w:szCs w:val="18"/>
                <w:lang w:eastAsia="zh-CN"/>
              </w:rPr>
              <w:t>Total</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6B656561" w14:textId="2F81393F" w:rsidR="007873DB" w:rsidRPr="002E1B3B" w:rsidRDefault="00DA743F" w:rsidP="009967EA">
            <w:pPr>
              <w:jc w:val="center"/>
              <w:rPr>
                <w:b/>
                <w:bCs/>
                <w:sz w:val="18"/>
                <w:szCs w:val="18"/>
                <w:lang w:val="fr-CA" w:eastAsia="zh-CN"/>
              </w:rPr>
            </w:pPr>
            <w:r w:rsidRPr="002E1B3B">
              <w:rPr>
                <w:b/>
                <w:bCs/>
                <w:sz w:val="18"/>
                <w:szCs w:val="18"/>
                <w:lang w:val="fr-CA" w:eastAsia="zh-CN"/>
              </w:rPr>
              <w:t xml:space="preserve">Part de l’utilisation des </w:t>
            </w:r>
            <w:r w:rsidR="007873DB" w:rsidRPr="002E1B3B">
              <w:rPr>
                <w:b/>
                <w:bCs/>
                <w:sz w:val="18"/>
                <w:szCs w:val="18"/>
                <w:lang w:val="fr-CA" w:eastAsia="zh-CN"/>
              </w:rPr>
              <w:t>HFC (%)</w:t>
            </w:r>
          </w:p>
        </w:tc>
      </w:tr>
      <w:tr w:rsidR="007873DB" w:rsidRPr="002E1B3B" w14:paraId="172E3D3B"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114ECD7F" w14:textId="5D0A1F95" w:rsidR="007873DB" w:rsidRPr="002E1B3B" w:rsidRDefault="009F002D" w:rsidP="009967EA">
            <w:pPr>
              <w:spacing w:after="20"/>
              <w:jc w:val="center"/>
              <w:rPr>
                <w:b/>
                <w:bCs/>
                <w:sz w:val="18"/>
                <w:szCs w:val="18"/>
                <w:lang w:eastAsia="zh-CN"/>
              </w:rPr>
            </w:pPr>
            <w:r w:rsidRPr="002E1B3B">
              <w:rPr>
                <w:b/>
                <w:bCs/>
                <w:sz w:val="18"/>
                <w:szCs w:val="18"/>
                <w:lang w:eastAsia="zh-CN"/>
              </w:rPr>
              <w:t>T</w:t>
            </w:r>
            <w:r w:rsidR="00DA743F" w:rsidRPr="002E1B3B">
              <w:rPr>
                <w:b/>
                <w:bCs/>
                <w:sz w:val="18"/>
                <w:szCs w:val="18"/>
                <w:lang w:eastAsia="zh-CN"/>
              </w:rPr>
              <w:t>m</w:t>
            </w:r>
          </w:p>
        </w:tc>
      </w:tr>
      <w:tr w:rsidR="007873DB" w:rsidRPr="000F2FBC" w14:paraId="01B85693"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3EFCDD5" w14:textId="14F291CF" w:rsidR="007873DB" w:rsidRPr="002E1B3B" w:rsidRDefault="00DA743F" w:rsidP="009967EA">
            <w:pPr>
              <w:jc w:val="left"/>
              <w:rPr>
                <w:b/>
                <w:bCs/>
                <w:color w:val="000000"/>
                <w:sz w:val="18"/>
                <w:szCs w:val="18"/>
                <w:lang w:val="fr-CA" w:eastAsia="zh-CN"/>
              </w:rPr>
            </w:pPr>
            <w:r w:rsidRPr="002E1B3B">
              <w:rPr>
                <w:b/>
                <w:bCs/>
                <w:color w:val="000000"/>
                <w:sz w:val="18"/>
                <w:szCs w:val="18"/>
                <w:lang w:val="fr-CA" w:eastAsia="zh-CN"/>
              </w:rPr>
              <w:t>Sous-secteurs de la ré</w:t>
            </w:r>
            <w:r w:rsidR="007873DB" w:rsidRPr="002E1B3B">
              <w:rPr>
                <w:b/>
                <w:bCs/>
                <w:color w:val="000000"/>
                <w:sz w:val="18"/>
                <w:szCs w:val="18"/>
                <w:lang w:val="fr-CA" w:eastAsia="zh-CN"/>
              </w:rPr>
              <w:t>frig</w:t>
            </w:r>
            <w:r w:rsidRPr="002E1B3B">
              <w:rPr>
                <w:b/>
                <w:bCs/>
                <w:color w:val="000000"/>
                <w:sz w:val="18"/>
                <w:szCs w:val="18"/>
                <w:lang w:val="fr-CA" w:eastAsia="zh-CN"/>
              </w:rPr>
              <w:t>é</w:t>
            </w:r>
            <w:r w:rsidR="007873DB" w:rsidRPr="002E1B3B">
              <w:rPr>
                <w:b/>
                <w:bCs/>
                <w:color w:val="000000"/>
                <w:sz w:val="18"/>
                <w:szCs w:val="18"/>
                <w:lang w:val="fr-CA" w:eastAsia="zh-CN"/>
              </w:rPr>
              <w:t xml:space="preserve">ration </w:t>
            </w:r>
          </w:p>
        </w:tc>
      </w:tr>
      <w:tr w:rsidR="007873DB" w:rsidRPr="002E1B3B" w14:paraId="38CCA666"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17DDF1FD" w14:textId="27CDD71D" w:rsidR="007873DB" w:rsidRPr="002E1B3B" w:rsidRDefault="007873DB" w:rsidP="009967EA">
            <w:pPr>
              <w:jc w:val="left"/>
              <w:rPr>
                <w:sz w:val="18"/>
                <w:szCs w:val="18"/>
                <w:lang w:eastAsia="zh-CN"/>
              </w:rPr>
            </w:pPr>
            <w:r w:rsidRPr="002E1B3B">
              <w:rPr>
                <w:sz w:val="18"/>
                <w:szCs w:val="18"/>
                <w:lang w:eastAsia="zh-CN"/>
              </w:rPr>
              <w:t>Domesti</w:t>
            </w:r>
            <w:r w:rsidR="00DA743F" w:rsidRPr="002E1B3B">
              <w:rPr>
                <w:sz w:val="18"/>
                <w:szCs w:val="18"/>
                <w:lang w:eastAsia="zh-CN"/>
              </w:rPr>
              <w:t>que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38992D50" w14:textId="4A2F8F09" w:rsidR="007873DB" w:rsidRPr="002E1B3B" w:rsidRDefault="007873DB" w:rsidP="009967EA">
            <w:pPr>
              <w:jc w:val="right"/>
              <w:rPr>
                <w:sz w:val="18"/>
                <w:szCs w:val="18"/>
                <w:lang w:eastAsia="zh-CN"/>
              </w:rPr>
            </w:pPr>
            <w:r w:rsidRPr="002E1B3B">
              <w:rPr>
                <w:sz w:val="18"/>
                <w:szCs w:val="18"/>
                <w:lang w:eastAsia="zh-CN"/>
              </w:rPr>
              <w:t>26</w:t>
            </w:r>
            <w:r w:rsidR="00DA743F" w:rsidRPr="002E1B3B">
              <w:rPr>
                <w:sz w:val="18"/>
                <w:szCs w:val="18"/>
                <w:lang w:eastAsia="zh-CN"/>
              </w:rPr>
              <w:t>,</w:t>
            </w:r>
            <w:r w:rsidRPr="002E1B3B">
              <w:rPr>
                <w:sz w:val="18"/>
                <w:szCs w:val="18"/>
                <w:lang w:eastAsia="zh-CN"/>
              </w:rPr>
              <w:t>30</w:t>
            </w:r>
          </w:p>
        </w:tc>
        <w:tc>
          <w:tcPr>
            <w:tcW w:w="455" w:type="pct"/>
            <w:tcBorders>
              <w:top w:val="nil"/>
              <w:left w:val="nil"/>
              <w:bottom w:val="single" w:sz="4" w:space="0" w:color="auto"/>
              <w:right w:val="single" w:sz="4" w:space="0" w:color="auto"/>
            </w:tcBorders>
            <w:shd w:val="clear" w:color="auto" w:fill="auto"/>
            <w:noWrap/>
            <w:hideMark/>
          </w:tcPr>
          <w:p w14:paraId="676C1B98" w14:textId="7876A9B2"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96B85A3" w14:textId="0EAA713A"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6CF29BDF" w14:textId="271ED674"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252BC2A" w14:textId="039C6CB8"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2B095E5E" w14:textId="119B4953"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2175FE16" w14:textId="64097A65" w:rsidR="007873DB" w:rsidRPr="002E1B3B" w:rsidRDefault="007873DB" w:rsidP="009967EA">
            <w:pPr>
              <w:jc w:val="right"/>
              <w:rPr>
                <w:sz w:val="18"/>
                <w:szCs w:val="18"/>
                <w:lang w:eastAsia="zh-CN"/>
              </w:rPr>
            </w:pPr>
            <w:r w:rsidRPr="002E1B3B">
              <w:rPr>
                <w:sz w:val="18"/>
                <w:szCs w:val="18"/>
                <w:lang w:eastAsia="zh-CN"/>
              </w:rPr>
              <w:t>26</w:t>
            </w:r>
            <w:r w:rsidR="00DA743F" w:rsidRPr="002E1B3B">
              <w:rPr>
                <w:sz w:val="18"/>
                <w:szCs w:val="18"/>
                <w:lang w:eastAsia="zh-CN"/>
              </w:rPr>
              <w:t>,</w:t>
            </w:r>
            <w:r w:rsidRPr="002E1B3B">
              <w:rPr>
                <w:sz w:val="18"/>
                <w:szCs w:val="18"/>
                <w:lang w:eastAsia="zh-CN"/>
              </w:rPr>
              <w:t>30</w:t>
            </w:r>
          </w:p>
        </w:tc>
        <w:tc>
          <w:tcPr>
            <w:tcW w:w="682" w:type="pct"/>
            <w:tcBorders>
              <w:top w:val="nil"/>
              <w:left w:val="nil"/>
              <w:bottom w:val="single" w:sz="4" w:space="0" w:color="auto"/>
              <w:right w:val="single" w:sz="4" w:space="0" w:color="auto"/>
            </w:tcBorders>
            <w:shd w:val="clear" w:color="auto" w:fill="auto"/>
            <w:noWrap/>
            <w:hideMark/>
          </w:tcPr>
          <w:p w14:paraId="46A165D6" w14:textId="1C49635B" w:rsidR="007873DB" w:rsidRPr="002E1B3B" w:rsidRDefault="007873DB" w:rsidP="009967EA">
            <w:pPr>
              <w:jc w:val="right"/>
              <w:rPr>
                <w:sz w:val="18"/>
                <w:szCs w:val="18"/>
                <w:lang w:eastAsia="zh-CN"/>
              </w:rPr>
            </w:pPr>
            <w:r w:rsidRPr="002E1B3B">
              <w:rPr>
                <w:sz w:val="18"/>
                <w:szCs w:val="18"/>
                <w:lang w:eastAsia="zh-CN"/>
              </w:rPr>
              <w:t>7</w:t>
            </w:r>
            <w:r w:rsidR="00A96678" w:rsidRPr="002E1B3B">
              <w:rPr>
                <w:sz w:val="18"/>
                <w:szCs w:val="18"/>
                <w:lang w:eastAsia="zh-CN"/>
              </w:rPr>
              <w:t>,</w:t>
            </w:r>
            <w:r w:rsidRPr="002E1B3B">
              <w:rPr>
                <w:sz w:val="18"/>
                <w:szCs w:val="18"/>
                <w:lang w:eastAsia="zh-CN"/>
              </w:rPr>
              <w:t>58</w:t>
            </w:r>
          </w:p>
        </w:tc>
      </w:tr>
      <w:tr w:rsidR="007873DB" w:rsidRPr="002E1B3B" w14:paraId="6BEF7EC1"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1E1860DD" w14:textId="1EC24A28" w:rsidR="007873DB" w:rsidRPr="002E1B3B" w:rsidRDefault="007873DB" w:rsidP="009967EA">
            <w:pPr>
              <w:jc w:val="left"/>
              <w:rPr>
                <w:sz w:val="18"/>
                <w:szCs w:val="18"/>
                <w:lang w:eastAsia="zh-CN"/>
              </w:rPr>
            </w:pPr>
            <w:r w:rsidRPr="002E1B3B">
              <w:rPr>
                <w:sz w:val="18"/>
                <w:szCs w:val="18"/>
                <w:lang w:eastAsia="zh-CN"/>
              </w:rPr>
              <w:t>Commercial</w:t>
            </w:r>
            <w:r w:rsidR="00DA743F" w:rsidRPr="002E1B3B">
              <w:rPr>
                <w:sz w:val="18"/>
                <w:szCs w:val="18"/>
                <w:lang w:eastAsia="zh-CN"/>
              </w:rPr>
              <w:t>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2848AE8A" w14:textId="173D1747" w:rsidR="007873DB" w:rsidRPr="002E1B3B" w:rsidRDefault="007873DB" w:rsidP="009967EA">
            <w:pPr>
              <w:jc w:val="right"/>
              <w:rPr>
                <w:sz w:val="18"/>
                <w:szCs w:val="18"/>
                <w:lang w:eastAsia="zh-CN"/>
              </w:rPr>
            </w:pPr>
            <w:r w:rsidRPr="002E1B3B">
              <w:rPr>
                <w:sz w:val="18"/>
                <w:szCs w:val="18"/>
                <w:lang w:eastAsia="zh-CN"/>
              </w:rPr>
              <w:t>20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75CBD14" w14:textId="22EFA4BF"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BCE4CAF" w14:textId="46668063" w:rsidR="007873DB" w:rsidRPr="002E1B3B" w:rsidRDefault="007873DB" w:rsidP="009967EA">
            <w:pPr>
              <w:jc w:val="right"/>
              <w:rPr>
                <w:sz w:val="18"/>
                <w:szCs w:val="18"/>
                <w:lang w:eastAsia="zh-CN"/>
              </w:rPr>
            </w:pPr>
            <w:r w:rsidRPr="002E1B3B">
              <w:rPr>
                <w:sz w:val="18"/>
                <w:szCs w:val="18"/>
                <w:lang w:eastAsia="zh-CN"/>
              </w:rPr>
              <w:t>21</w:t>
            </w:r>
            <w:r w:rsidR="00DA743F" w:rsidRPr="002E1B3B">
              <w:rPr>
                <w:sz w:val="18"/>
                <w:szCs w:val="18"/>
                <w:lang w:eastAsia="zh-CN"/>
              </w:rPr>
              <w:t>,</w:t>
            </w:r>
            <w:r w:rsidRPr="002E1B3B">
              <w:rPr>
                <w:sz w:val="18"/>
                <w:szCs w:val="18"/>
                <w:lang w:eastAsia="zh-CN"/>
              </w:rPr>
              <w:t>62</w:t>
            </w:r>
          </w:p>
        </w:tc>
        <w:tc>
          <w:tcPr>
            <w:tcW w:w="455" w:type="pct"/>
            <w:tcBorders>
              <w:top w:val="nil"/>
              <w:left w:val="nil"/>
              <w:bottom w:val="single" w:sz="4" w:space="0" w:color="auto"/>
              <w:right w:val="single" w:sz="4" w:space="0" w:color="auto"/>
            </w:tcBorders>
            <w:shd w:val="clear" w:color="auto" w:fill="auto"/>
            <w:noWrap/>
            <w:hideMark/>
          </w:tcPr>
          <w:p w14:paraId="046093B2" w14:textId="12C5B62B"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80EB709" w14:textId="598E6B3E"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7907D8E" w14:textId="1D6F587B" w:rsidR="007873DB" w:rsidRPr="002E1B3B" w:rsidRDefault="007873DB" w:rsidP="009967EA">
            <w:pPr>
              <w:jc w:val="right"/>
              <w:rPr>
                <w:sz w:val="18"/>
                <w:szCs w:val="18"/>
                <w:lang w:eastAsia="zh-CN"/>
              </w:rPr>
            </w:pPr>
            <w:r w:rsidRPr="002E1B3B">
              <w:rPr>
                <w:sz w:val="18"/>
                <w:szCs w:val="18"/>
                <w:lang w:eastAsia="zh-CN"/>
              </w:rPr>
              <w:t>5</w:t>
            </w:r>
            <w:r w:rsidR="00DA743F" w:rsidRPr="002E1B3B">
              <w:rPr>
                <w:sz w:val="18"/>
                <w:szCs w:val="18"/>
                <w:lang w:eastAsia="zh-CN"/>
              </w:rPr>
              <w:t>,</w:t>
            </w:r>
            <w:r w:rsidRPr="002E1B3B">
              <w:rPr>
                <w:sz w:val="18"/>
                <w:szCs w:val="18"/>
                <w:lang w:eastAsia="zh-CN"/>
              </w:rPr>
              <w:t>14</w:t>
            </w:r>
          </w:p>
        </w:tc>
        <w:tc>
          <w:tcPr>
            <w:tcW w:w="481" w:type="pct"/>
            <w:tcBorders>
              <w:top w:val="nil"/>
              <w:left w:val="nil"/>
              <w:bottom w:val="single" w:sz="4" w:space="0" w:color="auto"/>
              <w:right w:val="single" w:sz="4" w:space="0" w:color="auto"/>
            </w:tcBorders>
            <w:shd w:val="clear" w:color="auto" w:fill="auto"/>
            <w:noWrap/>
            <w:hideMark/>
          </w:tcPr>
          <w:p w14:paraId="3D2D8DA6" w14:textId="2F9D81E5" w:rsidR="007873DB" w:rsidRPr="002E1B3B" w:rsidRDefault="007873DB" w:rsidP="009967EA">
            <w:pPr>
              <w:jc w:val="right"/>
              <w:rPr>
                <w:sz w:val="18"/>
                <w:szCs w:val="18"/>
                <w:lang w:eastAsia="zh-CN"/>
              </w:rPr>
            </w:pPr>
            <w:r w:rsidRPr="002E1B3B">
              <w:rPr>
                <w:sz w:val="18"/>
                <w:szCs w:val="18"/>
                <w:lang w:eastAsia="zh-CN"/>
              </w:rPr>
              <w:t>46</w:t>
            </w:r>
            <w:r w:rsidR="00DA743F" w:rsidRPr="002E1B3B">
              <w:rPr>
                <w:sz w:val="18"/>
                <w:szCs w:val="18"/>
                <w:lang w:eastAsia="zh-CN"/>
              </w:rPr>
              <w:t>,</w:t>
            </w:r>
            <w:r w:rsidRPr="002E1B3B">
              <w:rPr>
                <w:sz w:val="18"/>
                <w:szCs w:val="18"/>
                <w:lang w:eastAsia="zh-CN"/>
              </w:rPr>
              <w:t>76</w:t>
            </w:r>
          </w:p>
        </w:tc>
        <w:tc>
          <w:tcPr>
            <w:tcW w:w="682" w:type="pct"/>
            <w:tcBorders>
              <w:top w:val="nil"/>
              <w:left w:val="nil"/>
              <w:bottom w:val="single" w:sz="4" w:space="0" w:color="auto"/>
              <w:right w:val="single" w:sz="4" w:space="0" w:color="auto"/>
            </w:tcBorders>
            <w:shd w:val="clear" w:color="auto" w:fill="auto"/>
            <w:noWrap/>
            <w:hideMark/>
          </w:tcPr>
          <w:p w14:paraId="179FE3B6" w14:textId="1D51B0C3" w:rsidR="007873DB" w:rsidRPr="002E1B3B" w:rsidRDefault="007873DB" w:rsidP="009967EA">
            <w:pPr>
              <w:jc w:val="right"/>
              <w:rPr>
                <w:sz w:val="18"/>
                <w:szCs w:val="18"/>
                <w:lang w:eastAsia="zh-CN"/>
              </w:rPr>
            </w:pPr>
            <w:r w:rsidRPr="002E1B3B">
              <w:rPr>
                <w:sz w:val="18"/>
                <w:szCs w:val="18"/>
                <w:lang w:eastAsia="zh-CN"/>
              </w:rPr>
              <w:t>13</w:t>
            </w:r>
            <w:r w:rsidR="00A96678" w:rsidRPr="002E1B3B">
              <w:rPr>
                <w:sz w:val="18"/>
                <w:szCs w:val="18"/>
                <w:lang w:eastAsia="zh-CN"/>
              </w:rPr>
              <w:t>,</w:t>
            </w:r>
            <w:r w:rsidRPr="002E1B3B">
              <w:rPr>
                <w:sz w:val="18"/>
                <w:szCs w:val="18"/>
                <w:lang w:eastAsia="zh-CN"/>
              </w:rPr>
              <w:t>48</w:t>
            </w:r>
          </w:p>
        </w:tc>
      </w:tr>
      <w:tr w:rsidR="007873DB" w:rsidRPr="002E1B3B" w14:paraId="75413D02"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5DDE9072" w14:textId="2912ED35" w:rsidR="007873DB" w:rsidRPr="002E1B3B" w:rsidRDefault="007873DB" w:rsidP="009967EA">
            <w:pPr>
              <w:jc w:val="left"/>
              <w:rPr>
                <w:sz w:val="18"/>
                <w:szCs w:val="18"/>
                <w:lang w:eastAsia="zh-CN"/>
              </w:rPr>
            </w:pPr>
            <w:proofErr w:type="spellStart"/>
            <w:r w:rsidRPr="002E1B3B">
              <w:rPr>
                <w:sz w:val="18"/>
                <w:szCs w:val="18"/>
                <w:lang w:eastAsia="zh-CN"/>
              </w:rPr>
              <w:t>Industri</w:t>
            </w:r>
            <w:r w:rsidR="00DA743F" w:rsidRPr="002E1B3B">
              <w:rPr>
                <w:sz w:val="18"/>
                <w:szCs w:val="18"/>
                <w:lang w:eastAsia="zh-CN"/>
              </w:rPr>
              <w:t>e</w:t>
            </w:r>
            <w:r w:rsidRPr="002E1B3B">
              <w:rPr>
                <w:sz w:val="18"/>
                <w:szCs w:val="18"/>
                <w:lang w:eastAsia="zh-CN"/>
              </w:rPr>
              <w:t>l</w:t>
            </w:r>
            <w:r w:rsidR="00DA743F" w:rsidRPr="002E1B3B">
              <w:rPr>
                <w:sz w:val="18"/>
                <w:szCs w:val="18"/>
                <w:lang w:eastAsia="zh-CN"/>
              </w:rPr>
              <w:t>le</w:t>
            </w:r>
            <w:proofErr w:type="spellEnd"/>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3E5859A1" w14:textId="6E4DB1A1" w:rsidR="007873DB" w:rsidRPr="002E1B3B" w:rsidRDefault="007873DB" w:rsidP="009967EA">
            <w:pPr>
              <w:jc w:val="right"/>
              <w:rPr>
                <w:sz w:val="18"/>
                <w:szCs w:val="18"/>
                <w:lang w:eastAsia="zh-CN"/>
              </w:rPr>
            </w:pPr>
            <w:r w:rsidRPr="002E1B3B">
              <w:rPr>
                <w:sz w:val="18"/>
                <w:szCs w:val="18"/>
                <w:lang w:eastAsia="zh-CN"/>
              </w:rPr>
              <w:t>20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5E7344C3" w14:textId="52957293"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721CD6D" w14:textId="015A3898" w:rsidR="007873DB" w:rsidRPr="002E1B3B" w:rsidRDefault="007873DB" w:rsidP="009967EA">
            <w:pPr>
              <w:jc w:val="right"/>
              <w:rPr>
                <w:sz w:val="18"/>
                <w:szCs w:val="18"/>
                <w:lang w:eastAsia="zh-CN"/>
              </w:rPr>
            </w:pPr>
            <w:r w:rsidRPr="002E1B3B">
              <w:rPr>
                <w:sz w:val="18"/>
                <w:szCs w:val="18"/>
                <w:lang w:eastAsia="zh-CN"/>
              </w:rPr>
              <w:t>10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6D2873F" w14:textId="45D256A0"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459B3BA7" w14:textId="09319739"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6F4C3F3F" w14:textId="10396162" w:rsidR="007873DB" w:rsidRPr="002E1B3B" w:rsidRDefault="007873DB" w:rsidP="009967EA">
            <w:pPr>
              <w:jc w:val="right"/>
              <w:rPr>
                <w:sz w:val="18"/>
                <w:szCs w:val="18"/>
                <w:lang w:eastAsia="zh-CN"/>
              </w:rPr>
            </w:pPr>
            <w:r w:rsidRPr="002E1B3B">
              <w:rPr>
                <w:sz w:val="18"/>
                <w:szCs w:val="18"/>
                <w:lang w:eastAsia="zh-CN"/>
              </w:rPr>
              <w:t>3</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B233BF6" w14:textId="6240F1B1" w:rsidR="007873DB" w:rsidRPr="002E1B3B" w:rsidRDefault="007873DB" w:rsidP="009967EA">
            <w:pPr>
              <w:jc w:val="right"/>
              <w:rPr>
                <w:sz w:val="18"/>
                <w:szCs w:val="18"/>
                <w:lang w:eastAsia="zh-CN"/>
              </w:rPr>
            </w:pPr>
            <w:r w:rsidRPr="002E1B3B">
              <w:rPr>
                <w:sz w:val="18"/>
                <w:szCs w:val="18"/>
                <w:lang w:eastAsia="zh-CN"/>
              </w:rPr>
              <w:t>33</w:t>
            </w:r>
            <w:r w:rsidR="00DA743F" w:rsidRPr="002E1B3B">
              <w:rPr>
                <w:sz w:val="18"/>
                <w:szCs w:val="18"/>
                <w:lang w:eastAsia="zh-CN"/>
              </w:rPr>
              <w:t>,</w:t>
            </w:r>
            <w:r w:rsidRPr="002E1B3B">
              <w:rPr>
                <w:sz w:val="18"/>
                <w:szCs w:val="18"/>
                <w:lang w:eastAsia="zh-CN"/>
              </w:rPr>
              <w:t>00</w:t>
            </w:r>
          </w:p>
        </w:tc>
        <w:tc>
          <w:tcPr>
            <w:tcW w:w="682" w:type="pct"/>
            <w:tcBorders>
              <w:top w:val="nil"/>
              <w:left w:val="nil"/>
              <w:bottom w:val="single" w:sz="4" w:space="0" w:color="auto"/>
              <w:right w:val="single" w:sz="4" w:space="0" w:color="auto"/>
            </w:tcBorders>
            <w:shd w:val="clear" w:color="auto" w:fill="auto"/>
            <w:noWrap/>
            <w:hideMark/>
          </w:tcPr>
          <w:p w14:paraId="71C031BE" w14:textId="59D5D9E9" w:rsidR="007873DB" w:rsidRPr="002E1B3B" w:rsidRDefault="007873DB" w:rsidP="009967EA">
            <w:pPr>
              <w:jc w:val="right"/>
              <w:rPr>
                <w:sz w:val="18"/>
                <w:szCs w:val="18"/>
                <w:lang w:eastAsia="zh-CN"/>
              </w:rPr>
            </w:pPr>
            <w:r w:rsidRPr="002E1B3B">
              <w:rPr>
                <w:sz w:val="18"/>
                <w:szCs w:val="18"/>
                <w:lang w:eastAsia="zh-CN"/>
              </w:rPr>
              <w:t>9</w:t>
            </w:r>
            <w:r w:rsidR="00A96678" w:rsidRPr="002E1B3B">
              <w:rPr>
                <w:sz w:val="18"/>
                <w:szCs w:val="18"/>
                <w:lang w:eastAsia="zh-CN"/>
              </w:rPr>
              <w:t>,</w:t>
            </w:r>
            <w:r w:rsidRPr="002E1B3B">
              <w:rPr>
                <w:sz w:val="18"/>
                <w:szCs w:val="18"/>
                <w:lang w:eastAsia="zh-CN"/>
              </w:rPr>
              <w:t>52</w:t>
            </w:r>
          </w:p>
        </w:tc>
      </w:tr>
      <w:tr w:rsidR="007873DB" w:rsidRPr="002E1B3B" w14:paraId="553348AB"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2CE60A6" w14:textId="77777777" w:rsidR="007873DB" w:rsidRPr="002E1B3B" w:rsidRDefault="007873DB" w:rsidP="009967EA">
            <w:pPr>
              <w:jc w:val="left"/>
              <w:rPr>
                <w:sz w:val="18"/>
                <w:szCs w:val="18"/>
                <w:lang w:eastAsia="zh-CN"/>
              </w:rPr>
            </w:pPr>
            <w:r w:rsidRPr="002E1B3B">
              <w:rPr>
                <w:sz w:val="18"/>
                <w:szCs w:val="18"/>
                <w:lang w:eastAsia="zh-CN"/>
              </w:rPr>
              <w:t xml:space="preserve">Transport </w:t>
            </w:r>
          </w:p>
        </w:tc>
        <w:tc>
          <w:tcPr>
            <w:tcW w:w="543" w:type="pct"/>
            <w:tcBorders>
              <w:top w:val="nil"/>
              <w:left w:val="nil"/>
              <w:bottom w:val="single" w:sz="4" w:space="0" w:color="auto"/>
              <w:right w:val="single" w:sz="4" w:space="0" w:color="auto"/>
            </w:tcBorders>
            <w:shd w:val="clear" w:color="auto" w:fill="auto"/>
            <w:noWrap/>
            <w:hideMark/>
          </w:tcPr>
          <w:p w14:paraId="225EA1F0" w14:textId="7D1FD2ED"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237741AA" w14:textId="61BBF7C2"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11EE98E" w14:textId="2B720993" w:rsidR="007873DB" w:rsidRPr="002E1B3B" w:rsidRDefault="007873DB" w:rsidP="009967EA">
            <w:pPr>
              <w:jc w:val="right"/>
              <w:rPr>
                <w:sz w:val="18"/>
                <w:szCs w:val="18"/>
                <w:lang w:eastAsia="zh-CN"/>
              </w:rPr>
            </w:pPr>
            <w:r w:rsidRPr="002E1B3B">
              <w:rPr>
                <w:sz w:val="18"/>
                <w:szCs w:val="18"/>
                <w:lang w:eastAsia="zh-CN"/>
              </w:rPr>
              <w:t>1</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9F2BB6A" w14:textId="367F0BC5"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400C8848" w14:textId="189A7888"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BD50387" w14:textId="7FE5B3D6"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75F535EB" w14:textId="3B3EB990" w:rsidR="007873DB" w:rsidRPr="002E1B3B" w:rsidRDefault="007873DB" w:rsidP="009967EA">
            <w:pPr>
              <w:jc w:val="right"/>
              <w:rPr>
                <w:sz w:val="18"/>
                <w:szCs w:val="18"/>
                <w:lang w:eastAsia="zh-CN"/>
              </w:rPr>
            </w:pPr>
            <w:r w:rsidRPr="002E1B3B">
              <w:rPr>
                <w:sz w:val="18"/>
                <w:szCs w:val="18"/>
                <w:lang w:eastAsia="zh-CN"/>
              </w:rPr>
              <w:t>1</w:t>
            </w:r>
            <w:r w:rsidR="00DA743F" w:rsidRPr="002E1B3B">
              <w:rPr>
                <w:sz w:val="18"/>
                <w:szCs w:val="18"/>
                <w:lang w:eastAsia="zh-CN"/>
              </w:rPr>
              <w:t>,</w:t>
            </w:r>
            <w:r w:rsidRPr="002E1B3B">
              <w:rPr>
                <w:sz w:val="18"/>
                <w:szCs w:val="18"/>
                <w:lang w:eastAsia="zh-CN"/>
              </w:rPr>
              <w:t>00</w:t>
            </w:r>
          </w:p>
        </w:tc>
        <w:tc>
          <w:tcPr>
            <w:tcW w:w="682" w:type="pct"/>
            <w:tcBorders>
              <w:top w:val="nil"/>
              <w:left w:val="nil"/>
              <w:bottom w:val="single" w:sz="4" w:space="0" w:color="auto"/>
              <w:right w:val="single" w:sz="4" w:space="0" w:color="auto"/>
            </w:tcBorders>
            <w:shd w:val="clear" w:color="auto" w:fill="auto"/>
            <w:noWrap/>
            <w:hideMark/>
          </w:tcPr>
          <w:p w14:paraId="5B227D71" w14:textId="6634BE9E" w:rsidR="007873DB" w:rsidRPr="002E1B3B" w:rsidRDefault="007873DB" w:rsidP="009967EA">
            <w:pPr>
              <w:jc w:val="right"/>
              <w:rPr>
                <w:sz w:val="18"/>
                <w:szCs w:val="18"/>
                <w:lang w:eastAsia="zh-CN"/>
              </w:rPr>
            </w:pPr>
            <w:r w:rsidRPr="002E1B3B">
              <w:rPr>
                <w:sz w:val="18"/>
                <w:szCs w:val="18"/>
                <w:lang w:eastAsia="zh-CN"/>
              </w:rPr>
              <w:t>0</w:t>
            </w:r>
            <w:r w:rsidR="00A96678" w:rsidRPr="002E1B3B">
              <w:rPr>
                <w:sz w:val="18"/>
                <w:szCs w:val="18"/>
                <w:lang w:eastAsia="zh-CN"/>
              </w:rPr>
              <w:t>,</w:t>
            </w:r>
            <w:r w:rsidRPr="002E1B3B">
              <w:rPr>
                <w:sz w:val="18"/>
                <w:szCs w:val="18"/>
                <w:lang w:eastAsia="zh-CN"/>
              </w:rPr>
              <w:t>29</w:t>
            </w:r>
          </w:p>
        </w:tc>
      </w:tr>
      <w:tr w:rsidR="007873DB" w:rsidRPr="000F2FBC" w14:paraId="2795CBA7"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2B77A230" w14:textId="412C1C37" w:rsidR="007873DB" w:rsidRPr="002E1B3B" w:rsidRDefault="00DA743F" w:rsidP="009967EA">
            <w:pPr>
              <w:jc w:val="left"/>
              <w:rPr>
                <w:b/>
                <w:bCs/>
                <w:color w:val="000000"/>
                <w:sz w:val="18"/>
                <w:szCs w:val="18"/>
                <w:lang w:val="fr-CA" w:eastAsia="zh-CN"/>
              </w:rPr>
            </w:pPr>
            <w:r w:rsidRPr="002E1B3B">
              <w:rPr>
                <w:b/>
                <w:bCs/>
                <w:color w:val="000000"/>
                <w:sz w:val="18"/>
                <w:szCs w:val="18"/>
                <w:lang w:val="fr-CA" w:eastAsia="zh-CN"/>
              </w:rPr>
              <w:t>Sous-secteurs de la climatisation</w:t>
            </w:r>
          </w:p>
        </w:tc>
      </w:tr>
      <w:tr w:rsidR="007873DB" w:rsidRPr="002E1B3B" w14:paraId="664FD1DB"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38B292B2" w14:textId="55014F54" w:rsidR="007873DB" w:rsidRPr="002E1B3B" w:rsidRDefault="007873DB" w:rsidP="009967EA">
            <w:pPr>
              <w:jc w:val="left"/>
              <w:rPr>
                <w:sz w:val="18"/>
                <w:szCs w:val="18"/>
                <w:lang w:eastAsia="zh-CN"/>
              </w:rPr>
            </w:pPr>
            <w:r w:rsidRPr="002E1B3B">
              <w:rPr>
                <w:sz w:val="18"/>
                <w:szCs w:val="18"/>
                <w:lang w:eastAsia="zh-CN"/>
              </w:rPr>
              <w:t>Domesti</w:t>
            </w:r>
            <w:r w:rsidR="00DA743F" w:rsidRPr="002E1B3B">
              <w:rPr>
                <w:sz w:val="18"/>
                <w:szCs w:val="18"/>
                <w:lang w:eastAsia="zh-CN"/>
              </w:rPr>
              <w:t>que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35B28604" w14:textId="1B24FCD3"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1CCC08A5" w14:textId="007BFB60" w:rsidR="007873DB" w:rsidRPr="002E1B3B" w:rsidRDefault="007873DB" w:rsidP="009967EA">
            <w:pPr>
              <w:jc w:val="right"/>
              <w:rPr>
                <w:sz w:val="18"/>
                <w:szCs w:val="18"/>
                <w:lang w:eastAsia="zh-CN"/>
              </w:rPr>
            </w:pPr>
            <w:r w:rsidRPr="002E1B3B">
              <w:rPr>
                <w:sz w:val="18"/>
                <w:szCs w:val="18"/>
                <w:lang w:eastAsia="zh-CN"/>
              </w:rPr>
              <w:t>16</w:t>
            </w:r>
            <w:r w:rsidR="00DA743F" w:rsidRPr="002E1B3B">
              <w:rPr>
                <w:sz w:val="18"/>
                <w:szCs w:val="18"/>
                <w:lang w:eastAsia="zh-CN"/>
              </w:rPr>
              <w:t>,</w:t>
            </w:r>
            <w:r w:rsidRPr="002E1B3B">
              <w:rPr>
                <w:sz w:val="18"/>
                <w:szCs w:val="18"/>
                <w:lang w:eastAsia="zh-CN"/>
              </w:rPr>
              <w:t>98</w:t>
            </w:r>
          </w:p>
        </w:tc>
        <w:tc>
          <w:tcPr>
            <w:tcW w:w="455" w:type="pct"/>
            <w:tcBorders>
              <w:top w:val="nil"/>
              <w:left w:val="nil"/>
              <w:bottom w:val="single" w:sz="4" w:space="0" w:color="auto"/>
              <w:right w:val="single" w:sz="4" w:space="0" w:color="auto"/>
            </w:tcBorders>
            <w:shd w:val="clear" w:color="auto" w:fill="auto"/>
            <w:noWrap/>
            <w:hideMark/>
          </w:tcPr>
          <w:p w14:paraId="5A745677" w14:textId="27BAB12E"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C25F9BC" w14:textId="0E9060E9" w:rsidR="007873DB" w:rsidRPr="002E1B3B" w:rsidRDefault="007873DB" w:rsidP="009967EA">
            <w:pPr>
              <w:jc w:val="right"/>
              <w:rPr>
                <w:sz w:val="18"/>
                <w:szCs w:val="18"/>
                <w:lang w:eastAsia="zh-CN"/>
              </w:rPr>
            </w:pPr>
            <w:r w:rsidRPr="002E1B3B">
              <w:rPr>
                <w:sz w:val="18"/>
                <w:szCs w:val="18"/>
                <w:lang w:eastAsia="zh-CN"/>
              </w:rPr>
              <w:t>20</w:t>
            </w:r>
            <w:r w:rsidR="00DA743F" w:rsidRPr="002E1B3B">
              <w:rPr>
                <w:sz w:val="18"/>
                <w:szCs w:val="18"/>
                <w:lang w:eastAsia="zh-CN"/>
              </w:rPr>
              <w:t>,</w:t>
            </w:r>
            <w:r w:rsidRPr="002E1B3B">
              <w:rPr>
                <w:sz w:val="18"/>
                <w:szCs w:val="18"/>
                <w:lang w:eastAsia="zh-CN"/>
              </w:rPr>
              <w:t>80</w:t>
            </w:r>
          </w:p>
        </w:tc>
        <w:tc>
          <w:tcPr>
            <w:tcW w:w="455" w:type="pct"/>
            <w:tcBorders>
              <w:top w:val="nil"/>
              <w:left w:val="nil"/>
              <w:bottom w:val="single" w:sz="4" w:space="0" w:color="auto"/>
              <w:right w:val="single" w:sz="4" w:space="0" w:color="auto"/>
            </w:tcBorders>
            <w:shd w:val="clear" w:color="auto" w:fill="auto"/>
            <w:noWrap/>
            <w:hideMark/>
          </w:tcPr>
          <w:p w14:paraId="17EA675C" w14:textId="4347890F" w:rsidR="007873DB" w:rsidRPr="002E1B3B" w:rsidRDefault="007873DB" w:rsidP="009967EA">
            <w:pPr>
              <w:jc w:val="right"/>
              <w:rPr>
                <w:sz w:val="18"/>
                <w:szCs w:val="18"/>
                <w:lang w:eastAsia="zh-CN"/>
              </w:rPr>
            </w:pPr>
            <w:r w:rsidRPr="002E1B3B">
              <w:rPr>
                <w:sz w:val="18"/>
                <w:szCs w:val="18"/>
                <w:lang w:eastAsia="zh-CN"/>
              </w:rPr>
              <w:t>36</w:t>
            </w:r>
            <w:r w:rsidR="00DA743F" w:rsidRPr="002E1B3B">
              <w:rPr>
                <w:sz w:val="18"/>
                <w:szCs w:val="18"/>
                <w:lang w:eastAsia="zh-CN"/>
              </w:rPr>
              <w:t>,</w:t>
            </w:r>
            <w:r w:rsidRPr="002E1B3B">
              <w:rPr>
                <w:sz w:val="18"/>
                <w:szCs w:val="18"/>
                <w:lang w:eastAsia="zh-CN"/>
              </w:rPr>
              <w:t>95</w:t>
            </w:r>
          </w:p>
        </w:tc>
        <w:tc>
          <w:tcPr>
            <w:tcW w:w="455" w:type="pct"/>
            <w:tcBorders>
              <w:top w:val="nil"/>
              <w:left w:val="nil"/>
              <w:bottom w:val="single" w:sz="4" w:space="0" w:color="auto"/>
              <w:right w:val="single" w:sz="4" w:space="0" w:color="auto"/>
            </w:tcBorders>
            <w:shd w:val="clear" w:color="auto" w:fill="auto"/>
            <w:noWrap/>
            <w:hideMark/>
          </w:tcPr>
          <w:p w14:paraId="168BE188" w14:textId="378B799D"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0F57DF39" w14:textId="6CA02221" w:rsidR="007873DB" w:rsidRPr="002E1B3B" w:rsidRDefault="007873DB" w:rsidP="009967EA">
            <w:pPr>
              <w:jc w:val="right"/>
              <w:rPr>
                <w:sz w:val="18"/>
                <w:szCs w:val="18"/>
                <w:lang w:eastAsia="zh-CN"/>
              </w:rPr>
            </w:pPr>
            <w:r w:rsidRPr="002E1B3B">
              <w:rPr>
                <w:sz w:val="18"/>
                <w:szCs w:val="18"/>
                <w:lang w:eastAsia="zh-CN"/>
              </w:rPr>
              <w:t>74</w:t>
            </w:r>
            <w:r w:rsidR="00DA743F" w:rsidRPr="002E1B3B">
              <w:rPr>
                <w:sz w:val="18"/>
                <w:szCs w:val="18"/>
                <w:lang w:eastAsia="zh-CN"/>
              </w:rPr>
              <w:t>,</w:t>
            </w:r>
            <w:r w:rsidRPr="002E1B3B">
              <w:rPr>
                <w:sz w:val="18"/>
                <w:szCs w:val="18"/>
                <w:lang w:eastAsia="zh-CN"/>
              </w:rPr>
              <w:t>73</w:t>
            </w:r>
          </w:p>
        </w:tc>
        <w:tc>
          <w:tcPr>
            <w:tcW w:w="682" w:type="pct"/>
            <w:tcBorders>
              <w:top w:val="nil"/>
              <w:left w:val="nil"/>
              <w:bottom w:val="single" w:sz="4" w:space="0" w:color="auto"/>
              <w:right w:val="single" w:sz="4" w:space="0" w:color="auto"/>
            </w:tcBorders>
            <w:shd w:val="clear" w:color="auto" w:fill="auto"/>
            <w:noWrap/>
            <w:hideMark/>
          </w:tcPr>
          <w:p w14:paraId="391B45C1" w14:textId="59CB7884" w:rsidR="007873DB" w:rsidRPr="002E1B3B" w:rsidRDefault="007873DB" w:rsidP="009967EA">
            <w:pPr>
              <w:jc w:val="right"/>
              <w:rPr>
                <w:sz w:val="18"/>
                <w:szCs w:val="18"/>
                <w:lang w:eastAsia="zh-CN"/>
              </w:rPr>
            </w:pPr>
            <w:r w:rsidRPr="002E1B3B">
              <w:rPr>
                <w:sz w:val="18"/>
                <w:szCs w:val="18"/>
                <w:lang w:eastAsia="zh-CN"/>
              </w:rPr>
              <w:t>21</w:t>
            </w:r>
            <w:r w:rsidR="00A96678" w:rsidRPr="002E1B3B">
              <w:rPr>
                <w:sz w:val="18"/>
                <w:szCs w:val="18"/>
                <w:lang w:eastAsia="zh-CN"/>
              </w:rPr>
              <w:t>,</w:t>
            </w:r>
            <w:r w:rsidRPr="002E1B3B">
              <w:rPr>
                <w:sz w:val="18"/>
                <w:szCs w:val="18"/>
                <w:lang w:eastAsia="zh-CN"/>
              </w:rPr>
              <w:t>55</w:t>
            </w:r>
          </w:p>
        </w:tc>
      </w:tr>
      <w:tr w:rsidR="007873DB" w:rsidRPr="002E1B3B" w14:paraId="7657F93D"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1F32A91C" w14:textId="2E4D2767" w:rsidR="007873DB" w:rsidRPr="002E1B3B" w:rsidRDefault="007873DB" w:rsidP="009967EA">
            <w:pPr>
              <w:jc w:val="left"/>
              <w:rPr>
                <w:sz w:val="18"/>
                <w:szCs w:val="18"/>
                <w:lang w:eastAsia="zh-CN"/>
              </w:rPr>
            </w:pPr>
            <w:r w:rsidRPr="002E1B3B">
              <w:rPr>
                <w:sz w:val="18"/>
                <w:szCs w:val="18"/>
                <w:lang w:eastAsia="zh-CN"/>
              </w:rPr>
              <w:t>Commercial</w:t>
            </w:r>
            <w:r w:rsidR="00DA743F" w:rsidRPr="002E1B3B">
              <w:rPr>
                <w:sz w:val="18"/>
                <w:szCs w:val="18"/>
                <w:lang w:eastAsia="zh-CN"/>
              </w:rPr>
              <w:t>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758E55E2" w14:textId="3469DBC0" w:rsidR="007873DB" w:rsidRPr="002E1B3B" w:rsidRDefault="007873DB" w:rsidP="009967EA">
            <w:pPr>
              <w:jc w:val="right"/>
              <w:rPr>
                <w:sz w:val="18"/>
                <w:szCs w:val="18"/>
                <w:lang w:eastAsia="zh-CN"/>
              </w:rPr>
            </w:pPr>
            <w:r w:rsidRPr="002E1B3B">
              <w:rPr>
                <w:sz w:val="18"/>
                <w:szCs w:val="18"/>
                <w:lang w:eastAsia="zh-CN"/>
              </w:rPr>
              <w:t>20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7081C093" w14:textId="24DFD8C4" w:rsidR="007873DB" w:rsidRPr="002E1B3B" w:rsidRDefault="007873DB" w:rsidP="009967EA">
            <w:pPr>
              <w:jc w:val="right"/>
              <w:rPr>
                <w:sz w:val="18"/>
                <w:szCs w:val="18"/>
                <w:lang w:eastAsia="zh-CN"/>
              </w:rPr>
            </w:pPr>
            <w:r w:rsidRPr="002E1B3B">
              <w:rPr>
                <w:sz w:val="18"/>
                <w:szCs w:val="18"/>
                <w:lang w:eastAsia="zh-CN"/>
              </w:rPr>
              <w:t>15</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3CC5C2CF" w14:textId="738D7FDC"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9CF5F56" w14:textId="3651B74D" w:rsidR="007873DB" w:rsidRPr="002E1B3B" w:rsidRDefault="007873DB" w:rsidP="009967EA">
            <w:pPr>
              <w:jc w:val="right"/>
              <w:rPr>
                <w:sz w:val="18"/>
                <w:szCs w:val="18"/>
                <w:lang w:eastAsia="zh-CN"/>
              </w:rPr>
            </w:pPr>
            <w:r w:rsidRPr="002E1B3B">
              <w:rPr>
                <w:sz w:val="18"/>
                <w:szCs w:val="18"/>
                <w:lang w:eastAsia="zh-CN"/>
              </w:rPr>
              <w:t>13</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73891B70" w14:textId="0612A026" w:rsidR="007873DB" w:rsidRPr="002E1B3B" w:rsidRDefault="007873DB" w:rsidP="009967EA">
            <w:pPr>
              <w:jc w:val="right"/>
              <w:rPr>
                <w:sz w:val="18"/>
                <w:szCs w:val="18"/>
                <w:lang w:eastAsia="zh-CN"/>
              </w:rPr>
            </w:pPr>
            <w:r w:rsidRPr="002E1B3B">
              <w:rPr>
                <w:sz w:val="18"/>
                <w:szCs w:val="18"/>
                <w:lang w:eastAsia="zh-CN"/>
              </w:rPr>
              <w:t>18</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6DEE968A" w14:textId="395CA578" w:rsidR="007873DB" w:rsidRPr="002E1B3B" w:rsidRDefault="007873DB" w:rsidP="009967EA">
            <w:pPr>
              <w:jc w:val="right"/>
              <w:rPr>
                <w:sz w:val="18"/>
                <w:szCs w:val="18"/>
                <w:lang w:eastAsia="zh-CN"/>
              </w:rPr>
            </w:pPr>
            <w:r w:rsidRPr="002E1B3B">
              <w:rPr>
                <w:sz w:val="18"/>
                <w:szCs w:val="18"/>
                <w:lang w:eastAsia="zh-CN"/>
              </w:rPr>
              <w:t>1</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751219E6" w14:textId="7BB5C168" w:rsidR="007873DB" w:rsidRPr="002E1B3B" w:rsidRDefault="007873DB" w:rsidP="009967EA">
            <w:pPr>
              <w:jc w:val="right"/>
              <w:rPr>
                <w:sz w:val="18"/>
                <w:szCs w:val="18"/>
                <w:lang w:eastAsia="zh-CN"/>
              </w:rPr>
            </w:pPr>
            <w:r w:rsidRPr="002E1B3B">
              <w:rPr>
                <w:sz w:val="18"/>
                <w:szCs w:val="18"/>
                <w:lang w:eastAsia="zh-CN"/>
              </w:rPr>
              <w:t>67</w:t>
            </w:r>
            <w:r w:rsidR="00DA743F" w:rsidRPr="002E1B3B">
              <w:rPr>
                <w:sz w:val="18"/>
                <w:szCs w:val="18"/>
                <w:lang w:eastAsia="zh-CN"/>
              </w:rPr>
              <w:t>,</w:t>
            </w:r>
            <w:r w:rsidRPr="002E1B3B">
              <w:rPr>
                <w:sz w:val="18"/>
                <w:szCs w:val="18"/>
                <w:lang w:eastAsia="zh-CN"/>
              </w:rPr>
              <w:t>00</w:t>
            </w:r>
          </w:p>
        </w:tc>
        <w:tc>
          <w:tcPr>
            <w:tcW w:w="682" w:type="pct"/>
            <w:tcBorders>
              <w:top w:val="nil"/>
              <w:left w:val="nil"/>
              <w:bottom w:val="single" w:sz="4" w:space="0" w:color="auto"/>
              <w:right w:val="single" w:sz="4" w:space="0" w:color="auto"/>
            </w:tcBorders>
            <w:shd w:val="clear" w:color="auto" w:fill="auto"/>
            <w:noWrap/>
            <w:hideMark/>
          </w:tcPr>
          <w:p w14:paraId="527890CD" w14:textId="0D873AF5" w:rsidR="007873DB" w:rsidRPr="002E1B3B" w:rsidRDefault="007873DB" w:rsidP="009967EA">
            <w:pPr>
              <w:jc w:val="right"/>
              <w:rPr>
                <w:sz w:val="18"/>
                <w:szCs w:val="18"/>
                <w:lang w:eastAsia="zh-CN"/>
              </w:rPr>
            </w:pPr>
            <w:r w:rsidRPr="002E1B3B">
              <w:rPr>
                <w:sz w:val="18"/>
                <w:szCs w:val="18"/>
                <w:lang w:eastAsia="zh-CN"/>
              </w:rPr>
              <w:t>19</w:t>
            </w:r>
            <w:r w:rsidR="00A96678" w:rsidRPr="002E1B3B">
              <w:rPr>
                <w:sz w:val="18"/>
                <w:szCs w:val="18"/>
                <w:lang w:eastAsia="zh-CN"/>
              </w:rPr>
              <w:t>,</w:t>
            </w:r>
            <w:r w:rsidRPr="002E1B3B">
              <w:rPr>
                <w:sz w:val="18"/>
                <w:szCs w:val="18"/>
                <w:lang w:eastAsia="zh-CN"/>
              </w:rPr>
              <w:t>32</w:t>
            </w:r>
          </w:p>
        </w:tc>
      </w:tr>
      <w:tr w:rsidR="007873DB" w:rsidRPr="002E1B3B" w14:paraId="3D617187"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2801812A" w14:textId="77777777" w:rsidR="007873DB" w:rsidRPr="002E1B3B" w:rsidRDefault="007873DB" w:rsidP="009967EA">
            <w:pPr>
              <w:jc w:val="left"/>
              <w:rPr>
                <w:sz w:val="18"/>
                <w:szCs w:val="18"/>
                <w:lang w:eastAsia="zh-CN"/>
              </w:rPr>
            </w:pPr>
            <w:r w:rsidRPr="002E1B3B">
              <w:rPr>
                <w:sz w:val="18"/>
                <w:szCs w:val="18"/>
                <w:lang w:eastAsia="zh-CN"/>
              </w:rPr>
              <w:t xml:space="preserve">Mobile </w:t>
            </w:r>
          </w:p>
        </w:tc>
        <w:tc>
          <w:tcPr>
            <w:tcW w:w="543" w:type="pct"/>
            <w:tcBorders>
              <w:top w:val="nil"/>
              <w:left w:val="nil"/>
              <w:bottom w:val="single" w:sz="4" w:space="0" w:color="auto"/>
              <w:right w:val="single" w:sz="4" w:space="0" w:color="auto"/>
            </w:tcBorders>
            <w:shd w:val="clear" w:color="auto" w:fill="auto"/>
            <w:noWrap/>
            <w:hideMark/>
          </w:tcPr>
          <w:p w14:paraId="5CC4E03A" w14:textId="58D37219" w:rsidR="007873DB" w:rsidRPr="002E1B3B" w:rsidRDefault="007873DB" w:rsidP="009967EA">
            <w:pPr>
              <w:jc w:val="right"/>
              <w:rPr>
                <w:sz w:val="18"/>
                <w:szCs w:val="18"/>
                <w:lang w:eastAsia="zh-CN"/>
              </w:rPr>
            </w:pPr>
            <w:r w:rsidRPr="002E1B3B">
              <w:rPr>
                <w:sz w:val="18"/>
                <w:szCs w:val="18"/>
                <w:lang w:eastAsia="zh-CN"/>
              </w:rPr>
              <w:t>89</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7DB0537" w14:textId="1B16D00D"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7863B0EB" w14:textId="3D14C788"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23873271" w14:textId="136E1537"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14A6D153" w14:textId="0E33C779"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5EB92070" w14:textId="147A569E"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7F1E46DE" w14:textId="015A70F1" w:rsidR="007873DB" w:rsidRPr="002E1B3B" w:rsidRDefault="007873DB" w:rsidP="009967EA">
            <w:pPr>
              <w:jc w:val="right"/>
              <w:rPr>
                <w:sz w:val="18"/>
                <w:szCs w:val="18"/>
                <w:lang w:eastAsia="zh-CN"/>
              </w:rPr>
            </w:pPr>
            <w:r w:rsidRPr="002E1B3B">
              <w:rPr>
                <w:sz w:val="18"/>
                <w:szCs w:val="18"/>
                <w:lang w:eastAsia="zh-CN"/>
              </w:rPr>
              <w:t>89</w:t>
            </w:r>
            <w:r w:rsidR="00DA743F" w:rsidRPr="002E1B3B">
              <w:rPr>
                <w:sz w:val="18"/>
                <w:szCs w:val="18"/>
                <w:lang w:eastAsia="zh-CN"/>
              </w:rPr>
              <w:t>,</w:t>
            </w:r>
            <w:r w:rsidRPr="002E1B3B">
              <w:rPr>
                <w:sz w:val="18"/>
                <w:szCs w:val="18"/>
                <w:lang w:eastAsia="zh-CN"/>
              </w:rPr>
              <w:t>00</w:t>
            </w:r>
          </w:p>
        </w:tc>
        <w:tc>
          <w:tcPr>
            <w:tcW w:w="682" w:type="pct"/>
            <w:tcBorders>
              <w:top w:val="nil"/>
              <w:left w:val="nil"/>
              <w:bottom w:val="single" w:sz="4" w:space="0" w:color="auto"/>
              <w:right w:val="single" w:sz="4" w:space="0" w:color="auto"/>
            </w:tcBorders>
            <w:shd w:val="clear" w:color="auto" w:fill="auto"/>
            <w:noWrap/>
            <w:hideMark/>
          </w:tcPr>
          <w:p w14:paraId="4791BF37" w14:textId="0D404730" w:rsidR="007873DB" w:rsidRPr="002E1B3B" w:rsidRDefault="007873DB" w:rsidP="009967EA">
            <w:pPr>
              <w:jc w:val="right"/>
              <w:rPr>
                <w:sz w:val="18"/>
                <w:szCs w:val="18"/>
                <w:lang w:eastAsia="zh-CN"/>
              </w:rPr>
            </w:pPr>
            <w:r w:rsidRPr="002E1B3B">
              <w:rPr>
                <w:sz w:val="18"/>
                <w:szCs w:val="18"/>
                <w:lang w:eastAsia="zh-CN"/>
              </w:rPr>
              <w:t>25</w:t>
            </w:r>
            <w:r w:rsidR="00A96678" w:rsidRPr="002E1B3B">
              <w:rPr>
                <w:sz w:val="18"/>
                <w:szCs w:val="18"/>
                <w:lang w:eastAsia="zh-CN"/>
              </w:rPr>
              <w:t>,</w:t>
            </w:r>
            <w:r w:rsidRPr="002E1B3B">
              <w:rPr>
                <w:sz w:val="18"/>
                <w:szCs w:val="18"/>
                <w:lang w:eastAsia="zh-CN"/>
              </w:rPr>
              <w:t>66</w:t>
            </w:r>
          </w:p>
        </w:tc>
      </w:tr>
      <w:tr w:rsidR="007873DB" w:rsidRPr="002E1B3B" w14:paraId="519DBB50"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E4D2BFF" w14:textId="1125B011" w:rsidR="007873DB" w:rsidRPr="002E1B3B" w:rsidRDefault="00DA743F" w:rsidP="009967EA">
            <w:pPr>
              <w:jc w:val="left"/>
              <w:rPr>
                <w:b/>
                <w:bCs/>
                <w:sz w:val="18"/>
                <w:szCs w:val="18"/>
                <w:lang w:val="fr-CA" w:eastAsia="zh-CN"/>
              </w:rPr>
            </w:pPr>
            <w:r w:rsidRPr="002E1B3B">
              <w:rPr>
                <w:b/>
                <w:bCs/>
                <w:sz w:val="18"/>
                <w:szCs w:val="18"/>
                <w:lang w:val="fr-CA" w:eastAsia="zh-CN"/>
              </w:rPr>
              <w:t>Sous-secteur des pêches</w:t>
            </w:r>
          </w:p>
        </w:tc>
      </w:tr>
      <w:tr w:rsidR="007873DB" w:rsidRPr="002E1B3B" w14:paraId="0EE44722"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2B27D88F" w14:textId="4911BFC6" w:rsidR="007873DB" w:rsidRPr="002E1B3B" w:rsidRDefault="00DA743F" w:rsidP="009967EA">
            <w:pPr>
              <w:jc w:val="left"/>
              <w:rPr>
                <w:sz w:val="18"/>
                <w:szCs w:val="18"/>
                <w:lang w:eastAsia="zh-CN"/>
              </w:rPr>
            </w:pPr>
            <w:proofErr w:type="spellStart"/>
            <w:r w:rsidRPr="002E1B3B">
              <w:rPr>
                <w:sz w:val="18"/>
                <w:szCs w:val="18"/>
                <w:lang w:eastAsia="zh-CN"/>
              </w:rPr>
              <w:t>Pêches</w:t>
            </w:r>
            <w:proofErr w:type="spellEnd"/>
            <w:r w:rsidR="007873DB"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32ABC064" w14:textId="4D99ED8B"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02007906" w14:textId="6B0DB6F8"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672F9399" w14:textId="28966289" w:rsidR="007873DB" w:rsidRPr="002E1B3B" w:rsidRDefault="007873DB" w:rsidP="009967EA">
            <w:pPr>
              <w:jc w:val="right"/>
              <w:rPr>
                <w:sz w:val="18"/>
                <w:szCs w:val="18"/>
                <w:lang w:eastAsia="zh-CN"/>
              </w:rPr>
            </w:pPr>
            <w:r w:rsidRPr="002E1B3B">
              <w:rPr>
                <w:sz w:val="18"/>
                <w:szCs w:val="18"/>
                <w:lang w:eastAsia="zh-CN"/>
              </w:rPr>
              <w:t>5</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273E4C2C" w14:textId="3EFC6959"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1BFCFA92" w14:textId="632D8C3C" w:rsidR="007873DB" w:rsidRPr="002E1B3B" w:rsidRDefault="007873DB" w:rsidP="009967EA">
            <w:pPr>
              <w:jc w:val="right"/>
              <w:rPr>
                <w:sz w:val="18"/>
                <w:szCs w:val="18"/>
                <w:lang w:eastAsia="zh-CN"/>
              </w:rPr>
            </w:pPr>
            <w:r w:rsidRPr="002E1B3B">
              <w:rPr>
                <w:sz w:val="18"/>
                <w:szCs w:val="18"/>
                <w:lang w:eastAsia="zh-CN"/>
              </w:rPr>
              <w:t>0</w:t>
            </w:r>
            <w:r w:rsidR="00DA743F" w:rsidRPr="002E1B3B">
              <w:rPr>
                <w:sz w:val="18"/>
                <w:szCs w:val="18"/>
                <w:lang w:eastAsia="zh-CN"/>
              </w:rPr>
              <w:t>,</w:t>
            </w:r>
            <w:r w:rsidRPr="002E1B3B">
              <w:rPr>
                <w:sz w:val="18"/>
                <w:szCs w:val="18"/>
                <w:lang w:eastAsia="zh-CN"/>
              </w:rPr>
              <w:t>00</w:t>
            </w:r>
          </w:p>
        </w:tc>
        <w:tc>
          <w:tcPr>
            <w:tcW w:w="455" w:type="pct"/>
            <w:tcBorders>
              <w:top w:val="nil"/>
              <w:left w:val="nil"/>
              <w:bottom w:val="single" w:sz="4" w:space="0" w:color="auto"/>
              <w:right w:val="single" w:sz="4" w:space="0" w:color="auto"/>
            </w:tcBorders>
            <w:shd w:val="clear" w:color="auto" w:fill="auto"/>
            <w:noWrap/>
            <w:hideMark/>
          </w:tcPr>
          <w:p w14:paraId="53256A8F" w14:textId="7044659C" w:rsidR="007873DB" w:rsidRPr="002E1B3B" w:rsidRDefault="007873DB" w:rsidP="009967EA">
            <w:pPr>
              <w:jc w:val="right"/>
              <w:rPr>
                <w:sz w:val="18"/>
                <w:szCs w:val="18"/>
                <w:lang w:eastAsia="zh-CN"/>
              </w:rPr>
            </w:pPr>
            <w:r w:rsidRPr="002E1B3B">
              <w:rPr>
                <w:sz w:val="18"/>
                <w:szCs w:val="18"/>
                <w:lang w:eastAsia="zh-CN"/>
              </w:rPr>
              <w:t>4</w:t>
            </w:r>
            <w:r w:rsidR="00DA743F" w:rsidRPr="002E1B3B">
              <w:rPr>
                <w:sz w:val="18"/>
                <w:szCs w:val="18"/>
                <w:lang w:eastAsia="zh-CN"/>
              </w:rPr>
              <w:t>,</w:t>
            </w:r>
            <w:r w:rsidRPr="002E1B3B">
              <w:rPr>
                <w:sz w:val="18"/>
                <w:szCs w:val="18"/>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D75E0A4" w14:textId="1DCFAEBF" w:rsidR="007873DB" w:rsidRPr="002E1B3B" w:rsidRDefault="007873DB" w:rsidP="009967EA">
            <w:pPr>
              <w:jc w:val="right"/>
              <w:rPr>
                <w:sz w:val="18"/>
                <w:szCs w:val="18"/>
                <w:lang w:eastAsia="zh-CN"/>
              </w:rPr>
            </w:pPr>
            <w:r w:rsidRPr="002E1B3B">
              <w:rPr>
                <w:sz w:val="18"/>
                <w:szCs w:val="18"/>
                <w:lang w:eastAsia="zh-CN"/>
              </w:rPr>
              <w:t>9</w:t>
            </w:r>
            <w:r w:rsidR="00DA743F" w:rsidRPr="002E1B3B">
              <w:rPr>
                <w:sz w:val="18"/>
                <w:szCs w:val="18"/>
                <w:lang w:eastAsia="zh-CN"/>
              </w:rPr>
              <w:t>,</w:t>
            </w:r>
            <w:r w:rsidRPr="002E1B3B">
              <w:rPr>
                <w:sz w:val="18"/>
                <w:szCs w:val="18"/>
                <w:lang w:eastAsia="zh-CN"/>
              </w:rPr>
              <w:t>00</w:t>
            </w:r>
          </w:p>
        </w:tc>
        <w:tc>
          <w:tcPr>
            <w:tcW w:w="682" w:type="pct"/>
            <w:tcBorders>
              <w:top w:val="nil"/>
              <w:left w:val="nil"/>
              <w:bottom w:val="single" w:sz="4" w:space="0" w:color="auto"/>
              <w:right w:val="single" w:sz="4" w:space="0" w:color="auto"/>
            </w:tcBorders>
            <w:shd w:val="clear" w:color="auto" w:fill="auto"/>
            <w:noWrap/>
            <w:hideMark/>
          </w:tcPr>
          <w:p w14:paraId="0E37D49D" w14:textId="385E4A1D" w:rsidR="007873DB" w:rsidRPr="002E1B3B" w:rsidRDefault="007873DB" w:rsidP="009967EA">
            <w:pPr>
              <w:jc w:val="right"/>
              <w:rPr>
                <w:sz w:val="18"/>
                <w:szCs w:val="18"/>
                <w:lang w:eastAsia="zh-CN"/>
              </w:rPr>
            </w:pPr>
            <w:r w:rsidRPr="002E1B3B">
              <w:rPr>
                <w:sz w:val="18"/>
                <w:szCs w:val="18"/>
                <w:lang w:eastAsia="zh-CN"/>
              </w:rPr>
              <w:t>2</w:t>
            </w:r>
            <w:r w:rsidR="00A96678" w:rsidRPr="002E1B3B">
              <w:rPr>
                <w:sz w:val="18"/>
                <w:szCs w:val="18"/>
                <w:lang w:eastAsia="zh-CN"/>
              </w:rPr>
              <w:t>,</w:t>
            </w:r>
            <w:r w:rsidRPr="002E1B3B">
              <w:rPr>
                <w:sz w:val="18"/>
                <w:szCs w:val="18"/>
                <w:lang w:eastAsia="zh-CN"/>
              </w:rPr>
              <w:t>60</w:t>
            </w:r>
          </w:p>
        </w:tc>
      </w:tr>
      <w:tr w:rsidR="007873DB" w:rsidRPr="002E1B3B" w14:paraId="0513FA84"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6898A63" w14:textId="43F357BD" w:rsidR="007873DB" w:rsidRPr="002E1B3B" w:rsidRDefault="007873DB" w:rsidP="009967EA">
            <w:pPr>
              <w:jc w:val="left"/>
              <w:rPr>
                <w:b/>
                <w:bCs/>
                <w:sz w:val="18"/>
                <w:szCs w:val="18"/>
                <w:lang w:eastAsia="zh-CN"/>
              </w:rPr>
            </w:pPr>
            <w:r w:rsidRPr="002E1B3B">
              <w:rPr>
                <w:b/>
                <w:bCs/>
                <w:sz w:val="18"/>
                <w:szCs w:val="18"/>
                <w:lang w:eastAsia="zh-CN"/>
              </w:rPr>
              <w:t>Total (t</w:t>
            </w:r>
            <w:r w:rsidR="00DA743F" w:rsidRPr="002E1B3B">
              <w:rPr>
                <w:b/>
                <w:bCs/>
                <w:sz w:val="18"/>
                <w:szCs w:val="18"/>
                <w:lang w:eastAsia="zh-CN"/>
              </w:rPr>
              <w:t>m</w:t>
            </w:r>
            <w:r w:rsidRPr="002E1B3B">
              <w:rPr>
                <w:b/>
                <w:bCs/>
                <w:sz w:val="18"/>
                <w:szCs w:val="18"/>
                <w:lang w:eastAsia="zh-CN"/>
              </w:rPr>
              <w:t>)</w:t>
            </w:r>
          </w:p>
        </w:tc>
        <w:tc>
          <w:tcPr>
            <w:tcW w:w="543" w:type="pct"/>
            <w:tcBorders>
              <w:top w:val="nil"/>
              <w:left w:val="nil"/>
              <w:bottom w:val="single" w:sz="4" w:space="0" w:color="auto"/>
              <w:right w:val="single" w:sz="4" w:space="0" w:color="auto"/>
            </w:tcBorders>
            <w:shd w:val="clear" w:color="auto" w:fill="auto"/>
            <w:noWrap/>
            <w:hideMark/>
          </w:tcPr>
          <w:p w14:paraId="458EEA28" w14:textId="5D70A3B8" w:rsidR="007873DB" w:rsidRPr="002E1B3B" w:rsidRDefault="007873DB" w:rsidP="009967EA">
            <w:pPr>
              <w:jc w:val="right"/>
              <w:rPr>
                <w:b/>
                <w:bCs/>
                <w:sz w:val="18"/>
                <w:szCs w:val="18"/>
                <w:lang w:eastAsia="zh-CN"/>
              </w:rPr>
            </w:pPr>
            <w:r w:rsidRPr="002E1B3B">
              <w:rPr>
                <w:b/>
                <w:bCs/>
                <w:sz w:val="18"/>
                <w:szCs w:val="18"/>
                <w:lang w:eastAsia="zh-CN"/>
              </w:rPr>
              <w:t>175</w:t>
            </w:r>
            <w:r w:rsidR="00DA743F" w:rsidRPr="002E1B3B">
              <w:rPr>
                <w:b/>
                <w:bCs/>
                <w:sz w:val="18"/>
                <w:szCs w:val="18"/>
                <w:lang w:eastAsia="zh-CN"/>
              </w:rPr>
              <w:t>,</w:t>
            </w:r>
            <w:r w:rsidRPr="002E1B3B">
              <w:rPr>
                <w:b/>
                <w:bCs/>
                <w:sz w:val="18"/>
                <w:szCs w:val="18"/>
                <w:lang w:eastAsia="zh-CN"/>
              </w:rPr>
              <w:t>30</w:t>
            </w:r>
          </w:p>
        </w:tc>
        <w:tc>
          <w:tcPr>
            <w:tcW w:w="455" w:type="pct"/>
            <w:tcBorders>
              <w:top w:val="nil"/>
              <w:left w:val="nil"/>
              <w:bottom w:val="single" w:sz="4" w:space="0" w:color="auto"/>
              <w:right w:val="single" w:sz="4" w:space="0" w:color="auto"/>
            </w:tcBorders>
            <w:shd w:val="clear" w:color="auto" w:fill="auto"/>
            <w:noWrap/>
            <w:hideMark/>
          </w:tcPr>
          <w:p w14:paraId="16B9D37B" w14:textId="6405F07F" w:rsidR="007873DB" w:rsidRPr="002E1B3B" w:rsidRDefault="007873DB" w:rsidP="009967EA">
            <w:pPr>
              <w:jc w:val="right"/>
              <w:rPr>
                <w:b/>
                <w:bCs/>
                <w:sz w:val="18"/>
                <w:szCs w:val="18"/>
                <w:lang w:eastAsia="zh-CN"/>
              </w:rPr>
            </w:pPr>
            <w:r w:rsidRPr="002E1B3B">
              <w:rPr>
                <w:b/>
                <w:bCs/>
                <w:sz w:val="18"/>
                <w:szCs w:val="18"/>
                <w:lang w:eastAsia="zh-CN"/>
              </w:rPr>
              <w:t>31</w:t>
            </w:r>
            <w:r w:rsidR="00DA743F" w:rsidRPr="002E1B3B">
              <w:rPr>
                <w:b/>
                <w:bCs/>
                <w:sz w:val="18"/>
                <w:szCs w:val="18"/>
                <w:lang w:eastAsia="zh-CN"/>
              </w:rPr>
              <w:t>,</w:t>
            </w:r>
            <w:r w:rsidRPr="002E1B3B">
              <w:rPr>
                <w:b/>
                <w:bCs/>
                <w:sz w:val="18"/>
                <w:szCs w:val="18"/>
                <w:lang w:eastAsia="zh-CN"/>
              </w:rPr>
              <w:t>98</w:t>
            </w:r>
          </w:p>
        </w:tc>
        <w:tc>
          <w:tcPr>
            <w:tcW w:w="455" w:type="pct"/>
            <w:tcBorders>
              <w:top w:val="nil"/>
              <w:left w:val="nil"/>
              <w:bottom w:val="single" w:sz="4" w:space="0" w:color="auto"/>
              <w:right w:val="single" w:sz="4" w:space="0" w:color="auto"/>
            </w:tcBorders>
            <w:shd w:val="clear" w:color="auto" w:fill="auto"/>
            <w:noWrap/>
            <w:hideMark/>
          </w:tcPr>
          <w:p w14:paraId="71F2CC14" w14:textId="6CA186A5" w:rsidR="007873DB" w:rsidRPr="002E1B3B" w:rsidRDefault="007873DB" w:rsidP="009967EA">
            <w:pPr>
              <w:jc w:val="right"/>
              <w:rPr>
                <w:b/>
                <w:bCs/>
                <w:sz w:val="18"/>
                <w:szCs w:val="18"/>
                <w:lang w:eastAsia="zh-CN"/>
              </w:rPr>
            </w:pPr>
            <w:r w:rsidRPr="002E1B3B">
              <w:rPr>
                <w:b/>
                <w:bCs/>
                <w:sz w:val="18"/>
                <w:szCs w:val="18"/>
                <w:lang w:eastAsia="zh-CN"/>
              </w:rPr>
              <w:t>37</w:t>
            </w:r>
            <w:r w:rsidR="00DA743F" w:rsidRPr="002E1B3B">
              <w:rPr>
                <w:b/>
                <w:bCs/>
                <w:sz w:val="18"/>
                <w:szCs w:val="18"/>
                <w:lang w:eastAsia="zh-CN"/>
              </w:rPr>
              <w:t>,</w:t>
            </w:r>
            <w:r w:rsidRPr="002E1B3B">
              <w:rPr>
                <w:b/>
                <w:bCs/>
                <w:sz w:val="18"/>
                <w:szCs w:val="18"/>
                <w:lang w:eastAsia="zh-CN"/>
              </w:rPr>
              <w:t>62</w:t>
            </w:r>
          </w:p>
        </w:tc>
        <w:tc>
          <w:tcPr>
            <w:tcW w:w="455" w:type="pct"/>
            <w:tcBorders>
              <w:top w:val="nil"/>
              <w:left w:val="nil"/>
              <w:bottom w:val="single" w:sz="4" w:space="0" w:color="auto"/>
              <w:right w:val="single" w:sz="4" w:space="0" w:color="auto"/>
            </w:tcBorders>
            <w:shd w:val="clear" w:color="auto" w:fill="auto"/>
            <w:noWrap/>
            <w:hideMark/>
          </w:tcPr>
          <w:p w14:paraId="0A8C1687" w14:textId="7D0E033C" w:rsidR="007873DB" w:rsidRPr="002E1B3B" w:rsidRDefault="007873DB" w:rsidP="009967EA">
            <w:pPr>
              <w:jc w:val="right"/>
              <w:rPr>
                <w:b/>
                <w:bCs/>
                <w:sz w:val="18"/>
                <w:szCs w:val="18"/>
                <w:lang w:eastAsia="zh-CN"/>
              </w:rPr>
            </w:pPr>
            <w:r w:rsidRPr="002E1B3B">
              <w:rPr>
                <w:b/>
                <w:bCs/>
                <w:sz w:val="18"/>
                <w:szCs w:val="18"/>
                <w:lang w:eastAsia="zh-CN"/>
              </w:rPr>
              <w:t>33</w:t>
            </w:r>
            <w:r w:rsidR="00DA743F" w:rsidRPr="002E1B3B">
              <w:rPr>
                <w:b/>
                <w:bCs/>
                <w:sz w:val="18"/>
                <w:szCs w:val="18"/>
                <w:lang w:eastAsia="zh-CN"/>
              </w:rPr>
              <w:t>,</w:t>
            </w:r>
            <w:r w:rsidRPr="002E1B3B">
              <w:rPr>
                <w:b/>
                <w:bCs/>
                <w:sz w:val="18"/>
                <w:szCs w:val="18"/>
                <w:lang w:eastAsia="zh-CN"/>
              </w:rPr>
              <w:t>80</w:t>
            </w:r>
          </w:p>
        </w:tc>
        <w:tc>
          <w:tcPr>
            <w:tcW w:w="455" w:type="pct"/>
            <w:tcBorders>
              <w:top w:val="nil"/>
              <w:left w:val="nil"/>
              <w:bottom w:val="single" w:sz="4" w:space="0" w:color="auto"/>
              <w:right w:val="single" w:sz="4" w:space="0" w:color="auto"/>
            </w:tcBorders>
            <w:shd w:val="clear" w:color="auto" w:fill="auto"/>
            <w:noWrap/>
            <w:hideMark/>
          </w:tcPr>
          <w:p w14:paraId="3B48E4E0" w14:textId="263C61F0" w:rsidR="007873DB" w:rsidRPr="002E1B3B" w:rsidRDefault="007873DB" w:rsidP="009967EA">
            <w:pPr>
              <w:jc w:val="right"/>
              <w:rPr>
                <w:b/>
                <w:bCs/>
                <w:sz w:val="18"/>
                <w:szCs w:val="18"/>
                <w:lang w:eastAsia="zh-CN"/>
              </w:rPr>
            </w:pPr>
            <w:r w:rsidRPr="002E1B3B">
              <w:rPr>
                <w:b/>
                <w:bCs/>
                <w:sz w:val="18"/>
                <w:szCs w:val="18"/>
                <w:lang w:eastAsia="zh-CN"/>
              </w:rPr>
              <w:t>54</w:t>
            </w:r>
            <w:r w:rsidR="00DA743F" w:rsidRPr="002E1B3B">
              <w:rPr>
                <w:b/>
                <w:bCs/>
                <w:sz w:val="18"/>
                <w:szCs w:val="18"/>
                <w:lang w:eastAsia="zh-CN"/>
              </w:rPr>
              <w:t>,</w:t>
            </w:r>
            <w:r w:rsidRPr="002E1B3B">
              <w:rPr>
                <w:b/>
                <w:bCs/>
                <w:sz w:val="18"/>
                <w:szCs w:val="18"/>
                <w:lang w:eastAsia="zh-CN"/>
              </w:rPr>
              <w:t>95</w:t>
            </w:r>
          </w:p>
        </w:tc>
        <w:tc>
          <w:tcPr>
            <w:tcW w:w="455" w:type="pct"/>
            <w:tcBorders>
              <w:top w:val="nil"/>
              <w:left w:val="nil"/>
              <w:bottom w:val="single" w:sz="4" w:space="0" w:color="auto"/>
              <w:right w:val="single" w:sz="4" w:space="0" w:color="auto"/>
            </w:tcBorders>
            <w:shd w:val="clear" w:color="auto" w:fill="auto"/>
            <w:noWrap/>
            <w:hideMark/>
          </w:tcPr>
          <w:p w14:paraId="7681492D" w14:textId="5A5A2D9B" w:rsidR="007873DB" w:rsidRPr="002E1B3B" w:rsidRDefault="007873DB" w:rsidP="009967EA">
            <w:pPr>
              <w:jc w:val="right"/>
              <w:rPr>
                <w:b/>
                <w:bCs/>
                <w:sz w:val="18"/>
                <w:szCs w:val="18"/>
                <w:lang w:eastAsia="zh-CN"/>
              </w:rPr>
            </w:pPr>
            <w:r w:rsidRPr="002E1B3B">
              <w:rPr>
                <w:b/>
                <w:bCs/>
                <w:sz w:val="18"/>
                <w:szCs w:val="18"/>
                <w:lang w:eastAsia="zh-CN"/>
              </w:rPr>
              <w:t>13</w:t>
            </w:r>
            <w:r w:rsidR="00DA743F" w:rsidRPr="002E1B3B">
              <w:rPr>
                <w:b/>
                <w:bCs/>
                <w:sz w:val="18"/>
                <w:szCs w:val="18"/>
                <w:lang w:eastAsia="zh-CN"/>
              </w:rPr>
              <w:t>,</w:t>
            </w:r>
            <w:r w:rsidRPr="002E1B3B">
              <w:rPr>
                <w:b/>
                <w:bCs/>
                <w:sz w:val="18"/>
                <w:szCs w:val="18"/>
                <w:lang w:eastAsia="zh-CN"/>
              </w:rPr>
              <w:t>14</w:t>
            </w:r>
          </w:p>
        </w:tc>
        <w:tc>
          <w:tcPr>
            <w:tcW w:w="481" w:type="pct"/>
            <w:tcBorders>
              <w:top w:val="nil"/>
              <w:left w:val="nil"/>
              <w:bottom w:val="single" w:sz="4" w:space="0" w:color="auto"/>
              <w:right w:val="single" w:sz="4" w:space="0" w:color="auto"/>
            </w:tcBorders>
            <w:shd w:val="clear" w:color="auto" w:fill="auto"/>
            <w:noWrap/>
            <w:hideMark/>
          </w:tcPr>
          <w:p w14:paraId="58E14173" w14:textId="2BCF2645" w:rsidR="007873DB" w:rsidRPr="002E1B3B" w:rsidRDefault="007873DB" w:rsidP="009967EA">
            <w:pPr>
              <w:jc w:val="right"/>
              <w:rPr>
                <w:b/>
                <w:bCs/>
                <w:sz w:val="18"/>
                <w:szCs w:val="18"/>
                <w:lang w:eastAsia="zh-CN"/>
              </w:rPr>
            </w:pPr>
            <w:r w:rsidRPr="002E1B3B">
              <w:rPr>
                <w:b/>
                <w:bCs/>
                <w:sz w:val="18"/>
                <w:szCs w:val="18"/>
                <w:lang w:eastAsia="zh-CN"/>
              </w:rPr>
              <w:t>346</w:t>
            </w:r>
            <w:r w:rsidR="00DA743F" w:rsidRPr="002E1B3B">
              <w:rPr>
                <w:b/>
                <w:bCs/>
                <w:sz w:val="18"/>
                <w:szCs w:val="18"/>
                <w:lang w:eastAsia="zh-CN"/>
              </w:rPr>
              <w:t>,</w:t>
            </w:r>
            <w:r w:rsidRPr="002E1B3B">
              <w:rPr>
                <w:b/>
                <w:bCs/>
                <w:sz w:val="18"/>
                <w:szCs w:val="18"/>
                <w:lang w:eastAsia="zh-CN"/>
              </w:rPr>
              <w:t>79</w:t>
            </w:r>
          </w:p>
        </w:tc>
        <w:tc>
          <w:tcPr>
            <w:tcW w:w="682" w:type="pct"/>
            <w:tcBorders>
              <w:top w:val="nil"/>
              <w:left w:val="nil"/>
              <w:bottom w:val="single" w:sz="4" w:space="0" w:color="auto"/>
              <w:right w:val="single" w:sz="4" w:space="0" w:color="auto"/>
            </w:tcBorders>
            <w:shd w:val="clear" w:color="auto" w:fill="auto"/>
            <w:noWrap/>
            <w:hideMark/>
          </w:tcPr>
          <w:p w14:paraId="5498CD97" w14:textId="1236FB23" w:rsidR="007873DB" w:rsidRPr="002E1B3B" w:rsidRDefault="007873DB" w:rsidP="009967EA">
            <w:pPr>
              <w:jc w:val="right"/>
              <w:rPr>
                <w:b/>
                <w:bCs/>
                <w:sz w:val="18"/>
                <w:szCs w:val="18"/>
                <w:lang w:eastAsia="zh-CN"/>
              </w:rPr>
            </w:pPr>
            <w:r w:rsidRPr="002E1B3B">
              <w:rPr>
                <w:b/>
                <w:bCs/>
                <w:sz w:val="18"/>
                <w:szCs w:val="18"/>
                <w:lang w:eastAsia="zh-CN"/>
              </w:rPr>
              <w:t>100</w:t>
            </w:r>
            <w:r w:rsidR="00A96678" w:rsidRPr="002E1B3B">
              <w:rPr>
                <w:b/>
                <w:bCs/>
                <w:sz w:val="18"/>
                <w:szCs w:val="18"/>
                <w:lang w:eastAsia="zh-CN"/>
              </w:rPr>
              <w:t>,</w:t>
            </w:r>
            <w:r w:rsidRPr="002E1B3B">
              <w:rPr>
                <w:b/>
                <w:bCs/>
                <w:sz w:val="18"/>
                <w:szCs w:val="18"/>
                <w:lang w:eastAsia="zh-CN"/>
              </w:rPr>
              <w:t>00</w:t>
            </w:r>
          </w:p>
        </w:tc>
      </w:tr>
      <w:tr w:rsidR="007873DB" w:rsidRPr="002E1B3B" w14:paraId="0C3EF1AF"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6A7E5991" w14:textId="4A6B336E" w:rsidR="007873DB" w:rsidRPr="002E1B3B" w:rsidRDefault="00A96678" w:rsidP="009967EA">
            <w:pPr>
              <w:spacing w:after="20"/>
              <w:jc w:val="center"/>
              <w:rPr>
                <w:b/>
                <w:bCs/>
                <w:sz w:val="18"/>
                <w:szCs w:val="18"/>
                <w:lang w:eastAsia="zh-CN"/>
              </w:rPr>
            </w:pPr>
            <w:proofErr w:type="gramStart"/>
            <w:r w:rsidRPr="002E1B3B">
              <w:rPr>
                <w:b/>
                <w:bCs/>
                <w:sz w:val="18"/>
                <w:szCs w:val="18"/>
                <w:lang w:val="fr-CA"/>
              </w:rPr>
              <w:t>tonnes</w:t>
            </w:r>
            <w:proofErr w:type="gramEnd"/>
            <w:r w:rsidRPr="002E1B3B">
              <w:rPr>
                <w:b/>
                <w:bCs/>
                <w:sz w:val="18"/>
                <w:szCs w:val="18"/>
                <w:lang w:val="fr-CA"/>
              </w:rPr>
              <w:t xml:space="preserve"> </w:t>
            </w:r>
            <w:proofErr w:type="spellStart"/>
            <w:r w:rsidRPr="002E1B3B">
              <w:rPr>
                <w:b/>
                <w:bCs/>
                <w:color w:val="000000" w:themeColor="text1"/>
                <w:sz w:val="18"/>
                <w:szCs w:val="18"/>
                <w:lang w:val="fr-CA"/>
              </w:rPr>
              <w:t>é</w:t>
            </w:r>
            <w:r w:rsidRPr="002E1B3B">
              <w:rPr>
                <w:b/>
                <w:bCs/>
                <w:sz w:val="18"/>
                <w:szCs w:val="18"/>
                <w:lang w:val="fr-CA"/>
              </w:rPr>
              <w:t>q</w:t>
            </w:r>
            <w:proofErr w:type="spellEnd"/>
            <w:r w:rsidRPr="002E1B3B">
              <w:rPr>
                <w:b/>
                <w:bCs/>
                <w:sz w:val="18"/>
                <w:szCs w:val="18"/>
                <w:lang w:val="fr-CA"/>
              </w:rPr>
              <w:t>. CO</w:t>
            </w:r>
            <w:r w:rsidRPr="002E1B3B">
              <w:rPr>
                <w:b/>
                <w:bCs/>
                <w:sz w:val="18"/>
                <w:szCs w:val="18"/>
                <w:vertAlign w:val="subscript"/>
                <w:lang w:val="fr-CA"/>
              </w:rPr>
              <w:t>2</w:t>
            </w:r>
          </w:p>
        </w:tc>
      </w:tr>
      <w:tr w:rsidR="007873DB" w:rsidRPr="000F2FBC" w14:paraId="27176F99"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5CA9087" w14:textId="7C2436DF" w:rsidR="007873DB" w:rsidRPr="002E1B3B" w:rsidRDefault="00DA743F" w:rsidP="009967EA">
            <w:pPr>
              <w:jc w:val="left"/>
              <w:rPr>
                <w:b/>
                <w:bCs/>
                <w:color w:val="000000"/>
                <w:sz w:val="18"/>
                <w:szCs w:val="18"/>
                <w:lang w:val="fr-CA" w:eastAsia="zh-CN"/>
              </w:rPr>
            </w:pPr>
            <w:r w:rsidRPr="002E1B3B">
              <w:rPr>
                <w:b/>
                <w:bCs/>
                <w:color w:val="000000"/>
                <w:sz w:val="18"/>
                <w:szCs w:val="18"/>
                <w:lang w:val="fr-CA" w:eastAsia="zh-CN"/>
              </w:rPr>
              <w:t>Sous-secteurs de la ré</w:t>
            </w:r>
            <w:r w:rsidR="007873DB" w:rsidRPr="002E1B3B">
              <w:rPr>
                <w:b/>
                <w:bCs/>
                <w:color w:val="000000"/>
                <w:sz w:val="18"/>
                <w:szCs w:val="18"/>
                <w:lang w:val="fr-CA" w:eastAsia="zh-CN"/>
              </w:rPr>
              <w:t>frig</w:t>
            </w:r>
            <w:r w:rsidRPr="002E1B3B">
              <w:rPr>
                <w:b/>
                <w:bCs/>
                <w:color w:val="000000"/>
                <w:sz w:val="18"/>
                <w:szCs w:val="18"/>
                <w:lang w:val="fr-CA" w:eastAsia="zh-CN"/>
              </w:rPr>
              <w:t>é</w:t>
            </w:r>
            <w:r w:rsidR="007873DB" w:rsidRPr="002E1B3B">
              <w:rPr>
                <w:b/>
                <w:bCs/>
                <w:color w:val="000000"/>
                <w:sz w:val="18"/>
                <w:szCs w:val="18"/>
                <w:lang w:val="fr-CA" w:eastAsia="zh-CN"/>
              </w:rPr>
              <w:t xml:space="preserve">ration </w:t>
            </w:r>
          </w:p>
        </w:tc>
      </w:tr>
      <w:tr w:rsidR="007873DB" w:rsidRPr="002E1B3B" w14:paraId="73DCE968"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49211148" w14:textId="35ED4D1D" w:rsidR="007873DB" w:rsidRPr="002E1B3B" w:rsidRDefault="007873DB" w:rsidP="009967EA">
            <w:pPr>
              <w:jc w:val="left"/>
              <w:rPr>
                <w:sz w:val="18"/>
                <w:szCs w:val="18"/>
                <w:lang w:eastAsia="zh-CN"/>
              </w:rPr>
            </w:pPr>
            <w:r w:rsidRPr="002E1B3B">
              <w:rPr>
                <w:sz w:val="18"/>
                <w:szCs w:val="18"/>
                <w:lang w:eastAsia="zh-CN"/>
              </w:rPr>
              <w:t>Domesti</w:t>
            </w:r>
            <w:r w:rsidR="00DA743F" w:rsidRPr="002E1B3B">
              <w:rPr>
                <w:sz w:val="18"/>
                <w:szCs w:val="18"/>
                <w:lang w:eastAsia="zh-CN"/>
              </w:rPr>
              <w:t>que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14A0C2B0" w14:textId="1EEC9C7C" w:rsidR="007873DB" w:rsidRPr="002E1B3B" w:rsidRDefault="007873DB" w:rsidP="009967EA">
            <w:pPr>
              <w:jc w:val="right"/>
              <w:rPr>
                <w:sz w:val="18"/>
                <w:szCs w:val="18"/>
                <w:lang w:eastAsia="zh-CN"/>
              </w:rPr>
            </w:pPr>
            <w:r w:rsidRPr="002E1B3B">
              <w:rPr>
                <w:sz w:val="18"/>
                <w:szCs w:val="18"/>
                <w:lang w:eastAsia="zh-CN"/>
              </w:rPr>
              <w:t>37</w:t>
            </w:r>
            <w:r w:rsidR="00DA743F" w:rsidRPr="002E1B3B">
              <w:rPr>
                <w:sz w:val="18"/>
                <w:szCs w:val="18"/>
                <w:lang w:eastAsia="zh-CN"/>
              </w:rPr>
              <w:t xml:space="preserve"> </w:t>
            </w:r>
            <w:r w:rsidRPr="002E1B3B">
              <w:rPr>
                <w:sz w:val="18"/>
                <w:szCs w:val="18"/>
                <w:lang w:eastAsia="zh-CN"/>
              </w:rPr>
              <w:t>609</w:t>
            </w:r>
          </w:p>
        </w:tc>
        <w:tc>
          <w:tcPr>
            <w:tcW w:w="455" w:type="pct"/>
            <w:tcBorders>
              <w:top w:val="nil"/>
              <w:left w:val="nil"/>
              <w:bottom w:val="single" w:sz="4" w:space="0" w:color="auto"/>
              <w:right w:val="single" w:sz="4" w:space="0" w:color="auto"/>
            </w:tcBorders>
            <w:shd w:val="clear" w:color="auto" w:fill="auto"/>
            <w:noWrap/>
            <w:hideMark/>
          </w:tcPr>
          <w:p w14:paraId="76599102"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51CE6F8"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20D5B1DB"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4114D867"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7BEC9F3" w14:textId="77777777" w:rsidR="007873DB" w:rsidRPr="002E1B3B" w:rsidRDefault="007873DB" w:rsidP="009967EA">
            <w:pPr>
              <w:jc w:val="right"/>
              <w:rPr>
                <w:sz w:val="18"/>
                <w:szCs w:val="18"/>
                <w:lang w:eastAsia="zh-CN"/>
              </w:rPr>
            </w:pPr>
            <w:r w:rsidRPr="002E1B3B">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4D5643A5" w14:textId="195E7DD4" w:rsidR="007873DB" w:rsidRPr="002E1B3B" w:rsidRDefault="007873DB" w:rsidP="009967EA">
            <w:pPr>
              <w:jc w:val="right"/>
              <w:rPr>
                <w:sz w:val="18"/>
                <w:szCs w:val="18"/>
                <w:lang w:eastAsia="zh-CN"/>
              </w:rPr>
            </w:pPr>
            <w:r w:rsidRPr="002E1B3B">
              <w:rPr>
                <w:sz w:val="18"/>
                <w:szCs w:val="18"/>
                <w:lang w:eastAsia="zh-CN"/>
              </w:rPr>
              <w:t>37</w:t>
            </w:r>
            <w:r w:rsidR="004A76D5" w:rsidRPr="002E1B3B">
              <w:rPr>
                <w:sz w:val="18"/>
                <w:szCs w:val="18"/>
                <w:lang w:eastAsia="zh-CN"/>
              </w:rPr>
              <w:t xml:space="preserve"> </w:t>
            </w:r>
            <w:r w:rsidRPr="002E1B3B">
              <w:rPr>
                <w:sz w:val="18"/>
                <w:szCs w:val="18"/>
                <w:lang w:eastAsia="zh-CN"/>
              </w:rPr>
              <w:t>609</w:t>
            </w:r>
          </w:p>
        </w:tc>
        <w:tc>
          <w:tcPr>
            <w:tcW w:w="682" w:type="pct"/>
            <w:tcBorders>
              <w:top w:val="nil"/>
              <w:left w:val="nil"/>
              <w:bottom w:val="single" w:sz="4" w:space="0" w:color="auto"/>
              <w:right w:val="single" w:sz="4" w:space="0" w:color="auto"/>
            </w:tcBorders>
            <w:shd w:val="clear" w:color="auto" w:fill="auto"/>
            <w:noWrap/>
            <w:hideMark/>
          </w:tcPr>
          <w:p w14:paraId="016DFF04" w14:textId="44C85D6B" w:rsidR="007873DB" w:rsidRPr="002E1B3B" w:rsidRDefault="007873DB" w:rsidP="009967EA">
            <w:pPr>
              <w:jc w:val="right"/>
              <w:rPr>
                <w:sz w:val="18"/>
                <w:szCs w:val="18"/>
                <w:lang w:eastAsia="zh-CN"/>
              </w:rPr>
            </w:pPr>
            <w:r w:rsidRPr="002E1B3B">
              <w:rPr>
                <w:sz w:val="18"/>
                <w:szCs w:val="18"/>
                <w:lang w:eastAsia="zh-CN"/>
              </w:rPr>
              <w:t>5</w:t>
            </w:r>
            <w:r w:rsidR="00A96678" w:rsidRPr="002E1B3B">
              <w:rPr>
                <w:sz w:val="18"/>
                <w:szCs w:val="18"/>
                <w:lang w:eastAsia="zh-CN"/>
              </w:rPr>
              <w:t>,</w:t>
            </w:r>
            <w:r w:rsidRPr="002E1B3B">
              <w:rPr>
                <w:sz w:val="18"/>
                <w:szCs w:val="18"/>
                <w:lang w:eastAsia="zh-CN"/>
              </w:rPr>
              <w:t>81</w:t>
            </w:r>
          </w:p>
        </w:tc>
      </w:tr>
      <w:tr w:rsidR="007873DB" w:rsidRPr="002E1B3B" w14:paraId="7BC0501A"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7CF33A62" w14:textId="6BB42826" w:rsidR="007873DB" w:rsidRPr="002E1B3B" w:rsidRDefault="007873DB" w:rsidP="009967EA">
            <w:pPr>
              <w:jc w:val="left"/>
              <w:rPr>
                <w:sz w:val="18"/>
                <w:szCs w:val="18"/>
                <w:lang w:eastAsia="zh-CN"/>
              </w:rPr>
            </w:pPr>
            <w:r w:rsidRPr="002E1B3B">
              <w:rPr>
                <w:sz w:val="18"/>
                <w:szCs w:val="18"/>
                <w:lang w:eastAsia="zh-CN"/>
              </w:rPr>
              <w:t>Commercial</w:t>
            </w:r>
            <w:r w:rsidR="00DA743F" w:rsidRPr="002E1B3B">
              <w:rPr>
                <w:sz w:val="18"/>
                <w:szCs w:val="18"/>
                <w:lang w:eastAsia="zh-CN"/>
              </w:rPr>
              <w:t>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1A13B3B8" w14:textId="78B2A139" w:rsidR="007873DB" w:rsidRPr="002E1B3B" w:rsidRDefault="007873DB" w:rsidP="009967EA">
            <w:pPr>
              <w:jc w:val="right"/>
              <w:rPr>
                <w:sz w:val="18"/>
                <w:szCs w:val="18"/>
                <w:lang w:eastAsia="zh-CN"/>
              </w:rPr>
            </w:pPr>
            <w:r w:rsidRPr="002E1B3B">
              <w:rPr>
                <w:sz w:val="18"/>
                <w:szCs w:val="18"/>
                <w:lang w:eastAsia="zh-CN"/>
              </w:rPr>
              <w:t>28</w:t>
            </w:r>
            <w:r w:rsidR="00DA743F" w:rsidRPr="002E1B3B">
              <w:rPr>
                <w:sz w:val="18"/>
                <w:szCs w:val="18"/>
                <w:lang w:eastAsia="zh-CN"/>
              </w:rPr>
              <w:t xml:space="preserve"> </w:t>
            </w:r>
            <w:r w:rsidRPr="002E1B3B">
              <w:rPr>
                <w:sz w:val="18"/>
                <w:szCs w:val="18"/>
                <w:lang w:eastAsia="zh-CN"/>
              </w:rPr>
              <w:t>600</w:t>
            </w:r>
          </w:p>
        </w:tc>
        <w:tc>
          <w:tcPr>
            <w:tcW w:w="455" w:type="pct"/>
            <w:tcBorders>
              <w:top w:val="nil"/>
              <w:left w:val="nil"/>
              <w:bottom w:val="single" w:sz="4" w:space="0" w:color="auto"/>
              <w:right w:val="single" w:sz="4" w:space="0" w:color="auto"/>
            </w:tcBorders>
            <w:shd w:val="clear" w:color="auto" w:fill="auto"/>
            <w:noWrap/>
            <w:hideMark/>
          </w:tcPr>
          <w:p w14:paraId="00E265E6"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086BEA0C" w14:textId="12A52D56" w:rsidR="007873DB" w:rsidRPr="002E1B3B" w:rsidRDefault="007873DB" w:rsidP="009967EA">
            <w:pPr>
              <w:jc w:val="right"/>
              <w:rPr>
                <w:sz w:val="18"/>
                <w:szCs w:val="18"/>
                <w:lang w:eastAsia="zh-CN"/>
              </w:rPr>
            </w:pPr>
            <w:r w:rsidRPr="002E1B3B">
              <w:rPr>
                <w:sz w:val="18"/>
                <w:szCs w:val="18"/>
                <w:lang w:eastAsia="zh-CN"/>
              </w:rPr>
              <w:t>84</w:t>
            </w:r>
            <w:r w:rsidR="00DA743F" w:rsidRPr="002E1B3B">
              <w:rPr>
                <w:sz w:val="18"/>
                <w:szCs w:val="18"/>
                <w:lang w:eastAsia="zh-CN"/>
              </w:rPr>
              <w:t xml:space="preserve"> </w:t>
            </w:r>
            <w:r w:rsidRPr="002E1B3B">
              <w:rPr>
                <w:sz w:val="18"/>
                <w:szCs w:val="18"/>
                <w:lang w:eastAsia="zh-CN"/>
              </w:rPr>
              <w:t>785</w:t>
            </w:r>
          </w:p>
        </w:tc>
        <w:tc>
          <w:tcPr>
            <w:tcW w:w="455" w:type="pct"/>
            <w:tcBorders>
              <w:top w:val="nil"/>
              <w:left w:val="nil"/>
              <w:bottom w:val="single" w:sz="4" w:space="0" w:color="auto"/>
              <w:right w:val="single" w:sz="4" w:space="0" w:color="auto"/>
            </w:tcBorders>
            <w:shd w:val="clear" w:color="auto" w:fill="auto"/>
            <w:noWrap/>
            <w:hideMark/>
          </w:tcPr>
          <w:p w14:paraId="2EFE7866"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35D9C35"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93E99D2" w14:textId="6CFA90A2" w:rsidR="007873DB" w:rsidRPr="002E1B3B" w:rsidRDefault="007873DB" w:rsidP="009967EA">
            <w:pPr>
              <w:jc w:val="right"/>
              <w:rPr>
                <w:sz w:val="18"/>
                <w:szCs w:val="18"/>
                <w:lang w:eastAsia="zh-CN"/>
              </w:rPr>
            </w:pPr>
            <w:r w:rsidRPr="002E1B3B">
              <w:rPr>
                <w:sz w:val="18"/>
                <w:szCs w:val="18"/>
                <w:lang w:eastAsia="zh-CN"/>
              </w:rPr>
              <w:t>20</w:t>
            </w:r>
            <w:r w:rsidR="00DA743F" w:rsidRPr="002E1B3B">
              <w:rPr>
                <w:sz w:val="18"/>
                <w:szCs w:val="18"/>
                <w:lang w:eastAsia="zh-CN"/>
              </w:rPr>
              <w:t xml:space="preserve"> </w:t>
            </w:r>
            <w:r w:rsidRPr="002E1B3B">
              <w:rPr>
                <w:sz w:val="18"/>
                <w:szCs w:val="18"/>
                <w:lang w:eastAsia="zh-CN"/>
              </w:rPr>
              <w:t>483</w:t>
            </w:r>
          </w:p>
        </w:tc>
        <w:tc>
          <w:tcPr>
            <w:tcW w:w="481" w:type="pct"/>
            <w:tcBorders>
              <w:top w:val="nil"/>
              <w:left w:val="nil"/>
              <w:bottom w:val="single" w:sz="4" w:space="0" w:color="auto"/>
              <w:right w:val="single" w:sz="4" w:space="0" w:color="auto"/>
            </w:tcBorders>
            <w:shd w:val="clear" w:color="auto" w:fill="auto"/>
            <w:noWrap/>
            <w:hideMark/>
          </w:tcPr>
          <w:p w14:paraId="219FF96A" w14:textId="04D84D37" w:rsidR="007873DB" w:rsidRPr="002E1B3B" w:rsidRDefault="007873DB" w:rsidP="009967EA">
            <w:pPr>
              <w:jc w:val="right"/>
              <w:rPr>
                <w:sz w:val="18"/>
                <w:szCs w:val="18"/>
                <w:lang w:eastAsia="zh-CN"/>
              </w:rPr>
            </w:pPr>
            <w:r w:rsidRPr="002E1B3B">
              <w:rPr>
                <w:sz w:val="18"/>
                <w:szCs w:val="18"/>
                <w:lang w:eastAsia="zh-CN"/>
              </w:rPr>
              <w:t>133</w:t>
            </w:r>
            <w:r w:rsidR="004A76D5" w:rsidRPr="002E1B3B">
              <w:rPr>
                <w:sz w:val="18"/>
                <w:szCs w:val="18"/>
                <w:lang w:eastAsia="zh-CN"/>
              </w:rPr>
              <w:t xml:space="preserve"> </w:t>
            </w:r>
            <w:r w:rsidRPr="002E1B3B">
              <w:rPr>
                <w:sz w:val="18"/>
                <w:szCs w:val="18"/>
                <w:lang w:eastAsia="zh-CN"/>
              </w:rPr>
              <w:t>868</w:t>
            </w:r>
          </w:p>
        </w:tc>
        <w:tc>
          <w:tcPr>
            <w:tcW w:w="682" w:type="pct"/>
            <w:tcBorders>
              <w:top w:val="nil"/>
              <w:left w:val="nil"/>
              <w:bottom w:val="single" w:sz="4" w:space="0" w:color="auto"/>
              <w:right w:val="single" w:sz="4" w:space="0" w:color="auto"/>
            </w:tcBorders>
            <w:shd w:val="clear" w:color="auto" w:fill="auto"/>
            <w:noWrap/>
            <w:hideMark/>
          </w:tcPr>
          <w:p w14:paraId="11300F1C" w14:textId="11DE17C1" w:rsidR="007873DB" w:rsidRPr="002E1B3B" w:rsidRDefault="007873DB" w:rsidP="009967EA">
            <w:pPr>
              <w:jc w:val="right"/>
              <w:rPr>
                <w:sz w:val="18"/>
                <w:szCs w:val="18"/>
                <w:lang w:eastAsia="zh-CN"/>
              </w:rPr>
            </w:pPr>
            <w:r w:rsidRPr="002E1B3B">
              <w:rPr>
                <w:sz w:val="18"/>
                <w:szCs w:val="18"/>
                <w:lang w:eastAsia="zh-CN"/>
              </w:rPr>
              <w:t>20</w:t>
            </w:r>
            <w:r w:rsidR="00A96678" w:rsidRPr="002E1B3B">
              <w:rPr>
                <w:sz w:val="18"/>
                <w:szCs w:val="18"/>
                <w:lang w:eastAsia="zh-CN"/>
              </w:rPr>
              <w:t>,</w:t>
            </w:r>
            <w:r w:rsidRPr="002E1B3B">
              <w:rPr>
                <w:sz w:val="18"/>
                <w:szCs w:val="18"/>
                <w:lang w:eastAsia="zh-CN"/>
              </w:rPr>
              <w:t>70</w:t>
            </w:r>
          </w:p>
        </w:tc>
      </w:tr>
      <w:tr w:rsidR="007873DB" w:rsidRPr="002E1B3B" w14:paraId="0A5F963A"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1BCDF8B9" w14:textId="79FA259F" w:rsidR="007873DB" w:rsidRPr="002E1B3B" w:rsidRDefault="007873DB" w:rsidP="009967EA">
            <w:pPr>
              <w:jc w:val="left"/>
              <w:rPr>
                <w:sz w:val="18"/>
                <w:szCs w:val="18"/>
                <w:lang w:eastAsia="zh-CN"/>
              </w:rPr>
            </w:pPr>
            <w:proofErr w:type="spellStart"/>
            <w:r w:rsidRPr="002E1B3B">
              <w:rPr>
                <w:sz w:val="18"/>
                <w:szCs w:val="18"/>
                <w:lang w:eastAsia="zh-CN"/>
              </w:rPr>
              <w:t>Industri</w:t>
            </w:r>
            <w:r w:rsidR="00DA743F" w:rsidRPr="002E1B3B">
              <w:rPr>
                <w:sz w:val="18"/>
                <w:szCs w:val="18"/>
                <w:lang w:eastAsia="zh-CN"/>
              </w:rPr>
              <w:t>elle</w:t>
            </w:r>
            <w:proofErr w:type="spellEnd"/>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47CB8DAD" w14:textId="679F52C5" w:rsidR="007873DB" w:rsidRPr="002E1B3B" w:rsidRDefault="007873DB" w:rsidP="009967EA">
            <w:pPr>
              <w:jc w:val="right"/>
              <w:rPr>
                <w:sz w:val="18"/>
                <w:szCs w:val="18"/>
                <w:lang w:eastAsia="zh-CN"/>
              </w:rPr>
            </w:pPr>
            <w:r w:rsidRPr="002E1B3B">
              <w:rPr>
                <w:sz w:val="18"/>
                <w:szCs w:val="18"/>
                <w:lang w:eastAsia="zh-CN"/>
              </w:rPr>
              <w:t>28</w:t>
            </w:r>
            <w:r w:rsidR="00DA743F" w:rsidRPr="002E1B3B">
              <w:rPr>
                <w:sz w:val="18"/>
                <w:szCs w:val="18"/>
                <w:lang w:eastAsia="zh-CN"/>
              </w:rPr>
              <w:t xml:space="preserve"> </w:t>
            </w:r>
            <w:r w:rsidRPr="002E1B3B">
              <w:rPr>
                <w:sz w:val="18"/>
                <w:szCs w:val="18"/>
                <w:lang w:eastAsia="zh-CN"/>
              </w:rPr>
              <w:t>600</w:t>
            </w:r>
          </w:p>
        </w:tc>
        <w:tc>
          <w:tcPr>
            <w:tcW w:w="455" w:type="pct"/>
            <w:tcBorders>
              <w:top w:val="nil"/>
              <w:left w:val="nil"/>
              <w:bottom w:val="single" w:sz="4" w:space="0" w:color="auto"/>
              <w:right w:val="single" w:sz="4" w:space="0" w:color="auto"/>
            </w:tcBorders>
            <w:shd w:val="clear" w:color="auto" w:fill="auto"/>
            <w:noWrap/>
            <w:hideMark/>
          </w:tcPr>
          <w:p w14:paraId="6706EFBA"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0279029" w14:textId="6AE8BD43" w:rsidR="007873DB" w:rsidRPr="002E1B3B" w:rsidRDefault="007873DB" w:rsidP="009967EA">
            <w:pPr>
              <w:jc w:val="right"/>
              <w:rPr>
                <w:sz w:val="18"/>
                <w:szCs w:val="18"/>
                <w:lang w:eastAsia="zh-CN"/>
              </w:rPr>
            </w:pPr>
            <w:r w:rsidRPr="002E1B3B">
              <w:rPr>
                <w:sz w:val="18"/>
                <w:szCs w:val="18"/>
                <w:lang w:eastAsia="zh-CN"/>
              </w:rPr>
              <w:t>39</w:t>
            </w:r>
            <w:r w:rsidR="00DA743F" w:rsidRPr="002E1B3B">
              <w:rPr>
                <w:sz w:val="18"/>
                <w:szCs w:val="18"/>
                <w:lang w:eastAsia="zh-CN"/>
              </w:rPr>
              <w:t xml:space="preserve"> </w:t>
            </w:r>
            <w:r w:rsidRPr="002E1B3B">
              <w:rPr>
                <w:sz w:val="18"/>
                <w:szCs w:val="18"/>
                <w:lang w:eastAsia="zh-CN"/>
              </w:rPr>
              <w:t>216</w:t>
            </w:r>
          </w:p>
        </w:tc>
        <w:tc>
          <w:tcPr>
            <w:tcW w:w="455" w:type="pct"/>
            <w:tcBorders>
              <w:top w:val="nil"/>
              <w:left w:val="nil"/>
              <w:bottom w:val="single" w:sz="4" w:space="0" w:color="auto"/>
              <w:right w:val="single" w:sz="4" w:space="0" w:color="auto"/>
            </w:tcBorders>
            <w:shd w:val="clear" w:color="auto" w:fill="auto"/>
            <w:noWrap/>
            <w:hideMark/>
          </w:tcPr>
          <w:p w14:paraId="58D22359"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0A2FEDA"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817ABCA" w14:textId="7AB94214" w:rsidR="007873DB" w:rsidRPr="002E1B3B" w:rsidRDefault="007873DB" w:rsidP="009967EA">
            <w:pPr>
              <w:jc w:val="right"/>
              <w:rPr>
                <w:sz w:val="18"/>
                <w:szCs w:val="18"/>
                <w:lang w:eastAsia="zh-CN"/>
              </w:rPr>
            </w:pPr>
            <w:r w:rsidRPr="002E1B3B">
              <w:rPr>
                <w:sz w:val="18"/>
                <w:szCs w:val="18"/>
                <w:lang w:eastAsia="zh-CN"/>
              </w:rPr>
              <w:t>11</w:t>
            </w:r>
            <w:r w:rsidR="00DA743F" w:rsidRPr="002E1B3B">
              <w:rPr>
                <w:sz w:val="18"/>
                <w:szCs w:val="18"/>
                <w:lang w:eastAsia="zh-CN"/>
              </w:rPr>
              <w:t xml:space="preserve"> </w:t>
            </w:r>
            <w:r w:rsidRPr="002E1B3B">
              <w:rPr>
                <w:sz w:val="18"/>
                <w:szCs w:val="18"/>
                <w:lang w:eastAsia="zh-CN"/>
              </w:rPr>
              <w:t>955</w:t>
            </w:r>
          </w:p>
        </w:tc>
        <w:tc>
          <w:tcPr>
            <w:tcW w:w="481" w:type="pct"/>
            <w:tcBorders>
              <w:top w:val="nil"/>
              <w:left w:val="nil"/>
              <w:bottom w:val="single" w:sz="4" w:space="0" w:color="auto"/>
              <w:right w:val="single" w:sz="4" w:space="0" w:color="auto"/>
            </w:tcBorders>
            <w:shd w:val="clear" w:color="auto" w:fill="auto"/>
            <w:noWrap/>
            <w:hideMark/>
          </w:tcPr>
          <w:p w14:paraId="1F263FDF" w14:textId="00EAE822" w:rsidR="007873DB" w:rsidRPr="002E1B3B" w:rsidRDefault="007873DB" w:rsidP="009967EA">
            <w:pPr>
              <w:jc w:val="right"/>
              <w:rPr>
                <w:sz w:val="18"/>
                <w:szCs w:val="18"/>
                <w:lang w:eastAsia="zh-CN"/>
              </w:rPr>
            </w:pPr>
            <w:r w:rsidRPr="002E1B3B">
              <w:rPr>
                <w:sz w:val="18"/>
                <w:szCs w:val="18"/>
                <w:lang w:eastAsia="zh-CN"/>
              </w:rPr>
              <w:t>79</w:t>
            </w:r>
            <w:r w:rsidR="004A76D5" w:rsidRPr="002E1B3B">
              <w:rPr>
                <w:sz w:val="18"/>
                <w:szCs w:val="18"/>
                <w:lang w:eastAsia="zh-CN"/>
              </w:rPr>
              <w:t xml:space="preserve"> </w:t>
            </w:r>
            <w:r w:rsidRPr="002E1B3B">
              <w:rPr>
                <w:sz w:val="18"/>
                <w:szCs w:val="18"/>
                <w:lang w:eastAsia="zh-CN"/>
              </w:rPr>
              <w:t>771</w:t>
            </w:r>
          </w:p>
        </w:tc>
        <w:tc>
          <w:tcPr>
            <w:tcW w:w="682" w:type="pct"/>
            <w:tcBorders>
              <w:top w:val="nil"/>
              <w:left w:val="nil"/>
              <w:bottom w:val="single" w:sz="4" w:space="0" w:color="auto"/>
              <w:right w:val="single" w:sz="4" w:space="0" w:color="auto"/>
            </w:tcBorders>
            <w:shd w:val="clear" w:color="auto" w:fill="auto"/>
            <w:noWrap/>
            <w:hideMark/>
          </w:tcPr>
          <w:p w14:paraId="196D1F89" w14:textId="4F67F6D1" w:rsidR="007873DB" w:rsidRPr="002E1B3B" w:rsidRDefault="007873DB" w:rsidP="009967EA">
            <w:pPr>
              <w:jc w:val="right"/>
              <w:rPr>
                <w:sz w:val="18"/>
                <w:szCs w:val="18"/>
                <w:lang w:eastAsia="zh-CN"/>
              </w:rPr>
            </w:pPr>
            <w:r w:rsidRPr="002E1B3B">
              <w:rPr>
                <w:sz w:val="18"/>
                <w:szCs w:val="18"/>
                <w:lang w:eastAsia="zh-CN"/>
              </w:rPr>
              <w:t>12</w:t>
            </w:r>
            <w:r w:rsidR="00A96678" w:rsidRPr="002E1B3B">
              <w:rPr>
                <w:sz w:val="18"/>
                <w:szCs w:val="18"/>
                <w:lang w:eastAsia="zh-CN"/>
              </w:rPr>
              <w:t>,</w:t>
            </w:r>
            <w:r w:rsidRPr="002E1B3B">
              <w:rPr>
                <w:sz w:val="18"/>
                <w:szCs w:val="18"/>
                <w:lang w:eastAsia="zh-CN"/>
              </w:rPr>
              <w:t>33</w:t>
            </w:r>
          </w:p>
        </w:tc>
      </w:tr>
      <w:tr w:rsidR="007873DB" w:rsidRPr="002E1B3B" w14:paraId="413B21A4"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1012DF2D" w14:textId="77777777" w:rsidR="007873DB" w:rsidRPr="002E1B3B" w:rsidRDefault="007873DB" w:rsidP="009967EA">
            <w:pPr>
              <w:jc w:val="left"/>
              <w:rPr>
                <w:sz w:val="18"/>
                <w:szCs w:val="18"/>
                <w:lang w:eastAsia="zh-CN"/>
              </w:rPr>
            </w:pPr>
            <w:r w:rsidRPr="002E1B3B">
              <w:rPr>
                <w:sz w:val="18"/>
                <w:szCs w:val="18"/>
                <w:lang w:eastAsia="zh-CN"/>
              </w:rPr>
              <w:t xml:space="preserve">Transport </w:t>
            </w:r>
          </w:p>
        </w:tc>
        <w:tc>
          <w:tcPr>
            <w:tcW w:w="543" w:type="pct"/>
            <w:tcBorders>
              <w:top w:val="nil"/>
              <w:left w:val="nil"/>
              <w:bottom w:val="single" w:sz="4" w:space="0" w:color="auto"/>
              <w:right w:val="single" w:sz="4" w:space="0" w:color="auto"/>
            </w:tcBorders>
            <w:shd w:val="clear" w:color="auto" w:fill="auto"/>
            <w:noWrap/>
            <w:hideMark/>
          </w:tcPr>
          <w:p w14:paraId="3F088C5A"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45FD2BB7"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C82EF36" w14:textId="208D435C" w:rsidR="007873DB" w:rsidRPr="002E1B3B" w:rsidRDefault="007873DB" w:rsidP="009967EA">
            <w:pPr>
              <w:jc w:val="right"/>
              <w:rPr>
                <w:sz w:val="18"/>
                <w:szCs w:val="18"/>
                <w:lang w:eastAsia="zh-CN"/>
              </w:rPr>
            </w:pPr>
            <w:r w:rsidRPr="002E1B3B">
              <w:rPr>
                <w:sz w:val="18"/>
                <w:szCs w:val="18"/>
                <w:lang w:eastAsia="zh-CN"/>
              </w:rPr>
              <w:t>3</w:t>
            </w:r>
            <w:r w:rsidR="00DA743F" w:rsidRPr="002E1B3B">
              <w:rPr>
                <w:sz w:val="18"/>
                <w:szCs w:val="18"/>
                <w:lang w:eastAsia="zh-CN"/>
              </w:rPr>
              <w:t xml:space="preserve"> </w:t>
            </w:r>
            <w:r w:rsidRPr="002E1B3B">
              <w:rPr>
                <w:sz w:val="18"/>
                <w:szCs w:val="18"/>
                <w:lang w:eastAsia="zh-CN"/>
              </w:rPr>
              <w:t>922</w:t>
            </w:r>
          </w:p>
        </w:tc>
        <w:tc>
          <w:tcPr>
            <w:tcW w:w="455" w:type="pct"/>
            <w:tcBorders>
              <w:top w:val="nil"/>
              <w:left w:val="nil"/>
              <w:bottom w:val="single" w:sz="4" w:space="0" w:color="auto"/>
              <w:right w:val="single" w:sz="4" w:space="0" w:color="auto"/>
            </w:tcBorders>
            <w:shd w:val="clear" w:color="auto" w:fill="auto"/>
            <w:noWrap/>
            <w:hideMark/>
          </w:tcPr>
          <w:p w14:paraId="661FBB63"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A64BDD2"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35D320F8" w14:textId="77777777" w:rsidR="007873DB" w:rsidRPr="002E1B3B" w:rsidRDefault="007873DB" w:rsidP="009967EA">
            <w:pPr>
              <w:jc w:val="right"/>
              <w:rPr>
                <w:sz w:val="18"/>
                <w:szCs w:val="18"/>
                <w:lang w:eastAsia="zh-CN"/>
              </w:rPr>
            </w:pPr>
            <w:r w:rsidRPr="002E1B3B">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7FA49159" w14:textId="5471A72F" w:rsidR="007873DB" w:rsidRPr="002E1B3B" w:rsidRDefault="007873DB" w:rsidP="009967EA">
            <w:pPr>
              <w:jc w:val="right"/>
              <w:rPr>
                <w:sz w:val="18"/>
                <w:szCs w:val="18"/>
                <w:lang w:eastAsia="zh-CN"/>
              </w:rPr>
            </w:pPr>
            <w:r w:rsidRPr="002E1B3B">
              <w:rPr>
                <w:sz w:val="18"/>
                <w:szCs w:val="18"/>
                <w:lang w:eastAsia="zh-CN"/>
              </w:rPr>
              <w:t>3</w:t>
            </w:r>
            <w:r w:rsidR="004A76D5" w:rsidRPr="002E1B3B">
              <w:rPr>
                <w:sz w:val="18"/>
                <w:szCs w:val="18"/>
                <w:lang w:eastAsia="zh-CN"/>
              </w:rPr>
              <w:t xml:space="preserve"> </w:t>
            </w:r>
            <w:r w:rsidRPr="002E1B3B">
              <w:rPr>
                <w:sz w:val="18"/>
                <w:szCs w:val="18"/>
                <w:lang w:eastAsia="zh-CN"/>
              </w:rPr>
              <w:t>922</w:t>
            </w:r>
          </w:p>
        </w:tc>
        <w:tc>
          <w:tcPr>
            <w:tcW w:w="682" w:type="pct"/>
            <w:tcBorders>
              <w:top w:val="nil"/>
              <w:left w:val="nil"/>
              <w:bottom w:val="single" w:sz="4" w:space="0" w:color="auto"/>
              <w:right w:val="single" w:sz="4" w:space="0" w:color="auto"/>
            </w:tcBorders>
            <w:shd w:val="clear" w:color="auto" w:fill="auto"/>
            <w:noWrap/>
            <w:hideMark/>
          </w:tcPr>
          <w:p w14:paraId="6768F991" w14:textId="2F4B4E0B" w:rsidR="007873DB" w:rsidRPr="002E1B3B" w:rsidRDefault="007873DB" w:rsidP="009967EA">
            <w:pPr>
              <w:jc w:val="right"/>
              <w:rPr>
                <w:sz w:val="18"/>
                <w:szCs w:val="18"/>
                <w:lang w:eastAsia="zh-CN"/>
              </w:rPr>
            </w:pPr>
            <w:r w:rsidRPr="002E1B3B">
              <w:rPr>
                <w:sz w:val="18"/>
                <w:szCs w:val="18"/>
                <w:lang w:eastAsia="zh-CN"/>
              </w:rPr>
              <w:t>0</w:t>
            </w:r>
            <w:r w:rsidR="00A96678" w:rsidRPr="002E1B3B">
              <w:rPr>
                <w:sz w:val="18"/>
                <w:szCs w:val="18"/>
                <w:lang w:eastAsia="zh-CN"/>
              </w:rPr>
              <w:t>,</w:t>
            </w:r>
            <w:r w:rsidRPr="002E1B3B">
              <w:rPr>
                <w:sz w:val="18"/>
                <w:szCs w:val="18"/>
                <w:lang w:eastAsia="zh-CN"/>
              </w:rPr>
              <w:t>61</w:t>
            </w:r>
          </w:p>
        </w:tc>
      </w:tr>
      <w:tr w:rsidR="007873DB" w:rsidRPr="000F2FBC" w14:paraId="0542AA50"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48674FC" w14:textId="104EEC52" w:rsidR="007873DB" w:rsidRPr="002E1B3B" w:rsidRDefault="00DA743F" w:rsidP="009967EA">
            <w:pPr>
              <w:jc w:val="left"/>
              <w:rPr>
                <w:b/>
                <w:bCs/>
                <w:color w:val="000000"/>
                <w:sz w:val="18"/>
                <w:szCs w:val="18"/>
                <w:lang w:val="fr-CA" w:eastAsia="zh-CN"/>
              </w:rPr>
            </w:pPr>
            <w:r w:rsidRPr="002E1B3B">
              <w:rPr>
                <w:b/>
                <w:bCs/>
                <w:color w:val="000000"/>
                <w:sz w:val="18"/>
                <w:szCs w:val="18"/>
                <w:lang w:val="fr-CA" w:eastAsia="zh-CN"/>
              </w:rPr>
              <w:t>Sous-secteurs de la climatisation</w:t>
            </w:r>
          </w:p>
        </w:tc>
      </w:tr>
      <w:tr w:rsidR="007873DB" w:rsidRPr="002E1B3B" w14:paraId="50967F8D"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98C6C78" w14:textId="3D776EA6" w:rsidR="007873DB" w:rsidRPr="002E1B3B" w:rsidRDefault="007873DB" w:rsidP="009967EA">
            <w:pPr>
              <w:jc w:val="left"/>
              <w:rPr>
                <w:sz w:val="18"/>
                <w:szCs w:val="18"/>
                <w:lang w:eastAsia="zh-CN"/>
              </w:rPr>
            </w:pPr>
            <w:r w:rsidRPr="002E1B3B">
              <w:rPr>
                <w:sz w:val="18"/>
                <w:szCs w:val="18"/>
                <w:lang w:eastAsia="zh-CN"/>
              </w:rPr>
              <w:t>Domesti</w:t>
            </w:r>
            <w:r w:rsidR="00DA743F" w:rsidRPr="002E1B3B">
              <w:rPr>
                <w:sz w:val="18"/>
                <w:szCs w:val="18"/>
                <w:lang w:eastAsia="zh-CN"/>
              </w:rPr>
              <w:t>que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4B2A1448"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2858DC15" w14:textId="2C6B10F8" w:rsidR="007873DB" w:rsidRPr="002E1B3B" w:rsidRDefault="007873DB" w:rsidP="009967EA">
            <w:pPr>
              <w:jc w:val="right"/>
              <w:rPr>
                <w:sz w:val="18"/>
                <w:szCs w:val="18"/>
                <w:lang w:eastAsia="zh-CN"/>
              </w:rPr>
            </w:pPr>
            <w:r w:rsidRPr="002E1B3B">
              <w:rPr>
                <w:sz w:val="18"/>
                <w:szCs w:val="18"/>
                <w:lang w:eastAsia="zh-CN"/>
              </w:rPr>
              <w:t>11</w:t>
            </w:r>
            <w:r w:rsidR="00DA743F" w:rsidRPr="002E1B3B">
              <w:rPr>
                <w:sz w:val="18"/>
                <w:szCs w:val="18"/>
                <w:lang w:eastAsia="zh-CN"/>
              </w:rPr>
              <w:t xml:space="preserve"> </w:t>
            </w:r>
            <w:r w:rsidRPr="002E1B3B">
              <w:rPr>
                <w:sz w:val="18"/>
                <w:szCs w:val="18"/>
                <w:lang w:eastAsia="zh-CN"/>
              </w:rPr>
              <w:t>462</w:t>
            </w:r>
          </w:p>
        </w:tc>
        <w:tc>
          <w:tcPr>
            <w:tcW w:w="455" w:type="pct"/>
            <w:tcBorders>
              <w:top w:val="nil"/>
              <w:left w:val="nil"/>
              <w:bottom w:val="single" w:sz="4" w:space="0" w:color="auto"/>
              <w:right w:val="single" w:sz="4" w:space="0" w:color="auto"/>
            </w:tcBorders>
            <w:shd w:val="clear" w:color="auto" w:fill="auto"/>
            <w:noWrap/>
            <w:hideMark/>
          </w:tcPr>
          <w:p w14:paraId="73FFE7DE"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3B6F3279" w14:textId="7B852C47" w:rsidR="007873DB" w:rsidRPr="002E1B3B" w:rsidRDefault="007873DB" w:rsidP="009967EA">
            <w:pPr>
              <w:jc w:val="right"/>
              <w:rPr>
                <w:sz w:val="18"/>
                <w:szCs w:val="18"/>
                <w:lang w:eastAsia="zh-CN"/>
              </w:rPr>
            </w:pPr>
            <w:r w:rsidRPr="002E1B3B">
              <w:rPr>
                <w:sz w:val="18"/>
                <w:szCs w:val="18"/>
                <w:lang w:eastAsia="zh-CN"/>
              </w:rPr>
              <w:t>36</w:t>
            </w:r>
            <w:r w:rsidR="00DA743F" w:rsidRPr="002E1B3B">
              <w:rPr>
                <w:sz w:val="18"/>
                <w:szCs w:val="18"/>
                <w:lang w:eastAsia="zh-CN"/>
              </w:rPr>
              <w:t xml:space="preserve"> </w:t>
            </w:r>
            <w:r w:rsidRPr="002E1B3B">
              <w:rPr>
                <w:sz w:val="18"/>
                <w:szCs w:val="18"/>
                <w:lang w:eastAsia="zh-CN"/>
              </w:rPr>
              <w:t>896</w:t>
            </w:r>
          </w:p>
        </w:tc>
        <w:tc>
          <w:tcPr>
            <w:tcW w:w="455" w:type="pct"/>
            <w:tcBorders>
              <w:top w:val="nil"/>
              <w:left w:val="nil"/>
              <w:bottom w:val="single" w:sz="4" w:space="0" w:color="auto"/>
              <w:right w:val="single" w:sz="4" w:space="0" w:color="auto"/>
            </w:tcBorders>
            <w:shd w:val="clear" w:color="auto" w:fill="auto"/>
            <w:noWrap/>
            <w:hideMark/>
          </w:tcPr>
          <w:p w14:paraId="33F02B58" w14:textId="2DCD2E27" w:rsidR="007873DB" w:rsidRPr="002E1B3B" w:rsidRDefault="007873DB" w:rsidP="009967EA">
            <w:pPr>
              <w:jc w:val="right"/>
              <w:rPr>
                <w:sz w:val="18"/>
                <w:szCs w:val="18"/>
                <w:lang w:eastAsia="zh-CN"/>
              </w:rPr>
            </w:pPr>
            <w:r w:rsidRPr="002E1B3B">
              <w:rPr>
                <w:sz w:val="18"/>
                <w:szCs w:val="18"/>
                <w:lang w:eastAsia="zh-CN"/>
              </w:rPr>
              <w:t>77</w:t>
            </w:r>
            <w:r w:rsidR="00DA743F" w:rsidRPr="002E1B3B">
              <w:rPr>
                <w:sz w:val="18"/>
                <w:szCs w:val="18"/>
                <w:lang w:eastAsia="zh-CN"/>
              </w:rPr>
              <w:t xml:space="preserve"> </w:t>
            </w:r>
            <w:r w:rsidRPr="002E1B3B">
              <w:rPr>
                <w:sz w:val="18"/>
                <w:szCs w:val="18"/>
                <w:lang w:eastAsia="zh-CN"/>
              </w:rPr>
              <w:t>133</w:t>
            </w:r>
          </w:p>
        </w:tc>
        <w:tc>
          <w:tcPr>
            <w:tcW w:w="455" w:type="pct"/>
            <w:tcBorders>
              <w:top w:val="nil"/>
              <w:left w:val="nil"/>
              <w:bottom w:val="single" w:sz="4" w:space="0" w:color="auto"/>
              <w:right w:val="single" w:sz="4" w:space="0" w:color="auto"/>
            </w:tcBorders>
            <w:shd w:val="clear" w:color="auto" w:fill="auto"/>
            <w:noWrap/>
            <w:hideMark/>
          </w:tcPr>
          <w:p w14:paraId="1FBB8B37" w14:textId="77777777" w:rsidR="007873DB" w:rsidRPr="002E1B3B" w:rsidRDefault="007873DB" w:rsidP="009967EA">
            <w:pPr>
              <w:jc w:val="right"/>
              <w:rPr>
                <w:sz w:val="18"/>
                <w:szCs w:val="18"/>
                <w:lang w:eastAsia="zh-CN"/>
              </w:rPr>
            </w:pPr>
            <w:r w:rsidRPr="002E1B3B">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78D871F4" w14:textId="37358E3C" w:rsidR="007873DB" w:rsidRPr="002E1B3B" w:rsidRDefault="007873DB" w:rsidP="009967EA">
            <w:pPr>
              <w:jc w:val="right"/>
              <w:rPr>
                <w:sz w:val="18"/>
                <w:szCs w:val="18"/>
                <w:lang w:eastAsia="zh-CN"/>
              </w:rPr>
            </w:pPr>
            <w:r w:rsidRPr="002E1B3B">
              <w:rPr>
                <w:sz w:val="18"/>
                <w:szCs w:val="18"/>
                <w:lang w:eastAsia="zh-CN"/>
              </w:rPr>
              <w:t>125</w:t>
            </w:r>
            <w:r w:rsidR="004A76D5" w:rsidRPr="002E1B3B">
              <w:rPr>
                <w:sz w:val="18"/>
                <w:szCs w:val="18"/>
                <w:lang w:eastAsia="zh-CN"/>
              </w:rPr>
              <w:t xml:space="preserve"> </w:t>
            </w:r>
            <w:r w:rsidRPr="002E1B3B">
              <w:rPr>
                <w:sz w:val="18"/>
                <w:szCs w:val="18"/>
                <w:lang w:eastAsia="zh-CN"/>
              </w:rPr>
              <w:t>491</w:t>
            </w:r>
          </w:p>
        </w:tc>
        <w:tc>
          <w:tcPr>
            <w:tcW w:w="682" w:type="pct"/>
            <w:tcBorders>
              <w:top w:val="nil"/>
              <w:left w:val="nil"/>
              <w:bottom w:val="single" w:sz="4" w:space="0" w:color="auto"/>
              <w:right w:val="single" w:sz="4" w:space="0" w:color="auto"/>
            </w:tcBorders>
            <w:shd w:val="clear" w:color="auto" w:fill="auto"/>
            <w:noWrap/>
            <w:hideMark/>
          </w:tcPr>
          <w:p w14:paraId="22988797" w14:textId="02718AE2" w:rsidR="007873DB" w:rsidRPr="002E1B3B" w:rsidRDefault="007873DB" w:rsidP="009967EA">
            <w:pPr>
              <w:jc w:val="right"/>
              <w:rPr>
                <w:sz w:val="18"/>
                <w:szCs w:val="18"/>
                <w:lang w:eastAsia="zh-CN"/>
              </w:rPr>
            </w:pPr>
            <w:r w:rsidRPr="002E1B3B">
              <w:rPr>
                <w:sz w:val="18"/>
                <w:szCs w:val="18"/>
                <w:lang w:eastAsia="zh-CN"/>
              </w:rPr>
              <w:t>19</w:t>
            </w:r>
            <w:r w:rsidR="00A96678" w:rsidRPr="002E1B3B">
              <w:rPr>
                <w:sz w:val="18"/>
                <w:szCs w:val="18"/>
                <w:lang w:eastAsia="zh-CN"/>
              </w:rPr>
              <w:t>,</w:t>
            </w:r>
            <w:r w:rsidRPr="002E1B3B">
              <w:rPr>
                <w:sz w:val="18"/>
                <w:szCs w:val="18"/>
                <w:lang w:eastAsia="zh-CN"/>
              </w:rPr>
              <w:t>40</w:t>
            </w:r>
          </w:p>
        </w:tc>
      </w:tr>
      <w:tr w:rsidR="007873DB" w:rsidRPr="002E1B3B" w14:paraId="24EBD740"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38A819F1" w14:textId="29DCA727" w:rsidR="007873DB" w:rsidRPr="002E1B3B" w:rsidRDefault="007873DB" w:rsidP="009967EA">
            <w:pPr>
              <w:jc w:val="left"/>
              <w:rPr>
                <w:sz w:val="18"/>
                <w:szCs w:val="18"/>
                <w:lang w:eastAsia="zh-CN"/>
              </w:rPr>
            </w:pPr>
            <w:r w:rsidRPr="002E1B3B">
              <w:rPr>
                <w:sz w:val="18"/>
                <w:szCs w:val="18"/>
                <w:lang w:eastAsia="zh-CN"/>
              </w:rPr>
              <w:t>Commercial</w:t>
            </w:r>
            <w:r w:rsidR="00DA743F" w:rsidRPr="002E1B3B">
              <w:rPr>
                <w:sz w:val="18"/>
                <w:szCs w:val="18"/>
                <w:lang w:eastAsia="zh-CN"/>
              </w:rPr>
              <w:t>e</w:t>
            </w:r>
            <w:r w:rsidRPr="002E1B3B">
              <w:rPr>
                <w:sz w:val="18"/>
                <w:szCs w:val="18"/>
                <w:lang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23F80499" w14:textId="70D42311" w:rsidR="007873DB" w:rsidRPr="002E1B3B" w:rsidRDefault="007873DB" w:rsidP="009967EA">
            <w:pPr>
              <w:jc w:val="right"/>
              <w:rPr>
                <w:sz w:val="18"/>
                <w:szCs w:val="18"/>
                <w:lang w:eastAsia="zh-CN"/>
              </w:rPr>
            </w:pPr>
            <w:r w:rsidRPr="002E1B3B">
              <w:rPr>
                <w:sz w:val="18"/>
                <w:szCs w:val="18"/>
                <w:lang w:eastAsia="zh-CN"/>
              </w:rPr>
              <w:t>28</w:t>
            </w:r>
            <w:r w:rsidR="00DA743F" w:rsidRPr="002E1B3B">
              <w:rPr>
                <w:sz w:val="18"/>
                <w:szCs w:val="18"/>
                <w:lang w:eastAsia="zh-CN"/>
              </w:rPr>
              <w:t xml:space="preserve"> </w:t>
            </w:r>
            <w:r w:rsidRPr="002E1B3B">
              <w:rPr>
                <w:sz w:val="18"/>
                <w:szCs w:val="18"/>
                <w:lang w:eastAsia="zh-CN"/>
              </w:rPr>
              <w:t>600</w:t>
            </w:r>
          </w:p>
        </w:tc>
        <w:tc>
          <w:tcPr>
            <w:tcW w:w="455" w:type="pct"/>
            <w:tcBorders>
              <w:top w:val="nil"/>
              <w:left w:val="nil"/>
              <w:bottom w:val="single" w:sz="4" w:space="0" w:color="auto"/>
              <w:right w:val="single" w:sz="4" w:space="0" w:color="auto"/>
            </w:tcBorders>
            <w:shd w:val="clear" w:color="auto" w:fill="auto"/>
            <w:noWrap/>
            <w:hideMark/>
          </w:tcPr>
          <w:p w14:paraId="7CD53772" w14:textId="3F3DDC95" w:rsidR="007873DB" w:rsidRPr="002E1B3B" w:rsidRDefault="007873DB" w:rsidP="009967EA">
            <w:pPr>
              <w:jc w:val="right"/>
              <w:rPr>
                <w:sz w:val="18"/>
                <w:szCs w:val="18"/>
                <w:lang w:eastAsia="zh-CN"/>
              </w:rPr>
            </w:pPr>
            <w:r w:rsidRPr="002E1B3B">
              <w:rPr>
                <w:sz w:val="18"/>
                <w:szCs w:val="18"/>
                <w:lang w:eastAsia="zh-CN"/>
              </w:rPr>
              <w:t>10</w:t>
            </w:r>
            <w:r w:rsidR="00DA743F" w:rsidRPr="002E1B3B">
              <w:rPr>
                <w:sz w:val="18"/>
                <w:szCs w:val="18"/>
                <w:lang w:eastAsia="zh-CN"/>
              </w:rPr>
              <w:t xml:space="preserve"> </w:t>
            </w:r>
            <w:r w:rsidRPr="002E1B3B">
              <w:rPr>
                <w:sz w:val="18"/>
                <w:szCs w:val="18"/>
                <w:lang w:eastAsia="zh-CN"/>
              </w:rPr>
              <w:t>125</w:t>
            </w:r>
          </w:p>
        </w:tc>
        <w:tc>
          <w:tcPr>
            <w:tcW w:w="455" w:type="pct"/>
            <w:tcBorders>
              <w:top w:val="nil"/>
              <w:left w:val="nil"/>
              <w:bottom w:val="single" w:sz="4" w:space="0" w:color="auto"/>
              <w:right w:val="single" w:sz="4" w:space="0" w:color="auto"/>
            </w:tcBorders>
            <w:shd w:val="clear" w:color="auto" w:fill="auto"/>
            <w:noWrap/>
            <w:hideMark/>
          </w:tcPr>
          <w:p w14:paraId="1ABD16C3"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31F048A" w14:textId="14DEB8A2" w:rsidR="007873DB" w:rsidRPr="002E1B3B" w:rsidRDefault="007873DB" w:rsidP="009967EA">
            <w:pPr>
              <w:jc w:val="right"/>
              <w:rPr>
                <w:sz w:val="18"/>
                <w:szCs w:val="18"/>
                <w:lang w:eastAsia="zh-CN"/>
              </w:rPr>
            </w:pPr>
            <w:r w:rsidRPr="002E1B3B">
              <w:rPr>
                <w:sz w:val="18"/>
                <w:szCs w:val="18"/>
                <w:lang w:eastAsia="zh-CN"/>
              </w:rPr>
              <w:t>23</w:t>
            </w:r>
            <w:r w:rsidR="00DA743F" w:rsidRPr="002E1B3B">
              <w:rPr>
                <w:sz w:val="18"/>
                <w:szCs w:val="18"/>
                <w:lang w:eastAsia="zh-CN"/>
              </w:rPr>
              <w:t xml:space="preserve"> </w:t>
            </w:r>
            <w:r w:rsidRPr="002E1B3B">
              <w:rPr>
                <w:sz w:val="18"/>
                <w:szCs w:val="18"/>
                <w:lang w:eastAsia="zh-CN"/>
              </w:rPr>
              <w:t>060</w:t>
            </w:r>
          </w:p>
        </w:tc>
        <w:tc>
          <w:tcPr>
            <w:tcW w:w="455" w:type="pct"/>
            <w:tcBorders>
              <w:top w:val="nil"/>
              <w:left w:val="nil"/>
              <w:bottom w:val="single" w:sz="4" w:space="0" w:color="auto"/>
              <w:right w:val="single" w:sz="4" w:space="0" w:color="auto"/>
            </w:tcBorders>
            <w:shd w:val="clear" w:color="auto" w:fill="auto"/>
            <w:noWrap/>
            <w:hideMark/>
          </w:tcPr>
          <w:p w14:paraId="37FE09D6" w14:textId="7AF99EE5" w:rsidR="007873DB" w:rsidRPr="002E1B3B" w:rsidRDefault="007873DB" w:rsidP="009967EA">
            <w:pPr>
              <w:jc w:val="right"/>
              <w:rPr>
                <w:sz w:val="18"/>
                <w:szCs w:val="18"/>
                <w:lang w:eastAsia="zh-CN"/>
              </w:rPr>
            </w:pPr>
            <w:r w:rsidRPr="002E1B3B">
              <w:rPr>
                <w:sz w:val="18"/>
                <w:szCs w:val="18"/>
                <w:lang w:eastAsia="zh-CN"/>
              </w:rPr>
              <w:t>37</w:t>
            </w:r>
            <w:r w:rsidR="00DA743F" w:rsidRPr="002E1B3B">
              <w:rPr>
                <w:sz w:val="18"/>
                <w:szCs w:val="18"/>
                <w:lang w:eastAsia="zh-CN"/>
              </w:rPr>
              <w:t xml:space="preserve"> </w:t>
            </w:r>
            <w:r w:rsidRPr="002E1B3B">
              <w:rPr>
                <w:sz w:val="18"/>
                <w:szCs w:val="18"/>
                <w:lang w:eastAsia="zh-CN"/>
              </w:rPr>
              <w:t>575</w:t>
            </w:r>
          </w:p>
        </w:tc>
        <w:tc>
          <w:tcPr>
            <w:tcW w:w="455" w:type="pct"/>
            <w:tcBorders>
              <w:top w:val="nil"/>
              <w:left w:val="nil"/>
              <w:bottom w:val="single" w:sz="4" w:space="0" w:color="auto"/>
              <w:right w:val="single" w:sz="4" w:space="0" w:color="auto"/>
            </w:tcBorders>
            <w:shd w:val="clear" w:color="auto" w:fill="auto"/>
            <w:noWrap/>
            <w:hideMark/>
          </w:tcPr>
          <w:p w14:paraId="27CC1935" w14:textId="2C2B8278" w:rsidR="007873DB" w:rsidRPr="002E1B3B" w:rsidRDefault="007873DB" w:rsidP="009967EA">
            <w:pPr>
              <w:jc w:val="right"/>
              <w:rPr>
                <w:sz w:val="18"/>
                <w:szCs w:val="18"/>
                <w:lang w:eastAsia="zh-CN"/>
              </w:rPr>
            </w:pPr>
            <w:r w:rsidRPr="002E1B3B">
              <w:rPr>
                <w:sz w:val="18"/>
                <w:szCs w:val="18"/>
                <w:lang w:eastAsia="zh-CN"/>
              </w:rPr>
              <w:t>3</w:t>
            </w:r>
            <w:r w:rsidR="00DA743F" w:rsidRPr="002E1B3B">
              <w:rPr>
                <w:sz w:val="18"/>
                <w:szCs w:val="18"/>
                <w:lang w:eastAsia="zh-CN"/>
              </w:rPr>
              <w:t xml:space="preserve"> </w:t>
            </w:r>
            <w:r w:rsidRPr="002E1B3B">
              <w:rPr>
                <w:sz w:val="18"/>
                <w:szCs w:val="18"/>
                <w:lang w:eastAsia="zh-CN"/>
              </w:rPr>
              <w:t>985</w:t>
            </w:r>
          </w:p>
        </w:tc>
        <w:tc>
          <w:tcPr>
            <w:tcW w:w="481" w:type="pct"/>
            <w:tcBorders>
              <w:top w:val="nil"/>
              <w:left w:val="nil"/>
              <w:bottom w:val="single" w:sz="4" w:space="0" w:color="auto"/>
              <w:right w:val="single" w:sz="4" w:space="0" w:color="auto"/>
            </w:tcBorders>
            <w:shd w:val="clear" w:color="auto" w:fill="auto"/>
            <w:noWrap/>
            <w:hideMark/>
          </w:tcPr>
          <w:p w14:paraId="5BEFBE26" w14:textId="062B6905" w:rsidR="007873DB" w:rsidRPr="002E1B3B" w:rsidRDefault="007873DB" w:rsidP="009967EA">
            <w:pPr>
              <w:jc w:val="right"/>
              <w:rPr>
                <w:sz w:val="18"/>
                <w:szCs w:val="18"/>
                <w:lang w:eastAsia="zh-CN"/>
              </w:rPr>
            </w:pPr>
            <w:r w:rsidRPr="002E1B3B">
              <w:rPr>
                <w:sz w:val="18"/>
                <w:szCs w:val="18"/>
                <w:lang w:eastAsia="zh-CN"/>
              </w:rPr>
              <w:t>103</w:t>
            </w:r>
            <w:r w:rsidR="004A76D5" w:rsidRPr="002E1B3B">
              <w:rPr>
                <w:sz w:val="18"/>
                <w:szCs w:val="18"/>
                <w:lang w:eastAsia="zh-CN"/>
              </w:rPr>
              <w:t xml:space="preserve"> </w:t>
            </w:r>
            <w:r w:rsidRPr="002E1B3B">
              <w:rPr>
                <w:sz w:val="18"/>
                <w:szCs w:val="18"/>
                <w:lang w:eastAsia="zh-CN"/>
              </w:rPr>
              <w:t>345</w:t>
            </w:r>
          </w:p>
        </w:tc>
        <w:tc>
          <w:tcPr>
            <w:tcW w:w="682" w:type="pct"/>
            <w:tcBorders>
              <w:top w:val="nil"/>
              <w:left w:val="nil"/>
              <w:bottom w:val="single" w:sz="4" w:space="0" w:color="auto"/>
              <w:right w:val="single" w:sz="4" w:space="0" w:color="auto"/>
            </w:tcBorders>
            <w:shd w:val="clear" w:color="auto" w:fill="auto"/>
            <w:noWrap/>
            <w:hideMark/>
          </w:tcPr>
          <w:p w14:paraId="175EA4FA" w14:textId="1AABEEA5" w:rsidR="007873DB" w:rsidRPr="002E1B3B" w:rsidRDefault="007873DB" w:rsidP="009967EA">
            <w:pPr>
              <w:jc w:val="right"/>
              <w:rPr>
                <w:sz w:val="18"/>
                <w:szCs w:val="18"/>
                <w:lang w:eastAsia="zh-CN"/>
              </w:rPr>
            </w:pPr>
            <w:r w:rsidRPr="002E1B3B">
              <w:rPr>
                <w:sz w:val="18"/>
                <w:szCs w:val="18"/>
                <w:lang w:eastAsia="zh-CN"/>
              </w:rPr>
              <w:t>15</w:t>
            </w:r>
            <w:r w:rsidR="00A96678" w:rsidRPr="002E1B3B">
              <w:rPr>
                <w:sz w:val="18"/>
                <w:szCs w:val="18"/>
                <w:lang w:eastAsia="zh-CN"/>
              </w:rPr>
              <w:t>,</w:t>
            </w:r>
            <w:r w:rsidRPr="002E1B3B">
              <w:rPr>
                <w:sz w:val="18"/>
                <w:szCs w:val="18"/>
                <w:lang w:eastAsia="zh-CN"/>
              </w:rPr>
              <w:t>98</w:t>
            </w:r>
          </w:p>
        </w:tc>
      </w:tr>
      <w:tr w:rsidR="007873DB" w:rsidRPr="002E1B3B" w14:paraId="15E1430E"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06AD7038" w14:textId="77777777" w:rsidR="007873DB" w:rsidRPr="002E1B3B" w:rsidRDefault="007873DB" w:rsidP="009967EA">
            <w:pPr>
              <w:jc w:val="left"/>
              <w:rPr>
                <w:sz w:val="18"/>
                <w:szCs w:val="18"/>
                <w:lang w:eastAsia="zh-CN"/>
              </w:rPr>
            </w:pPr>
            <w:r w:rsidRPr="002E1B3B">
              <w:rPr>
                <w:sz w:val="18"/>
                <w:szCs w:val="18"/>
                <w:lang w:eastAsia="zh-CN"/>
              </w:rPr>
              <w:t xml:space="preserve">Mobile </w:t>
            </w:r>
          </w:p>
        </w:tc>
        <w:tc>
          <w:tcPr>
            <w:tcW w:w="543" w:type="pct"/>
            <w:tcBorders>
              <w:top w:val="nil"/>
              <w:left w:val="nil"/>
              <w:bottom w:val="single" w:sz="4" w:space="0" w:color="auto"/>
              <w:right w:val="single" w:sz="4" w:space="0" w:color="auto"/>
            </w:tcBorders>
            <w:shd w:val="clear" w:color="auto" w:fill="auto"/>
            <w:noWrap/>
            <w:hideMark/>
          </w:tcPr>
          <w:p w14:paraId="46B6D023" w14:textId="0DB68B98" w:rsidR="007873DB" w:rsidRPr="002E1B3B" w:rsidRDefault="007873DB" w:rsidP="009967EA">
            <w:pPr>
              <w:jc w:val="right"/>
              <w:rPr>
                <w:sz w:val="18"/>
                <w:szCs w:val="18"/>
                <w:lang w:eastAsia="zh-CN"/>
              </w:rPr>
            </w:pPr>
            <w:r w:rsidRPr="002E1B3B">
              <w:rPr>
                <w:sz w:val="18"/>
                <w:szCs w:val="18"/>
                <w:lang w:eastAsia="zh-CN"/>
              </w:rPr>
              <w:t>127</w:t>
            </w:r>
            <w:r w:rsidR="00DA743F" w:rsidRPr="002E1B3B">
              <w:rPr>
                <w:sz w:val="18"/>
                <w:szCs w:val="18"/>
                <w:lang w:eastAsia="zh-CN"/>
              </w:rPr>
              <w:t xml:space="preserve"> </w:t>
            </w:r>
            <w:r w:rsidRPr="002E1B3B">
              <w:rPr>
                <w:sz w:val="18"/>
                <w:szCs w:val="18"/>
                <w:lang w:eastAsia="zh-CN"/>
              </w:rPr>
              <w:t>270</w:t>
            </w:r>
          </w:p>
        </w:tc>
        <w:tc>
          <w:tcPr>
            <w:tcW w:w="455" w:type="pct"/>
            <w:tcBorders>
              <w:top w:val="nil"/>
              <w:left w:val="nil"/>
              <w:bottom w:val="single" w:sz="4" w:space="0" w:color="auto"/>
              <w:right w:val="single" w:sz="4" w:space="0" w:color="auto"/>
            </w:tcBorders>
            <w:shd w:val="clear" w:color="auto" w:fill="auto"/>
            <w:noWrap/>
            <w:hideMark/>
          </w:tcPr>
          <w:p w14:paraId="6E5BA69A"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4D13649F"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C07F935"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8F0511A"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6642D09" w14:textId="77777777" w:rsidR="007873DB" w:rsidRPr="002E1B3B" w:rsidRDefault="007873DB" w:rsidP="009967EA">
            <w:pPr>
              <w:jc w:val="right"/>
              <w:rPr>
                <w:sz w:val="18"/>
                <w:szCs w:val="18"/>
                <w:lang w:eastAsia="zh-CN"/>
              </w:rPr>
            </w:pPr>
            <w:r w:rsidRPr="002E1B3B">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1C207CE7" w14:textId="278DBF1B" w:rsidR="007873DB" w:rsidRPr="002E1B3B" w:rsidRDefault="007873DB" w:rsidP="009967EA">
            <w:pPr>
              <w:jc w:val="right"/>
              <w:rPr>
                <w:sz w:val="18"/>
                <w:szCs w:val="18"/>
                <w:lang w:eastAsia="zh-CN"/>
              </w:rPr>
            </w:pPr>
            <w:r w:rsidRPr="002E1B3B">
              <w:rPr>
                <w:sz w:val="18"/>
                <w:szCs w:val="18"/>
                <w:lang w:eastAsia="zh-CN"/>
              </w:rPr>
              <w:t>127</w:t>
            </w:r>
            <w:r w:rsidR="004A76D5" w:rsidRPr="002E1B3B">
              <w:rPr>
                <w:sz w:val="18"/>
                <w:szCs w:val="18"/>
                <w:lang w:eastAsia="zh-CN"/>
              </w:rPr>
              <w:t xml:space="preserve"> </w:t>
            </w:r>
            <w:r w:rsidRPr="002E1B3B">
              <w:rPr>
                <w:sz w:val="18"/>
                <w:szCs w:val="18"/>
                <w:lang w:eastAsia="zh-CN"/>
              </w:rPr>
              <w:t>270</w:t>
            </w:r>
          </w:p>
        </w:tc>
        <w:tc>
          <w:tcPr>
            <w:tcW w:w="682" w:type="pct"/>
            <w:tcBorders>
              <w:top w:val="nil"/>
              <w:left w:val="nil"/>
              <w:bottom w:val="single" w:sz="4" w:space="0" w:color="auto"/>
              <w:right w:val="single" w:sz="4" w:space="0" w:color="auto"/>
            </w:tcBorders>
            <w:shd w:val="clear" w:color="auto" w:fill="auto"/>
            <w:noWrap/>
            <w:hideMark/>
          </w:tcPr>
          <w:p w14:paraId="25645A19" w14:textId="7C517B18" w:rsidR="007873DB" w:rsidRPr="002E1B3B" w:rsidRDefault="007873DB" w:rsidP="009967EA">
            <w:pPr>
              <w:jc w:val="right"/>
              <w:rPr>
                <w:sz w:val="18"/>
                <w:szCs w:val="18"/>
                <w:lang w:eastAsia="zh-CN"/>
              </w:rPr>
            </w:pPr>
            <w:r w:rsidRPr="002E1B3B">
              <w:rPr>
                <w:sz w:val="18"/>
                <w:szCs w:val="18"/>
                <w:lang w:eastAsia="zh-CN"/>
              </w:rPr>
              <w:t>19</w:t>
            </w:r>
            <w:r w:rsidR="00A96678" w:rsidRPr="002E1B3B">
              <w:rPr>
                <w:sz w:val="18"/>
                <w:szCs w:val="18"/>
                <w:lang w:eastAsia="zh-CN"/>
              </w:rPr>
              <w:t>,</w:t>
            </w:r>
            <w:r w:rsidRPr="002E1B3B">
              <w:rPr>
                <w:sz w:val="18"/>
                <w:szCs w:val="18"/>
                <w:lang w:eastAsia="zh-CN"/>
              </w:rPr>
              <w:t>68</w:t>
            </w:r>
          </w:p>
        </w:tc>
      </w:tr>
      <w:tr w:rsidR="007873DB" w:rsidRPr="002E1B3B" w14:paraId="1F3B2DA7" w14:textId="77777777" w:rsidTr="009967EA">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DD63EFB" w14:textId="6E911C71" w:rsidR="007873DB" w:rsidRPr="002E1B3B" w:rsidRDefault="00DA743F" w:rsidP="009967EA">
            <w:pPr>
              <w:jc w:val="left"/>
              <w:rPr>
                <w:b/>
                <w:bCs/>
                <w:sz w:val="18"/>
                <w:szCs w:val="18"/>
                <w:lang w:val="fr-CA" w:eastAsia="zh-CN"/>
              </w:rPr>
            </w:pPr>
            <w:r w:rsidRPr="002E1B3B">
              <w:rPr>
                <w:b/>
                <w:bCs/>
                <w:sz w:val="18"/>
                <w:szCs w:val="18"/>
                <w:lang w:val="fr-CA" w:eastAsia="zh-CN"/>
              </w:rPr>
              <w:t>Sous-secteur des pêches</w:t>
            </w:r>
          </w:p>
        </w:tc>
      </w:tr>
      <w:tr w:rsidR="007873DB" w:rsidRPr="002E1B3B" w14:paraId="10BE6949"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3C532CEB" w14:textId="52983EE2" w:rsidR="007873DB" w:rsidRPr="002E1B3B" w:rsidRDefault="00DA743F" w:rsidP="009967EA">
            <w:pPr>
              <w:jc w:val="left"/>
              <w:rPr>
                <w:sz w:val="18"/>
                <w:szCs w:val="18"/>
                <w:lang w:eastAsia="zh-CN"/>
              </w:rPr>
            </w:pPr>
            <w:proofErr w:type="spellStart"/>
            <w:r w:rsidRPr="002E1B3B">
              <w:rPr>
                <w:sz w:val="18"/>
                <w:szCs w:val="18"/>
                <w:lang w:eastAsia="zh-CN"/>
              </w:rPr>
              <w:lastRenderedPageBreak/>
              <w:t>Pêches</w:t>
            </w:r>
            <w:proofErr w:type="spellEnd"/>
          </w:p>
        </w:tc>
        <w:tc>
          <w:tcPr>
            <w:tcW w:w="543" w:type="pct"/>
            <w:tcBorders>
              <w:top w:val="nil"/>
              <w:left w:val="nil"/>
              <w:bottom w:val="single" w:sz="4" w:space="0" w:color="auto"/>
              <w:right w:val="single" w:sz="4" w:space="0" w:color="auto"/>
            </w:tcBorders>
            <w:shd w:val="clear" w:color="auto" w:fill="auto"/>
            <w:noWrap/>
            <w:hideMark/>
          </w:tcPr>
          <w:p w14:paraId="5DEF17A0"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386A3050"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CCC4913" w14:textId="3896F03A" w:rsidR="007873DB" w:rsidRPr="002E1B3B" w:rsidRDefault="007873DB" w:rsidP="009967EA">
            <w:pPr>
              <w:jc w:val="right"/>
              <w:rPr>
                <w:sz w:val="18"/>
                <w:szCs w:val="18"/>
                <w:lang w:eastAsia="zh-CN"/>
              </w:rPr>
            </w:pPr>
            <w:r w:rsidRPr="002E1B3B">
              <w:rPr>
                <w:sz w:val="18"/>
                <w:szCs w:val="18"/>
                <w:lang w:eastAsia="zh-CN"/>
              </w:rPr>
              <w:t>19</w:t>
            </w:r>
            <w:r w:rsidR="00DA743F" w:rsidRPr="002E1B3B">
              <w:rPr>
                <w:sz w:val="18"/>
                <w:szCs w:val="18"/>
                <w:lang w:eastAsia="zh-CN"/>
              </w:rPr>
              <w:t xml:space="preserve"> </w:t>
            </w:r>
            <w:r w:rsidRPr="002E1B3B">
              <w:rPr>
                <w:sz w:val="18"/>
                <w:szCs w:val="18"/>
                <w:lang w:eastAsia="zh-CN"/>
              </w:rPr>
              <w:t>608</w:t>
            </w:r>
          </w:p>
        </w:tc>
        <w:tc>
          <w:tcPr>
            <w:tcW w:w="455" w:type="pct"/>
            <w:tcBorders>
              <w:top w:val="nil"/>
              <w:left w:val="nil"/>
              <w:bottom w:val="single" w:sz="4" w:space="0" w:color="auto"/>
              <w:right w:val="single" w:sz="4" w:space="0" w:color="auto"/>
            </w:tcBorders>
            <w:shd w:val="clear" w:color="auto" w:fill="auto"/>
            <w:noWrap/>
            <w:hideMark/>
          </w:tcPr>
          <w:p w14:paraId="241C39D7"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9E3C212" w14:textId="77777777" w:rsidR="007873DB" w:rsidRPr="002E1B3B" w:rsidRDefault="007873DB" w:rsidP="009967EA">
            <w:pPr>
              <w:jc w:val="right"/>
              <w:rPr>
                <w:sz w:val="18"/>
                <w:szCs w:val="18"/>
                <w:lang w:eastAsia="zh-CN"/>
              </w:rPr>
            </w:pPr>
            <w:r w:rsidRPr="002E1B3B">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1992BFE" w14:textId="528DD874" w:rsidR="007873DB" w:rsidRPr="002E1B3B" w:rsidRDefault="007873DB" w:rsidP="009967EA">
            <w:pPr>
              <w:jc w:val="right"/>
              <w:rPr>
                <w:sz w:val="18"/>
                <w:szCs w:val="18"/>
                <w:lang w:eastAsia="zh-CN"/>
              </w:rPr>
            </w:pPr>
            <w:r w:rsidRPr="002E1B3B">
              <w:rPr>
                <w:sz w:val="18"/>
                <w:szCs w:val="18"/>
                <w:lang w:eastAsia="zh-CN"/>
              </w:rPr>
              <w:t>15</w:t>
            </w:r>
            <w:r w:rsidR="00DA743F" w:rsidRPr="002E1B3B">
              <w:rPr>
                <w:sz w:val="18"/>
                <w:szCs w:val="18"/>
                <w:lang w:eastAsia="zh-CN"/>
              </w:rPr>
              <w:t xml:space="preserve"> </w:t>
            </w:r>
            <w:r w:rsidRPr="002E1B3B">
              <w:rPr>
                <w:sz w:val="18"/>
                <w:szCs w:val="18"/>
                <w:lang w:eastAsia="zh-CN"/>
              </w:rPr>
              <w:t>940</w:t>
            </w:r>
          </w:p>
        </w:tc>
        <w:tc>
          <w:tcPr>
            <w:tcW w:w="481" w:type="pct"/>
            <w:tcBorders>
              <w:top w:val="nil"/>
              <w:left w:val="nil"/>
              <w:bottom w:val="single" w:sz="4" w:space="0" w:color="auto"/>
              <w:right w:val="single" w:sz="4" w:space="0" w:color="auto"/>
            </w:tcBorders>
            <w:shd w:val="clear" w:color="auto" w:fill="auto"/>
            <w:noWrap/>
            <w:hideMark/>
          </w:tcPr>
          <w:p w14:paraId="4C3987FD" w14:textId="22453726" w:rsidR="007873DB" w:rsidRPr="002E1B3B" w:rsidRDefault="007873DB" w:rsidP="009967EA">
            <w:pPr>
              <w:jc w:val="right"/>
              <w:rPr>
                <w:sz w:val="18"/>
                <w:szCs w:val="18"/>
                <w:lang w:eastAsia="zh-CN"/>
              </w:rPr>
            </w:pPr>
            <w:r w:rsidRPr="002E1B3B">
              <w:rPr>
                <w:sz w:val="18"/>
                <w:szCs w:val="18"/>
                <w:lang w:eastAsia="zh-CN"/>
              </w:rPr>
              <w:t>35</w:t>
            </w:r>
            <w:r w:rsidR="004A76D5" w:rsidRPr="002E1B3B">
              <w:rPr>
                <w:sz w:val="18"/>
                <w:szCs w:val="18"/>
                <w:lang w:eastAsia="zh-CN"/>
              </w:rPr>
              <w:t xml:space="preserve"> </w:t>
            </w:r>
            <w:r w:rsidRPr="002E1B3B">
              <w:rPr>
                <w:sz w:val="18"/>
                <w:szCs w:val="18"/>
                <w:lang w:eastAsia="zh-CN"/>
              </w:rPr>
              <w:t>548</w:t>
            </w:r>
          </w:p>
        </w:tc>
        <w:tc>
          <w:tcPr>
            <w:tcW w:w="682" w:type="pct"/>
            <w:tcBorders>
              <w:top w:val="nil"/>
              <w:left w:val="nil"/>
              <w:bottom w:val="single" w:sz="4" w:space="0" w:color="auto"/>
              <w:right w:val="single" w:sz="4" w:space="0" w:color="auto"/>
            </w:tcBorders>
            <w:shd w:val="clear" w:color="auto" w:fill="auto"/>
            <w:noWrap/>
            <w:hideMark/>
          </w:tcPr>
          <w:p w14:paraId="5622D125" w14:textId="6E342A0D" w:rsidR="007873DB" w:rsidRPr="002E1B3B" w:rsidRDefault="007873DB" w:rsidP="009967EA">
            <w:pPr>
              <w:jc w:val="right"/>
              <w:rPr>
                <w:sz w:val="18"/>
                <w:szCs w:val="18"/>
                <w:lang w:eastAsia="zh-CN"/>
              </w:rPr>
            </w:pPr>
            <w:r w:rsidRPr="002E1B3B">
              <w:rPr>
                <w:sz w:val="18"/>
                <w:szCs w:val="18"/>
                <w:lang w:eastAsia="zh-CN"/>
              </w:rPr>
              <w:t>5</w:t>
            </w:r>
            <w:r w:rsidR="00A96678" w:rsidRPr="002E1B3B">
              <w:rPr>
                <w:sz w:val="18"/>
                <w:szCs w:val="18"/>
                <w:lang w:eastAsia="zh-CN"/>
              </w:rPr>
              <w:t>,</w:t>
            </w:r>
            <w:r w:rsidRPr="002E1B3B">
              <w:rPr>
                <w:sz w:val="18"/>
                <w:szCs w:val="18"/>
                <w:lang w:eastAsia="zh-CN"/>
              </w:rPr>
              <w:t>50</w:t>
            </w:r>
          </w:p>
        </w:tc>
      </w:tr>
      <w:tr w:rsidR="007873DB" w:rsidRPr="002E1B3B" w14:paraId="751B13C7" w14:textId="77777777" w:rsidTr="00A96678">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73D9DE1F" w14:textId="110E277B" w:rsidR="007873DB" w:rsidRPr="002E1B3B" w:rsidRDefault="007873DB" w:rsidP="009967EA">
            <w:pPr>
              <w:jc w:val="left"/>
              <w:rPr>
                <w:b/>
                <w:bCs/>
                <w:sz w:val="18"/>
                <w:szCs w:val="18"/>
                <w:lang w:eastAsia="zh-CN"/>
              </w:rPr>
            </w:pPr>
            <w:r w:rsidRPr="002E1B3B">
              <w:rPr>
                <w:b/>
                <w:bCs/>
                <w:sz w:val="18"/>
                <w:szCs w:val="18"/>
                <w:lang w:eastAsia="zh-CN"/>
              </w:rPr>
              <w:t>Total</w:t>
            </w:r>
            <w:r w:rsidRPr="002E1B3B">
              <w:rPr>
                <w:sz w:val="18"/>
                <w:szCs w:val="18"/>
              </w:rPr>
              <w:t xml:space="preserve"> (</w:t>
            </w:r>
            <w:r w:rsidRPr="002E1B3B">
              <w:rPr>
                <w:b/>
                <w:bCs/>
                <w:sz w:val="18"/>
                <w:szCs w:val="18"/>
                <w:lang w:eastAsia="zh-CN"/>
              </w:rPr>
              <w:t>tonnes</w:t>
            </w:r>
            <w:r w:rsidR="001C6EAD" w:rsidRPr="002E1B3B">
              <w:rPr>
                <w:b/>
                <w:bCs/>
                <w:sz w:val="18"/>
                <w:szCs w:val="18"/>
                <w:lang w:eastAsia="zh-CN"/>
              </w:rPr>
              <w:t xml:space="preserve"> </w:t>
            </w:r>
            <w:proofErr w:type="spellStart"/>
            <w:r w:rsidR="001C6EAD" w:rsidRPr="002E1B3B">
              <w:rPr>
                <w:b/>
                <w:bCs/>
                <w:sz w:val="18"/>
                <w:szCs w:val="18"/>
                <w:lang w:eastAsia="zh-CN"/>
              </w:rPr>
              <w:t>éq</w:t>
            </w:r>
            <w:proofErr w:type="spellEnd"/>
            <w:r w:rsidR="001C6EAD" w:rsidRPr="002E1B3B">
              <w:rPr>
                <w:b/>
                <w:bCs/>
                <w:sz w:val="18"/>
                <w:szCs w:val="18"/>
                <w:lang w:eastAsia="zh-CN"/>
              </w:rPr>
              <w:t>. CO</w:t>
            </w:r>
            <w:r w:rsidR="001C6EAD" w:rsidRPr="002E1B3B">
              <w:rPr>
                <w:b/>
                <w:bCs/>
                <w:sz w:val="18"/>
                <w:szCs w:val="18"/>
                <w:vertAlign w:val="subscript"/>
                <w:lang w:eastAsia="zh-CN"/>
              </w:rPr>
              <w:t>2</w:t>
            </w:r>
            <w:r w:rsidRPr="002E1B3B">
              <w:rPr>
                <w:b/>
                <w:bCs/>
                <w:sz w:val="18"/>
                <w:szCs w:val="18"/>
                <w:lang w:eastAsia="zh-CN"/>
              </w:rPr>
              <w:t>)</w:t>
            </w:r>
          </w:p>
        </w:tc>
        <w:tc>
          <w:tcPr>
            <w:tcW w:w="543" w:type="pct"/>
            <w:tcBorders>
              <w:top w:val="nil"/>
              <w:left w:val="nil"/>
              <w:bottom w:val="single" w:sz="4" w:space="0" w:color="auto"/>
              <w:right w:val="single" w:sz="4" w:space="0" w:color="auto"/>
            </w:tcBorders>
            <w:shd w:val="clear" w:color="auto" w:fill="auto"/>
            <w:noWrap/>
            <w:hideMark/>
          </w:tcPr>
          <w:p w14:paraId="082B4BD8" w14:textId="7B9FB63C" w:rsidR="007873DB" w:rsidRPr="002E1B3B" w:rsidRDefault="007873DB" w:rsidP="009967EA">
            <w:pPr>
              <w:jc w:val="right"/>
              <w:rPr>
                <w:b/>
                <w:bCs/>
                <w:sz w:val="18"/>
                <w:szCs w:val="18"/>
                <w:lang w:eastAsia="zh-CN"/>
              </w:rPr>
            </w:pPr>
            <w:r w:rsidRPr="002E1B3B">
              <w:rPr>
                <w:b/>
                <w:bCs/>
                <w:sz w:val="18"/>
                <w:szCs w:val="18"/>
                <w:lang w:eastAsia="zh-CN"/>
              </w:rPr>
              <w:t>250</w:t>
            </w:r>
            <w:r w:rsidR="00DA743F" w:rsidRPr="002E1B3B">
              <w:rPr>
                <w:b/>
                <w:bCs/>
                <w:sz w:val="18"/>
                <w:szCs w:val="18"/>
                <w:lang w:eastAsia="zh-CN"/>
              </w:rPr>
              <w:t xml:space="preserve"> </w:t>
            </w:r>
            <w:r w:rsidRPr="002E1B3B">
              <w:rPr>
                <w:b/>
                <w:bCs/>
                <w:sz w:val="18"/>
                <w:szCs w:val="18"/>
                <w:lang w:eastAsia="zh-CN"/>
              </w:rPr>
              <w:t>679</w:t>
            </w:r>
          </w:p>
        </w:tc>
        <w:tc>
          <w:tcPr>
            <w:tcW w:w="455" w:type="pct"/>
            <w:tcBorders>
              <w:top w:val="nil"/>
              <w:left w:val="nil"/>
              <w:bottom w:val="single" w:sz="4" w:space="0" w:color="auto"/>
              <w:right w:val="single" w:sz="4" w:space="0" w:color="auto"/>
            </w:tcBorders>
            <w:shd w:val="clear" w:color="auto" w:fill="auto"/>
            <w:noWrap/>
            <w:hideMark/>
          </w:tcPr>
          <w:p w14:paraId="00094543" w14:textId="234F572D" w:rsidR="007873DB" w:rsidRPr="002E1B3B" w:rsidRDefault="007873DB" w:rsidP="009967EA">
            <w:pPr>
              <w:jc w:val="right"/>
              <w:rPr>
                <w:b/>
                <w:bCs/>
                <w:sz w:val="18"/>
                <w:szCs w:val="18"/>
                <w:lang w:eastAsia="zh-CN"/>
              </w:rPr>
            </w:pPr>
            <w:r w:rsidRPr="002E1B3B">
              <w:rPr>
                <w:b/>
                <w:bCs/>
                <w:sz w:val="18"/>
                <w:szCs w:val="18"/>
                <w:lang w:eastAsia="zh-CN"/>
              </w:rPr>
              <w:t>21</w:t>
            </w:r>
            <w:r w:rsidR="00DA743F" w:rsidRPr="002E1B3B">
              <w:rPr>
                <w:b/>
                <w:bCs/>
                <w:sz w:val="18"/>
                <w:szCs w:val="18"/>
                <w:lang w:eastAsia="zh-CN"/>
              </w:rPr>
              <w:t xml:space="preserve"> </w:t>
            </w:r>
            <w:r w:rsidRPr="002E1B3B">
              <w:rPr>
                <w:b/>
                <w:bCs/>
                <w:sz w:val="18"/>
                <w:szCs w:val="18"/>
                <w:lang w:eastAsia="zh-CN"/>
              </w:rPr>
              <w:t>587</w:t>
            </w:r>
          </w:p>
        </w:tc>
        <w:tc>
          <w:tcPr>
            <w:tcW w:w="455" w:type="pct"/>
            <w:tcBorders>
              <w:top w:val="nil"/>
              <w:left w:val="nil"/>
              <w:bottom w:val="single" w:sz="4" w:space="0" w:color="auto"/>
              <w:right w:val="single" w:sz="4" w:space="0" w:color="auto"/>
            </w:tcBorders>
            <w:shd w:val="clear" w:color="auto" w:fill="auto"/>
            <w:noWrap/>
            <w:hideMark/>
          </w:tcPr>
          <w:p w14:paraId="7EB2B9C2" w14:textId="7ECFF7F1" w:rsidR="007873DB" w:rsidRPr="002E1B3B" w:rsidRDefault="007873DB" w:rsidP="009967EA">
            <w:pPr>
              <w:jc w:val="right"/>
              <w:rPr>
                <w:b/>
                <w:bCs/>
                <w:sz w:val="18"/>
                <w:szCs w:val="18"/>
                <w:lang w:eastAsia="zh-CN"/>
              </w:rPr>
            </w:pPr>
            <w:r w:rsidRPr="002E1B3B">
              <w:rPr>
                <w:b/>
                <w:bCs/>
                <w:sz w:val="18"/>
                <w:szCs w:val="18"/>
                <w:lang w:eastAsia="zh-CN"/>
              </w:rPr>
              <w:t>147</w:t>
            </w:r>
            <w:r w:rsidR="00DA743F" w:rsidRPr="002E1B3B">
              <w:rPr>
                <w:b/>
                <w:bCs/>
                <w:sz w:val="18"/>
                <w:szCs w:val="18"/>
                <w:lang w:eastAsia="zh-CN"/>
              </w:rPr>
              <w:t xml:space="preserve"> </w:t>
            </w:r>
            <w:r w:rsidRPr="002E1B3B">
              <w:rPr>
                <w:b/>
                <w:bCs/>
                <w:sz w:val="18"/>
                <w:szCs w:val="18"/>
                <w:lang w:eastAsia="zh-CN"/>
              </w:rPr>
              <w:t>531</w:t>
            </w:r>
          </w:p>
        </w:tc>
        <w:tc>
          <w:tcPr>
            <w:tcW w:w="455" w:type="pct"/>
            <w:tcBorders>
              <w:top w:val="nil"/>
              <w:left w:val="nil"/>
              <w:bottom w:val="single" w:sz="4" w:space="0" w:color="auto"/>
              <w:right w:val="single" w:sz="4" w:space="0" w:color="auto"/>
            </w:tcBorders>
            <w:shd w:val="clear" w:color="auto" w:fill="auto"/>
            <w:noWrap/>
            <w:hideMark/>
          </w:tcPr>
          <w:p w14:paraId="298D3DF1" w14:textId="0DA84EB3" w:rsidR="007873DB" w:rsidRPr="002E1B3B" w:rsidRDefault="007873DB" w:rsidP="009967EA">
            <w:pPr>
              <w:jc w:val="right"/>
              <w:rPr>
                <w:b/>
                <w:bCs/>
                <w:sz w:val="18"/>
                <w:szCs w:val="18"/>
                <w:lang w:eastAsia="zh-CN"/>
              </w:rPr>
            </w:pPr>
            <w:r w:rsidRPr="002E1B3B">
              <w:rPr>
                <w:b/>
                <w:bCs/>
                <w:sz w:val="18"/>
                <w:szCs w:val="18"/>
                <w:lang w:eastAsia="zh-CN"/>
              </w:rPr>
              <w:t>59</w:t>
            </w:r>
            <w:r w:rsidR="00DA743F" w:rsidRPr="002E1B3B">
              <w:rPr>
                <w:b/>
                <w:bCs/>
                <w:sz w:val="18"/>
                <w:szCs w:val="18"/>
                <w:lang w:eastAsia="zh-CN"/>
              </w:rPr>
              <w:t xml:space="preserve"> </w:t>
            </w:r>
            <w:r w:rsidRPr="002E1B3B">
              <w:rPr>
                <w:b/>
                <w:bCs/>
                <w:sz w:val="18"/>
                <w:szCs w:val="18"/>
                <w:lang w:eastAsia="zh-CN"/>
              </w:rPr>
              <w:t>956</w:t>
            </w:r>
          </w:p>
        </w:tc>
        <w:tc>
          <w:tcPr>
            <w:tcW w:w="455" w:type="pct"/>
            <w:tcBorders>
              <w:top w:val="nil"/>
              <w:left w:val="nil"/>
              <w:bottom w:val="single" w:sz="4" w:space="0" w:color="auto"/>
              <w:right w:val="single" w:sz="4" w:space="0" w:color="auto"/>
            </w:tcBorders>
            <w:shd w:val="clear" w:color="auto" w:fill="auto"/>
            <w:noWrap/>
            <w:hideMark/>
          </w:tcPr>
          <w:p w14:paraId="2A8E0E69" w14:textId="3990FF7A" w:rsidR="007873DB" w:rsidRPr="002E1B3B" w:rsidRDefault="007873DB" w:rsidP="009967EA">
            <w:pPr>
              <w:jc w:val="right"/>
              <w:rPr>
                <w:b/>
                <w:bCs/>
                <w:sz w:val="18"/>
                <w:szCs w:val="18"/>
                <w:lang w:eastAsia="zh-CN"/>
              </w:rPr>
            </w:pPr>
            <w:r w:rsidRPr="002E1B3B">
              <w:rPr>
                <w:b/>
                <w:bCs/>
                <w:sz w:val="18"/>
                <w:szCs w:val="18"/>
                <w:lang w:eastAsia="zh-CN"/>
              </w:rPr>
              <w:t>114</w:t>
            </w:r>
            <w:r w:rsidR="00DA743F" w:rsidRPr="002E1B3B">
              <w:rPr>
                <w:b/>
                <w:bCs/>
                <w:sz w:val="18"/>
                <w:szCs w:val="18"/>
                <w:lang w:eastAsia="zh-CN"/>
              </w:rPr>
              <w:t xml:space="preserve"> </w:t>
            </w:r>
            <w:r w:rsidRPr="002E1B3B">
              <w:rPr>
                <w:b/>
                <w:bCs/>
                <w:sz w:val="18"/>
                <w:szCs w:val="18"/>
                <w:lang w:eastAsia="zh-CN"/>
              </w:rPr>
              <w:t>708</w:t>
            </w:r>
          </w:p>
        </w:tc>
        <w:tc>
          <w:tcPr>
            <w:tcW w:w="455" w:type="pct"/>
            <w:tcBorders>
              <w:top w:val="nil"/>
              <w:left w:val="nil"/>
              <w:bottom w:val="single" w:sz="4" w:space="0" w:color="auto"/>
              <w:right w:val="single" w:sz="4" w:space="0" w:color="auto"/>
            </w:tcBorders>
            <w:shd w:val="clear" w:color="auto" w:fill="auto"/>
            <w:noWrap/>
            <w:hideMark/>
          </w:tcPr>
          <w:p w14:paraId="26CB8D0A" w14:textId="2697F566" w:rsidR="007873DB" w:rsidRPr="002E1B3B" w:rsidRDefault="007873DB" w:rsidP="009967EA">
            <w:pPr>
              <w:jc w:val="right"/>
              <w:rPr>
                <w:b/>
                <w:bCs/>
                <w:sz w:val="18"/>
                <w:szCs w:val="18"/>
                <w:lang w:eastAsia="zh-CN"/>
              </w:rPr>
            </w:pPr>
            <w:r w:rsidRPr="002E1B3B">
              <w:rPr>
                <w:b/>
                <w:bCs/>
                <w:sz w:val="18"/>
                <w:szCs w:val="18"/>
                <w:lang w:eastAsia="zh-CN"/>
              </w:rPr>
              <w:t>52</w:t>
            </w:r>
            <w:r w:rsidR="00DA743F" w:rsidRPr="002E1B3B">
              <w:rPr>
                <w:b/>
                <w:bCs/>
                <w:sz w:val="18"/>
                <w:szCs w:val="18"/>
                <w:lang w:eastAsia="zh-CN"/>
              </w:rPr>
              <w:t xml:space="preserve"> </w:t>
            </w:r>
            <w:r w:rsidRPr="002E1B3B">
              <w:rPr>
                <w:b/>
                <w:bCs/>
                <w:sz w:val="18"/>
                <w:szCs w:val="18"/>
                <w:lang w:eastAsia="zh-CN"/>
              </w:rPr>
              <w:t>363</w:t>
            </w:r>
          </w:p>
        </w:tc>
        <w:tc>
          <w:tcPr>
            <w:tcW w:w="481" w:type="pct"/>
            <w:tcBorders>
              <w:top w:val="nil"/>
              <w:left w:val="nil"/>
              <w:bottom w:val="single" w:sz="4" w:space="0" w:color="auto"/>
              <w:right w:val="single" w:sz="4" w:space="0" w:color="auto"/>
            </w:tcBorders>
            <w:shd w:val="clear" w:color="auto" w:fill="auto"/>
            <w:noWrap/>
            <w:hideMark/>
          </w:tcPr>
          <w:p w14:paraId="69EE89A1" w14:textId="3B4F26EF" w:rsidR="007873DB" w:rsidRPr="002E1B3B" w:rsidRDefault="007873DB" w:rsidP="009967EA">
            <w:pPr>
              <w:jc w:val="right"/>
              <w:rPr>
                <w:b/>
                <w:bCs/>
                <w:sz w:val="18"/>
                <w:szCs w:val="18"/>
                <w:lang w:eastAsia="zh-CN"/>
              </w:rPr>
            </w:pPr>
            <w:r w:rsidRPr="002E1B3B">
              <w:rPr>
                <w:b/>
                <w:bCs/>
                <w:sz w:val="18"/>
                <w:szCs w:val="18"/>
                <w:lang w:eastAsia="zh-CN"/>
              </w:rPr>
              <w:t>646</w:t>
            </w:r>
            <w:r w:rsidR="004A76D5" w:rsidRPr="002E1B3B">
              <w:rPr>
                <w:b/>
                <w:bCs/>
                <w:sz w:val="18"/>
                <w:szCs w:val="18"/>
                <w:lang w:eastAsia="zh-CN"/>
              </w:rPr>
              <w:t xml:space="preserve"> </w:t>
            </w:r>
            <w:r w:rsidRPr="002E1B3B">
              <w:rPr>
                <w:b/>
                <w:bCs/>
                <w:sz w:val="18"/>
                <w:szCs w:val="18"/>
                <w:lang w:eastAsia="zh-CN"/>
              </w:rPr>
              <w:t>823</w:t>
            </w:r>
          </w:p>
        </w:tc>
        <w:tc>
          <w:tcPr>
            <w:tcW w:w="682" w:type="pct"/>
            <w:tcBorders>
              <w:top w:val="nil"/>
              <w:left w:val="nil"/>
              <w:bottom w:val="single" w:sz="4" w:space="0" w:color="auto"/>
              <w:right w:val="single" w:sz="4" w:space="0" w:color="auto"/>
            </w:tcBorders>
            <w:shd w:val="clear" w:color="auto" w:fill="auto"/>
            <w:noWrap/>
            <w:hideMark/>
          </w:tcPr>
          <w:p w14:paraId="7F22CCE3" w14:textId="076D1AAE" w:rsidR="007873DB" w:rsidRPr="002E1B3B" w:rsidRDefault="007873DB" w:rsidP="009967EA">
            <w:pPr>
              <w:jc w:val="right"/>
              <w:rPr>
                <w:b/>
                <w:bCs/>
                <w:sz w:val="18"/>
                <w:szCs w:val="18"/>
                <w:lang w:eastAsia="zh-CN"/>
              </w:rPr>
            </w:pPr>
            <w:r w:rsidRPr="002E1B3B">
              <w:rPr>
                <w:b/>
                <w:bCs/>
                <w:sz w:val="18"/>
                <w:szCs w:val="18"/>
                <w:lang w:eastAsia="zh-CN"/>
              </w:rPr>
              <w:t>100</w:t>
            </w:r>
            <w:r w:rsidR="00A96678" w:rsidRPr="002E1B3B">
              <w:rPr>
                <w:b/>
                <w:bCs/>
                <w:sz w:val="18"/>
                <w:szCs w:val="18"/>
                <w:lang w:eastAsia="zh-CN"/>
              </w:rPr>
              <w:t>,</w:t>
            </w:r>
            <w:r w:rsidRPr="002E1B3B">
              <w:rPr>
                <w:b/>
                <w:bCs/>
                <w:sz w:val="18"/>
                <w:szCs w:val="18"/>
                <w:lang w:eastAsia="zh-CN"/>
              </w:rPr>
              <w:t>00</w:t>
            </w:r>
          </w:p>
        </w:tc>
      </w:tr>
    </w:tbl>
    <w:p w14:paraId="324308D4" w14:textId="77777777" w:rsidR="00824935" w:rsidRPr="00824935" w:rsidRDefault="00824935" w:rsidP="007873DB">
      <w:pPr>
        <w:rPr>
          <w:i/>
          <w:iCs/>
          <w:sz w:val="16"/>
          <w:szCs w:val="16"/>
          <w:lang w:val="fr-CA"/>
        </w:rPr>
      </w:pPr>
    </w:p>
    <w:p w14:paraId="7E4DE5E4" w14:textId="4CA00740" w:rsidR="007873DB" w:rsidRDefault="004A76D5" w:rsidP="007873DB">
      <w:pPr>
        <w:rPr>
          <w:i/>
          <w:iCs/>
          <w:lang w:val="fr-CA"/>
        </w:rPr>
      </w:pPr>
      <w:r>
        <w:rPr>
          <w:i/>
          <w:iCs/>
          <w:lang w:val="fr-CA"/>
        </w:rPr>
        <w:t>Secteur de l’entretien de l’équipement de réfrigération et de climatisation</w:t>
      </w:r>
    </w:p>
    <w:p w14:paraId="44CDC76B" w14:textId="77777777" w:rsidR="004A76D5" w:rsidRDefault="004A76D5" w:rsidP="007873DB">
      <w:pPr>
        <w:rPr>
          <w:i/>
          <w:iCs/>
          <w:lang w:val="fr-CA"/>
        </w:rPr>
      </w:pPr>
    </w:p>
    <w:p w14:paraId="2683A9C0" w14:textId="3FA6D892" w:rsidR="004A76D5" w:rsidRDefault="004A76D5" w:rsidP="004A76D5">
      <w:pPr>
        <w:pStyle w:val="ListParagraph"/>
        <w:numPr>
          <w:ilvl w:val="0"/>
          <w:numId w:val="24"/>
        </w:numPr>
        <w:ind w:left="0" w:firstLine="0"/>
        <w:rPr>
          <w:lang w:val="fr-CA"/>
        </w:rPr>
      </w:pPr>
      <w:r>
        <w:rPr>
          <w:lang w:val="fr-CA"/>
        </w:rPr>
        <w:t xml:space="preserve">Le Ghana compte environ 6 490 techniciens (dont 40 techniciennes) et 1 100 ateliers d’entretien consommant des HFC.  Dans le cadre du PGEH, </w:t>
      </w:r>
      <w:r w:rsidR="00824935">
        <w:rPr>
          <w:lang w:val="fr-CA"/>
        </w:rPr>
        <w:t>a</w:t>
      </w:r>
      <w:r>
        <w:rPr>
          <w:lang w:val="fr-CA"/>
        </w:rPr>
        <w:t>u total</w:t>
      </w:r>
      <w:r w:rsidR="00824935">
        <w:rPr>
          <w:lang w:val="fr-CA"/>
        </w:rPr>
        <w:t>,</w:t>
      </w:r>
      <w:r>
        <w:rPr>
          <w:lang w:val="fr-CA"/>
        </w:rPr>
        <w:t xml:space="preserve"> 1 770 techniciens ont été formés aux bonnes pratiques d’entretien, </w:t>
      </w:r>
      <w:r w:rsidR="0091458A">
        <w:rPr>
          <w:lang w:val="fr-CA"/>
        </w:rPr>
        <w:t>dont</w:t>
      </w:r>
      <w:r>
        <w:rPr>
          <w:lang w:val="fr-CA"/>
        </w:rPr>
        <w:t xml:space="preserve"> 778 formés</w:t>
      </w:r>
      <w:r w:rsidR="001C6EAD">
        <w:rPr>
          <w:lang w:val="fr-CA"/>
        </w:rPr>
        <w:t xml:space="preserve"> aussi</w:t>
      </w:r>
      <w:r w:rsidR="00171E13">
        <w:rPr>
          <w:lang w:val="fr-CA"/>
        </w:rPr>
        <w:t xml:space="preserve"> à</w:t>
      </w:r>
      <w:r>
        <w:rPr>
          <w:lang w:val="fr-CA"/>
        </w:rPr>
        <w:t xml:space="preserve"> la manipulation sécuritaire des frigorigènes inflammables durant la phase I.  La formation de 1 400 autres techniciens est prévue durant la phase II. </w:t>
      </w:r>
      <w:r w:rsidR="0091458A">
        <w:rPr>
          <w:lang w:val="fr-CA"/>
        </w:rPr>
        <w:t xml:space="preserve"> Il y a</w:t>
      </w:r>
      <w:r>
        <w:rPr>
          <w:lang w:val="fr-CA"/>
        </w:rPr>
        <w:t xml:space="preserve"> aussi 13 instituts de formation </w:t>
      </w:r>
      <w:r w:rsidR="0091458A">
        <w:rPr>
          <w:lang w:val="fr-CA"/>
        </w:rPr>
        <w:t xml:space="preserve">qui offrent </w:t>
      </w:r>
      <w:r>
        <w:rPr>
          <w:lang w:val="fr-CA"/>
        </w:rPr>
        <w:t>une formation en réfrigération et climatisation</w:t>
      </w:r>
      <w:r w:rsidR="00171E13">
        <w:rPr>
          <w:lang w:val="fr-CA"/>
        </w:rPr>
        <w:t xml:space="preserve"> </w:t>
      </w:r>
      <w:r w:rsidR="0091458A">
        <w:rPr>
          <w:lang w:val="fr-CA"/>
        </w:rPr>
        <w:t xml:space="preserve">dans leurs </w:t>
      </w:r>
      <w:r w:rsidR="00171E13">
        <w:rPr>
          <w:lang w:val="fr-CA"/>
        </w:rPr>
        <w:t>programmes</w:t>
      </w:r>
      <w:r>
        <w:rPr>
          <w:lang w:val="fr-CA"/>
        </w:rPr>
        <w:t xml:space="preserve">; trois </w:t>
      </w:r>
      <w:r w:rsidR="0091458A">
        <w:rPr>
          <w:lang w:val="fr-CA"/>
        </w:rPr>
        <w:t xml:space="preserve">d’entre eux </w:t>
      </w:r>
      <w:r>
        <w:rPr>
          <w:lang w:val="fr-CA"/>
        </w:rPr>
        <w:t>ont reçu de l’équipement pour donner la formation sur la manipulation des frigorigènes inflammables durant la phase I du PGEH et cinq autres</w:t>
      </w:r>
      <w:r w:rsidR="00171E13">
        <w:rPr>
          <w:lang w:val="fr-CA"/>
        </w:rPr>
        <w:t xml:space="preserve"> bénéficieront d’un soutien durant la phase II.  L’ouverture de deux centres de régénération est prévue durant la phase II pour soutenir la récupération, le recyclage et la régénération</w:t>
      </w:r>
      <w:r w:rsidR="0091458A">
        <w:rPr>
          <w:lang w:val="fr-CA"/>
        </w:rPr>
        <w:t xml:space="preserve"> des frigorigènes</w:t>
      </w:r>
      <w:r w:rsidR="00171E13">
        <w:rPr>
          <w:lang w:val="fr-CA"/>
        </w:rPr>
        <w:t xml:space="preserve"> (RRR).</w:t>
      </w:r>
      <w:r>
        <w:rPr>
          <w:lang w:val="fr-CA"/>
        </w:rPr>
        <w:t xml:space="preserve">  </w:t>
      </w:r>
    </w:p>
    <w:p w14:paraId="74330879" w14:textId="77777777" w:rsidR="00171E13" w:rsidRDefault="00171E13" w:rsidP="00171E13">
      <w:pPr>
        <w:rPr>
          <w:lang w:val="fr-CA"/>
        </w:rPr>
      </w:pPr>
    </w:p>
    <w:p w14:paraId="4DD49E15" w14:textId="7FC27C2F" w:rsidR="00171E13" w:rsidRDefault="00171E13" w:rsidP="00171E13">
      <w:pPr>
        <w:pStyle w:val="ListParagraph"/>
        <w:numPr>
          <w:ilvl w:val="0"/>
          <w:numId w:val="24"/>
        </w:numPr>
        <w:ind w:left="0" w:firstLine="0"/>
        <w:rPr>
          <w:lang w:val="fr-CA"/>
        </w:rPr>
      </w:pPr>
      <w:r>
        <w:rPr>
          <w:lang w:val="fr-CA"/>
        </w:rPr>
        <w:t xml:space="preserve">Le sous-secteur de la réfrigération domestique </w:t>
      </w:r>
      <w:r w:rsidR="005639D3">
        <w:rPr>
          <w:lang w:val="fr-CA"/>
        </w:rPr>
        <w:t>comp</w:t>
      </w:r>
      <w:r>
        <w:rPr>
          <w:lang w:val="fr-CA"/>
        </w:rPr>
        <w:t xml:space="preserve">te </w:t>
      </w:r>
      <w:r w:rsidR="005639D3">
        <w:rPr>
          <w:lang w:val="fr-CA"/>
        </w:rPr>
        <w:t xml:space="preserve">pour </w:t>
      </w:r>
      <w:r>
        <w:rPr>
          <w:lang w:val="fr-CA"/>
        </w:rPr>
        <w:t>7,49 pour cent de la consommation totale en tonnes métriques et 5,74 pour cent en tonnes éq.CO</w:t>
      </w:r>
      <w:r>
        <w:rPr>
          <w:vertAlign w:val="subscript"/>
          <w:lang w:val="fr-CA"/>
        </w:rPr>
        <w:t>2</w:t>
      </w:r>
      <w:r>
        <w:rPr>
          <w:lang w:val="fr-CA"/>
        </w:rPr>
        <w:t xml:space="preserve">.  </w:t>
      </w:r>
      <w:r w:rsidR="0091458A">
        <w:rPr>
          <w:lang w:val="fr-CA"/>
        </w:rPr>
        <w:t>C</w:t>
      </w:r>
      <w:r>
        <w:rPr>
          <w:lang w:val="fr-CA"/>
        </w:rPr>
        <w:t xml:space="preserve">e sous-secteur connaît une croissance rapide en raison </w:t>
      </w:r>
      <w:r w:rsidR="0091458A">
        <w:rPr>
          <w:lang w:val="fr-CA"/>
        </w:rPr>
        <w:t xml:space="preserve">surtout </w:t>
      </w:r>
      <w:r>
        <w:rPr>
          <w:lang w:val="fr-CA"/>
        </w:rPr>
        <w:t xml:space="preserve">de l’urbanisation et d’une couverture électrique accrue.  </w:t>
      </w:r>
      <w:r w:rsidR="00787875">
        <w:rPr>
          <w:lang w:val="fr-CA"/>
        </w:rPr>
        <w:t xml:space="preserve">Le HFC-134a </w:t>
      </w:r>
      <w:r w:rsidR="005639D3">
        <w:rPr>
          <w:lang w:val="fr-CA"/>
        </w:rPr>
        <w:t>comp</w:t>
      </w:r>
      <w:r w:rsidR="0091458A">
        <w:rPr>
          <w:lang w:val="fr-CA"/>
        </w:rPr>
        <w:t>te</w:t>
      </w:r>
      <w:r w:rsidR="00787875">
        <w:rPr>
          <w:lang w:val="fr-CA"/>
        </w:rPr>
        <w:t xml:space="preserve"> </w:t>
      </w:r>
      <w:r w:rsidR="005639D3">
        <w:rPr>
          <w:lang w:val="fr-CA"/>
        </w:rPr>
        <w:t xml:space="preserve">pour </w:t>
      </w:r>
      <w:r w:rsidR="00787875">
        <w:rPr>
          <w:lang w:val="fr-CA"/>
        </w:rPr>
        <w:t>e</w:t>
      </w:r>
      <w:r>
        <w:rPr>
          <w:lang w:val="fr-CA"/>
        </w:rPr>
        <w:t>nviron 60 pour cent d</w:t>
      </w:r>
      <w:r w:rsidR="00787875">
        <w:rPr>
          <w:lang w:val="fr-CA"/>
        </w:rPr>
        <w:t>es</w:t>
      </w:r>
      <w:r>
        <w:rPr>
          <w:lang w:val="fr-CA"/>
        </w:rPr>
        <w:t xml:space="preserve"> frigorig</w:t>
      </w:r>
      <w:r w:rsidR="00787875">
        <w:rPr>
          <w:lang w:val="fr-CA"/>
        </w:rPr>
        <w:t xml:space="preserve">ènes utilisés dans la réfrigération domestique, le reste étant du R-600a.  En outre, l’interdiction d’importation de réfrigérateurs usagés semble difficile </w:t>
      </w:r>
      <w:r w:rsidR="0091458A">
        <w:rPr>
          <w:lang w:val="fr-CA"/>
        </w:rPr>
        <w:t>à</w:t>
      </w:r>
      <w:r w:rsidR="005639D3">
        <w:rPr>
          <w:lang w:val="fr-CA"/>
        </w:rPr>
        <w:t xml:space="preserve"> </w:t>
      </w:r>
      <w:r w:rsidR="0091458A">
        <w:rPr>
          <w:lang w:val="fr-CA"/>
        </w:rPr>
        <w:t xml:space="preserve">appliquer </w:t>
      </w:r>
      <w:r w:rsidR="00787875">
        <w:rPr>
          <w:lang w:val="fr-CA"/>
        </w:rPr>
        <w:t xml:space="preserve">et des réfrigérateurs usagés à base de HFC-134a arrivent encore dans le pays. </w:t>
      </w:r>
      <w:r w:rsidR="0091458A">
        <w:rPr>
          <w:lang w:val="fr-CA"/>
        </w:rPr>
        <w:t>Dans le cadre du statu quo</w:t>
      </w:r>
      <w:r w:rsidR="00787875">
        <w:rPr>
          <w:lang w:val="fr-CA"/>
        </w:rPr>
        <w:t xml:space="preserve">, le nombre actuel de réfrigérateurs domestiques doublera d’ici 2050. L’entretien des réfrigérateurs domestiques est souvent effectué par des techniciens </w:t>
      </w:r>
      <w:r w:rsidR="0091458A">
        <w:rPr>
          <w:lang w:val="fr-CA"/>
        </w:rPr>
        <w:t>du</w:t>
      </w:r>
      <w:r w:rsidR="00787875">
        <w:rPr>
          <w:lang w:val="fr-CA"/>
        </w:rPr>
        <w:t xml:space="preserve"> secteur informel.</w:t>
      </w:r>
    </w:p>
    <w:p w14:paraId="2F4D3A63" w14:textId="77777777" w:rsidR="00787875" w:rsidRPr="00787875" w:rsidRDefault="00787875" w:rsidP="00787875">
      <w:pPr>
        <w:pStyle w:val="ListParagraph"/>
        <w:rPr>
          <w:lang w:val="fr-CA"/>
        </w:rPr>
      </w:pPr>
    </w:p>
    <w:p w14:paraId="1358CBA5" w14:textId="74D2B4D2" w:rsidR="00404F17" w:rsidRDefault="00E64862" w:rsidP="00171E13">
      <w:pPr>
        <w:pStyle w:val="ListParagraph"/>
        <w:numPr>
          <w:ilvl w:val="0"/>
          <w:numId w:val="24"/>
        </w:numPr>
        <w:ind w:left="0" w:firstLine="0"/>
        <w:rPr>
          <w:lang w:val="fr-CA"/>
        </w:rPr>
      </w:pPr>
      <w:r>
        <w:rPr>
          <w:lang w:val="fr-CA"/>
        </w:rPr>
        <w:t xml:space="preserve">Le sous-secteur de la réfrigération commerciale </w:t>
      </w:r>
      <w:r w:rsidR="005639D3">
        <w:rPr>
          <w:lang w:val="fr-CA"/>
        </w:rPr>
        <w:t>com</w:t>
      </w:r>
      <w:r>
        <w:rPr>
          <w:lang w:val="fr-CA"/>
        </w:rPr>
        <w:t xml:space="preserve">pte </w:t>
      </w:r>
      <w:r w:rsidR="005639D3">
        <w:rPr>
          <w:lang w:val="fr-CA"/>
        </w:rPr>
        <w:t xml:space="preserve">pour </w:t>
      </w:r>
      <w:r>
        <w:rPr>
          <w:lang w:val="fr-CA"/>
        </w:rPr>
        <w:t xml:space="preserve">13,53 pour cent de la consommation totale </w:t>
      </w:r>
      <w:r w:rsidR="00404F17">
        <w:rPr>
          <w:lang w:val="fr-CA"/>
        </w:rPr>
        <w:t xml:space="preserve">de HFC </w:t>
      </w:r>
      <w:r>
        <w:rPr>
          <w:lang w:val="fr-CA"/>
        </w:rPr>
        <w:t>en tonnes métriques et 20,80 pour cent en tonnes éq.CO</w:t>
      </w:r>
      <w:r>
        <w:rPr>
          <w:vertAlign w:val="subscript"/>
          <w:lang w:val="fr-CA"/>
        </w:rPr>
        <w:t xml:space="preserve">2 </w:t>
      </w:r>
      <w:r>
        <w:rPr>
          <w:lang w:val="fr-CA"/>
        </w:rPr>
        <w:t xml:space="preserve">.  L’équipement dans ce sous-secteur inclut des unités </w:t>
      </w:r>
      <w:r w:rsidR="0091458A">
        <w:rPr>
          <w:lang w:val="fr-CA"/>
        </w:rPr>
        <w:t xml:space="preserve">autonomes </w:t>
      </w:r>
      <w:r>
        <w:rPr>
          <w:lang w:val="fr-CA"/>
        </w:rPr>
        <w:t>(</w:t>
      </w:r>
      <w:r w:rsidR="00E8299B">
        <w:rPr>
          <w:lang w:val="fr-CA"/>
        </w:rPr>
        <w:t>refroidisseurs de boissons</w:t>
      </w:r>
      <w:r>
        <w:rPr>
          <w:lang w:val="fr-CA"/>
        </w:rPr>
        <w:t xml:space="preserve">, </w:t>
      </w:r>
      <w:r w:rsidR="00E8299B">
        <w:rPr>
          <w:lang w:val="fr-CA"/>
        </w:rPr>
        <w:t>stockage d’aliments congelés</w:t>
      </w:r>
      <w:r>
        <w:rPr>
          <w:lang w:val="fr-CA"/>
        </w:rPr>
        <w:t xml:space="preserve">, </w:t>
      </w:r>
      <w:r w:rsidR="00E8299B">
        <w:rPr>
          <w:lang w:val="fr-CA"/>
        </w:rPr>
        <w:t>présentoirs et congélateurs</w:t>
      </w:r>
      <w:r>
        <w:rPr>
          <w:lang w:val="fr-CA"/>
        </w:rPr>
        <w:t xml:space="preserve">), des chambres froides et des </w:t>
      </w:r>
      <w:r w:rsidR="00FD51C5">
        <w:rPr>
          <w:lang w:val="fr-CA"/>
        </w:rPr>
        <w:t xml:space="preserve">unités de </w:t>
      </w:r>
      <w:r>
        <w:rPr>
          <w:lang w:val="fr-CA"/>
        </w:rPr>
        <w:t>condens</w:t>
      </w:r>
      <w:r w:rsidR="00FD51C5">
        <w:rPr>
          <w:lang w:val="fr-CA"/>
        </w:rPr>
        <w:t>ation</w:t>
      </w:r>
      <w:r>
        <w:rPr>
          <w:lang w:val="fr-CA"/>
        </w:rPr>
        <w:t xml:space="preserve">. </w:t>
      </w:r>
      <w:r w:rsidR="00FD51C5">
        <w:rPr>
          <w:lang w:val="fr-CA"/>
        </w:rPr>
        <w:t xml:space="preserve">Près de </w:t>
      </w:r>
      <w:r>
        <w:rPr>
          <w:lang w:val="fr-CA"/>
        </w:rPr>
        <w:t xml:space="preserve">49 pour cent des unités </w:t>
      </w:r>
      <w:r w:rsidR="00FD51C5">
        <w:rPr>
          <w:lang w:val="fr-CA"/>
        </w:rPr>
        <w:t>autonomes</w:t>
      </w:r>
      <w:r>
        <w:rPr>
          <w:lang w:val="fr-CA"/>
        </w:rPr>
        <w:t xml:space="preserve"> utilisent du HFC-134a</w:t>
      </w:r>
      <w:r w:rsidR="00FD51C5">
        <w:rPr>
          <w:lang w:val="fr-CA"/>
        </w:rPr>
        <w:t xml:space="preserve">, </w:t>
      </w:r>
      <w:r>
        <w:rPr>
          <w:lang w:val="fr-CA"/>
        </w:rPr>
        <w:t xml:space="preserve">17 pour cent du R-404A, et le reste du HCFC-22, </w:t>
      </w:r>
      <w:r w:rsidR="00D3601B">
        <w:rPr>
          <w:lang w:val="fr-CA"/>
        </w:rPr>
        <w:t xml:space="preserve">du </w:t>
      </w:r>
      <w:r>
        <w:rPr>
          <w:lang w:val="fr-CA"/>
        </w:rPr>
        <w:t xml:space="preserve">R-507A et </w:t>
      </w:r>
      <w:r w:rsidR="00D3601B">
        <w:rPr>
          <w:lang w:val="fr-CA"/>
        </w:rPr>
        <w:t xml:space="preserve">du </w:t>
      </w:r>
      <w:r w:rsidR="005639D3">
        <w:rPr>
          <w:lang w:val="fr-CA"/>
        </w:rPr>
        <w:t xml:space="preserve">         </w:t>
      </w:r>
      <w:r>
        <w:rPr>
          <w:lang w:val="fr-CA"/>
        </w:rPr>
        <w:t xml:space="preserve">R-290. Des entreprises de </w:t>
      </w:r>
      <w:r w:rsidR="00D3601B">
        <w:rPr>
          <w:lang w:val="fr-CA"/>
        </w:rPr>
        <w:t>renommée</w:t>
      </w:r>
      <w:r>
        <w:rPr>
          <w:lang w:val="fr-CA"/>
        </w:rPr>
        <w:t xml:space="preserve"> internationale (par ex. Coca-Cola) ont commencé à introduire des </w:t>
      </w:r>
      <w:r w:rsidR="00D3601B">
        <w:rPr>
          <w:lang w:val="fr-CA"/>
        </w:rPr>
        <w:t>refroidisseurs de boissons</w:t>
      </w:r>
      <w:r>
        <w:rPr>
          <w:lang w:val="fr-CA"/>
        </w:rPr>
        <w:t xml:space="preserve"> à base de R600a sur le marché ghanéen.  Pour les chambres froides et les </w:t>
      </w:r>
      <w:r w:rsidR="00D3601B">
        <w:rPr>
          <w:lang w:val="fr-CA"/>
        </w:rPr>
        <w:t xml:space="preserve">unités de </w:t>
      </w:r>
      <w:r>
        <w:rPr>
          <w:lang w:val="fr-CA"/>
        </w:rPr>
        <w:t>condens</w:t>
      </w:r>
      <w:r w:rsidR="00D3601B">
        <w:rPr>
          <w:lang w:val="fr-CA"/>
        </w:rPr>
        <w:t>at</w:t>
      </w:r>
      <w:r>
        <w:rPr>
          <w:lang w:val="fr-CA"/>
        </w:rPr>
        <w:t>i</w:t>
      </w:r>
      <w:r w:rsidR="00D3601B">
        <w:rPr>
          <w:lang w:val="fr-CA"/>
        </w:rPr>
        <w:t>o</w:t>
      </w:r>
      <w:r>
        <w:rPr>
          <w:lang w:val="fr-CA"/>
        </w:rPr>
        <w:t xml:space="preserve">n, </w:t>
      </w:r>
      <w:r w:rsidR="00D3601B">
        <w:rPr>
          <w:lang w:val="fr-CA"/>
        </w:rPr>
        <w:t xml:space="preserve">le </w:t>
      </w:r>
      <w:r>
        <w:rPr>
          <w:lang w:val="fr-CA"/>
        </w:rPr>
        <w:t xml:space="preserve">HFC-134a, </w:t>
      </w:r>
      <w:r w:rsidR="00D3601B">
        <w:rPr>
          <w:lang w:val="fr-CA"/>
        </w:rPr>
        <w:t xml:space="preserve">le </w:t>
      </w:r>
      <w:r>
        <w:rPr>
          <w:lang w:val="fr-CA"/>
        </w:rPr>
        <w:t xml:space="preserve">R-404A et </w:t>
      </w:r>
      <w:r w:rsidR="00D3601B">
        <w:rPr>
          <w:lang w:val="fr-CA"/>
        </w:rPr>
        <w:t xml:space="preserve">le </w:t>
      </w:r>
      <w:r>
        <w:rPr>
          <w:lang w:val="fr-CA"/>
        </w:rPr>
        <w:t>R-507A sont couramment utilisés. Dans le cadre d</w:t>
      </w:r>
      <w:r w:rsidR="00D3601B">
        <w:rPr>
          <w:lang w:val="fr-CA"/>
        </w:rPr>
        <w:t>u statu quo</w:t>
      </w:r>
      <w:r>
        <w:rPr>
          <w:lang w:val="fr-CA"/>
        </w:rPr>
        <w:t xml:space="preserve">, la part du R-404A et du HFC-134a devrait augmenter à un rythme modéré en raison </w:t>
      </w:r>
      <w:r w:rsidR="00404F17">
        <w:rPr>
          <w:lang w:val="fr-CA"/>
        </w:rPr>
        <w:t>de l’élimination du HCFC-22 et du taux de fuites élevé.</w:t>
      </w:r>
    </w:p>
    <w:p w14:paraId="50892A8B" w14:textId="77777777" w:rsidR="00404F17" w:rsidRPr="00404F17" w:rsidRDefault="00404F17" w:rsidP="00404F17">
      <w:pPr>
        <w:pStyle w:val="ListParagraph"/>
        <w:rPr>
          <w:lang w:val="fr-CA"/>
        </w:rPr>
      </w:pPr>
    </w:p>
    <w:p w14:paraId="466BA62C" w14:textId="63231F71" w:rsidR="00404F17" w:rsidRDefault="00E64862" w:rsidP="00171E13">
      <w:pPr>
        <w:pStyle w:val="ListParagraph"/>
        <w:numPr>
          <w:ilvl w:val="0"/>
          <w:numId w:val="24"/>
        </w:numPr>
        <w:ind w:left="0" w:firstLine="0"/>
        <w:rPr>
          <w:lang w:val="fr-CA"/>
        </w:rPr>
      </w:pPr>
      <w:r>
        <w:rPr>
          <w:lang w:val="fr-CA"/>
        </w:rPr>
        <w:t xml:space="preserve"> </w:t>
      </w:r>
      <w:r w:rsidR="00404F17">
        <w:rPr>
          <w:lang w:val="fr-CA"/>
        </w:rPr>
        <w:t xml:space="preserve">Le sous-secteur de la réfrigération industrielle </w:t>
      </w:r>
      <w:r w:rsidR="005639D3">
        <w:rPr>
          <w:lang w:val="fr-CA"/>
        </w:rPr>
        <w:t>com</w:t>
      </w:r>
      <w:r w:rsidR="00404F17">
        <w:rPr>
          <w:lang w:val="fr-CA"/>
        </w:rPr>
        <w:t xml:space="preserve">pte </w:t>
      </w:r>
      <w:r w:rsidR="005639D3">
        <w:rPr>
          <w:lang w:val="fr-CA"/>
        </w:rPr>
        <w:t xml:space="preserve">pour </w:t>
      </w:r>
      <w:r w:rsidR="00404F17">
        <w:rPr>
          <w:lang w:val="fr-CA"/>
        </w:rPr>
        <w:t>9,50 pour cent de la consommation totale de HFC en tonnes métriques et 12,31 pour cent en tonnes éq.CO</w:t>
      </w:r>
      <w:r w:rsidR="00404F17">
        <w:rPr>
          <w:vertAlign w:val="subscript"/>
          <w:lang w:val="fr-CA"/>
        </w:rPr>
        <w:t xml:space="preserve">2 </w:t>
      </w:r>
      <w:r w:rsidR="00404F17">
        <w:rPr>
          <w:lang w:val="fr-CA"/>
        </w:rPr>
        <w:t xml:space="preserve">. L’équipement inclut des systèmes centralisés et des </w:t>
      </w:r>
      <w:r w:rsidR="00D3601B">
        <w:rPr>
          <w:lang w:val="fr-CA"/>
        </w:rPr>
        <w:t>refroidisseurs</w:t>
      </w:r>
      <w:r w:rsidR="00404F17">
        <w:rPr>
          <w:lang w:val="fr-CA"/>
        </w:rPr>
        <w:t xml:space="preserve"> pour la transformation des aliments et des boissons.  </w:t>
      </w:r>
      <w:r w:rsidR="005639D3">
        <w:rPr>
          <w:lang w:val="fr-CA"/>
        </w:rPr>
        <w:t xml:space="preserve">Il y a </w:t>
      </w:r>
      <w:r w:rsidR="00404F17">
        <w:rPr>
          <w:lang w:val="fr-CA"/>
        </w:rPr>
        <w:t xml:space="preserve">aussi un certain nombre d’industries thermoplastiques qui utilisent des </w:t>
      </w:r>
      <w:r w:rsidR="00D3601B">
        <w:rPr>
          <w:lang w:val="fr-CA"/>
        </w:rPr>
        <w:t xml:space="preserve">refroidisseurs </w:t>
      </w:r>
      <w:r w:rsidR="005639D3">
        <w:rPr>
          <w:lang w:val="fr-CA"/>
        </w:rPr>
        <w:t>pré</w:t>
      </w:r>
      <w:r w:rsidR="001B4C0B">
        <w:rPr>
          <w:lang w:val="fr-CA"/>
        </w:rPr>
        <w:t>assem</w:t>
      </w:r>
      <w:r w:rsidR="00D3601B">
        <w:rPr>
          <w:lang w:val="fr-CA"/>
        </w:rPr>
        <w:t xml:space="preserve">blés </w:t>
      </w:r>
      <w:r w:rsidR="00404F17">
        <w:rPr>
          <w:lang w:val="fr-CA"/>
        </w:rPr>
        <w:t>de petite capacité dans leur</w:t>
      </w:r>
      <w:r w:rsidR="00D3601B">
        <w:rPr>
          <w:lang w:val="fr-CA"/>
        </w:rPr>
        <w:t>s</w:t>
      </w:r>
      <w:r w:rsidR="00404F17">
        <w:rPr>
          <w:lang w:val="fr-CA"/>
        </w:rPr>
        <w:t xml:space="preserve"> procédé</w:t>
      </w:r>
      <w:r w:rsidR="00D3601B">
        <w:rPr>
          <w:lang w:val="fr-CA"/>
        </w:rPr>
        <w:t>s</w:t>
      </w:r>
      <w:r w:rsidR="00404F17">
        <w:rPr>
          <w:lang w:val="fr-CA"/>
        </w:rPr>
        <w:t xml:space="preserve"> de</w:t>
      </w:r>
      <w:r w:rsidR="00D3601B">
        <w:rPr>
          <w:lang w:val="fr-CA"/>
        </w:rPr>
        <w:t xml:space="preserve"> product</w:t>
      </w:r>
      <w:r w:rsidR="00404F17">
        <w:rPr>
          <w:lang w:val="fr-CA"/>
        </w:rPr>
        <w:t xml:space="preserve">ion. </w:t>
      </w:r>
      <w:r w:rsidR="005639D3">
        <w:rPr>
          <w:lang w:val="fr-CA"/>
        </w:rPr>
        <w:t xml:space="preserve">Le </w:t>
      </w:r>
      <w:r w:rsidR="00404F17">
        <w:rPr>
          <w:lang w:val="fr-CA"/>
        </w:rPr>
        <w:t xml:space="preserve">HFC-134a est le HFC le plus utilisé dans </w:t>
      </w:r>
      <w:r w:rsidR="00D3601B">
        <w:rPr>
          <w:lang w:val="fr-CA"/>
        </w:rPr>
        <w:t>c</w:t>
      </w:r>
      <w:r w:rsidR="00404F17">
        <w:rPr>
          <w:lang w:val="fr-CA"/>
        </w:rPr>
        <w:t>e secteur, suivi du R-404A.  L’ammoniac est le frigorigène le plus souvent utilisé dans les applications</w:t>
      </w:r>
      <w:r w:rsidR="00D3601B">
        <w:rPr>
          <w:lang w:val="fr-CA"/>
        </w:rPr>
        <w:t xml:space="preserve"> avec une grande charge de refroidissement</w:t>
      </w:r>
      <w:r w:rsidR="00404F17">
        <w:rPr>
          <w:lang w:val="fr-CA"/>
        </w:rPr>
        <w:t xml:space="preserve"> et devient le frigorigène de choix pour les </w:t>
      </w:r>
      <w:r w:rsidR="00B778AA">
        <w:rPr>
          <w:lang w:val="fr-CA"/>
        </w:rPr>
        <w:t>grands</w:t>
      </w:r>
      <w:r w:rsidR="00404F17">
        <w:rPr>
          <w:lang w:val="fr-CA"/>
        </w:rPr>
        <w:t xml:space="preserve"> syst</w:t>
      </w:r>
      <w:r w:rsidR="00B778AA">
        <w:rPr>
          <w:lang w:val="fr-CA"/>
        </w:rPr>
        <w:t>è</w:t>
      </w:r>
      <w:r w:rsidR="00404F17">
        <w:rPr>
          <w:lang w:val="fr-CA"/>
        </w:rPr>
        <w:t>m</w:t>
      </w:r>
      <w:r w:rsidR="00B778AA">
        <w:rPr>
          <w:lang w:val="fr-CA"/>
        </w:rPr>
        <w:t>e</w:t>
      </w:r>
      <w:r w:rsidR="00404F17">
        <w:rPr>
          <w:lang w:val="fr-CA"/>
        </w:rPr>
        <w:t xml:space="preserve">s. </w:t>
      </w:r>
      <w:r w:rsidR="005639D3">
        <w:rPr>
          <w:lang w:val="fr-CA"/>
        </w:rPr>
        <w:t xml:space="preserve"> </w:t>
      </w:r>
      <w:r w:rsidR="00404F17">
        <w:rPr>
          <w:lang w:val="fr-CA"/>
        </w:rPr>
        <w:t xml:space="preserve">En 2022, environ 12 pour cent de tous les systèmes industriels fonctionnaient à l’ammoniac.  Tandis que l’ammoniac est un frigorigène </w:t>
      </w:r>
      <w:r w:rsidR="00B778AA">
        <w:rPr>
          <w:lang w:val="fr-CA"/>
        </w:rPr>
        <w:t>privilégié</w:t>
      </w:r>
      <w:r w:rsidR="00404F17">
        <w:rPr>
          <w:lang w:val="fr-CA"/>
        </w:rPr>
        <w:t>, il est possible aussi d’utiliser des systèmes indirects à base de R-290 et d</w:t>
      </w:r>
      <w:r w:rsidR="00B778AA">
        <w:rPr>
          <w:lang w:val="fr-CA"/>
        </w:rPr>
        <w:t>u</w:t>
      </w:r>
      <w:r w:rsidR="00404F17">
        <w:rPr>
          <w:lang w:val="fr-CA"/>
        </w:rPr>
        <w:t xml:space="preserve"> CO</w:t>
      </w:r>
      <w:r w:rsidR="00404F17">
        <w:rPr>
          <w:vertAlign w:val="subscript"/>
          <w:lang w:val="fr-CA"/>
        </w:rPr>
        <w:t xml:space="preserve">2 </w:t>
      </w:r>
      <w:r w:rsidR="00404F17">
        <w:rPr>
          <w:lang w:val="fr-CA"/>
        </w:rPr>
        <w:t xml:space="preserve">qui pourraient </w:t>
      </w:r>
      <w:r w:rsidR="00B778AA">
        <w:rPr>
          <w:lang w:val="fr-CA"/>
        </w:rPr>
        <w:t>s’avérer</w:t>
      </w:r>
      <w:r w:rsidR="00404F17">
        <w:rPr>
          <w:lang w:val="fr-CA"/>
        </w:rPr>
        <w:t xml:space="preserve"> plus pertinents pour le Ghana à l’avenir</w:t>
      </w:r>
      <w:r w:rsidR="00B778AA">
        <w:rPr>
          <w:lang w:val="fr-CA"/>
        </w:rPr>
        <w:t>,</w:t>
      </w:r>
      <w:r w:rsidR="00404F17">
        <w:rPr>
          <w:lang w:val="fr-CA"/>
        </w:rPr>
        <w:t xml:space="preserve"> lorsque ces technologies deviendront plus accessibles.</w:t>
      </w:r>
    </w:p>
    <w:p w14:paraId="2AD2D302" w14:textId="77777777" w:rsidR="00404F17" w:rsidRPr="00404F17" w:rsidRDefault="00404F17" w:rsidP="00404F17">
      <w:pPr>
        <w:pStyle w:val="ListParagraph"/>
        <w:rPr>
          <w:lang w:val="fr-CA"/>
        </w:rPr>
      </w:pPr>
    </w:p>
    <w:p w14:paraId="288AD5D2" w14:textId="36CD23C3" w:rsidR="00C87B1E" w:rsidRDefault="00404F17" w:rsidP="00171E13">
      <w:pPr>
        <w:pStyle w:val="ListParagraph"/>
        <w:numPr>
          <w:ilvl w:val="0"/>
          <w:numId w:val="24"/>
        </w:numPr>
        <w:ind w:left="0" w:firstLine="0"/>
        <w:rPr>
          <w:lang w:val="fr-CA"/>
        </w:rPr>
      </w:pPr>
      <w:r>
        <w:rPr>
          <w:lang w:val="fr-CA"/>
        </w:rPr>
        <w:t xml:space="preserve">Le sous-secteur des pêches </w:t>
      </w:r>
      <w:r w:rsidR="005639D3">
        <w:rPr>
          <w:lang w:val="fr-CA"/>
        </w:rPr>
        <w:t>com</w:t>
      </w:r>
      <w:r>
        <w:rPr>
          <w:lang w:val="fr-CA"/>
        </w:rPr>
        <w:t xml:space="preserve">pte </w:t>
      </w:r>
      <w:r w:rsidR="005639D3">
        <w:rPr>
          <w:lang w:val="fr-CA"/>
        </w:rPr>
        <w:t xml:space="preserve">pour </w:t>
      </w:r>
      <w:r w:rsidR="00C87B1E">
        <w:rPr>
          <w:lang w:val="fr-CA"/>
        </w:rPr>
        <w:t>2,5</w:t>
      </w:r>
      <w:r>
        <w:rPr>
          <w:lang w:val="fr-CA"/>
        </w:rPr>
        <w:t xml:space="preserve">9 pour cent de la consommation totale de HFC en tonnes métriques et </w:t>
      </w:r>
      <w:r w:rsidR="00C87B1E">
        <w:rPr>
          <w:lang w:val="fr-CA"/>
        </w:rPr>
        <w:t>5,48</w:t>
      </w:r>
      <w:r>
        <w:rPr>
          <w:lang w:val="fr-CA"/>
        </w:rPr>
        <w:t xml:space="preserve"> pour cent en tonnes éq.CO</w:t>
      </w:r>
      <w:r>
        <w:rPr>
          <w:vertAlign w:val="subscript"/>
          <w:lang w:val="fr-CA"/>
        </w:rPr>
        <w:t xml:space="preserve">2 </w:t>
      </w:r>
      <w:r>
        <w:rPr>
          <w:lang w:val="fr-CA"/>
        </w:rPr>
        <w:t xml:space="preserve">. </w:t>
      </w:r>
      <w:r w:rsidR="00C87B1E">
        <w:rPr>
          <w:lang w:val="fr-CA"/>
        </w:rPr>
        <w:t xml:space="preserve">Au Ghana, les pêches </w:t>
      </w:r>
      <w:r w:rsidR="00244E05">
        <w:rPr>
          <w:lang w:val="fr-CA"/>
        </w:rPr>
        <w:t>représent</w:t>
      </w:r>
      <w:r w:rsidR="005639D3">
        <w:rPr>
          <w:lang w:val="fr-CA"/>
        </w:rPr>
        <w:t>e</w:t>
      </w:r>
      <w:r w:rsidR="00C87B1E">
        <w:rPr>
          <w:lang w:val="fr-CA"/>
        </w:rPr>
        <w:t>nt un secteur important qui emploie 10 pour cent de la population</w:t>
      </w:r>
      <w:r w:rsidR="00B778AA">
        <w:rPr>
          <w:lang w:val="fr-CA"/>
        </w:rPr>
        <w:t xml:space="preserve"> </w:t>
      </w:r>
      <w:r w:rsidR="00C87B1E">
        <w:rPr>
          <w:lang w:val="fr-CA"/>
        </w:rPr>
        <w:t xml:space="preserve">et </w:t>
      </w:r>
      <w:r w:rsidR="00244E05">
        <w:rPr>
          <w:lang w:val="fr-CA"/>
        </w:rPr>
        <w:t>contribue pour</w:t>
      </w:r>
      <w:r w:rsidR="00C87B1E">
        <w:rPr>
          <w:lang w:val="fr-CA"/>
        </w:rPr>
        <w:t xml:space="preserve"> environ 3 pour cent </w:t>
      </w:r>
      <w:r w:rsidR="00244E05">
        <w:rPr>
          <w:lang w:val="fr-CA"/>
        </w:rPr>
        <w:t>a</w:t>
      </w:r>
      <w:r w:rsidR="00C87B1E">
        <w:rPr>
          <w:lang w:val="fr-CA"/>
        </w:rPr>
        <w:t xml:space="preserve">u produit intérieur brut.  Les </w:t>
      </w:r>
      <w:r w:rsidR="00B778AA">
        <w:rPr>
          <w:lang w:val="fr-CA"/>
        </w:rPr>
        <w:t>bateaux</w:t>
      </w:r>
      <w:r w:rsidR="00C87B1E">
        <w:rPr>
          <w:lang w:val="fr-CA"/>
        </w:rPr>
        <w:t xml:space="preserve"> de pêche industrielle sont équipés de chambres froides et de machines de fabrication de glace pour maintenir la fraicheur des prises. Les principaux frigorigènes utilisés incluent le </w:t>
      </w:r>
      <w:r w:rsidR="00C87B1E">
        <w:rPr>
          <w:lang w:val="fr-CA"/>
        </w:rPr>
        <w:lastRenderedPageBreak/>
        <w:t xml:space="preserve">R-404A, le R-507A, le HCFC-22 et l’ammoniac. </w:t>
      </w:r>
      <w:r w:rsidR="005639D3">
        <w:rPr>
          <w:lang w:val="fr-CA"/>
        </w:rPr>
        <w:t xml:space="preserve"> </w:t>
      </w:r>
      <w:r w:rsidR="00C87B1E">
        <w:rPr>
          <w:lang w:val="fr-CA"/>
        </w:rPr>
        <w:t>Le secteur doit réduire ses émissions par l’introduction de technologie</w:t>
      </w:r>
      <w:r w:rsidR="00B778AA">
        <w:rPr>
          <w:lang w:val="fr-CA"/>
        </w:rPr>
        <w:t>s</w:t>
      </w:r>
      <w:r w:rsidR="00C87B1E">
        <w:rPr>
          <w:lang w:val="fr-CA"/>
        </w:rPr>
        <w:t xml:space="preserve"> nouvelle</w:t>
      </w:r>
      <w:r w:rsidR="00B778AA">
        <w:rPr>
          <w:lang w:val="fr-CA"/>
        </w:rPr>
        <w:t>s</w:t>
      </w:r>
      <w:r w:rsidR="00C87B1E">
        <w:rPr>
          <w:lang w:val="fr-CA"/>
        </w:rPr>
        <w:t xml:space="preserve">, </w:t>
      </w:r>
      <w:r w:rsidR="005639D3">
        <w:rPr>
          <w:lang w:val="fr-CA"/>
        </w:rPr>
        <w:t>le</w:t>
      </w:r>
      <w:r w:rsidR="00C87B1E">
        <w:rPr>
          <w:lang w:val="fr-CA"/>
        </w:rPr>
        <w:t xml:space="preserve"> contrôle des fuites et </w:t>
      </w:r>
      <w:r w:rsidR="005639D3">
        <w:rPr>
          <w:lang w:val="fr-CA"/>
        </w:rPr>
        <w:t>le</w:t>
      </w:r>
      <w:r w:rsidR="00B778AA">
        <w:rPr>
          <w:lang w:val="fr-CA"/>
        </w:rPr>
        <w:t xml:space="preserve"> confinement</w:t>
      </w:r>
      <w:r w:rsidR="00C87B1E">
        <w:rPr>
          <w:lang w:val="fr-CA"/>
        </w:rPr>
        <w:t xml:space="preserve"> des frigorigènes.</w:t>
      </w:r>
    </w:p>
    <w:p w14:paraId="71399993" w14:textId="77777777" w:rsidR="00C87B1E" w:rsidRPr="00C87B1E" w:rsidRDefault="00C87B1E" w:rsidP="00C87B1E">
      <w:pPr>
        <w:pStyle w:val="ListParagraph"/>
        <w:rPr>
          <w:lang w:val="fr-CA"/>
        </w:rPr>
      </w:pPr>
    </w:p>
    <w:p w14:paraId="6812AB94" w14:textId="72277405" w:rsidR="00787875" w:rsidRDefault="00C87B1E" w:rsidP="00171E13">
      <w:pPr>
        <w:pStyle w:val="ListParagraph"/>
        <w:numPr>
          <w:ilvl w:val="0"/>
          <w:numId w:val="24"/>
        </w:numPr>
        <w:ind w:left="0" w:firstLine="0"/>
        <w:rPr>
          <w:lang w:val="fr-CA"/>
        </w:rPr>
      </w:pPr>
      <w:r>
        <w:rPr>
          <w:lang w:val="fr-CA"/>
        </w:rPr>
        <w:t xml:space="preserve">Le sous-secteur de la climatisation domestique </w:t>
      </w:r>
      <w:r w:rsidR="005639D3">
        <w:rPr>
          <w:lang w:val="fr-CA"/>
        </w:rPr>
        <w:t>com</w:t>
      </w:r>
      <w:r>
        <w:rPr>
          <w:lang w:val="fr-CA"/>
        </w:rPr>
        <w:t xml:space="preserve">pte </w:t>
      </w:r>
      <w:r w:rsidR="005639D3">
        <w:rPr>
          <w:lang w:val="fr-CA"/>
        </w:rPr>
        <w:t xml:space="preserve">pour </w:t>
      </w:r>
      <w:r>
        <w:rPr>
          <w:lang w:val="fr-CA"/>
        </w:rPr>
        <w:t>21,59 pour cent de la consommation totale de HFC en tonnes métriques et 19,43 pour cent en tonnes éq.CO</w:t>
      </w:r>
      <w:r>
        <w:rPr>
          <w:vertAlign w:val="subscript"/>
          <w:lang w:val="fr-CA"/>
        </w:rPr>
        <w:t>2</w:t>
      </w:r>
      <w:r>
        <w:rPr>
          <w:lang w:val="fr-CA"/>
        </w:rPr>
        <w:t xml:space="preserve">. Ce sous-secteur comprend </w:t>
      </w:r>
      <w:r w:rsidR="00B778AA">
        <w:rPr>
          <w:lang w:val="fr-CA"/>
        </w:rPr>
        <w:t>d</w:t>
      </w:r>
      <w:r>
        <w:rPr>
          <w:lang w:val="fr-CA"/>
        </w:rPr>
        <w:t xml:space="preserve">es unités </w:t>
      </w:r>
      <w:r w:rsidR="005639D3">
        <w:rPr>
          <w:lang w:val="fr-CA"/>
        </w:rPr>
        <w:t>autonomes et monoblocs</w:t>
      </w:r>
      <w:r>
        <w:rPr>
          <w:lang w:val="fr-CA"/>
        </w:rPr>
        <w:t>.  Les frigorigènes les plus utilisés incluent le HCFC-22 dans les vieux équipements</w:t>
      </w:r>
      <w:r w:rsidR="00244E05">
        <w:rPr>
          <w:lang w:val="fr-CA"/>
        </w:rPr>
        <w:t>;</w:t>
      </w:r>
      <w:r>
        <w:rPr>
          <w:lang w:val="fr-CA"/>
        </w:rPr>
        <w:t xml:space="preserve"> le R-410</w:t>
      </w:r>
      <w:r w:rsidR="00244E05">
        <w:rPr>
          <w:lang w:val="fr-CA"/>
        </w:rPr>
        <w:t>A</w:t>
      </w:r>
      <w:r>
        <w:rPr>
          <w:lang w:val="fr-CA"/>
        </w:rPr>
        <w:t xml:space="preserve"> et </w:t>
      </w:r>
      <w:r w:rsidR="005639D3">
        <w:rPr>
          <w:lang w:val="fr-CA"/>
        </w:rPr>
        <w:t xml:space="preserve">le </w:t>
      </w:r>
      <w:r>
        <w:rPr>
          <w:lang w:val="fr-CA"/>
        </w:rPr>
        <w:t xml:space="preserve">HFC-32 dans les nouveaux systèmes. </w:t>
      </w:r>
      <w:r w:rsidR="005639D3">
        <w:rPr>
          <w:lang w:val="fr-CA"/>
        </w:rPr>
        <w:t xml:space="preserve"> </w:t>
      </w:r>
      <w:r w:rsidR="000E60F4">
        <w:rPr>
          <w:lang w:val="fr-CA"/>
        </w:rPr>
        <w:t>On s’attend à ce que l</w:t>
      </w:r>
      <w:r>
        <w:rPr>
          <w:lang w:val="fr-CA"/>
        </w:rPr>
        <w:t xml:space="preserve">a consommation de HFC </w:t>
      </w:r>
      <w:r w:rsidR="000E60F4">
        <w:rPr>
          <w:lang w:val="fr-CA"/>
        </w:rPr>
        <w:t xml:space="preserve">augmente rapidement </w:t>
      </w:r>
      <w:r>
        <w:rPr>
          <w:lang w:val="fr-CA"/>
        </w:rPr>
        <w:t xml:space="preserve">dans ce sous-secteur </w:t>
      </w:r>
      <w:r w:rsidR="000E60F4">
        <w:rPr>
          <w:lang w:val="fr-CA"/>
        </w:rPr>
        <w:t xml:space="preserve">avec l’élimination du HCFC-22 d’ici 2030. </w:t>
      </w:r>
    </w:p>
    <w:p w14:paraId="75DC600F" w14:textId="77777777" w:rsidR="000E60F4" w:rsidRPr="000E60F4" w:rsidRDefault="000E60F4" w:rsidP="000E60F4">
      <w:pPr>
        <w:pStyle w:val="ListParagraph"/>
        <w:rPr>
          <w:lang w:val="fr-CA"/>
        </w:rPr>
      </w:pPr>
    </w:p>
    <w:p w14:paraId="0DDC4047" w14:textId="24659026" w:rsidR="00674C4A" w:rsidRDefault="000E60F4" w:rsidP="00B41C35">
      <w:pPr>
        <w:pStyle w:val="ListParagraph"/>
        <w:numPr>
          <w:ilvl w:val="0"/>
          <w:numId w:val="24"/>
        </w:numPr>
        <w:ind w:left="0" w:firstLine="0"/>
        <w:rPr>
          <w:lang w:val="fr-CA"/>
        </w:rPr>
      </w:pPr>
      <w:r w:rsidRPr="000E60F4">
        <w:rPr>
          <w:lang w:val="fr-CA"/>
        </w:rPr>
        <w:t xml:space="preserve">Le sous-secteur de la climatisation commerciale </w:t>
      </w:r>
      <w:r w:rsidR="005639D3">
        <w:rPr>
          <w:lang w:val="fr-CA"/>
        </w:rPr>
        <w:t>com</w:t>
      </w:r>
      <w:r w:rsidRPr="000E60F4">
        <w:rPr>
          <w:lang w:val="fr-CA"/>
        </w:rPr>
        <w:t xml:space="preserve">pte </w:t>
      </w:r>
      <w:r w:rsidR="005639D3">
        <w:rPr>
          <w:lang w:val="fr-CA"/>
        </w:rPr>
        <w:t xml:space="preserve">pour </w:t>
      </w:r>
      <w:r w:rsidRPr="000E60F4">
        <w:rPr>
          <w:lang w:val="fr-CA"/>
        </w:rPr>
        <w:t>19,29 pour cent de la consommation totale de HFC en tonnes métriques et 1</w:t>
      </w:r>
      <w:r w:rsidR="008F6AB1">
        <w:rPr>
          <w:lang w:val="fr-CA"/>
        </w:rPr>
        <w:t>5</w:t>
      </w:r>
      <w:r w:rsidR="00674C4A">
        <w:rPr>
          <w:lang w:val="fr-CA"/>
        </w:rPr>
        <w:t>,</w:t>
      </w:r>
      <w:r w:rsidR="008F6AB1">
        <w:rPr>
          <w:lang w:val="fr-CA"/>
        </w:rPr>
        <w:t>94</w:t>
      </w:r>
      <w:r w:rsidRPr="000E60F4">
        <w:rPr>
          <w:lang w:val="fr-CA"/>
        </w:rPr>
        <w:t xml:space="preserve"> pour cent en tonnes éq.CO</w:t>
      </w:r>
      <w:r w:rsidRPr="000E60F4">
        <w:rPr>
          <w:vertAlign w:val="subscript"/>
          <w:lang w:val="fr-CA"/>
        </w:rPr>
        <w:t>2</w:t>
      </w:r>
      <w:r w:rsidRPr="000E60F4">
        <w:rPr>
          <w:lang w:val="fr-CA"/>
        </w:rPr>
        <w:t xml:space="preserve">. Ce sous-secteur inclut </w:t>
      </w:r>
      <w:r w:rsidR="001B4C0B">
        <w:rPr>
          <w:lang w:val="fr-CA"/>
        </w:rPr>
        <w:t>des multi-blocs, des unités canalisées, des unités de toiture préassemblées et des</w:t>
      </w:r>
      <w:r w:rsidR="00674C4A">
        <w:rPr>
          <w:lang w:val="fr-CA"/>
        </w:rPr>
        <w:t xml:space="preserve"> refroidisseurs utilisés pour refroidir des édifices commerciaux, de grands espaces de bureau, des hôtels et des hôpitaux</w:t>
      </w:r>
      <w:r w:rsidR="001B4C0B">
        <w:rPr>
          <w:lang w:val="fr-CA"/>
        </w:rPr>
        <w:t>; les unités bi-blocs canalisées et multi-blocs étant les</w:t>
      </w:r>
      <w:r w:rsidR="00674C4A">
        <w:rPr>
          <w:lang w:val="fr-CA"/>
        </w:rPr>
        <w:t xml:space="preserve"> plus répandu</w:t>
      </w:r>
      <w:r w:rsidR="001B4C0B">
        <w:rPr>
          <w:lang w:val="fr-CA"/>
        </w:rPr>
        <w:t>es</w:t>
      </w:r>
      <w:r w:rsidR="00674C4A">
        <w:rPr>
          <w:lang w:val="fr-CA"/>
        </w:rPr>
        <w:t xml:space="preserve">. Les frigorigènes </w:t>
      </w:r>
      <w:r w:rsidR="001B4C0B">
        <w:rPr>
          <w:lang w:val="fr-CA"/>
        </w:rPr>
        <w:t xml:space="preserve">utilisés </w:t>
      </w:r>
      <w:r w:rsidR="00674C4A">
        <w:rPr>
          <w:lang w:val="fr-CA"/>
        </w:rPr>
        <w:t xml:space="preserve">incluent le R-410A pour </w:t>
      </w:r>
      <w:r w:rsidR="001B4C0B">
        <w:rPr>
          <w:lang w:val="fr-CA"/>
        </w:rPr>
        <w:t xml:space="preserve">les </w:t>
      </w:r>
      <w:r w:rsidR="00674C4A">
        <w:rPr>
          <w:lang w:val="fr-CA"/>
        </w:rPr>
        <w:t>multi</w:t>
      </w:r>
      <w:r w:rsidR="001B4C0B">
        <w:rPr>
          <w:lang w:val="fr-CA"/>
        </w:rPr>
        <w:t>-blocs</w:t>
      </w:r>
      <w:r w:rsidR="00674C4A">
        <w:rPr>
          <w:lang w:val="fr-CA"/>
        </w:rPr>
        <w:t xml:space="preserve"> et le HFC-134a pour les grands refroidisseurs.  La consommation de HFC augmente rapidement dans ce sous-secteur.</w:t>
      </w:r>
      <w:r w:rsidR="001B4C0B">
        <w:rPr>
          <w:lang w:val="fr-CA"/>
        </w:rPr>
        <w:t xml:space="preserve"> </w:t>
      </w:r>
      <w:r w:rsidR="00674C4A">
        <w:rPr>
          <w:lang w:val="fr-CA"/>
        </w:rPr>
        <w:t>En dépit de l’absence d’une technologie de remplacement</w:t>
      </w:r>
      <w:r w:rsidR="00244E05">
        <w:rPr>
          <w:lang w:val="fr-CA"/>
        </w:rPr>
        <w:t xml:space="preserve"> </w:t>
      </w:r>
      <w:r w:rsidR="00674C4A">
        <w:rPr>
          <w:lang w:val="fr-CA"/>
        </w:rPr>
        <w:t>à faible PRP</w:t>
      </w:r>
      <w:r w:rsidR="00244E05">
        <w:rPr>
          <w:lang w:val="fr-CA"/>
        </w:rPr>
        <w:t xml:space="preserve"> viable, </w:t>
      </w:r>
      <w:r w:rsidR="00674C4A">
        <w:rPr>
          <w:lang w:val="fr-CA"/>
        </w:rPr>
        <w:t>il est nécessaire de</w:t>
      </w:r>
      <w:r w:rsidR="001B4C0B">
        <w:rPr>
          <w:lang w:val="fr-CA"/>
        </w:rPr>
        <w:t xml:space="preserve"> freiner</w:t>
      </w:r>
      <w:r w:rsidR="00674C4A">
        <w:rPr>
          <w:lang w:val="fr-CA"/>
        </w:rPr>
        <w:t xml:space="preserve"> c</w:t>
      </w:r>
      <w:r w:rsidR="001B4C0B">
        <w:rPr>
          <w:lang w:val="fr-CA"/>
        </w:rPr>
        <w:t>ette</w:t>
      </w:r>
      <w:r w:rsidR="00674C4A">
        <w:rPr>
          <w:lang w:val="fr-CA"/>
        </w:rPr>
        <w:t xml:space="preserve"> croissance par </w:t>
      </w:r>
      <w:r w:rsidR="00161F3A">
        <w:rPr>
          <w:lang w:val="fr-CA"/>
        </w:rPr>
        <w:t>le contrôle des fuites</w:t>
      </w:r>
      <w:r w:rsidR="00674C4A">
        <w:rPr>
          <w:lang w:val="fr-CA"/>
        </w:rPr>
        <w:t xml:space="preserve"> et </w:t>
      </w:r>
      <w:r w:rsidR="001B4C0B">
        <w:rPr>
          <w:lang w:val="fr-CA"/>
        </w:rPr>
        <w:t xml:space="preserve">le confinement </w:t>
      </w:r>
      <w:r w:rsidR="00674C4A">
        <w:rPr>
          <w:lang w:val="fr-CA"/>
        </w:rPr>
        <w:t>de</w:t>
      </w:r>
      <w:r w:rsidR="001B4C0B">
        <w:rPr>
          <w:lang w:val="fr-CA"/>
        </w:rPr>
        <w:t>s</w:t>
      </w:r>
      <w:r w:rsidR="00674C4A">
        <w:rPr>
          <w:lang w:val="fr-CA"/>
        </w:rPr>
        <w:t xml:space="preserve"> frigorigènes.</w:t>
      </w:r>
    </w:p>
    <w:p w14:paraId="4F7777D6" w14:textId="0F713CC4" w:rsidR="00674C4A" w:rsidRPr="00161F3A" w:rsidRDefault="00674C4A" w:rsidP="00161F3A">
      <w:pPr>
        <w:rPr>
          <w:lang w:val="fr-CA"/>
        </w:rPr>
      </w:pPr>
    </w:p>
    <w:p w14:paraId="214AF1D2" w14:textId="6757D9EB" w:rsidR="00D14D41" w:rsidRDefault="00674C4A" w:rsidP="00674C4A">
      <w:pPr>
        <w:pStyle w:val="ListParagraph"/>
        <w:numPr>
          <w:ilvl w:val="0"/>
          <w:numId w:val="24"/>
        </w:numPr>
        <w:ind w:left="0" w:firstLine="0"/>
        <w:rPr>
          <w:lang w:val="fr-CA"/>
        </w:rPr>
      </w:pPr>
      <w:r w:rsidRPr="000E60F4">
        <w:rPr>
          <w:lang w:val="fr-CA"/>
        </w:rPr>
        <w:t xml:space="preserve">Le sous-secteur de la climatisation </w:t>
      </w:r>
      <w:r>
        <w:rPr>
          <w:lang w:val="fr-CA"/>
        </w:rPr>
        <w:t xml:space="preserve">mobile </w:t>
      </w:r>
      <w:r w:rsidR="00161F3A">
        <w:rPr>
          <w:lang w:val="fr-CA"/>
        </w:rPr>
        <w:t>com</w:t>
      </w:r>
      <w:r w:rsidRPr="000E60F4">
        <w:rPr>
          <w:lang w:val="fr-CA"/>
        </w:rPr>
        <w:t xml:space="preserve">pte </w:t>
      </w:r>
      <w:r w:rsidR="00161F3A">
        <w:rPr>
          <w:lang w:val="fr-CA"/>
        </w:rPr>
        <w:t xml:space="preserve">pour </w:t>
      </w:r>
      <w:r>
        <w:rPr>
          <w:lang w:val="fr-CA"/>
        </w:rPr>
        <w:t>25</w:t>
      </w:r>
      <w:r w:rsidRPr="000E60F4">
        <w:rPr>
          <w:lang w:val="fr-CA"/>
        </w:rPr>
        <w:t>,</w:t>
      </w:r>
      <w:r>
        <w:rPr>
          <w:lang w:val="fr-CA"/>
        </w:rPr>
        <w:t>63</w:t>
      </w:r>
      <w:r w:rsidRPr="000E60F4">
        <w:rPr>
          <w:lang w:val="fr-CA"/>
        </w:rPr>
        <w:t xml:space="preserve"> pour cent de la consommation totale de HFC en tonnes métriques et 19</w:t>
      </w:r>
      <w:r w:rsidR="008F6AB1">
        <w:rPr>
          <w:lang w:val="fr-CA"/>
        </w:rPr>
        <w:t>,63</w:t>
      </w:r>
      <w:r w:rsidRPr="000E60F4">
        <w:rPr>
          <w:lang w:val="fr-CA"/>
        </w:rPr>
        <w:t xml:space="preserve"> pour cent en tonnes éq.CO</w:t>
      </w:r>
      <w:r w:rsidRPr="000E60F4">
        <w:rPr>
          <w:vertAlign w:val="subscript"/>
          <w:lang w:val="fr-CA"/>
        </w:rPr>
        <w:t>2</w:t>
      </w:r>
      <w:r w:rsidRPr="000E60F4">
        <w:rPr>
          <w:lang w:val="fr-CA"/>
        </w:rPr>
        <w:t xml:space="preserve"> </w:t>
      </w:r>
      <w:r w:rsidR="008F6AB1">
        <w:rPr>
          <w:lang w:val="fr-CA"/>
        </w:rPr>
        <w:t>; c’est le plus gr</w:t>
      </w:r>
      <w:r w:rsidR="00161F3A">
        <w:rPr>
          <w:lang w:val="fr-CA"/>
        </w:rPr>
        <w:t>os</w:t>
      </w:r>
      <w:r w:rsidR="008F6AB1">
        <w:rPr>
          <w:lang w:val="fr-CA"/>
        </w:rPr>
        <w:t xml:space="preserve"> utilisateur de HFC dans le pays. Le Ghana importe environ 100 000 v</w:t>
      </w:r>
      <w:r w:rsidR="00161F3A">
        <w:rPr>
          <w:lang w:val="fr-CA"/>
        </w:rPr>
        <w:t>éhic</w:t>
      </w:r>
      <w:r w:rsidR="008F6AB1">
        <w:rPr>
          <w:lang w:val="fr-CA"/>
        </w:rPr>
        <w:t>u</w:t>
      </w:r>
      <w:r w:rsidR="00161F3A">
        <w:rPr>
          <w:lang w:val="fr-CA"/>
        </w:rPr>
        <w:t>l</w:t>
      </w:r>
      <w:r w:rsidR="008F6AB1">
        <w:rPr>
          <w:lang w:val="fr-CA"/>
        </w:rPr>
        <w:t>es par année</w:t>
      </w:r>
      <w:r w:rsidR="00BD02B5">
        <w:rPr>
          <w:lang w:val="fr-CA"/>
        </w:rPr>
        <w:t xml:space="preserve"> dont plus de 90 pour cent sont des v</w:t>
      </w:r>
      <w:r w:rsidR="00161F3A">
        <w:rPr>
          <w:lang w:val="fr-CA"/>
        </w:rPr>
        <w:t>éhicul</w:t>
      </w:r>
      <w:r w:rsidR="00BD02B5">
        <w:rPr>
          <w:lang w:val="fr-CA"/>
        </w:rPr>
        <w:t xml:space="preserve">es d’occasion. </w:t>
      </w:r>
      <w:r w:rsidR="00161F3A">
        <w:rPr>
          <w:lang w:val="fr-CA"/>
        </w:rPr>
        <w:t>A</w:t>
      </w:r>
      <w:r w:rsidR="00BD02B5">
        <w:rPr>
          <w:lang w:val="fr-CA"/>
        </w:rPr>
        <w:t>ctuellement</w:t>
      </w:r>
      <w:r w:rsidR="00161F3A">
        <w:rPr>
          <w:lang w:val="fr-CA"/>
        </w:rPr>
        <w:t>, il y a</w:t>
      </w:r>
      <w:r w:rsidR="00BD02B5">
        <w:rPr>
          <w:lang w:val="fr-CA"/>
        </w:rPr>
        <w:t xml:space="preserve"> environ un million de v</w:t>
      </w:r>
      <w:r w:rsidR="00161F3A">
        <w:rPr>
          <w:lang w:val="fr-CA"/>
        </w:rPr>
        <w:t>éhicules</w:t>
      </w:r>
      <w:r w:rsidR="00BD02B5">
        <w:rPr>
          <w:lang w:val="fr-CA"/>
        </w:rPr>
        <w:t xml:space="preserve"> dans le pays.  Le HFC-134a est le frigorigène utilisé dans les véhicules jusqu’à présent.  L</w:t>
      </w:r>
      <w:r w:rsidR="00161F3A">
        <w:rPr>
          <w:lang w:val="fr-CA"/>
        </w:rPr>
        <w:t>a</w:t>
      </w:r>
      <w:r w:rsidR="00BD02B5">
        <w:rPr>
          <w:lang w:val="fr-CA"/>
        </w:rPr>
        <w:t xml:space="preserve"> demande de frigorigène</w:t>
      </w:r>
      <w:r w:rsidR="00244E05">
        <w:rPr>
          <w:lang w:val="fr-CA"/>
        </w:rPr>
        <w:t>s</w:t>
      </w:r>
      <w:r w:rsidR="00BD02B5">
        <w:rPr>
          <w:lang w:val="fr-CA"/>
        </w:rPr>
        <w:t xml:space="preserve"> pour l’entretien de ces véhicules est élevée en raison des taux </w:t>
      </w:r>
      <w:r w:rsidR="00D14D41">
        <w:rPr>
          <w:lang w:val="fr-CA"/>
        </w:rPr>
        <w:t xml:space="preserve">de fuites </w:t>
      </w:r>
      <w:r w:rsidR="00161F3A">
        <w:rPr>
          <w:lang w:val="fr-CA"/>
        </w:rPr>
        <w:t xml:space="preserve">élevés </w:t>
      </w:r>
      <w:r w:rsidR="00D14D41">
        <w:rPr>
          <w:lang w:val="fr-CA"/>
        </w:rPr>
        <w:t>et d</w:t>
      </w:r>
      <w:r w:rsidR="00161F3A">
        <w:rPr>
          <w:lang w:val="fr-CA"/>
        </w:rPr>
        <w:t>u</w:t>
      </w:r>
      <w:r w:rsidR="00D14D41">
        <w:rPr>
          <w:lang w:val="fr-CA"/>
        </w:rPr>
        <w:t xml:space="preserve"> remplissage fréquent.  Il y a aussi un nombre limité de véhicules conçus pour le HFO-1234yf qui est disponible localement auprès de quelques importateurs seulement. Les HFO sont utilisés à très petite échelle à cause de leur prix élevé.  Des efforts pour avoir un </w:t>
      </w:r>
      <w:r w:rsidR="00161F3A">
        <w:rPr>
          <w:lang w:val="fr-CA"/>
        </w:rPr>
        <w:t xml:space="preserve">meilleur </w:t>
      </w:r>
      <w:r w:rsidR="00D14D41">
        <w:rPr>
          <w:lang w:val="fr-CA"/>
        </w:rPr>
        <w:t>con</w:t>
      </w:r>
      <w:r w:rsidR="00161F3A">
        <w:rPr>
          <w:lang w:val="fr-CA"/>
        </w:rPr>
        <w:t>fineme</w:t>
      </w:r>
      <w:r w:rsidR="00D14D41">
        <w:rPr>
          <w:lang w:val="fr-CA"/>
        </w:rPr>
        <w:t>nt et de</w:t>
      </w:r>
      <w:r w:rsidR="00161F3A">
        <w:rPr>
          <w:lang w:val="fr-CA"/>
        </w:rPr>
        <w:t xml:space="preserve"> meilleur</w:t>
      </w:r>
      <w:r w:rsidR="00D14D41">
        <w:rPr>
          <w:lang w:val="fr-CA"/>
        </w:rPr>
        <w:t xml:space="preserve">s systèmes </w:t>
      </w:r>
      <w:r w:rsidR="00161F3A">
        <w:rPr>
          <w:lang w:val="fr-CA"/>
        </w:rPr>
        <w:t xml:space="preserve">de contrôle des fuites </w:t>
      </w:r>
      <w:r w:rsidR="00D14D41">
        <w:rPr>
          <w:lang w:val="fr-CA"/>
        </w:rPr>
        <w:t>seraient importants pour réduire la consommation de HFC-134a dans ce sous-secteur.</w:t>
      </w:r>
    </w:p>
    <w:p w14:paraId="4956F626" w14:textId="77777777" w:rsidR="00D14D41" w:rsidRPr="00D14D41" w:rsidRDefault="00D14D41" w:rsidP="00D14D41">
      <w:pPr>
        <w:rPr>
          <w:lang w:val="fr-CA"/>
        </w:rPr>
      </w:pPr>
    </w:p>
    <w:p w14:paraId="54698EAD" w14:textId="3E79230F" w:rsidR="00D14D41" w:rsidRDefault="00D14D41" w:rsidP="00674C4A">
      <w:pPr>
        <w:pStyle w:val="ListParagraph"/>
        <w:numPr>
          <w:ilvl w:val="0"/>
          <w:numId w:val="24"/>
        </w:numPr>
        <w:ind w:left="0" w:firstLine="0"/>
        <w:rPr>
          <w:lang w:val="fr-CA"/>
        </w:rPr>
      </w:pPr>
      <w:r>
        <w:rPr>
          <w:lang w:val="fr-CA"/>
        </w:rPr>
        <w:t>En résumé, le sous-secteur de la climatisation mobile a</w:t>
      </w:r>
      <w:r w:rsidR="00161F3A">
        <w:rPr>
          <w:lang w:val="fr-CA"/>
        </w:rPr>
        <w:t>ffiche</w:t>
      </w:r>
      <w:r>
        <w:rPr>
          <w:lang w:val="fr-CA"/>
        </w:rPr>
        <w:t xml:space="preserve"> la consommation </w:t>
      </w:r>
      <w:r w:rsidR="00161F3A">
        <w:rPr>
          <w:lang w:val="fr-CA"/>
        </w:rPr>
        <w:t xml:space="preserve">de HFC, en </w:t>
      </w:r>
      <w:proofErr w:type="spellStart"/>
      <w:r w:rsidR="00161F3A">
        <w:rPr>
          <w:lang w:val="fr-CA"/>
        </w:rPr>
        <w:t>tm</w:t>
      </w:r>
      <w:proofErr w:type="spellEnd"/>
      <w:r w:rsidR="00161F3A">
        <w:rPr>
          <w:lang w:val="fr-CA"/>
        </w:rPr>
        <w:t xml:space="preserve">, </w:t>
      </w:r>
      <w:r>
        <w:rPr>
          <w:lang w:val="fr-CA"/>
        </w:rPr>
        <w:t xml:space="preserve">la plus élevée, tandis que les sous-secteurs de la réfrigération commerciale et </w:t>
      </w:r>
      <w:r w:rsidR="00161F3A">
        <w:rPr>
          <w:lang w:val="fr-CA"/>
        </w:rPr>
        <w:t xml:space="preserve">de la </w:t>
      </w:r>
      <w:r>
        <w:rPr>
          <w:lang w:val="fr-CA"/>
        </w:rPr>
        <w:t>climatisation domestique ont les émissions les plus élevées</w:t>
      </w:r>
      <w:r w:rsidR="00161F3A">
        <w:rPr>
          <w:lang w:val="fr-CA"/>
        </w:rPr>
        <w:t>,</w:t>
      </w:r>
      <w:r>
        <w:rPr>
          <w:lang w:val="fr-CA"/>
        </w:rPr>
        <w:t xml:space="preserve"> en tonnes d</w:t>
      </w:r>
      <w:r w:rsidR="00C76B83">
        <w:rPr>
          <w:lang w:val="fr-CA"/>
        </w:rPr>
        <w:t>’</w:t>
      </w:r>
      <w:r>
        <w:rPr>
          <w:lang w:val="fr-CA"/>
        </w:rPr>
        <w:t>éq.CO</w:t>
      </w:r>
      <w:r>
        <w:rPr>
          <w:vertAlign w:val="subscript"/>
          <w:lang w:val="fr-CA"/>
        </w:rPr>
        <w:t>2</w:t>
      </w:r>
      <w:r>
        <w:rPr>
          <w:lang w:val="fr-CA"/>
        </w:rPr>
        <w:t xml:space="preserve">. Le pays souligne l’importance de s’attaquer au sous-secteur de la climatisation domestique en raison de son volume et de sa croissance rapide, et </w:t>
      </w:r>
      <w:r w:rsidR="00161F3A">
        <w:rPr>
          <w:lang w:val="fr-CA"/>
        </w:rPr>
        <w:t>au</w:t>
      </w:r>
      <w:r>
        <w:rPr>
          <w:lang w:val="fr-CA"/>
        </w:rPr>
        <w:t xml:space="preserve"> sous-secteur de la réfrigération commerciale en raison des </w:t>
      </w:r>
      <w:r w:rsidR="00C76B83">
        <w:rPr>
          <w:lang w:val="fr-CA"/>
        </w:rPr>
        <w:t>valeurs PRP élevées des frigorigènes utilisés.</w:t>
      </w:r>
    </w:p>
    <w:p w14:paraId="12479E73" w14:textId="77777777" w:rsidR="00C76B83" w:rsidRDefault="00C76B83" w:rsidP="00C76B83">
      <w:pPr>
        <w:pStyle w:val="ListParagraph"/>
        <w:rPr>
          <w:lang w:val="fr-CA"/>
        </w:rPr>
      </w:pPr>
    </w:p>
    <w:p w14:paraId="17FEB8D0" w14:textId="3F104349" w:rsidR="00C76B83" w:rsidRDefault="00C76B83" w:rsidP="00C76B83">
      <w:pPr>
        <w:pStyle w:val="ListParagraph"/>
        <w:ind w:hanging="720"/>
        <w:rPr>
          <w:i/>
          <w:iCs/>
          <w:lang w:val="fr-CA"/>
        </w:rPr>
      </w:pPr>
      <w:r>
        <w:rPr>
          <w:i/>
          <w:iCs/>
          <w:lang w:val="fr-CA"/>
        </w:rPr>
        <w:t>Secteur de la lutte contre l’incendie</w:t>
      </w:r>
    </w:p>
    <w:p w14:paraId="7AAC3279" w14:textId="77777777" w:rsidR="00C76B83" w:rsidRPr="00C76B83" w:rsidRDefault="00C76B83" w:rsidP="00C76B83">
      <w:pPr>
        <w:pStyle w:val="ListParagraph"/>
        <w:ind w:hanging="720"/>
        <w:rPr>
          <w:i/>
          <w:iCs/>
          <w:lang w:val="fr-CA"/>
        </w:rPr>
      </w:pPr>
    </w:p>
    <w:p w14:paraId="138FE4C2" w14:textId="2FB947E2" w:rsidR="00C76B83" w:rsidRDefault="00C76B83" w:rsidP="00674C4A">
      <w:pPr>
        <w:pStyle w:val="ListParagraph"/>
        <w:numPr>
          <w:ilvl w:val="0"/>
          <w:numId w:val="24"/>
        </w:numPr>
        <w:ind w:left="0" w:firstLine="0"/>
        <w:rPr>
          <w:lang w:val="fr-CA"/>
        </w:rPr>
      </w:pPr>
      <w:r>
        <w:rPr>
          <w:lang w:val="fr-CA"/>
        </w:rPr>
        <w:t xml:space="preserve">Le Service national des incendies du Ghana (GNFS) est l’autorité légale pour la gestion et la prévention des incendies. </w:t>
      </w:r>
      <w:r w:rsidR="00161F3A">
        <w:rPr>
          <w:lang w:val="fr-CA"/>
        </w:rPr>
        <w:t>Il</w:t>
      </w:r>
      <w:r>
        <w:rPr>
          <w:lang w:val="fr-CA"/>
        </w:rPr>
        <w:t xml:space="preserve"> est présent dans les 17 régions du pays </w:t>
      </w:r>
      <w:r w:rsidR="00161F3A">
        <w:rPr>
          <w:lang w:val="fr-CA"/>
        </w:rPr>
        <w:t>pour</w:t>
      </w:r>
      <w:r>
        <w:rPr>
          <w:lang w:val="fr-CA"/>
        </w:rPr>
        <w:t xml:space="preserve"> offr</w:t>
      </w:r>
      <w:r w:rsidR="00161F3A">
        <w:rPr>
          <w:lang w:val="fr-CA"/>
        </w:rPr>
        <w:t>ir</w:t>
      </w:r>
      <w:r>
        <w:rPr>
          <w:lang w:val="fr-CA"/>
        </w:rPr>
        <w:t xml:space="preserve"> des services de protection contre les incendies.  Il fournit aussi de la formation sur la </w:t>
      </w:r>
      <w:r w:rsidR="00161F3A">
        <w:rPr>
          <w:lang w:val="fr-CA"/>
        </w:rPr>
        <w:t>lutte contre l’</w:t>
      </w:r>
      <w:r>
        <w:rPr>
          <w:lang w:val="fr-CA"/>
        </w:rPr>
        <w:t xml:space="preserve">incendie dans son académie et </w:t>
      </w:r>
      <w:r w:rsidR="00161F3A">
        <w:rPr>
          <w:lang w:val="fr-CA"/>
        </w:rPr>
        <w:t xml:space="preserve">son </w:t>
      </w:r>
      <w:r>
        <w:rPr>
          <w:lang w:val="fr-CA"/>
        </w:rPr>
        <w:t>école de formation sur les incendies.</w:t>
      </w:r>
    </w:p>
    <w:p w14:paraId="16C094CB" w14:textId="77777777" w:rsidR="00C76B83" w:rsidRDefault="00C76B83" w:rsidP="00C76B83">
      <w:pPr>
        <w:rPr>
          <w:lang w:val="fr-CA"/>
        </w:rPr>
      </w:pPr>
    </w:p>
    <w:p w14:paraId="2A5D7A9B" w14:textId="0A58FE0E" w:rsidR="002E0D19" w:rsidRDefault="008D0A31" w:rsidP="00C76B83">
      <w:pPr>
        <w:pStyle w:val="ListParagraph"/>
        <w:numPr>
          <w:ilvl w:val="0"/>
          <w:numId w:val="24"/>
        </w:numPr>
        <w:ind w:left="0" w:firstLine="0"/>
        <w:rPr>
          <w:lang w:val="fr-CA"/>
        </w:rPr>
      </w:pPr>
      <w:r>
        <w:rPr>
          <w:lang w:val="fr-CA"/>
        </w:rPr>
        <w:t>Durant l</w:t>
      </w:r>
      <w:r w:rsidR="00C76B83">
        <w:rPr>
          <w:lang w:val="fr-CA"/>
        </w:rPr>
        <w:t>’enquête pour la préparation de la phase I du KIP</w:t>
      </w:r>
      <w:r>
        <w:rPr>
          <w:lang w:val="fr-CA"/>
        </w:rPr>
        <w:t xml:space="preserve">, on a trouvé </w:t>
      </w:r>
      <w:r w:rsidR="00C76B83">
        <w:rPr>
          <w:lang w:val="fr-CA"/>
        </w:rPr>
        <w:t xml:space="preserve">du FM 200 (HFC-227ea)  dans les équipements de lutte contre l’incendie.  Puisque </w:t>
      </w:r>
      <w:r w:rsidR="00B90B00">
        <w:rPr>
          <w:lang w:val="fr-CA"/>
        </w:rPr>
        <w:t xml:space="preserve">le FM 200 n’était pas connu comme </w:t>
      </w:r>
      <w:r w:rsidR="00244E05">
        <w:rPr>
          <w:lang w:val="fr-CA"/>
        </w:rPr>
        <w:t>d</w:t>
      </w:r>
      <w:r w:rsidR="00B90B00">
        <w:rPr>
          <w:lang w:val="fr-CA"/>
        </w:rPr>
        <w:t>u HFC-227ea avant l’enquête, le HFC-227ea n’était pas réglementé par le système de permis, ni par l’autorité douanière.  Il existe aucun document qui puisse aider l’UNO à évaluer les importations annuelles de HFC-227ea. L’UNO a collaboré avec le GNFS et des questionnaires ont été distribués</w:t>
      </w:r>
      <w:r w:rsidR="009B7BDA">
        <w:rPr>
          <w:lang w:val="fr-CA"/>
        </w:rPr>
        <w:t>,</w:t>
      </w:r>
      <w:r w:rsidR="00B90B00">
        <w:rPr>
          <w:lang w:val="fr-CA"/>
        </w:rPr>
        <w:t xml:space="preserve"> mais </w:t>
      </w:r>
      <w:r>
        <w:rPr>
          <w:lang w:val="fr-CA"/>
        </w:rPr>
        <w:t xml:space="preserve">sans </w:t>
      </w:r>
      <w:r w:rsidR="00B90B00">
        <w:rPr>
          <w:lang w:val="fr-CA"/>
        </w:rPr>
        <w:t>aucune</w:t>
      </w:r>
      <w:r>
        <w:rPr>
          <w:lang w:val="fr-CA"/>
        </w:rPr>
        <w:t xml:space="preserve"> </w:t>
      </w:r>
      <w:r w:rsidR="00B90B00">
        <w:rPr>
          <w:lang w:val="fr-CA"/>
        </w:rPr>
        <w:t xml:space="preserve">réponse.  L’UNO est consciente aussi du PRP (3 220) considérablement élevé </w:t>
      </w:r>
      <w:r>
        <w:rPr>
          <w:lang w:val="fr-CA"/>
        </w:rPr>
        <w:t xml:space="preserve">du HFC-227ea </w:t>
      </w:r>
      <w:r w:rsidR="00B90B00">
        <w:rPr>
          <w:lang w:val="fr-CA"/>
        </w:rPr>
        <w:t xml:space="preserve">et </w:t>
      </w:r>
      <w:r>
        <w:rPr>
          <w:lang w:val="fr-CA"/>
        </w:rPr>
        <w:t xml:space="preserve">du fait </w:t>
      </w:r>
      <w:r w:rsidR="00B90B00">
        <w:rPr>
          <w:lang w:val="fr-CA"/>
        </w:rPr>
        <w:t xml:space="preserve">que l’inclusion de grandes quantités de HFC-227ea dans la consommation nationale aura une incidence directe sur </w:t>
      </w:r>
      <w:r>
        <w:rPr>
          <w:lang w:val="fr-CA"/>
        </w:rPr>
        <w:t>l</w:t>
      </w:r>
      <w:r w:rsidR="00B90B00">
        <w:rPr>
          <w:lang w:val="fr-CA"/>
        </w:rPr>
        <w:t xml:space="preserve">a consommation totale de HFC et </w:t>
      </w:r>
      <w:r>
        <w:rPr>
          <w:lang w:val="fr-CA"/>
        </w:rPr>
        <w:t>l</w:t>
      </w:r>
      <w:r w:rsidR="00B90B00">
        <w:rPr>
          <w:lang w:val="fr-CA"/>
        </w:rPr>
        <w:t xml:space="preserve">a valeur de référence. Pour contrôler </w:t>
      </w:r>
      <w:r w:rsidR="00B122D2">
        <w:rPr>
          <w:lang w:val="fr-CA"/>
        </w:rPr>
        <w:t>efficac</w:t>
      </w:r>
      <w:r w:rsidR="00B90B00">
        <w:rPr>
          <w:lang w:val="fr-CA"/>
        </w:rPr>
        <w:t>e</w:t>
      </w:r>
      <w:r w:rsidR="00B122D2">
        <w:rPr>
          <w:lang w:val="fr-CA"/>
        </w:rPr>
        <w:t>men</w:t>
      </w:r>
      <w:r w:rsidR="00B90B00">
        <w:rPr>
          <w:lang w:val="fr-CA"/>
        </w:rPr>
        <w:t xml:space="preserve">t </w:t>
      </w:r>
      <w:r w:rsidR="002E0D19">
        <w:rPr>
          <w:lang w:val="fr-CA"/>
        </w:rPr>
        <w:t xml:space="preserve">et </w:t>
      </w:r>
      <w:r w:rsidR="00B90B00">
        <w:rPr>
          <w:lang w:val="fr-CA"/>
        </w:rPr>
        <w:t>suivre la consommation totale de HFC au Ghana</w:t>
      </w:r>
      <w:r w:rsidR="002E0D19">
        <w:rPr>
          <w:lang w:val="fr-CA"/>
        </w:rPr>
        <w:t xml:space="preserve">, le pays a proposé de s’attaquer au secteur de la lutte contre l’incendie dans le cadre de la stratégie du KIP et l’UNO commencera à surveiller le HFC-227ea à travers le système de permis d’importation.  Un comité d’experts en incendie sera constitué pour guider le </w:t>
      </w:r>
      <w:r w:rsidR="002E0D19">
        <w:rPr>
          <w:lang w:val="fr-CA"/>
        </w:rPr>
        <w:lastRenderedPageBreak/>
        <w:t>processus de transition des HFC vers des solutions de remplacement.</w:t>
      </w:r>
      <w:r>
        <w:rPr>
          <w:lang w:val="fr-CA"/>
        </w:rPr>
        <w:t xml:space="preserve"> C’est pourquoi</w:t>
      </w:r>
      <w:r w:rsidR="002E0D19">
        <w:rPr>
          <w:lang w:val="fr-CA"/>
        </w:rPr>
        <w:t xml:space="preserve">, des fonds additionnels sont demandés dans le cadre de la phase I du KIP pour </w:t>
      </w:r>
      <w:r w:rsidR="009B7BDA">
        <w:rPr>
          <w:lang w:val="fr-CA"/>
        </w:rPr>
        <w:t xml:space="preserve">faire </w:t>
      </w:r>
      <w:r w:rsidR="002E0D19">
        <w:rPr>
          <w:lang w:val="fr-CA"/>
        </w:rPr>
        <w:t>de la sensibilisation sur la réduction progressive des HF</w:t>
      </w:r>
      <w:r w:rsidR="009B7BDA">
        <w:rPr>
          <w:lang w:val="fr-CA"/>
        </w:rPr>
        <w:t>C</w:t>
      </w:r>
      <w:r w:rsidR="002E0D19">
        <w:rPr>
          <w:lang w:val="fr-CA"/>
        </w:rPr>
        <w:t xml:space="preserve"> et fournir de la formation sur les solutions de remplacement afin de soutenir la réduction progressive des HFC dans le secteur de la lutte contre l’incendie.</w:t>
      </w:r>
    </w:p>
    <w:p w14:paraId="28F0EFEE" w14:textId="77777777" w:rsidR="002E0D19" w:rsidRDefault="002E0D19" w:rsidP="002E0D19">
      <w:pPr>
        <w:rPr>
          <w:lang w:val="fr-CA"/>
        </w:rPr>
      </w:pPr>
    </w:p>
    <w:p w14:paraId="75E4A599" w14:textId="366901B5" w:rsidR="002E0D19" w:rsidRDefault="002E0D19" w:rsidP="002E0D19">
      <w:pPr>
        <w:rPr>
          <w:u w:val="single"/>
          <w:lang w:val="fr-CA"/>
        </w:rPr>
      </w:pPr>
      <w:r>
        <w:rPr>
          <w:u w:val="single"/>
          <w:lang w:val="fr-CA"/>
        </w:rPr>
        <w:t>Stratégie de réduction progressive pour la phase I du plan de mise en œuvre de l’Amendement de Kigali pour les HFC</w:t>
      </w:r>
    </w:p>
    <w:p w14:paraId="7BD210FD" w14:textId="77777777" w:rsidR="002E0D19" w:rsidRDefault="002E0D19" w:rsidP="002E0D19">
      <w:pPr>
        <w:rPr>
          <w:u w:val="single"/>
          <w:lang w:val="fr-CA"/>
        </w:rPr>
      </w:pPr>
    </w:p>
    <w:p w14:paraId="3E39AC53" w14:textId="30241645" w:rsidR="006E7F3D" w:rsidRDefault="006E7F3D" w:rsidP="002E0D19">
      <w:pPr>
        <w:rPr>
          <w:i/>
          <w:iCs/>
          <w:lang w:val="fr-CA"/>
        </w:rPr>
      </w:pPr>
      <w:r>
        <w:rPr>
          <w:i/>
          <w:iCs/>
          <w:lang w:val="fr-CA"/>
        </w:rPr>
        <w:t>Stratégie g</w:t>
      </w:r>
      <w:r w:rsidR="008D0A31">
        <w:rPr>
          <w:i/>
          <w:iCs/>
          <w:lang w:val="fr-CA"/>
        </w:rPr>
        <w:t>lob</w:t>
      </w:r>
      <w:r>
        <w:rPr>
          <w:i/>
          <w:iCs/>
          <w:lang w:val="fr-CA"/>
        </w:rPr>
        <w:t>ale</w:t>
      </w:r>
    </w:p>
    <w:p w14:paraId="4EB920E9" w14:textId="77777777" w:rsidR="006E7F3D" w:rsidRPr="006E7F3D" w:rsidRDefault="006E7F3D" w:rsidP="002E0D19">
      <w:pPr>
        <w:rPr>
          <w:i/>
          <w:iCs/>
          <w:lang w:val="fr-CA"/>
        </w:rPr>
      </w:pPr>
    </w:p>
    <w:p w14:paraId="1A7DA0F1" w14:textId="3BAFDCD7" w:rsidR="002E0D19" w:rsidRDefault="006E7F3D" w:rsidP="00C76B83">
      <w:pPr>
        <w:pStyle w:val="ListParagraph"/>
        <w:numPr>
          <w:ilvl w:val="0"/>
          <w:numId w:val="24"/>
        </w:numPr>
        <w:ind w:left="0" w:firstLine="0"/>
        <w:rPr>
          <w:lang w:val="fr-CA"/>
        </w:rPr>
      </w:pPr>
      <w:r>
        <w:rPr>
          <w:lang w:val="fr-CA"/>
        </w:rPr>
        <w:t>Le Ghana propose quatre phases pour la mise en œuvre du KIP, selon le calendrier de réduction progressive du Protocole de Montréal pour atteindre la cible de réduction de 80 pour cent d’ici 2045.  La phase I est proposée pour parvenir à la réduction de 10 pour cent de la valeur de référence de la consommation de HFC et sera mise en œuvre simultanément avec le PGEH jusqu’en 2029, en vue de créer un environnement propice qui permettra la transition durable vers des technologies à PRP faible ou nul.</w:t>
      </w:r>
    </w:p>
    <w:p w14:paraId="0087CABF" w14:textId="77777777" w:rsidR="006E7F3D" w:rsidRDefault="006E7F3D" w:rsidP="006E7F3D">
      <w:pPr>
        <w:rPr>
          <w:lang w:val="fr-CA"/>
        </w:rPr>
      </w:pPr>
    </w:p>
    <w:p w14:paraId="291927BA" w14:textId="0BC1FD03" w:rsidR="006E7F3D" w:rsidRDefault="006E7F3D" w:rsidP="006E7F3D">
      <w:pPr>
        <w:rPr>
          <w:i/>
          <w:iCs/>
          <w:lang w:val="fr-CA"/>
        </w:rPr>
      </w:pPr>
      <w:r>
        <w:rPr>
          <w:i/>
          <w:iCs/>
          <w:lang w:val="fr-CA"/>
        </w:rPr>
        <w:t>Valeur de référence établie et réductions proposées</w:t>
      </w:r>
    </w:p>
    <w:p w14:paraId="18610274" w14:textId="77777777" w:rsidR="006E7F3D" w:rsidRPr="006E7F3D" w:rsidRDefault="006E7F3D" w:rsidP="006E7F3D">
      <w:pPr>
        <w:rPr>
          <w:i/>
          <w:iCs/>
          <w:lang w:val="fr-CA"/>
        </w:rPr>
      </w:pPr>
    </w:p>
    <w:p w14:paraId="55C3AFF8" w14:textId="653F7A6B" w:rsidR="00E67375" w:rsidRDefault="006E7F3D" w:rsidP="00C76B83">
      <w:pPr>
        <w:pStyle w:val="ListParagraph"/>
        <w:numPr>
          <w:ilvl w:val="0"/>
          <w:numId w:val="24"/>
        </w:numPr>
        <w:ind w:left="0" w:firstLine="0"/>
        <w:rPr>
          <w:lang w:val="fr-CA"/>
        </w:rPr>
      </w:pPr>
      <w:r>
        <w:rPr>
          <w:lang w:val="fr-CA"/>
        </w:rPr>
        <w:t xml:space="preserve">Le gouvernement du Ghana a communiqué ses données, exigées en vertu de l’article 7, pour les années 2020 à 2022.  En ajoutant 65 pour cent de la valeur de référence des HCFC (en tonnes </w:t>
      </w:r>
      <w:proofErr w:type="spellStart"/>
      <w:r>
        <w:rPr>
          <w:lang w:val="fr-CA"/>
        </w:rPr>
        <w:t>éq</w:t>
      </w:r>
      <w:proofErr w:type="spellEnd"/>
      <w:r>
        <w:rPr>
          <w:lang w:val="fr-CA"/>
        </w:rPr>
        <w:t xml:space="preserve">. </w:t>
      </w:r>
      <w:proofErr w:type="gramStart"/>
      <w:r>
        <w:rPr>
          <w:lang w:val="fr-CA"/>
        </w:rPr>
        <w:t>CO</w:t>
      </w:r>
      <w:r>
        <w:rPr>
          <w:vertAlign w:val="subscript"/>
          <w:lang w:val="fr-CA"/>
        </w:rPr>
        <w:t xml:space="preserve">2 </w:t>
      </w:r>
      <w:r>
        <w:rPr>
          <w:lang w:val="fr-CA"/>
        </w:rPr>
        <w:t>)</w:t>
      </w:r>
      <w:proofErr w:type="gramEnd"/>
      <w:r>
        <w:rPr>
          <w:lang w:val="fr-CA"/>
        </w:rPr>
        <w:t xml:space="preserve"> à la consommation moyenne de HFC de 2020 à 2022, la valeur de référence établie pour les HFC s’élève à </w:t>
      </w:r>
      <w:r w:rsidR="009B7BDA">
        <w:rPr>
          <w:lang w:val="fr-CA"/>
        </w:rPr>
        <w:t xml:space="preserve"> </w:t>
      </w:r>
      <w:r>
        <w:rPr>
          <w:lang w:val="fr-CA"/>
        </w:rPr>
        <w:t xml:space="preserve">1 805 702 tonnes </w:t>
      </w:r>
      <w:proofErr w:type="spellStart"/>
      <w:r>
        <w:rPr>
          <w:lang w:val="fr-CA"/>
        </w:rPr>
        <w:t>éq</w:t>
      </w:r>
      <w:proofErr w:type="spellEnd"/>
      <w:r>
        <w:rPr>
          <w:lang w:val="fr-CA"/>
        </w:rPr>
        <w:t>. CO</w:t>
      </w:r>
      <w:r>
        <w:rPr>
          <w:vertAlign w:val="subscript"/>
          <w:lang w:val="fr-CA"/>
        </w:rPr>
        <w:t>2</w:t>
      </w:r>
      <w:r w:rsidR="0065060C">
        <w:rPr>
          <w:vertAlign w:val="subscript"/>
          <w:lang w:val="fr-CA"/>
        </w:rPr>
        <w:t xml:space="preserve"> </w:t>
      </w:r>
      <w:r w:rsidR="0065060C">
        <w:rPr>
          <w:lang w:val="fr-CA"/>
        </w:rPr>
        <w:t>,t</w:t>
      </w:r>
      <w:r w:rsidR="002E0D19">
        <w:rPr>
          <w:lang w:val="fr-CA"/>
        </w:rPr>
        <w:t>e</w:t>
      </w:r>
      <w:r w:rsidR="00E67375">
        <w:rPr>
          <w:lang w:val="fr-CA"/>
        </w:rPr>
        <w:t>l qu’indiqué dans le tableau 3.</w:t>
      </w:r>
    </w:p>
    <w:p w14:paraId="675054E1" w14:textId="77777777" w:rsidR="00545E17" w:rsidRDefault="00545E17">
      <w:pPr>
        <w:jc w:val="center"/>
        <w:rPr>
          <w:lang w:val="fr-CA"/>
        </w:rPr>
      </w:pPr>
    </w:p>
    <w:p w14:paraId="6C850E05" w14:textId="040CEBAB" w:rsidR="007B3769" w:rsidRPr="00302D90" w:rsidRDefault="007B3769" w:rsidP="007B3769">
      <w:pPr>
        <w:suppressAutoHyphens/>
        <w:outlineLvl w:val="0"/>
        <w:rPr>
          <w:b/>
          <w:bCs/>
          <w:lang w:val="fr-CA"/>
        </w:rPr>
      </w:pPr>
      <w:r w:rsidRPr="00302D90">
        <w:rPr>
          <w:b/>
          <w:bCs/>
          <w:lang w:val="fr-CA"/>
        </w:rPr>
        <w:t xml:space="preserve">Tableau 3. </w:t>
      </w:r>
      <w:bookmarkStart w:id="0" w:name="_Hlk131922742"/>
      <w:r w:rsidRPr="00302D90">
        <w:rPr>
          <w:b/>
          <w:bCs/>
          <w:lang w:val="fr-CA"/>
        </w:rPr>
        <w:t>Valeur de référence des HFC, établie pour le Ghana (tonnes</w:t>
      </w:r>
      <w:r w:rsidRPr="00302D90">
        <w:rPr>
          <w:lang w:val="fr-CA"/>
        </w:rPr>
        <w:t xml:space="preserve"> </w:t>
      </w:r>
      <w:r w:rsidRPr="00302D90">
        <w:rPr>
          <w:b/>
          <w:bCs/>
          <w:lang w:val="fr-CA"/>
        </w:rPr>
        <w:t>CO</w:t>
      </w:r>
      <w:r w:rsidRPr="00302D90">
        <w:rPr>
          <w:b/>
          <w:bCs/>
          <w:vertAlign w:val="subscript"/>
          <w:lang w:val="fr-CA"/>
        </w:rPr>
        <w:t>2</w:t>
      </w:r>
      <w:r w:rsidRPr="00302D90">
        <w:rPr>
          <w:b/>
          <w:bCs/>
          <w:lang w:val="fr-CA"/>
        </w:rPr>
        <w:noBreakHyphen/>
        <w:t>éq)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5098"/>
        <w:gridCol w:w="1045"/>
        <w:gridCol w:w="1604"/>
        <w:gridCol w:w="1603"/>
      </w:tblGrid>
      <w:tr w:rsidR="007B3769" w:rsidRPr="0065060C" w14:paraId="5A3B1574" w14:textId="77777777" w:rsidTr="007B3769">
        <w:trPr>
          <w:trHeight w:val="113"/>
          <w:tblHeader/>
        </w:trPr>
        <w:tc>
          <w:tcPr>
            <w:tcW w:w="2726" w:type="pct"/>
            <w:shd w:val="clear" w:color="auto" w:fill="auto"/>
            <w:tcMar>
              <w:top w:w="17" w:type="dxa"/>
              <w:left w:w="108" w:type="dxa"/>
              <w:bottom w:w="17" w:type="dxa"/>
              <w:right w:w="108" w:type="dxa"/>
            </w:tcMar>
            <w:vAlign w:val="center"/>
          </w:tcPr>
          <w:p w14:paraId="4777BA4C" w14:textId="3EAA5C3A" w:rsidR="007B3769" w:rsidRPr="00302D90" w:rsidRDefault="007B3769" w:rsidP="00EA30C7">
            <w:pPr>
              <w:suppressAutoHyphens/>
              <w:jc w:val="center"/>
              <w:rPr>
                <w:b/>
                <w:bCs/>
                <w:sz w:val="20"/>
                <w:szCs w:val="20"/>
                <w:lang w:val="fr-CA"/>
              </w:rPr>
            </w:pPr>
            <w:r w:rsidRPr="00302D90">
              <w:rPr>
                <w:b/>
                <w:bCs/>
                <w:sz w:val="20"/>
                <w:szCs w:val="20"/>
                <w:lang w:val="fr-CA"/>
              </w:rPr>
              <w:t>Calcul de la valeur de référence</w:t>
            </w:r>
          </w:p>
        </w:tc>
        <w:tc>
          <w:tcPr>
            <w:tcW w:w="559" w:type="pct"/>
            <w:shd w:val="clear" w:color="auto" w:fill="auto"/>
            <w:tcMar>
              <w:top w:w="17" w:type="dxa"/>
              <w:left w:w="108" w:type="dxa"/>
              <w:bottom w:w="17" w:type="dxa"/>
              <w:right w:w="108" w:type="dxa"/>
            </w:tcMar>
            <w:vAlign w:val="center"/>
          </w:tcPr>
          <w:p w14:paraId="5732BF6A" w14:textId="77777777" w:rsidR="007B3769" w:rsidRPr="00302D90" w:rsidRDefault="007B3769" w:rsidP="00EA30C7">
            <w:pPr>
              <w:suppressAutoHyphens/>
              <w:jc w:val="center"/>
              <w:rPr>
                <w:b/>
                <w:bCs/>
                <w:sz w:val="20"/>
                <w:szCs w:val="20"/>
              </w:rPr>
            </w:pPr>
            <w:r w:rsidRPr="00302D90">
              <w:rPr>
                <w:b/>
                <w:bCs/>
                <w:sz w:val="20"/>
                <w:szCs w:val="20"/>
              </w:rPr>
              <w:t>2020</w:t>
            </w:r>
          </w:p>
        </w:tc>
        <w:tc>
          <w:tcPr>
            <w:tcW w:w="858" w:type="pct"/>
            <w:shd w:val="clear" w:color="auto" w:fill="auto"/>
            <w:tcMar>
              <w:top w:w="17" w:type="dxa"/>
              <w:left w:w="108" w:type="dxa"/>
              <w:bottom w:w="17" w:type="dxa"/>
              <w:right w:w="108" w:type="dxa"/>
            </w:tcMar>
            <w:vAlign w:val="center"/>
          </w:tcPr>
          <w:p w14:paraId="50E61C20" w14:textId="77777777" w:rsidR="007B3769" w:rsidRPr="00302D90" w:rsidRDefault="007B3769" w:rsidP="00EA30C7">
            <w:pPr>
              <w:suppressAutoHyphens/>
              <w:jc w:val="center"/>
              <w:rPr>
                <w:b/>
                <w:bCs/>
                <w:sz w:val="20"/>
                <w:szCs w:val="20"/>
              </w:rPr>
            </w:pPr>
            <w:r w:rsidRPr="00302D90">
              <w:rPr>
                <w:b/>
                <w:bCs/>
                <w:sz w:val="20"/>
                <w:szCs w:val="20"/>
              </w:rPr>
              <w:t>2021</w:t>
            </w:r>
          </w:p>
        </w:tc>
        <w:tc>
          <w:tcPr>
            <w:tcW w:w="857" w:type="pct"/>
            <w:shd w:val="clear" w:color="auto" w:fill="auto"/>
            <w:tcMar>
              <w:top w:w="17" w:type="dxa"/>
              <w:left w:w="108" w:type="dxa"/>
              <w:bottom w:w="17" w:type="dxa"/>
              <w:right w:w="108" w:type="dxa"/>
            </w:tcMar>
            <w:vAlign w:val="center"/>
          </w:tcPr>
          <w:p w14:paraId="26D1D091" w14:textId="77777777" w:rsidR="007B3769" w:rsidRPr="00302D90" w:rsidRDefault="007B3769" w:rsidP="00EA30C7">
            <w:pPr>
              <w:suppressAutoHyphens/>
              <w:jc w:val="center"/>
              <w:rPr>
                <w:b/>
                <w:bCs/>
                <w:sz w:val="20"/>
                <w:szCs w:val="20"/>
              </w:rPr>
            </w:pPr>
            <w:r w:rsidRPr="00302D90">
              <w:rPr>
                <w:b/>
                <w:bCs/>
                <w:sz w:val="20"/>
                <w:szCs w:val="20"/>
              </w:rPr>
              <w:t>2022</w:t>
            </w:r>
          </w:p>
        </w:tc>
      </w:tr>
      <w:tr w:rsidR="007B3769" w:rsidRPr="0065060C" w14:paraId="525B2B03" w14:textId="77777777" w:rsidTr="007B3769">
        <w:trPr>
          <w:trHeight w:val="113"/>
        </w:trPr>
        <w:tc>
          <w:tcPr>
            <w:tcW w:w="2726" w:type="pct"/>
            <w:shd w:val="clear" w:color="auto" w:fill="auto"/>
            <w:tcMar>
              <w:top w:w="17" w:type="dxa"/>
              <w:left w:w="108" w:type="dxa"/>
              <w:bottom w:w="17" w:type="dxa"/>
              <w:right w:w="108" w:type="dxa"/>
            </w:tcMar>
          </w:tcPr>
          <w:p w14:paraId="27B2E79F" w14:textId="470E830C" w:rsidR="007B3769" w:rsidRPr="00302D90" w:rsidRDefault="007B3769" w:rsidP="00EA30C7">
            <w:pPr>
              <w:suppressAutoHyphens/>
              <w:rPr>
                <w:sz w:val="20"/>
                <w:szCs w:val="20"/>
                <w:lang w:val="fr-CA"/>
              </w:rPr>
            </w:pPr>
            <w:r w:rsidRPr="00302D90">
              <w:rPr>
                <w:sz w:val="20"/>
                <w:szCs w:val="20"/>
                <w:lang w:val="fr-CA"/>
              </w:rPr>
              <w:t xml:space="preserve">Consommation annuelle de HFC </w:t>
            </w:r>
          </w:p>
        </w:tc>
        <w:tc>
          <w:tcPr>
            <w:tcW w:w="5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56C887E" w14:textId="5888B1D2" w:rsidR="007B3769" w:rsidRPr="00302D90" w:rsidRDefault="007B3769" w:rsidP="00EA30C7">
            <w:pPr>
              <w:suppressAutoHyphens/>
              <w:ind w:right="94"/>
              <w:jc w:val="right"/>
              <w:rPr>
                <w:sz w:val="20"/>
                <w:szCs w:val="20"/>
              </w:rPr>
            </w:pPr>
            <w:r w:rsidRPr="00302D90">
              <w:rPr>
                <w:color w:val="1E1E1E"/>
                <w:sz w:val="20"/>
                <w:szCs w:val="20"/>
              </w:rPr>
              <w:t>471 391</w:t>
            </w:r>
          </w:p>
        </w:tc>
        <w:tc>
          <w:tcPr>
            <w:tcW w:w="858"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7FBD196B" w14:textId="0DF82867" w:rsidR="007B3769" w:rsidRPr="00302D90" w:rsidRDefault="007B3769" w:rsidP="00EA30C7">
            <w:pPr>
              <w:suppressAutoHyphens/>
              <w:ind w:right="86"/>
              <w:jc w:val="right"/>
              <w:rPr>
                <w:sz w:val="20"/>
                <w:szCs w:val="20"/>
                <w:highlight w:val="cyan"/>
              </w:rPr>
            </w:pPr>
            <w:r w:rsidRPr="00302D90">
              <w:rPr>
                <w:color w:val="1E1E1E"/>
                <w:sz w:val="20"/>
                <w:szCs w:val="20"/>
              </w:rPr>
              <w:t>550 143</w:t>
            </w:r>
          </w:p>
        </w:tc>
        <w:tc>
          <w:tcPr>
            <w:tcW w:w="857"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1485214C" w14:textId="25F86EB2" w:rsidR="007B3769" w:rsidRPr="00302D90" w:rsidRDefault="007B3769" w:rsidP="00EA30C7">
            <w:pPr>
              <w:suppressAutoHyphens/>
              <w:ind w:right="67"/>
              <w:jc w:val="right"/>
              <w:rPr>
                <w:sz w:val="20"/>
                <w:szCs w:val="20"/>
                <w:highlight w:val="cyan"/>
              </w:rPr>
            </w:pPr>
            <w:r w:rsidRPr="00302D90">
              <w:rPr>
                <w:sz w:val="20"/>
                <w:szCs w:val="20"/>
              </w:rPr>
              <w:t>646 823</w:t>
            </w:r>
          </w:p>
        </w:tc>
      </w:tr>
      <w:tr w:rsidR="007B3769" w:rsidRPr="0065060C" w14:paraId="20FFAE14" w14:textId="77777777" w:rsidTr="007B3769">
        <w:trPr>
          <w:trHeight w:val="113"/>
        </w:trPr>
        <w:tc>
          <w:tcPr>
            <w:tcW w:w="2726" w:type="pct"/>
            <w:shd w:val="clear" w:color="auto" w:fill="auto"/>
            <w:tcMar>
              <w:top w:w="17" w:type="dxa"/>
              <w:left w:w="108" w:type="dxa"/>
              <w:bottom w:w="17" w:type="dxa"/>
              <w:right w:w="108" w:type="dxa"/>
            </w:tcMar>
          </w:tcPr>
          <w:p w14:paraId="0E8DFA18" w14:textId="26558787" w:rsidR="007B3769" w:rsidRPr="00302D90" w:rsidRDefault="007B3769" w:rsidP="00EA30C7">
            <w:pPr>
              <w:suppressAutoHyphens/>
              <w:rPr>
                <w:sz w:val="20"/>
                <w:szCs w:val="20"/>
                <w:lang w:val="fr-CA"/>
              </w:rPr>
            </w:pPr>
            <w:r w:rsidRPr="00302D90">
              <w:rPr>
                <w:sz w:val="20"/>
                <w:szCs w:val="20"/>
                <w:lang w:val="fr-CA"/>
              </w:rPr>
              <w:t xml:space="preserve">Consommation moyenne de HFC </w:t>
            </w:r>
            <w:r w:rsidR="009B7BDA" w:rsidRPr="00302D90">
              <w:rPr>
                <w:sz w:val="20"/>
                <w:szCs w:val="20"/>
                <w:lang w:val="fr-CA"/>
              </w:rPr>
              <w:t>pour</w:t>
            </w:r>
            <w:r w:rsidRPr="00302D90">
              <w:rPr>
                <w:sz w:val="20"/>
                <w:szCs w:val="20"/>
                <w:lang w:val="fr-CA"/>
              </w:rPr>
              <w:t xml:space="preserve"> 2020-2022</w:t>
            </w:r>
          </w:p>
        </w:tc>
        <w:tc>
          <w:tcPr>
            <w:tcW w:w="2274" w:type="pct"/>
            <w:gridSpan w:val="3"/>
            <w:shd w:val="clear" w:color="auto" w:fill="auto"/>
            <w:tcMar>
              <w:top w:w="17" w:type="dxa"/>
              <w:left w:w="108" w:type="dxa"/>
              <w:bottom w:w="17" w:type="dxa"/>
              <w:right w:w="108" w:type="dxa"/>
            </w:tcMar>
            <w:vAlign w:val="center"/>
          </w:tcPr>
          <w:p w14:paraId="77C022B0" w14:textId="1CC4AAAA" w:rsidR="007B3769" w:rsidRPr="00302D90" w:rsidRDefault="007B3769" w:rsidP="00EA30C7">
            <w:pPr>
              <w:ind w:right="67"/>
              <w:jc w:val="right"/>
              <w:rPr>
                <w:sz w:val="20"/>
                <w:szCs w:val="20"/>
                <w:highlight w:val="cyan"/>
              </w:rPr>
            </w:pPr>
            <w:r w:rsidRPr="00302D90">
              <w:rPr>
                <w:color w:val="000000"/>
                <w:sz w:val="20"/>
                <w:szCs w:val="20"/>
              </w:rPr>
              <w:t>556 119</w:t>
            </w:r>
          </w:p>
        </w:tc>
      </w:tr>
      <w:tr w:rsidR="007B3769" w:rsidRPr="0065060C" w14:paraId="4D458DA8" w14:textId="77777777" w:rsidTr="007B3769">
        <w:trPr>
          <w:trHeight w:val="113"/>
        </w:trPr>
        <w:tc>
          <w:tcPr>
            <w:tcW w:w="2726" w:type="pct"/>
            <w:shd w:val="clear" w:color="auto" w:fill="auto"/>
            <w:tcMar>
              <w:top w:w="17" w:type="dxa"/>
              <w:left w:w="108" w:type="dxa"/>
              <w:bottom w:w="17" w:type="dxa"/>
              <w:right w:w="108" w:type="dxa"/>
            </w:tcMar>
          </w:tcPr>
          <w:p w14:paraId="0BC5FD93" w14:textId="085D0FF2" w:rsidR="007B3769" w:rsidRPr="00302D90" w:rsidRDefault="007B3769" w:rsidP="00EA30C7">
            <w:pPr>
              <w:suppressAutoHyphens/>
              <w:ind w:right="1505"/>
              <w:jc w:val="left"/>
              <w:rPr>
                <w:sz w:val="20"/>
                <w:szCs w:val="20"/>
                <w:lang w:val="fr-CA"/>
              </w:rPr>
            </w:pPr>
            <w:r w:rsidRPr="00302D90">
              <w:rPr>
                <w:sz w:val="20"/>
                <w:szCs w:val="20"/>
                <w:lang w:val="fr-CA"/>
              </w:rPr>
              <w:t>Valeur de référence des HCFC (65%)</w:t>
            </w:r>
          </w:p>
        </w:tc>
        <w:tc>
          <w:tcPr>
            <w:tcW w:w="2274" w:type="pct"/>
            <w:gridSpan w:val="3"/>
            <w:shd w:val="clear" w:color="auto" w:fill="auto"/>
            <w:vAlign w:val="center"/>
          </w:tcPr>
          <w:p w14:paraId="459DAEBE" w14:textId="32411156" w:rsidR="007B3769" w:rsidRPr="00302D90" w:rsidRDefault="007B3769" w:rsidP="00EA30C7">
            <w:pPr>
              <w:ind w:right="147"/>
              <w:jc w:val="right"/>
              <w:rPr>
                <w:sz w:val="20"/>
                <w:szCs w:val="20"/>
              </w:rPr>
            </w:pPr>
            <w:r w:rsidRPr="00302D90">
              <w:rPr>
                <w:color w:val="000000"/>
                <w:sz w:val="20"/>
                <w:szCs w:val="20"/>
              </w:rPr>
              <w:t>1 249 583</w:t>
            </w:r>
          </w:p>
        </w:tc>
      </w:tr>
      <w:tr w:rsidR="007B3769" w:rsidRPr="0065060C" w14:paraId="28B09CE6" w14:textId="77777777" w:rsidTr="007B3769">
        <w:trPr>
          <w:trHeight w:val="113"/>
        </w:trPr>
        <w:tc>
          <w:tcPr>
            <w:tcW w:w="2726" w:type="pct"/>
            <w:shd w:val="clear" w:color="auto" w:fill="auto"/>
            <w:tcMar>
              <w:top w:w="17" w:type="dxa"/>
              <w:left w:w="108" w:type="dxa"/>
              <w:bottom w:w="17" w:type="dxa"/>
              <w:right w:w="108" w:type="dxa"/>
            </w:tcMar>
          </w:tcPr>
          <w:p w14:paraId="00584FAF" w14:textId="63820286" w:rsidR="007B3769" w:rsidRPr="00302D90" w:rsidRDefault="007B3769" w:rsidP="00EA30C7">
            <w:pPr>
              <w:suppressAutoHyphens/>
              <w:ind w:right="1505"/>
              <w:jc w:val="left"/>
              <w:rPr>
                <w:b/>
                <w:bCs/>
                <w:sz w:val="20"/>
                <w:szCs w:val="20"/>
                <w:lang w:val="fr-CA"/>
              </w:rPr>
            </w:pPr>
            <w:r w:rsidRPr="00302D90">
              <w:rPr>
                <w:sz w:val="20"/>
                <w:szCs w:val="20"/>
                <w:lang w:val="fr-CA"/>
              </w:rPr>
              <w:t>Valeur de référence établie pour les HFC</w:t>
            </w:r>
          </w:p>
        </w:tc>
        <w:tc>
          <w:tcPr>
            <w:tcW w:w="2274" w:type="pct"/>
            <w:gridSpan w:val="3"/>
            <w:shd w:val="clear" w:color="auto" w:fill="auto"/>
          </w:tcPr>
          <w:p w14:paraId="56F5A465" w14:textId="62D508C1" w:rsidR="007B3769" w:rsidRPr="00302D90" w:rsidRDefault="0065060C" w:rsidP="0065060C">
            <w:pPr>
              <w:pStyle w:val="ListParagraph"/>
              <w:suppressAutoHyphens/>
              <w:ind w:left="1539" w:right="147"/>
              <w:jc w:val="right"/>
              <w:rPr>
                <w:b/>
                <w:bCs/>
                <w:sz w:val="20"/>
                <w:szCs w:val="20"/>
              </w:rPr>
            </w:pPr>
            <w:r w:rsidRPr="00302D90">
              <w:rPr>
                <w:b/>
                <w:bCs/>
                <w:sz w:val="20"/>
                <w:szCs w:val="20"/>
              </w:rPr>
              <w:t xml:space="preserve">1 </w:t>
            </w:r>
            <w:r w:rsidR="007B3769" w:rsidRPr="00302D90">
              <w:rPr>
                <w:b/>
                <w:bCs/>
                <w:sz w:val="20"/>
                <w:szCs w:val="20"/>
              </w:rPr>
              <w:t>805 702</w:t>
            </w:r>
          </w:p>
        </w:tc>
      </w:tr>
      <w:bookmarkEnd w:id="0"/>
    </w:tbl>
    <w:p w14:paraId="1A7FDC21" w14:textId="77777777" w:rsidR="007B3769" w:rsidRPr="00FC0CE8" w:rsidRDefault="007B3769" w:rsidP="007B3769">
      <w:pPr>
        <w:suppressAutoHyphens/>
        <w:outlineLvl w:val="0"/>
        <w:rPr>
          <w:sz w:val="20"/>
          <w:szCs w:val="20"/>
        </w:rPr>
      </w:pPr>
    </w:p>
    <w:p w14:paraId="362C96C9" w14:textId="19B706B3" w:rsidR="007B3769" w:rsidRPr="00EA0ADA" w:rsidRDefault="007B3769" w:rsidP="007B3769">
      <w:pPr>
        <w:pStyle w:val="Heading1"/>
        <w:numPr>
          <w:ilvl w:val="0"/>
          <w:numId w:val="24"/>
        </w:numPr>
        <w:ind w:left="0" w:firstLine="0"/>
        <w:rPr>
          <w:lang w:val="fr-CA"/>
        </w:rPr>
      </w:pPr>
      <w:r w:rsidRPr="007B3769">
        <w:rPr>
          <w:lang w:val="fr-CA"/>
        </w:rPr>
        <w:t>Le Ghana a une valeur de r</w:t>
      </w:r>
      <w:r>
        <w:rPr>
          <w:lang w:val="fr-CA"/>
        </w:rPr>
        <w:t>é</w:t>
      </w:r>
      <w:r w:rsidRPr="007B3769">
        <w:rPr>
          <w:lang w:val="fr-CA"/>
        </w:rPr>
        <w:t>f</w:t>
      </w:r>
      <w:r>
        <w:rPr>
          <w:lang w:val="fr-CA"/>
        </w:rPr>
        <w:t>é</w:t>
      </w:r>
      <w:r w:rsidRPr="007B3769">
        <w:rPr>
          <w:lang w:val="fr-CA"/>
        </w:rPr>
        <w:t xml:space="preserve">rence </w:t>
      </w:r>
      <w:r w:rsidR="0065060C">
        <w:rPr>
          <w:lang w:val="fr-CA"/>
        </w:rPr>
        <w:t>élevée</w:t>
      </w:r>
      <w:r w:rsidRPr="007B3769">
        <w:rPr>
          <w:lang w:val="fr-CA"/>
        </w:rPr>
        <w:t xml:space="preserve"> pour les HCFC</w:t>
      </w:r>
      <w:r w:rsidR="00EA0ADA">
        <w:rPr>
          <w:lang w:val="fr-CA"/>
        </w:rPr>
        <w:t xml:space="preserve"> et la consommation de HCFC pour 2022 s’élève à 291,40 </w:t>
      </w:r>
      <w:proofErr w:type="spellStart"/>
      <w:r w:rsidR="00EA0ADA">
        <w:rPr>
          <w:lang w:val="fr-CA"/>
        </w:rPr>
        <w:t>tm</w:t>
      </w:r>
      <w:proofErr w:type="spellEnd"/>
      <w:r w:rsidR="00EA0ADA">
        <w:rPr>
          <w:lang w:val="fr-CA"/>
        </w:rPr>
        <w:t xml:space="preserve">.  </w:t>
      </w:r>
      <w:r w:rsidR="00EA0ADA" w:rsidRPr="00EA0ADA">
        <w:rPr>
          <w:lang w:val="fr-CA"/>
        </w:rPr>
        <w:t>La consommation de HCFC pourrait</w:t>
      </w:r>
      <w:r w:rsidR="00EA0ADA">
        <w:rPr>
          <w:lang w:val="fr-CA"/>
        </w:rPr>
        <w:t>, dans une large mesure,</w:t>
      </w:r>
      <w:r w:rsidRPr="00EA0ADA">
        <w:rPr>
          <w:lang w:val="fr-CA"/>
        </w:rPr>
        <w:t xml:space="preserve"> </w:t>
      </w:r>
      <w:r w:rsidR="00EA0ADA" w:rsidRPr="00EA0ADA">
        <w:rPr>
          <w:lang w:val="fr-CA"/>
        </w:rPr>
        <w:t>être remplacé</w:t>
      </w:r>
      <w:r w:rsidR="00EA0ADA">
        <w:rPr>
          <w:lang w:val="fr-CA"/>
        </w:rPr>
        <w:t xml:space="preserve">e par des HFC.  </w:t>
      </w:r>
      <w:r w:rsidR="0065060C">
        <w:rPr>
          <w:lang w:val="fr-CA"/>
        </w:rPr>
        <w:t>Dans le cadre du statu quo</w:t>
      </w:r>
      <w:r w:rsidR="00EA0ADA" w:rsidRPr="00EA0ADA">
        <w:rPr>
          <w:lang w:val="fr-CA"/>
        </w:rPr>
        <w:t>, le gouvernement prévoit</w:t>
      </w:r>
      <w:r w:rsidRPr="00EA0ADA">
        <w:rPr>
          <w:lang w:val="fr-CA"/>
        </w:rPr>
        <w:t xml:space="preserve"> </w:t>
      </w:r>
      <w:r w:rsidR="00EA0ADA" w:rsidRPr="00EA0ADA">
        <w:rPr>
          <w:lang w:val="fr-CA"/>
        </w:rPr>
        <w:t>une croissance de la conso</w:t>
      </w:r>
      <w:r w:rsidR="00EA0ADA">
        <w:rPr>
          <w:lang w:val="fr-CA"/>
        </w:rPr>
        <w:t>mmation annuelle de HFC de 13 à 18 pour cent</w:t>
      </w:r>
      <w:r w:rsidR="0065060C">
        <w:rPr>
          <w:lang w:val="fr-CA"/>
        </w:rPr>
        <w:t>,</w:t>
      </w:r>
      <w:r w:rsidR="00EA0ADA">
        <w:rPr>
          <w:lang w:val="fr-CA"/>
        </w:rPr>
        <w:t xml:space="preserve"> d’après la croissance économique.  </w:t>
      </w:r>
      <w:r w:rsidR="00EA0ADA" w:rsidRPr="00EA0ADA">
        <w:rPr>
          <w:lang w:val="fr-CA"/>
        </w:rPr>
        <w:t xml:space="preserve">De plus, l’élimination de </w:t>
      </w:r>
      <w:r w:rsidRPr="00EA0ADA">
        <w:rPr>
          <w:lang w:val="fr-CA"/>
        </w:rPr>
        <w:t>291</w:t>
      </w:r>
      <w:r w:rsidR="00EA0ADA" w:rsidRPr="00EA0ADA">
        <w:rPr>
          <w:lang w:val="fr-CA"/>
        </w:rPr>
        <w:t>,</w:t>
      </w:r>
      <w:r w:rsidRPr="00EA0ADA">
        <w:rPr>
          <w:lang w:val="fr-CA"/>
        </w:rPr>
        <w:t xml:space="preserve">40 </w:t>
      </w:r>
      <w:proofErr w:type="spellStart"/>
      <w:r w:rsidRPr="00EA0ADA">
        <w:rPr>
          <w:lang w:val="fr-CA"/>
        </w:rPr>
        <w:t>t</w:t>
      </w:r>
      <w:r w:rsidR="0065060C">
        <w:rPr>
          <w:lang w:val="fr-CA"/>
        </w:rPr>
        <w:t>m</w:t>
      </w:r>
      <w:proofErr w:type="spellEnd"/>
      <w:r w:rsidRPr="00EA0ADA">
        <w:rPr>
          <w:lang w:val="fr-CA"/>
        </w:rPr>
        <w:t xml:space="preserve"> </w:t>
      </w:r>
      <w:r w:rsidR="00EA0ADA" w:rsidRPr="00EA0ADA">
        <w:rPr>
          <w:lang w:val="fr-CA"/>
        </w:rPr>
        <w:t>de</w:t>
      </w:r>
      <w:r w:rsidRPr="00EA0ADA">
        <w:rPr>
          <w:lang w:val="fr-CA"/>
        </w:rPr>
        <w:t xml:space="preserve"> HCFC </w:t>
      </w:r>
      <w:r w:rsidR="00EA0ADA" w:rsidRPr="00EA0ADA">
        <w:rPr>
          <w:lang w:val="fr-CA"/>
        </w:rPr>
        <w:t xml:space="preserve">entrainera l’introduction de </w:t>
      </w:r>
      <w:r w:rsidRPr="00EA0ADA">
        <w:rPr>
          <w:lang w:val="fr-CA"/>
        </w:rPr>
        <w:t>542</w:t>
      </w:r>
      <w:r w:rsidR="00EA0ADA" w:rsidRPr="00EA0ADA">
        <w:rPr>
          <w:lang w:val="fr-CA"/>
        </w:rPr>
        <w:t xml:space="preserve"> </w:t>
      </w:r>
      <w:r w:rsidRPr="00EA0ADA">
        <w:rPr>
          <w:lang w:val="fr-CA"/>
        </w:rPr>
        <w:t>903 </w:t>
      </w:r>
      <w:r w:rsidR="0065060C">
        <w:rPr>
          <w:lang w:val="fr-CA"/>
        </w:rPr>
        <w:t>tonnes éq.</w:t>
      </w:r>
      <w:r w:rsidRPr="00EA0ADA">
        <w:rPr>
          <w:lang w:val="fr-CA"/>
        </w:rPr>
        <w:t>CO</w:t>
      </w:r>
      <w:r w:rsidRPr="00EA0ADA">
        <w:rPr>
          <w:vertAlign w:val="subscript"/>
          <w:lang w:val="fr-CA"/>
        </w:rPr>
        <w:t>2</w:t>
      </w:r>
      <w:r w:rsidRPr="00EA0ADA">
        <w:rPr>
          <w:lang w:val="fr-CA"/>
        </w:rPr>
        <w:t xml:space="preserve"> </w:t>
      </w:r>
      <w:r w:rsidR="00EA0ADA" w:rsidRPr="00EA0ADA">
        <w:rPr>
          <w:lang w:val="fr-CA"/>
        </w:rPr>
        <w:t xml:space="preserve">de </w:t>
      </w:r>
      <w:r w:rsidRPr="00EA0ADA">
        <w:rPr>
          <w:lang w:val="fr-CA"/>
        </w:rPr>
        <w:t>HFC</w:t>
      </w:r>
      <w:r w:rsidR="00EA0ADA" w:rsidRPr="00EA0ADA">
        <w:rPr>
          <w:lang w:val="fr-CA"/>
        </w:rPr>
        <w:t xml:space="preserve"> d’ici</w:t>
      </w:r>
      <w:r w:rsidRPr="00EA0ADA">
        <w:rPr>
          <w:lang w:val="fr-CA"/>
        </w:rPr>
        <w:t xml:space="preserve"> 2029; </w:t>
      </w:r>
      <w:r w:rsidR="00EA0ADA" w:rsidRPr="00EA0ADA">
        <w:rPr>
          <w:lang w:val="fr-CA"/>
        </w:rPr>
        <w:t xml:space="preserve">en supposant une </w:t>
      </w:r>
      <w:r w:rsidR="00EA0ADA">
        <w:rPr>
          <w:lang w:val="fr-CA"/>
        </w:rPr>
        <w:t>répartition égale en</w:t>
      </w:r>
      <w:r w:rsidRPr="00EA0ADA">
        <w:rPr>
          <w:lang w:val="fr-CA"/>
        </w:rPr>
        <w:t xml:space="preserve"> tonnes </w:t>
      </w:r>
      <w:proofErr w:type="spellStart"/>
      <w:r w:rsidR="0065060C">
        <w:rPr>
          <w:lang w:val="fr-CA"/>
        </w:rPr>
        <w:t>éq</w:t>
      </w:r>
      <w:proofErr w:type="spellEnd"/>
      <w:r w:rsidR="0065060C">
        <w:rPr>
          <w:lang w:val="fr-CA"/>
        </w:rPr>
        <w:t xml:space="preserve">. </w:t>
      </w:r>
      <w:r w:rsidR="0065060C" w:rsidRPr="00EA0ADA">
        <w:rPr>
          <w:lang w:val="fr-CA"/>
        </w:rPr>
        <w:t>CO</w:t>
      </w:r>
      <w:r w:rsidR="0065060C" w:rsidRPr="00EA0ADA">
        <w:rPr>
          <w:vertAlign w:val="subscript"/>
          <w:lang w:val="fr-CA"/>
        </w:rPr>
        <w:t>2</w:t>
      </w:r>
      <w:r w:rsidR="0065060C">
        <w:rPr>
          <w:vertAlign w:val="subscript"/>
          <w:lang w:val="fr-CA"/>
        </w:rPr>
        <w:t xml:space="preserve"> </w:t>
      </w:r>
      <w:r w:rsidR="0065060C">
        <w:rPr>
          <w:lang w:val="fr-CA"/>
        </w:rPr>
        <w:t>,c</w:t>
      </w:r>
      <w:r w:rsidR="00EA0ADA">
        <w:rPr>
          <w:lang w:val="fr-CA"/>
        </w:rPr>
        <w:t>haque année</w:t>
      </w:r>
      <w:r w:rsidR="0065060C">
        <w:rPr>
          <w:lang w:val="fr-CA"/>
        </w:rPr>
        <w:t>,</w:t>
      </w:r>
      <w:r w:rsidR="00EA0ADA">
        <w:rPr>
          <w:lang w:val="fr-CA"/>
        </w:rPr>
        <w:t xml:space="preserve"> de </w:t>
      </w:r>
      <w:r w:rsidRPr="00EA0ADA">
        <w:rPr>
          <w:lang w:val="fr-CA"/>
        </w:rPr>
        <w:t xml:space="preserve">2023 </w:t>
      </w:r>
      <w:r w:rsidR="00EA0ADA">
        <w:rPr>
          <w:lang w:val="fr-CA"/>
        </w:rPr>
        <w:t>à</w:t>
      </w:r>
      <w:r w:rsidRPr="00EA0ADA">
        <w:rPr>
          <w:lang w:val="fr-CA"/>
        </w:rPr>
        <w:t xml:space="preserve"> 2029, </w:t>
      </w:r>
      <w:r w:rsidR="00EA0ADA">
        <w:rPr>
          <w:lang w:val="fr-CA"/>
        </w:rPr>
        <w:t xml:space="preserve">l’augmentation annuelle de la consommation de HFC serait de 77 </w:t>
      </w:r>
      <w:r w:rsidRPr="00EA0ADA">
        <w:rPr>
          <w:lang w:val="fr-CA"/>
        </w:rPr>
        <w:t>558 tonnes</w:t>
      </w:r>
      <w:r w:rsidR="0065060C">
        <w:rPr>
          <w:lang w:val="fr-CA"/>
        </w:rPr>
        <w:t xml:space="preserve"> éq.</w:t>
      </w:r>
      <w:r w:rsidR="0065060C" w:rsidRPr="00EA0ADA">
        <w:rPr>
          <w:lang w:val="fr-CA"/>
        </w:rPr>
        <w:t>CO</w:t>
      </w:r>
      <w:r w:rsidR="0065060C" w:rsidRPr="00EA0ADA">
        <w:rPr>
          <w:vertAlign w:val="subscript"/>
          <w:lang w:val="fr-CA"/>
        </w:rPr>
        <w:t>2</w:t>
      </w:r>
      <w:r w:rsidRPr="00EA0ADA">
        <w:rPr>
          <w:lang w:val="fr-CA"/>
        </w:rPr>
        <w:t xml:space="preserve">. </w:t>
      </w:r>
      <w:r w:rsidR="0065060C">
        <w:rPr>
          <w:lang w:val="fr-CA"/>
        </w:rPr>
        <w:t xml:space="preserve"> </w:t>
      </w:r>
      <w:r w:rsidR="00EA0ADA" w:rsidRPr="00EA0ADA">
        <w:rPr>
          <w:lang w:val="fr-CA"/>
        </w:rPr>
        <w:t xml:space="preserve">Le tableau 4 présente le calcul de l’augmentation totale de la consommation de </w:t>
      </w:r>
      <w:r w:rsidR="00EA0ADA">
        <w:rPr>
          <w:lang w:val="fr-CA"/>
        </w:rPr>
        <w:t xml:space="preserve">HFC, </w:t>
      </w:r>
      <w:r w:rsidR="0065060C">
        <w:rPr>
          <w:lang w:val="fr-CA"/>
        </w:rPr>
        <w:t>dans le cadre du statu quo</w:t>
      </w:r>
      <w:r w:rsidR="00EA0ADA">
        <w:rPr>
          <w:lang w:val="fr-CA"/>
        </w:rPr>
        <w:t>.</w:t>
      </w:r>
    </w:p>
    <w:p w14:paraId="67A16AB8" w14:textId="735ADE7D" w:rsidR="007B3769" w:rsidRPr="00302D90" w:rsidRDefault="007B3769" w:rsidP="007B3769">
      <w:pPr>
        <w:pStyle w:val="Heading1"/>
        <w:numPr>
          <w:ilvl w:val="0"/>
          <w:numId w:val="0"/>
        </w:numPr>
        <w:spacing w:after="0"/>
        <w:rPr>
          <w:b/>
          <w:bCs/>
          <w:lang w:val="fr-CA"/>
        </w:rPr>
      </w:pPr>
      <w:r w:rsidRPr="00302D90">
        <w:rPr>
          <w:b/>
          <w:bCs/>
          <w:lang w:val="fr-CA"/>
        </w:rPr>
        <w:t>Table</w:t>
      </w:r>
      <w:r w:rsidR="00EA0ADA" w:rsidRPr="00302D90">
        <w:rPr>
          <w:b/>
          <w:bCs/>
          <w:lang w:val="fr-CA"/>
        </w:rPr>
        <w:t>au</w:t>
      </w:r>
      <w:r w:rsidRPr="00302D90">
        <w:rPr>
          <w:b/>
          <w:bCs/>
          <w:lang w:val="fr-CA"/>
        </w:rPr>
        <w:t xml:space="preserve"> 4. </w:t>
      </w:r>
      <w:r w:rsidR="0065060C" w:rsidRPr="00302D90">
        <w:rPr>
          <w:b/>
          <w:bCs/>
          <w:lang w:val="fr-CA"/>
        </w:rPr>
        <w:t>Consommation</w:t>
      </w:r>
      <w:r w:rsidR="002C6A09" w:rsidRPr="00302D90">
        <w:rPr>
          <w:b/>
          <w:bCs/>
          <w:lang w:val="fr-CA"/>
        </w:rPr>
        <w:t xml:space="preserve"> prévisionnelle de HFC, en l’absence de </w:t>
      </w:r>
      <w:r w:rsidR="009F002D" w:rsidRPr="00302D90">
        <w:rPr>
          <w:b/>
          <w:bCs/>
          <w:lang w:val="fr-CA"/>
        </w:rPr>
        <w:t>restriction</w:t>
      </w:r>
      <w:r w:rsidR="002C6A09" w:rsidRPr="00302D90">
        <w:rPr>
          <w:b/>
          <w:bCs/>
          <w:lang w:val="fr-CA"/>
        </w:rPr>
        <w:t xml:space="preserve">s, et </w:t>
      </w:r>
      <w:r w:rsidR="001E6728" w:rsidRPr="00302D90">
        <w:rPr>
          <w:b/>
          <w:bCs/>
          <w:lang w:val="fr-CA"/>
        </w:rPr>
        <w:t>réductions</w:t>
      </w:r>
      <w:r w:rsidR="00EA0ADA" w:rsidRPr="00302D90">
        <w:rPr>
          <w:b/>
          <w:bCs/>
          <w:lang w:val="fr-CA"/>
        </w:rPr>
        <w:t xml:space="preserve"> </w:t>
      </w:r>
      <w:proofErr w:type="gramStart"/>
      <w:r w:rsidR="00EA0ADA" w:rsidRPr="00302D90">
        <w:rPr>
          <w:b/>
          <w:bCs/>
          <w:lang w:val="fr-CA"/>
        </w:rPr>
        <w:t>requises</w:t>
      </w:r>
      <w:r w:rsidRPr="00302D90">
        <w:rPr>
          <w:b/>
          <w:bCs/>
          <w:lang w:val="fr-CA"/>
        </w:rPr>
        <w:t xml:space="preserve">  (</w:t>
      </w:r>
      <w:proofErr w:type="gramEnd"/>
      <w:r w:rsidR="002C6A09" w:rsidRPr="00302D90">
        <w:rPr>
          <w:b/>
          <w:bCs/>
          <w:lang w:val="fr-CA"/>
        </w:rPr>
        <w:t>tonnes éq.</w:t>
      </w:r>
      <w:r w:rsidRPr="00302D90">
        <w:rPr>
          <w:b/>
          <w:bCs/>
          <w:lang w:val="fr-CA"/>
        </w:rPr>
        <w:t>CO</w:t>
      </w:r>
      <w:r w:rsidRPr="00302D90">
        <w:rPr>
          <w:b/>
          <w:bCs/>
          <w:vertAlign w:val="subscript"/>
          <w:lang w:val="fr-CA"/>
        </w:rPr>
        <w:t>2</w:t>
      </w:r>
      <w:r w:rsidRPr="00302D90">
        <w:rPr>
          <w:b/>
          <w:bCs/>
          <w:lang w:val="fr-CA"/>
        </w:rPr>
        <w:t xml:space="preserve">) </w:t>
      </w:r>
    </w:p>
    <w:tbl>
      <w:tblPr>
        <w:tblW w:w="5023" w:type="pct"/>
        <w:tblInd w:w="-147" w:type="dxa"/>
        <w:tblLook w:val="04A0" w:firstRow="1" w:lastRow="0" w:firstColumn="1" w:lastColumn="0" w:noHBand="0" w:noVBand="1"/>
      </w:tblPr>
      <w:tblGrid>
        <w:gridCol w:w="2354"/>
        <w:gridCol w:w="866"/>
        <w:gridCol w:w="945"/>
        <w:gridCol w:w="944"/>
        <w:gridCol w:w="1016"/>
        <w:gridCol w:w="1016"/>
        <w:gridCol w:w="1016"/>
        <w:gridCol w:w="1236"/>
      </w:tblGrid>
      <w:tr w:rsidR="002C6A09" w:rsidRPr="002C6A09" w14:paraId="31E49915" w14:textId="77777777" w:rsidTr="002C6A09">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3687FC8C" w14:textId="77777777" w:rsidR="007B3769" w:rsidRPr="00302D90" w:rsidRDefault="007B3769" w:rsidP="00EA30C7">
            <w:pPr>
              <w:jc w:val="right"/>
              <w:rPr>
                <w:b/>
                <w:bCs/>
                <w:color w:val="000000"/>
                <w:sz w:val="20"/>
                <w:szCs w:val="20"/>
                <w:lang w:val="fr-CA" w:eastAsia="zh-CN"/>
              </w:rPr>
            </w:pPr>
          </w:p>
        </w:tc>
        <w:tc>
          <w:tcPr>
            <w:tcW w:w="455" w:type="pct"/>
            <w:tcBorders>
              <w:top w:val="single" w:sz="4" w:space="0" w:color="auto"/>
              <w:left w:val="nil"/>
              <w:bottom w:val="single" w:sz="4" w:space="0" w:color="auto"/>
              <w:right w:val="single" w:sz="4" w:space="0" w:color="auto"/>
            </w:tcBorders>
            <w:shd w:val="clear" w:color="000000" w:fill="FFFFFF"/>
            <w:vAlign w:val="center"/>
            <w:hideMark/>
          </w:tcPr>
          <w:p w14:paraId="19F04953"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2023</w:t>
            </w:r>
          </w:p>
        </w:tc>
        <w:tc>
          <w:tcPr>
            <w:tcW w:w="529" w:type="pct"/>
            <w:tcBorders>
              <w:top w:val="single" w:sz="4" w:space="0" w:color="auto"/>
              <w:left w:val="nil"/>
              <w:bottom w:val="single" w:sz="4" w:space="0" w:color="auto"/>
              <w:right w:val="single" w:sz="4" w:space="0" w:color="auto"/>
            </w:tcBorders>
            <w:shd w:val="clear" w:color="000000" w:fill="FFFFFF"/>
            <w:vAlign w:val="center"/>
            <w:hideMark/>
          </w:tcPr>
          <w:p w14:paraId="3239AD0D"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2024</w:t>
            </w:r>
          </w:p>
        </w:tc>
        <w:tc>
          <w:tcPr>
            <w:tcW w:w="528" w:type="pct"/>
            <w:tcBorders>
              <w:top w:val="single" w:sz="4" w:space="0" w:color="auto"/>
              <w:left w:val="nil"/>
              <w:bottom w:val="single" w:sz="4" w:space="0" w:color="auto"/>
              <w:right w:val="single" w:sz="4" w:space="0" w:color="auto"/>
            </w:tcBorders>
            <w:shd w:val="clear" w:color="000000" w:fill="FFFFFF"/>
            <w:vAlign w:val="center"/>
            <w:hideMark/>
          </w:tcPr>
          <w:p w14:paraId="69B09287"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2025</w:t>
            </w:r>
          </w:p>
        </w:tc>
        <w:tc>
          <w:tcPr>
            <w:tcW w:w="530" w:type="pct"/>
            <w:tcBorders>
              <w:top w:val="single" w:sz="4" w:space="0" w:color="auto"/>
              <w:left w:val="nil"/>
              <w:bottom w:val="single" w:sz="4" w:space="0" w:color="auto"/>
              <w:right w:val="single" w:sz="4" w:space="0" w:color="auto"/>
            </w:tcBorders>
            <w:shd w:val="clear" w:color="000000" w:fill="FFFFFF"/>
            <w:vAlign w:val="center"/>
            <w:hideMark/>
          </w:tcPr>
          <w:p w14:paraId="35F237D6"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2026</w:t>
            </w:r>
          </w:p>
        </w:tc>
        <w:tc>
          <w:tcPr>
            <w:tcW w:w="529" w:type="pct"/>
            <w:tcBorders>
              <w:top w:val="single" w:sz="4" w:space="0" w:color="auto"/>
              <w:left w:val="nil"/>
              <w:bottom w:val="single" w:sz="4" w:space="0" w:color="auto"/>
              <w:right w:val="single" w:sz="4" w:space="0" w:color="auto"/>
            </w:tcBorders>
            <w:shd w:val="clear" w:color="000000" w:fill="FFFFFF"/>
            <w:vAlign w:val="center"/>
            <w:hideMark/>
          </w:tcPr>
          <w:p w14:paraId="2854CAB6"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2027</w:t>
            </w:r>
          </w:p>
        </w:tc>
        <w:tc>
          <w:tcPr>
            <w:tcW w:w="529" w:type="pct"/>
            <w:tcBorders>
              <w:top w:val="single" w:sz="4" w:space="0" w:color="auto"/>
              <w:left w:val="nil"/>
              <w:bottom w:val="single" w:sz="4" w:space="0" w:color="auto"/>
              <w:right w:val="single" w:sz="4" w:space="0" w:color="auto"/>
            </w:tcBorders>
            <w:shd w:val="clear" w:color="000000" w:fill="FFFFFF"/>
            <w:vAlign w:val="center"/>
            <w:hideMark/>
          </w:tcPr>
          <w:p w14:paraId="57F163E9"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2028</w:t>
            </w:r>
          </w:p>
        </w:tc>
        <w:tc>
          <w:tcPr>
            <w:tcW w:w="623" w:type="pct"/>
            <w:tcBorders>
              <w:top w:val="single" w:sz="4" w:space="0" w:color="auto"/>
              <w:left w:val="nil"/>
              <w:bottom w:val="single" w:sz="4" w:space="0" w:color="auto"/>
              <w:right w:val="single" w:sz="4" w:space="0" w:color="auto"/>
            </w:tcBorders>
            <w:shd w:val="clear" w:color="000000" w:fill="FFFFFF"/>
            <w:vAlign w:val="center"/>
            <w:hideMark/>
          </w:tcPr>
          <w:p w14:paraId="6292B989" w14:textId="77777777" w:rsidR="007B3769" w:rsidRPr="00302D90" w:rsidRDefault="007B3769" w:rsidP="00EA30C7">
            <w:pPr>
              <w:jc w:val="center"/>
              <w:rPr>
                <w:b/>
                <w:bCs/>
                <w:color w:val="000000"/>
                <w:sz w:val="20"/>
                <w:szCs w:val="20"/>
                <w:lang w:eastAsia="zh-CN"/>
              </w:rPr>
            </w:pPr>
            <w:r w:rsidRPr="00302D90">
              <w:rPr>
                <w:b/>
                <w:bCs/>
                <w:sz w:val="20"/>
                <w:szCs w:val="20"/>
                <w:lang w:eastAsia="zh-CN"/>
              </w:rPr>
              <w:t>2029</w:t>
            </w:r>
          </w:p>
        </w:tc>
      </w:tr>
      <w:tr w:rsidR="002C6A09" w:rsidRPr="002C6A09" w14:paraId="107E2AD1" w14:textId="77777777" w:rsidTr="002C6A09">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29D18C14" w14:textId="51701CED" w:rsidR="007B3769" w:rsidRPr="00302D90" w:rsidRDefault="00EA0ADA" w:rsidP="00EA30C7">
            <w:pPr>
              <w:jc w:val="left"/>
              <w:rPr>
                <w:color w:val="000000"/>
                <w:sz w:val="20"/>
                <w:szCs w:val="20"/>
                <w:lang w:val="fr-CA" w:eastAsia="zh-CN"/>
              </w:rPr>
            </w:pPr>
            <w:r w:rsidRPr="00302D90">
              <w:rPr>
                <w:sz w:val="20"/>
                <w:szCs w:val="20"/>
                <w:lang w:val="fr-CA"/>
              </w:rPr>
              <w:t>Croissance de la cons</w:t>
            </w:r>
            <w:r w:rsidR="001E6728" w:rsidRPr="00302D90">
              <w:rPr>
                <w:sz w:val="20"/>
                <w:szCs w:val="20"/>
                <w:lang w:val="fr-CA"/>
              </w:rPr>
              <w:t>o</w:t>
            </w:r>
            <w:r w:rsidRPr="00302D90">
              <w:rPr>
                <w:sz w:val="20"/>
                <w:szCs w:val="20"/>
                <w:lang w:val="fr-CA"/>
              </w:rPr>
              <w:t xml:space="preserve">mmation de </w:t>
            </w:r>
            <w:r w:rsidR="007B3769" w:rsidRPr="00302D90">
              <w:rPr>
                <w:sz w:val="20"/>
                <w:szCs w:val="20"/>
                <w:lang w:val="fr-CA"/>
              </w:rPr>
              <w:t xml:space="preserve">HFC </w:t>
            </w:r>
            <w:r w:rsidR="001E6728" w:rsidRPr="00302D90">
              <w:rPr>
                <w:sz w:val="20"/>
                <w:szCs w:val="20"/>
                <w:lang w:val="fr-CA"/>
              </w:rPr>
              <w:t>d’après la croissance économique</w:t>
            </w:r>
          </w:p>
        </w:tc>
        <w:tc>
          <w:tcPr>
            <w:tcW w:w="455" w:type="pct"/>
            <w:tcBorders>
              <w:top w:val="single" w:sz="4" w:space="0" w:color="auto"/>
              <w:left w:val="single" w:sz="4" w:space="0" w:color="auto"/>
              <w:bottom w:val="single" w:sz="4" w:space="0" w:color="auto"/>
              <w:right w:val="single" w:sz="4" w:space="0" w:color="auto"/>
            </w:tcBorders>
            <w:shd w:val="clear" w:color="auto" w:fill="auto"/>
            <w:noWrap/>
            <w:hideMark/>
          </w:tcPr>
          <w:p w14:paraId="66F79FBF" w14:textId="625ACFA8" w:rsidR="007B3769" w:rsidRPr="00302D90" w:rsidRDefault="007B3769" w:rsidP="00EA30C7">
            <w:pPr>
              <w:jc w:val="right"/>
              <w:rPr>
                <w:color w:val="000000"/>
                <w:sz w:val="20"/>
                <w:szCs w:val="20"/>
                <w:lang w:eastAsia="zh-CN"/>
              </w:rPr>
            </w:pPr>
            <w:r w:rsidRPr="00302D90">
              <w:rPr>
                <w:color w:val="000000"/>
                <w:sz w:val="20"/>
                <w:szCs w:val="20"/>
              </w:rPr>
              <w:t>729</w:t>
            </w:r>
            <w:r w:rsidR="001E6728" w:rsidRPr="00302D90">
              <w:rPr>
                <w:color w:val="000000"/>
                <w:sz w:val="20"/>
                <w:szCs w:val="20"/>
              </w:rPr>
              <w:t xml:space="preserve"> </w:t>
            </w:r>
            <w:r w:rsidRPr="00302D90">
              <w:rPr>
                <w:color w:val="000000"/>
                <w:sz w:val="20"/>
                <w:szCs w:val="20"/>
              </w:rPr>
              <w:t>493</w:t>
            </w:r>
          </w:p>
        </w:tc>
        <w:tc>
          <w:tcPr>
            <w:tcW w:w="529" w:type="pct"/>
            <w:tcBorders>
              <w:top w:val="single" w:sz="4" w:space="0" w:color="auto"/>
              <w:left w:val="nil"/>
              <w:bottom w:val="single" w:sz="4" w:space="0" w:color="auto"/>
              <w:right w:val="single" w:sz="4" w:space="0" w:color="auto"/>
            </w:tcBorders>
            <w:shd w:val="clear" w:color="auto" w:fill="auto"/>
            <w:noWrap/>
            <w:hideMark/>
          </w:tcPr>
          <w:p w14:paraId="44B86357" w14:textId="1582EFB5" w:rsidR="007B3769" w:rsidRPr="00302D90" w:rsidRDefault="007B3769" w:rsidP="00EA30C7">
            <w:pPr>
              <w:jc w:val="right"/>
              <w:rPr>
                <w:color w:val="000000"/>
                <w:sz w:val="20"/>
                <w:szCs w:val="20"/>
                <w:lang w:eastAsia="zh-CN"/>
              </w:rPr>
            </w:pPr>
            <w:r w:rsidRPr="00302D90">
              <w:rPr>
                <w:color w:val="000000"/>
                <w:sz w:val="20"/>
                <w:szCs w:val="20"/>
              </w:rPr>
              <w:t>860</w:t>
            </w:r>
            <w:r w:rsidR="001E6728" w:rsidRPr="00302D90">
              <w:rPr>
                <w:color w:val="000000"/>
                <w:sz w:val="20"/>
                <w:szCs w:val="20"/>
              </w:rPr>
              <w:t xml:space="preserve"> </w:t>
            </w:r>
            <w:r w:rsidRPr="00302D90">
              <w:rPr>
                <w:color w:val="000000"/>
                <w:sz w:val="20"/>
                <w:szCs w:val="20"/>
              </w:rPr>
              <w:t>730</w:t>
            </w:r>
          </w:p>
        </w:tc>
        <w:tc>
          <w:tcPr>
            <w:tcW w:w="528" w:type="pct"/>
            <w:tcBorders>
              <w:top w:val="single" w:sz="4" w:space="0" w:color="auto"/>
              <w:left w:val="nil"/>
              <w:bottom w:val="single" w:sz="4" w:space="0" w:color="auto"/>
              <w:right w:val="single" w:sz="4" w:space="0" w:color="auto"/>
            </w:tcBorders>
            <w:shd w:val="clear" w:color="auto" w:fill="auto"/>
            <w:noWrap/>
            <w:hideMark/>
          </w:tcPr>
          <w:p w14:paraId="70C7CB3B" w14:textId="65B144DC" w:rsidR="007B3769" w:rsidRPr="00302D90" w:rsidRDefault="007B3769" w:rsidP="00EA30C7">
            <w:pPr>
              <w:jc w:val="right"/>
              <w:rPr>
                <w:color w:val="000000"/>
                <w:sz w:val="20"/>
                <w:szCs w:val="20"/>
                <w:lang w:eastAsia="zh-CN"/>
              </w:rPr>
            </w:pPr>
            <w:r w:rsidRPr="00302D90">
              <w:rPr>
                <w:color w:val="000000"/>
                <w:sz w:val="20"/>
                <w:szCs w:val="20"/>
              </w:rPr>
              <w:t>997</w:t>
            </w:r>
            <w:r w:rsidR="001E6728" w:rsidRPr="00302D90">
              <w:rPr>
                <w:color w:val="000000"/>
                <w:sz w:val="20"/>
                <w:szCs w:val="20"/>
              </w:rPr>
              <w:t xml:space="preserve"> </w:t>
            </w:r>
            <w:r w:rsidRPr="00302D90">
              <w:rPr>
                <w:color w:val="000000"/>
                <w:sz w:val="20"/>
                <w:szCs w:val="20"/>
              </w:rPr>
              <w:t>333</w:t>
            </w:r>
          </w:p>
        </w:tc>
        <w:tc>
          <w:tcPr>
            <w:tcW w:w="530" w:type="pct"/>
            <w:tcBorders>
              <w:top w:val="single" w:sz="4" w:space="0" w:color="auto"/>
              <w:left w:val="nil"/>
              <w:bottom w:val="single" w:sz="4" w:space="0" w:color="auto"/>
              <w:right w:val="single" w:sz="4" w:space="0" w:color="auto"/>
            </w:tcBorders>
            <w:shd w:val="clear" w:color="auto" w:fill="auto"/>
            <w:noWrap/>
            <w:hideMark/>
          </w:tcPr>
          <w:p w14:paraId="3BCC9357" w14:textId="16CB1DFB" w:rsidR="007B3769" w:rsidRPr="00302D90" w:rsidRDefault="007B3769" w:rsidP="00EA30C7">
            <w:pPr>
              <w:jc w:val="right"/>
              <w:rPr>
                <w:color w:val="000000"/>
                <w:sz w:val="20"/>
                <w:szCs w:val="20"/>
                <w:lang w:eastAsia="zh-CN"/>
              </w:rPr>
            </w:pPr>
            <w:r w:rsidRPr="00302D90">
              <w:rPr>
                <w:color w:val="000000"/>
                <w:sz w:val="20"/>
                <w:szCs w:val="20"/>
              </w:rPr>
              <w:t>1</w:t>
            </w:r>
            <w:r w:rsidR="001E6728" w:rsidRPr="00302D90">
              <w:rPr>
                <w:color w:val="000000"/>
                <w:sz w:val="20"/>
                <w:szCs w:val="20"/>
              </w:rPr>
              <w:t xml:space="preserve"> </w:t>
            </w:r>
            <w:r w:rsidRPr="00302D90">
              <w:rPr>
                <w:color w:val="000000"/>
                <w:sz w:val="20"/>
                <w:szCs w:val="20"/>
              </w:rPr>
              <w:t>156</w:t>
            </w:r>
            <w:r w:rsidR="001E6728" w:rsidRPr="00302D90">
              <w:rPr>
                <w:color w:val="000000"/>
                <w:sz w:val="20"/>
                <w:szCs w:val="20"/>
              </w:rPr>
              <w:t xml:space="preserve"> </w:t>
            </w:r>
            <w:r w:rsidRPr="00302D90">
              <w:rPr>
                <w:color w:val="000000"/>
                <w:sz w:val="20"/>
                <w:szCs w:val="20"/>
              </w:rPr>
              <w:t>725</w:t>
            </w:r>
          </w:p>
        </w:tc>
        <w:tc>
          <w:tcPr>
            <w:tcW w:w="529" w:type="pct"/>
            <w:tcBorders>
              <w:top w:val="single" w:sz="4" w:space="0" w:color="auto"/>
              <w:left w:val="nil"/>
              <w:bottom w:val="single" w:sz="4" w:space="0" w:color="auto"/>
              <w:right w:val="single" w:sz="4" w:space="0" w:color="auto"/>
            </w:tcBorders>
            <w:shd w:val="clear" w:color="auto" w:fill="auto"/>
            <w:noWrap/>
            <w:hideMark/>
          </w:tcPr>
          <w:p w14:paraId="323D42A7" w14:textId="438267C3" w:rsidR="007B3769" w:rsidRPr="00302D90" w:rsidRDefault="007B3769" w:rsidP="00EA30C7">
            <w:pPr>
              <w:jc w:val="right"/>
              <w:rPr>
                <w:color w:val="000000"/>
                <w:sz w:val="20"/>
                <w:szCs w:val="20"/>
                <w:lang w:eastAsia="zh-CN"/>
              </w:rPr>
            </w:pPr>
            <w:r w:rsidRPr="00302D90">
              <w:rPr>
                <w:color w:val="000000"/>
                <w:sz w:val="20"/>
                <w:szCs w:val="20"/>
              </w:rPr>
              <w:t>1</w:t>
            </w:r>
            <w:r w:rsidR="001E6728" w:rsidRPr="00302D90">
              <w:rPr>
                <w:color w:val="000000"/>
                <w:sz w:val="20"/>
                <w:szCs w:val="20"/>
              </w:rPr>
              <w:t xml:space="preserve"> </w:t>
            </w:r>
            <w:r w:rsidRPr="00302D90">
              <w:rPr>
                <w:color w:val="000000"/>
                <w:sz w:val="20"/>
                <w:szCs w:val="20"/>
              </w:rPr>
              <w:t>328</w:t>
            </w:r>
            <w:r w:rsidR="001E6728" w:rsidRPr="00302D90">
              <w:rPr>
                <w:color w:val="000000"/>
                <w:sz w:val="20"/>
                <w:szCs w:val="20"/>
              </w:rPr>
              <w:t xml:space="preserve"> </w:t>
            </w:r>
            <w:r w:rsidRPr="00302D90">
              <w:rPr>
                <w:color w:val="000000"/>
                <w:sz w:val="20"/>
                <w:szCs w:val="20"/>
              </w:rPr>
              <w:t>960</w:t>
            </w:r>
          </w:p>
        </w:tc>
        <w:tc>
          <w:tcPr>
            <w:tcW w:w="529" w:type="pct"/>
            <w:tcBorders>
              <w:top w:val="single" w:sz="4" w:space="0" w:color="auto"/>
              <w:left w:val="nil"/>
              <w:bottom w:val="single" w:sz="4" w:space="0" w:color="auto"/>
              <w:right w:val="single" w:sz="4" w:space="0" w:color="auto"/>
            </w:tcBorders>
            <w:shd w:val="clear" w:color="auto" w:fill="auto"/>
            <w:noWrap/>
            <w:hideMark/>
          </w:tcPr>
          <w:p w14:paraId="7332D688" w14:textId="6F8CA1D1" w:rsidR="007B3769" w:rsidRPr="00302D90" w:rsidRDefault="007B3769" w:rsidP="00EA30C7">
            <w:pPr>
              <w:jc w:val="right"/>
              <w:rPr>
                <w:color w:val="000000"/>
                <w:sz w:val="20"/>
                <w:szCs w:val="20"/>
                <w:lang w:eastAsia="zh-CN"/>
              </w:rPr>
            </w:pPr>
            <w:r w:rsidRPr="00302D90">
              <w:rPr>
                <w:color w:val="000000"/>
                <w:sz w:val="20"/>
                <w:szCs w:val="20"/>
              </w:rPr>
              <w:t>1</w:t>
            </w:r>
            <w:r w:rsidR="001E6728" w:rsidRPr="00302D90">
              <w:rPr>
                <w:color w:val="000000"/>
                <w:sz w:val="20"/>
                <w:szCs w:val="20"/>
              </w:rPr>
              <w:t xml:space="preserve"> </w:t>
            </w:r>
            <w:r w:rsidRPr="00302D90">
              <w:rPr>
                <w:color w:val="000000"/>
                <w:sz w:val="20"/>
                <w:szCs w:val="20"/>
              </w:rPr>
              <w:t>515</w:t>
            </w:r>
            <w:r w:rsidR="001E6728" w:rsidRPr="00302D90">
              <w:rPr>
                <w:color w:val="000000"/>
                <w:sz w:val="20"/>
                <w:szCs w:val="20"/>
              </w:rPr>
              <w:t xml:space="preserve"> </w:t>
            </w:r>
            <w:r w:rsidRPr="00302D90">
              <w:rPr>
                <w:color w:val="000000"/>
                <w:sz w:val="20"/>
                <w:szCs w:val="20"/>
              </w:rPr>
              <w:t>392</w:t>
            </w:r>
          </w:p>
        </w:tc>
        <w:tc>
          <w:tcPr>
            <w:tcW w:w="623" w:type="pct"/>
            <w:tcBorders>
              <w:top w:val="single" w:sz="4" w:space="0" w:color="auto"/>
              <w:left w:val="nil"/>
              <w:bottom w:val="single" w:sz="4" w:space="0" w:color="auto"/>
              <w:right w:val="single" w:sz="4" w:space="0" w:color="auto"/>
            </w:tcBorders>
            <w:shd w:val="clear" w:color="auto" w:fill="auto"/>
            <w:noWrap/>
            <w:hideMark/>
          </w:tcPr>
          <w:p w14:paraId="005D25C2" w14:textId="3F0D0FFA" w:rsidR="007B3769" w:rsidRPr="00302D90" w:rsidRDefault="007B3769" w:rsidP="00EA30C7">
            <w:pPr>
              <w:jc w:val="right"/>
              <w:rPr>
                <w:color w:val="000000"/>
                <w:sz w:val="20"/>
                <w:szCs w:val="20"/>
                <w:lang w:eastAsia="zh-CN"/>
              </w:rPr>
            </w:pPr>
            <w:r w:rsidRPr="00302D90">
              <w:rPr>
                <w:color w:val="000000"/>
                <w:sz w:val="20"/>
                <w:szCs w:val="20"/>
              </w:rPr>
              <w:t>1</w:t>
            </w:r>
            <w:r w:rsidR="001E6728" w:rsidRPr="00302D90">
              <w:rPr>
                <w:color w:val="000000"/>
                <w:sz w:val="20"/>
                <w:szCs w:val="20"/>
              </w:rPr>
              <w:t xml:space="preserve"> </w:t>
            </w:r>
            <w:r w:rsidRPr="00302D90">
              <w:rPr>
                <w:color w:val="000000"/>
                <w:sz w:val="20"/>
                <w:szCs w:val="20"/>
              </w:rPr>
              <w:t>717</w:t>
            </w:r>
            <w:r w:rsidR="001E6728" w:rsidRPr="00302D90">
              <w:rPr>
                <w:color w:val="000000"/>
                <w:sz w:val="20"/>
                <w:szCs w:val="20"/>
              </w:rPr>
              <w:t xml:space="preserve"> </w:t>
            </w:r>
            <w:r w:rsidRPr="00302D90">
              <w:rPr>
                <w:color w:val="000000"/>
                <w:sz w:val="20"/>
                <w:szCs w:val="20"/>
              </w:rPr>
              <w:t>660</w:t>
            </w:r>
          </w:p>
        </w:tc>
      </w:tr>
      <w:tr w:rsidR="002C6A09" w:rsidRPr="002C6A09" w14:paraId="22EDDDD4" w14:textId="77777777" w:rsidTr="002C6A09">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533D5544" w14:textId="0AA61E84" w:rsidR="007B3769" w:rsidRPr="00302D90" w:rsidRDefault="001E6728" w:rsidP="00EA30C7">
            <w:pPr>
              <w:jc w:val="left"/>
              <w:rPr>
                <w:color w:val="000000"/>
                <w:sz w:val="20"/>
                <w:szCs w:val="20"/>
                <w:lang w:val="fr-CA" w:eastAsia="zh-CN"/>
              </w:rPr>
            </w:pPr>
            <w:r w:rsidRPr="00302D90">
              <w:rPr>
                <w:sz w:val="20"/>
                <w:szCs w:val="20"/>
                <w:lang w:val="fr-CA" w:eastAsia="zh-CN"/>
              </w:rPr>
              <w:t xml:space="preserve">Introduction de </w:t>
            </w:r>
            <w:r w:rsidR="007B3769" w:rsidRPr="00302D90">
              <w:rPr>
                <w:sz w:val="20"/>
                <w:szCs w:val="20"/>
                <w:lang w:val="fr-CA" w:eastAsia="zh-CN"/>
              </w:rPr>
              <w:t>HFC</w:t>
            </w:r>
            <w:r w:rsidRPr="00302D90">
              <w:rPr>
                <w:sz w:val="20"/>
                <w:szCs w:val="20"/>
                <w:lang w:val="fr-CA" w:eastAsia="zh-CN"/>
              </w:rPr>
              <w:t xml:space="preserve"> avec l’élimination des</w:t>
            </w:r>
            <w:r w:rsidR="007B3769" w:rsidRPr="00302D90">
              <w:rPr>
                <w:sz w:val="20"/>
                <w:szCs w:val="20"/>
                <w:lang w:val="fr-CA" w:eastAsia="zh-CN"/>
              </w:rPr>
              <w:t xml:space="preserve"> HCFC </w:t>
            </w:r>
          </w:p>
        </w:tc>
        <w:tc>
          <w:tcPr>
            <w:tcW w:w="455" w:type="pct"/>
            <w:tcBorders>
              <w:top w:val="nil"/>
              <w:left w:val="nil"/>
              <w:bottom w:val="single" w:sz="4" w:space="0" w:color="auto"/>
              <w:right w:val="single" w:sz="4" w:space="0" w:color="auto"/>
            </w:tcBorders>
            <w:shd w:val="clear" w:color="000000" w:fill="FFFFFF"/>
            <w:hideMark/>
          </w:tcPr>
          <w:p w14:paraId="72FCE287" w14:textId="56771E57"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c>
          <w:tcPr>
            <w:tcW w:w="529" w:type="pct"/>
            <w:tcBorders>
              <w:top w:val="nil"/>
              <w:left w:val="nil"/>
              <w:bottom w:val="single" w:sz="4" w:space="0" w:color="auto"/>
              <w:right w:val="single" w:sz="4" w:space="0" w:color="auto"/>
            </w:tcBorders>
            <w:shd w:val="clear" w:color="000000" w:fill="FFFFFF"/>
            <w:hideMark/>
          </w:tcPr>
          <w:p w14:paraId="6A8B5CBC" w14:textId="4444D2E5"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c>
          <w:tcPr>
            <w:tcW w:w="528" w:type="pct"/>
            <w:tcBorders>
              <w:top w:val="nil"/>
              <w:left w:val="nil"/>
              <w:bottom w:val="single" w:sz="4" w:space="0" w:color="auto"/>
              <w:right w:val="single" w:sz="4" w:space="0" w:color="auto"/>
            </w:tcBorders>
            <w:shd w:val="clear" w:color="000000" w:fill="FFFFFF"/>
            <w:hideMark/>
          </w:tcPr>
          <w:p w14:paraId="7F7196B3" w14:textId="3F398D58"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c>
          <w:tcPr>
            <w:tcW w:w="530" w:type="pct"/>
            <w:tcBorders>
              <w:top w:val="nil"/>
              <w:left w:val="nil"/>
              <w:bottom w:val="single" w:sz="4" w:space="0" w:color="auto"/>
              <w:right w:val="single" w:sz="4" w:space="0" w:color="auto"/>
            </w:tcBorders>
            <w:shd w:val="clear" w:color="000000" w:fill="FFFFFF"/>
            <w:hideMark/>
          </w:tcPr>
          <w:p w14:paraId="43AF3B47" w14:textId="7215EFB8"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c>
          <w:tcPr>
            <w:tcW w:w="529" w:type="pct"/>
            <w:tcBorders>
              <w:top w:val="nil"/>
              <w:left w:val="nil"/>
              <w:bottom w:val="single" w:sz="4" w:space="0" w:color="auto"/>
              <w:right w:val="single" w:sz="4" w:space="0" w:color="auto"/>
            </w:tcBorders>
            <w:shd w:val="clear" w:color="000000" w:fill="FFFFFF"/>
            <w:hideMark/>
          </w:tcPr>
          <w:p w14:paraId="3481DC00" w14:textId="1A3B17BE"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c>
          <w:tcPr>
            <w:tcW w:w="529" w:type="pct"/>
            <w:tcBorders>
              <w:top w:val="nil"/>
              <w:left w:val="nil"/>
              <w:bottom w:val="single" w:sz="4" w:space="0" w:color="auto"/>
              <w:right w:val="single" w:sz="4" w:space="0" w:color="auto"/>
            </w:tcBorders>
            <w:shd w:val="clear" w:color="000000" w:fill="FFFFFF"/>
            <w:hideMark/>
          </w:tcPr>
          <w:p w14:paraId="74E1B13B" w14:textId="3B201383"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c>
          <w:tcPr>
            <w:tcW w:w="623" w:type="pct"/>
            <w:tcBorders>
              <w:top w:val="nil"/>
              <w:left w:val="nil"/>
              <w:bottom w:val="single" w:sz="4" w:space="0" w:color="auto"/>
              <w:right w:val="single" w:sz="4" w:space="0" w:color="auto"/>
            </w:tcBorders>
            <w:shd w:val="clear" w:color="000000" w:fill="FFFFFF"/>
            <w:hideMark/>
          </w:tcPr>
          <w:p w14:paraId="11591E58" w14:textId="121E12CF" w:rsidR="007B3769" w:rsidRPr="00302D90" w:rsidRDefault="007B3769" w:rsidP="00EA30C7">
            <w:pPr>
              <w:jc w:val="right"/>
              <w:rPr>
                <w:color w:val="000000"/>
                <w:sz w:val="20"/>
                <w:szCs w:val="20"/>
                <w:lang w:eastAsia="zh-CN"/>
              </w:rPr>
            </w:pPr>
            <w:r w:rsidRPr="00302D90">
              <w:rPr>
                <w:color w:val="000000"/>
                <w:sz w:val="20"/>
                <w:szCs w:val="20"/>
                <w:lang w:eastAsia="zh-CN"/>
              </w:rPr>
              <w:t>77</w:t>
            </w:r>
            <w:r w:rsidR="001E6728" w:rsidRPr="00302D90">
              <w:rPr>
                <w:color w:val="000000"/>
                <w:sz w:val="20"/>
                <w:szCs w:val="20"/>
                <w:lang w:eastAsia="zh-CN"/>
              </w:rPr>
              <w:t xml:space="preserve"> </w:t>
            </w:r>
            <w:r w:rsidRPr="00302D90">
              <w:rPr>
                <w:color w:val="000000"/>
                <w:sz w:val="20"/>
                <w:szCs w:val="20"/>
                <w:lang w:eastAsia="zh-CN"/>
              </w:rPr>
              <w:t>558</w:t>
            </w:r>
          </w:p>
        </w:tc>
      </w:tr>
      <w:tr w:rsidR="002C6A09" w:rsidRPr="002C6A09" w14:paraId="5FDBEDF8" w14:textId="77777777" w:rsidTr="002C6A09">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1A63C8E9" w14:textId="23191AA6" w:rsidR="007B3769" w:rsidRPr="00302D90" w:rsidRDefault="001E6728" w:rsidP="00EA30C7">
            <w:pPr>
              <w:jc w:val="left"/>
              <w:rPr>
                <w:color w:val="000000"/>
                <w:sz w:val="20"/>
                <w:szCs w:val="20"/>
                <w:lang w:val="fr-CA" w:eastAsia="zh-CN"/>
              </w:rPr>
            </w:pPr>
            <w:r w:rsidRPr="00302D90">
              <w:rPr>
                <w:sz w:val="20"/>
                <w:szCs w:val="20"/>
                <w:lang w:val="fr-CA" w:eastAsia="zh-CN"/>
              </w:rPr>
              <w:t>Consommation totale de</w:t>
            </w:r>
            <w:r w:rsidR="007B3769" w:rsidRPr="00302D90">
              <w:rPr>
                <w:sz w:val="20"/>
                <w:szCs w:val="20"/>
                <w:lang w:val="fr-CA" w:eastAsia="zh-CN"/>
              </w:rPr>
              <w:t xml:space="preserve"> HFC estim</w:t>
            </w:r>
            <w:r w:rsidRPr="00302D90">
              <w:rPr>
                <w:sz w:val="20"/>
                <w:szCs w:val="20"/>
                <w:lang w:val="fr-CA" w:eastAsia="zh-CN"/>
              </w:rPr>
              <w:t>ée</w:t>
            </w:r>
          </w:p>
        </w:tc>
        <w:tc>
          <w:tcPr>
            <w:tcW w:w="455" w:type="pct"/>
            <w:tcBorders>
              <w:top w:val="nil"/>
              <w:left w:val="nil"/>
              <w:bottom w:val="single" w:sz="4" w:space="0" w:color="auto"/>
              <w:right w:val="single" w:sz="4" w:space="0" w:color="auto"/>
            </w:tcBorders>
            <w:shd w:val="clear" w:color="000000" w:fill="FFFFFF"/>
            <w:hideMark/>
          </w:tcPr>
          <w:p w14:paraId="011F63A5" w14:textId="03DAF575" w:rsidR="007B3769" w:rsidRPr="00302D90" w:rsidRDefault="007B3769" w:rsidP="00EA30C7">
            <w:pPr>
              <w:jc w:val="right"/>
              <w:rPr>
                <w:color w:val="000000"/>
                <w:sz w:val="20"/>
                <w:szCs w:val="20"/>
                <w:lang w:eastAsia="zh-CN"/>
              </w:rPr>
            </w:pPr>
            <w:r w:rsidRPr="00302D90">
              <w:rPr>
                <w:color w:val="000000"/>
                <w:sz w:val="20"/>
                <w:szCs w:val="20"/>
                <w:lang w:eastAsia="zh-CN"/>
              </w:rPr>
              <w:t>807</w:t>
            </w:r>
            <w:r w:rsidR="001E6728" w:rsidRPr="00302D90">
              <w:rPr>
                <w:color w:val="000000"/>
                <w:sz w:val="20"/>
                <w:szCs w:val="20"/>
                <w:lang w:eastAsia="zh-CN"/>
              </w:rPr>
              <w:t xml:space="preserve"> </w:t>
            </w:r>
            <w:r w:rsidRPr="00302D90">
              <w:rPr>
                <w:color w:val="000000"/>
                <w:sz w:val="20"/>
                <w:szCs w:val="20"/>
                <w:lang w:eastAsia="zh-CN"/>
              </w:rPr>
              <w:t>051</w:t>
            </w:r>
          </w:p>
        </w:tc>
        <w:tc>
          <w:tcPr>
            <w:tcW w:w="529" w:type="pct"/>
            <w:tcBorders>
              <w:top w:val="nil"/>
              <w:left w:val="nil"/>
              <w:bottom w:val="single" w:sz="4" w:space="0" w:color="auto"/>
              <w:right w:val="single" w:sz="4" w:space="0" w:color="auto"/>
            </w:tcBorders>
            <w:shd w:val="clear" w:color="000000" w:fill="FFFFFF"/>
            <w:hideMark/>
          </w:tcPr>
          <w:p w14:paraId="2C3E71FB" w14:textId="12214B88" w:rsidR="007B3769" w:rsidRPr="00302D90" w:rsidRDefault="007B3769" w:rsidP="00EA30C7">
            <w:pPr>
              <w:jc w:val="right"/>
              <w:rPr>
                <w:color w:val="000000"/>
                <w:sz w:val="20"/>
                <w:szCs w:val="20"/>
                <w:lang w:eastAsia="zh-CN"/>
              </w:rPr>
            </w:pPr>
            <w:r w:rsidRPr="00302D90">
              <w:rPr>
                <w:color w:val="000000"/>
                <w:sz w:val="20"/>
                <w:szCs w:val="20"/>
                <w:lang w:eastAsia="zh-CN"/>
              </w:rPr>
              <w:t>938</w:t>
            </w:r>
            <w:r w:rsidR="001E6728" w:rsidRPr="00302D90">
              <w:rPr>
                <w:color w:val="000000"/>
                <w:sz w:val="20"/>
                <w:szCs w:val="20"/>
                <w:lang w:eastAsia="zh-CN"/>
              </w:rPr>
              <w:t xml:space="preserve"> </w:t>
            </w:r>
            <w:r w:rsidRPr="00302D90">
              <w:rPr>
                <w:color w:val="000000"/>
                <w:sz w:val="20"/>
                <w:szCs w:val="20"/>
                <w:lang w:eastAsia="zh-CN"/>
              </w:rPr>
              <w:t>288</w:t>
            </w:r>
          </w:p>
        </w:tc>
        <w:tc>
          <w:tcPr>
            <w:tcW w:w="528" w:type="pct"/>
            <w:tcBorders>
              <w:top w:val="nil"/>
              <w:left w:val="nil"/>
              <w:bottom w:val="single" w:sz="4" w:space="0" w:color="auto"/>
              <w:right w:val="single" w:sz="4" w:space="0" w:color="auto"/>
            </w:tcBorders>
            <w:shd w:val="clear" w:color="000000" w:fill="FFFFFF"/>
            <w:hideMark/>
          </w:tcPr>
          <w:p w14:paraId="72A77722" w14:textId="02874C23"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074</w:t>
            </w:r>
            <w:r w:rsidR="001E6728" w:rsidRPr="00302D90">
              <w:rPr>
                <w:color w:val="000000"/>
                <w:sz w:val="20"/>
                <w:szCs w:val="20"/>
                <w:lang w:eastAsia="zh-CN"/>
              </w:rPr>
              <w:t xml:space="preserve"> </w:t>
            </w:r>
            <w:r w:rsidRPr="00302D90">
              <w:rPr>
                <w:color w:val="000000"/>
                <w:sz w:val="20"/>
                <w:szCs w:val="20"/>
                <w:lang w:eastAsia="zh-CN"/>
              </w:rPr>
              <w:t>891</w:t>
            </w:r>
          </w:p>
        </w:tc>
        <w:tc>
          <w:tcPr>
            <w:tcW w:w="530" w:type="pct"/>
            <w:tcBorders>
              <w:top w:val="nil"/>
              <w:left w:val="nil"/>
              <w:bottom w:val="single" w:sz="4" w:space="0" w:color="auto"/>
              <w:right w:val="single" w:sz="4" w:space="0" w:color="auto"/>
            </w:tcBorders>
            <w:shd w:val="clear" w:color="000000" w:fill="FFFFFF"/>
            <w:hideMark/>
          </w:tcPr>
          <w:p w14:paraId="1D924D99" w14:textId="7A319A61"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234</w:t>
            </w:r>
            <w:r w:rsidR="001E6728" w:rsidRPr="00302D90">
              <w:rPr>
                <w:color w:val="000000"/>
                <w:sz w:val="20"/>
                <w:szCs w:val="20"/>
                <w:lang w:eastAsia="zh-CN"/>
              </w:rPr>
              <w:t xml:space="preserve"> </w:t>
            </w:r>
            <w:r w:rsidRPr="00302D90">
              <w:rPr>
                <w:color w:val="000000"/>
                <w:sz w:val="20"/>
                <w:szCs w:val="20"/>
                <w:lang w:eastAsia="zh-CN"/>
              </w:rPr>
              <w:t>283</w:t>
            </w:r>
          </w:p>
        </w:tc>
        <w:tc>
          <w:tcPr>
            <w:tcW w:w="529" w:type="pct"/>
            <w:tcBorders>
              <w:top w:val="nil"/>
              <w:left w:val="nil"/>
              <w:bottom w:val="single" w:sz="4" w:space="0" w:color="auto"/>
              <w:right w:val="single" w:sz="4" w:space="0" w:color="auto"/>
            </w:tcBorders>
            <w:shd w:val="clear" w:color="000000" w:fill="FFFFFF"/>
            <w:hideMark/>
          </w:tcPr>
          <w:p w14:paraId="10B7BA94" w14:textId="5B0A510B"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406</w:t>
            </w:r>
            <w:r w:rsidR="001E6728" w:rsidRPr="00302D90">
              <w:rPr>
                <w:color w:val="000000"/>
                <w:sz w:val="20"/>
                <w:szCs w:val="20"/>
                <w:lang w:eastAsia="zh-CN"/>
              </w:rPr>
              <w:t xml:space="preserve"> </w:t>
            </w:r>
            <w:r w:rsidRPr="00302D90">
              <w:rPr>
                <w:color w:val="000000"/>
                <w:sz w:val="20"/>
                <w:szCs w:val="20"/>
                <w:lang w:eastAsia="zh-CN"/>
              </w:rPr>
              <w:t>518</w:t>
            </w:r>
          </w:p>
        </w:tc>
        <w:tc>
          <w:tcPr>
            <w:tcW w:w="529" w:type="pct"/>
            <w:tcBorders>
              <w:top w:val="nil"/>
              <w:left w:val="nil"/>
              <w:bottom w:val="single" w:sz="4" w:space="0" w:color="auto"/>
              <w:right w:val="single" w:sz="4" w:space="0" w:color="auto"/>
            </w:tcBorders>
            <w:shd w:val="clear" w:color="000000" w:fill="FFFFFF"/>
            <w:hideMark/>
          </w:tcPr>
          <w:p w14:paraId="737D8AFE" w14:textId="11018BD1"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592</w:t>
            </w:r>
            <w:r w:rsidR="001E6728" w:rsidRPr="00302D90">
              <w:rPr>
                <w:color w:val="000000"/>
                <w:sz w:val="20"/>
                <w:szCs w:val="20"/>
                <w:lang w:eastAsia="zh-CN"/>
              </w:rPr>
              <w:t xml:space="preserve"> </w:t>
            </w:r>
            <w:r w:rsidRPr="00302D90">
              <w:rPr>
                <w:color w:val="000000"/>
                <w:sz w:val="20"/>
                <w:szCs w:val="20"/>
                <w:lang w:eastAsia="zh-CN"/>
              </w:rPr>
              <w:t>950</w:t>
            </w:r>
          </w:p>
        </w:tc>
        <w:tc>
          <w:tcPr>
            <w:tcW w:w="623" w:type="pct"/>
            <w:tcBorders>
              <w:top w:val="nil"/>
              <w:left w:val="nil"/>
              <w:bottom w:val="single" w:sz="4" w:space="0" w:color="auto"/>
              <w:right w:val="single" w:sz="4" w:space="0" w:color="auto"/>
            </w:tcBorders>
            <w:shd w:val="clear" w:color="000000" w:fill="FFFFFF"/>
            <w:hideMark/>
          </w:tcPr>
          <w:p w14:paraId="324A1A33" w14:textId="4CA664CA"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795</w:t>
            </w:r>
            <w:r w:rsidR="001E6728" w:rsidRPr="00302D90">
              <w:rPr>
                <w:color w:val="000000"/>
                <w:sz w:val="20"/>
                <w:szCs w:val="20"/>
                <w:lang w:eastAsia="zh-CN"/>
              </w:rPr>
              <w:t xml:space="preserve"> </w:t>
            </w:r>
            <w:r w:rsidRPr="00302D90">
              <w:rPr>
                <w:color w:val="000000"/>
                <w:sz w:val="20"/>
                <w:szCs w:val="20"/>
                <w:lang w:eastAsia="zh-CN"/>
              </w:rPr>
              <w:t>218</w:t>
            </w:r>
          </w:p>
        </w:tc>
      </w:tr>
      <w:tr w:rsidR="002C6A09" w:rsidRPr="002C6A09" w14:paraId="204AF370" w14:textId="77777777" w:rsidTr="002C6A09">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hideMark/>
          </w:tcPr>
          <w:p w14:paraId="13451BF6" w14:textId="700256C9" w:rsidR="007B3769" w:rsidRPr="00302D90" w:rsidRDefault="001E6728" w:rsidP="00EA30C7">
            <w:pPr>
              <w:jc w:val="left"/>
              <w:rPr>
                <w:color w:val="000000"/>
                <w:sz w:val="20"/>
                <w:szCs w:val="20"/>
                <w:lang w:val="fr-CA" w:eastAsia="zh-CN"/>
              </w:rPr>
            </w:pPr>
            <w:r w:rsidRPr="00302D90">
              <w:rPr>
                <w:sz w:val="20"/>
                <w:szCs w:val="20"/>
                <w:lang w:val="fr-CA" w:eastAsia="zh-CN"/>
              </w:rPr>
              <w:t>Limites de consommation du</w:t>
            </w:r>
            <w:r w:rsidR="007B3769" w:rsidRPr="00302D90">
              <w:rPr>
                <w:sz w:val="20"/>
                <w:szCs w:val="20"/>
                <w:lang w:val="fr-CA" w:eastAsia="zh-CN"/>
              </w:rPr>
              <w:t xml:space="preserve"> Protocol</w:t>
            </w:r>
            <w:r w:rsidRPr="00302D90">
              <w:rPr>
                <w:sz w:val="20"/>
                <w:szCs w:val="20"/>
                <w:lang w:val="fr-CA" w:eastAsia="zh-CN"/>
              </w:rPr>
              <w:t>e de Montréal</w:t>
            </w:r>
            <w:r w:rsidR="007B3769" w:rsidRPr="00302D90">
              <w:rPr>
                <w:sz w:val="20"/>
                <w:szCs w:val="20"/>
                <w:lang w:val="fr-CA" w:eastAsia="zh-CN"/>
              </w:rPr>
              <w:t xml:space="preserve"> </w:t>
            </w:r>
          </w:p>
        </w:tc>
        <w:tc>
          <w:tcPr>
            <w:tcW w:w="455" w:type="pct"/>
            <w:tcBorders>
              <w:top w:val="nil"/>
              <w:left w:val="nil"/>
              <w:bottom w:val="single" w:sz="4" w:space="0" w:color="auto"/>
              <w:right w:val="single" w:sz="4" w:space="0" w:color="auto"/>
            </w:tcBorders>
            <w:shd w:val="clear" w:color="000000" w:fill="FFFFFF"/>
            <w:hideMark/>
          </w:tcPr>
          <w:p w14:paraId="5D4E702D" w14:textId="74D603AD" w:rsidR="007B3769" w:rsidRPr="00302D90" w:rsidRDefault="001E6728" w:rsidP="00EA30C7">
            <w:pPr>
              <w:jc w:val="right"/>
              <w:rPr>
                <w:color w:val="000000"/>
                <w:sz w:val="20"/>
                <w:szCs w:val="20"/>
                <w:lang w:eastAsia="zh-CN"/>
              </w:rPr>
            </w:pPr>
            <w:proofErr w:type="spellStart"/>
            <w:r w:rsidRPr="00302D90">
              <w:rPr>
                <w:color w:val="000000"/>
                <w:sz w:val="20"/>
                <w:szCs w:val="20"/>
                <w:lang w:eastAsia="zh-CN"/>
              </w:rPr>
              <w:t>s.o</w:t>
            </w:r>
            <w:proofErr w:type="spellEnd"/>
            <w:r w:rsidRPr="00302D90">
              <w:rPr>
                <w:color w:val="000000"/>
                <w:sz w:val="20"/>
                <w:szCs w:val="20"/>
                <w:lang w:eastAsia="zh-CN"/>
              </w:rPr>
              <w:t>.</w:t>
            </w:r>
          </w:p>
        </w:tc>
        <w:tc>
          <w:tcPr>
            <w:tcW w:w="529" w:type="pct"/>
            <w:tcBorders>
              <w:top w:val="nil"/>
              <w:left w:val="nil"/>
              <w:bottom w:val="single" w:sz="4" w:space="0" w:color="auto"/>
              <w:right w:val="single" w:sz="4" w:space="0" w:color="auto"/>
            </w:tcBorders>
            <w:shd w:val="clear" w:color="000000" w:fill="FFFFFF"/>
            <w:hideMark/>
          </w:tcPr>
          <w:p w14:paraId="253256F3" w14:textId="200927B8"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805</w:t>
            </w:r>
            <w:r w:rsidR="001E6728" w:rsidRPr="00302D90">
              <w:rPr>
                <w:color w:val="000000"/>
                <w:sz w:val="20"/>
                <w:szCs w:val="20"/>
                <w:lang w:eastAsia="zh-CN"/>
              </w:rPr>
              <w:t xml:space="preserve"> </w:t>
            </w:r>
            <w:r w:rsidRPr="00302D90">
              <w:rPr>
                <w:color w:val="000000"/>
                <w:sz w:val="20"/>
                <w:szCs w:val="20"/>
                <w:lang w:eastAsia="zh-CN"/>
              </w:rPr>
              <w:t>702</w:t>
            </w:r>
          </w:p>
        </w:tc>
        <w:tc>
          <w:tcPr>
            <w:tcW w:w="528" w:type="pct"/>
            <w:tcBorders>
              <w:top w:val="nil"/>
              <w:left w:val="nil"/>
              <w:bottom w:val="single" w:sz="4" w:space="0" w:color="auto"/>
              <w:right w:val="single" w:sz="4" w:space="0" w:color="auto"/>
            </w:tcBorders>
            <w:shd w:val="clear" w:color="000000" w:fill="FFFFFF"/>
            <w:hideMark/>
          </w:tcPr>
          <w:p w14:paraId="173E71A3" w14:textId="4A2E5B1D"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805</w:t>
            </w:r>
            <w:r w:rsidR="001E6728" w:rsidRPr="00302D90">
              <w:rPr>
                <w:color w:val="000000"/>
                <w:sz w:val="20"/>
                <w:szCs w:val="20"/>
                <w:lang w:eastAsia="zh-CN"/>
              </w:rPr>
              <w:t xml:space="preserve"> </w:t>
            </w:r>
            <w:r w:rsidRPr="00302D90">
              <w:rPr>
                <w:color w:val="000000"/>
                <w:sz w:val="20"/>
                <w:szCs w:val="20"/>
                <w:lang w:eastAsia="zh-CN"/>
              </w:rPr>
              <w:t>702</w:t>
            </w:r>
          </w:p>
        </w:tc>
        <w:tc>
          <w:tcPr>
            <w:tcW w:w="530" w:type="pct"/>
            <w:tcBorders>
              <w:top w:val="nil"/>
              <w:left w:val="nil"/>
              <w:bottom w:val="single" w:sz="4" w:space="0" w:color="auto"/>
              <w:right w:val="single" w:sz="4" w:space="0" w:color="auto"/>
            </w:tcBorders>
            <w:shd w:val="clear" w:color="000000" w:fill="FFFFFF"/>
            <w:hideMark/>
          </w:tcPr>
          <w:p w14:paraId="519A2705" w14:textId="4831107C"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805</w:t>
            </w:r>
            <w:r w:rsidR="001E6728" w:rsidRPr="00302D90">
              <w:rPr>
                <w:color w:val="000000"/>
                <w:sz w:val="20"/>
                <w:szCs w:val="20"/>
                <w:lang w:eastAsia="zh-CN"/>
              </w:rPr>
              <w:t xml:space="preserve"> </w:t>
            </w:r>
            <w:r w:rsidRPr="00302D90">
              <w:rPr>
                <w:color w:val="000000"/>
                <w:sz w:val="20"/>
                <w:szCs w:val="20"/>
                <w:lang w:eastAsia="zh-CN"/>
              </w:rPr>
              <w:t>702</w:t>
            </w:r>
          </w:p>
        </w:tc>
        <w:tc>
          <w:tcPr>
            <w:tcW w:w="529" w:type="pct"/>
            <w:tcBorders>
              <w:top w:val="nil"/>
              <w:left w:val="nil"/>
              <w:bottom w:val="single" w:sz="4" w:space="0" w:color="auto"/>
              <w:right w:val="single" w:sz="4" w:space="0" w:color="auto"/>
            </w:tcBorders>
            <w:shd w:val="clear" w:color="000000" w:fill="FFFFFF"/>
            <w:hideMark/>
          </w:tcPr>
          <w:p w14:paraId="21D7DC7C" w14:textId="1E655D17"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805</w:t>
            </w:r>
            <w:r w:rsidR="001E6728" w:rsidRPr="00302D90">
              <w:rPr>
                <w:color w:val="000000"/>
                <w:sz w:val="20"/>
                <w:szCs w:val="20"/>
                <w:lang w:eastAsia="zh-CN"/>
              </w:rPr>
              <w:t xml:space="preserve"> </w:t>
            </w:r>
            <w:r w:rsidRPr="00302D90">
              <w:rPr>
                <w:color w:val="000000"/>
                <w:sz w:val="20"/>
                <w:szCs w:val="20"/>
                <w:lang w:eastAsia="zh-CN"/>
              </w:rPr>
              <w:t>702</w:t>
            </w:r>
          </w:p>
        </w:tc>
        <w:tc>
          <w:tcPr>
            <w:tcW w:w="529" w:type="pct"/>
            <w:tcBorders>
              <w:top w:val="nil"/>
              <w:left w:val="nil"/>
              <w:bottom w:val="single" w:sz="4" w:space="0" w:color="auto"/>
              <w:right w:val="single" w:sz="4" w:space="0" w:color="auto"/>
            </w:tcBorders>
            <w:shd w:val="clear" w:color="000000" w:fill="FFFFFF"/>
            <w:hideMark/>
          </w:tcPr>
          <w:p w14:paraId="71324993" w14:textId="36795769"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805</w:t>
            </w:r>
            <w:r w:rsidR="001E6728" w:rsidRPr="00302D90">
              <w:rPr>
                <w:color w:val="000000"/>
                <w:sz w:val="20"/>
                <w:szCs w:val="20"/>
                <w:lang w:eastAsia="zh-CN"/>
              </w:rPr>
              <w:t xml:space="preserve"> </w:t>
            </w:r>
            <w:r w:rsidRPr="00302D90">
              <w:rPr>
                <w:color w:val="000000"/>
                <w:sz w:val="20"/>
                <w:szCs w:val="20"/>
                <w:lang w:eastAsia="zh-CN"/>
              </w:rPr>
              <w:t>702</w:t>
            </w:r>
          </w:p>
        </w:tc>
        <w:tc>
          <w:tcPr>
            <w:tcW w:w="623" w:type="pct"/>
            <w:tcBorders>
              <w:top w:val="nil"/>
              <w:left w:val="nil"/>
              <w:bottom w:val="single" w:sz="4" w:space="0" w:color="auto"/>
              <w:right w:val="single" w:sz="4" w:space="0" w:color="auto"/>
            </w:tcBorders>
            <w:shd w:val="clear" w:color="000000" w:fill="FFFFFF"/>
            <w:hideMark/>
          </w:tcPr>
          <w:p w14:paraId="313D8603" w14:textId="00D27A67" w:rsidR="007B3769" w:rsidRPr="00302D90" w:rsidRDefault="007B3769" w:rsidP="00EA30C7">
            <w:pPr>
              <w:jc w:val="right"/>
              <w:rPr>
                <w:color w:val="000000"/>
                <w:sz w:val="20"/>
                <w:szCs w:val="20"/>
                <w:lang w:eastAsia="zh-CN"/>
              </w:rPr>
            </w:pPr>
            <w:r w:rsidRPr="00302D90">
              <w:rPr>
                <w:color w:val="000000"/>
                <w:sz w:val="20"/>
                <w:szCs w:val="20"/>
                <w:lang w:eastAsia="zh-CN"/>
              </w:rPr>
              <w:t>1</w:t>
            </w:r>
            <w:r w:rsidR="001E6728" w:rsidRPr="00302D90">
              <w:rPr>
                <w:color w:val="000000"/>
                <w:sz w:val="20"/>
                <w:szCs w:val="20"/>
                <w:lang w:eastAsia="zh-CN"/>
              </w:rPr>
              <w:t xml:space="preserve"> </w:t>
            </w:r>
            <w:r w:rsidRPr="00302D90">
              <w:rPr>
                <w:color w:val="000000"/>
                <w:sz w:val="20"/>
                <w:szCs w:val="20"/>
                <w:lang w:eastAsia="zh-CN"/>
              </w:rPr>
              <w:t>625</w:t>
            </w:r>
            <w:r w:rsidR="001E6728" w:rsidRPr="00302D90">
              <w:rPr>
                <w:color w:val="000000"/>
                <w:sz w:val="20"/>
                <w:szCs w:val="20"/>
                <w:lang w:eastAsia="zh-CN"/>
              </w:rPr>
              <w:t xml:space="preserve"> </w:t>
            </w:r>
            <w:r w:rsidRPr="00302D90">
              <w:rPr>
                <w:color w:val="000000"/>
                <w:sz w:val="20"/>
                <w:szCs w:val="20"/>
                <w:lang w:eastAsia="zh-CN"/>
              </w:rPr>
              <w:t>132</w:t>
            </w:r>
          </w:p>
        </w:tc>
      </w:tr>
      <w:tr w:rsidR="002C6A09" w:rsidRPr="002C6A09" w14:paraId="69AB0B7F" w14:textId="77777777" w:rsidTr="002C6A09">
        <w:trPr>
          <w:trHeight w:val="113"/>
        </w:trPr>
        <w:tc>
          <w:tcPr>
            <w:tcW w:w="1279" w:type="pct"/>
            <w:tcBorders>
              <w:top w:val="single" w:sz="4" w:space="0" w:color="auto"/>
              <w:left w:val="single" w:sz="4" w:space="0" w:color="auto"/>
              <w:bottom w:val="single" w:sz="4" w:space="0" w:color="auto"/>
              <w:right w:val="single" w:sz="4" w:space="0" w:color="auto"/>
            </w:tcBorders>
            <w:shd w:val="clear" w:color="000000" w:fill="FFFFFF"/>
          </w:tcPr>
          <w:p w14:paraId="7669DB10" w14:textId="799A211A" w:rsidR="007B3769" w:rsidRPr="00302D90" w:rsidRDefault="007B3769" w:rsidP="00EA30C7">
            <w:pPr>
              <w:jc w:val="left"/>
              <w:rPr>
                <w:sz w:val="20"/>
                <w:szCs w:val="20"/>
                <w:lang w:val="fr-CA" w:eastAsia="zh-CN"/>
              </w:rPr>
            </w:pPr>
            <w:r w:rsidRPr="00302D90">
              <w:rPr>
                <w:sz w:val="20"/>
                <w:szCs w:val="20"/>
                <w:lang w:val="fr-CA"/>
              </w:rPr>
              <w:t>R</w:t>
            </w:r>
            <w:r w:rsidR="001E6728" w:rsidRPr="00302D90">
              <w:rPr>
                <w:sz w:val="20"/>
                <w:szCs w:val="20"/>
                <w:lang w:val="fr-CA"/>
              </w:rPr>
              <w:t>éductions de</w:t>
            </w:r>
            <w:r w:rsidRPr="00302D90">
              <w:rPr>
                <w:sz w:val="20"/>
                <w:szCs w:val="20"/>
                <w:lang w:val="fr-CA"/>
              </w:rPr>
              <w:t xml:space="preserve"> HFC</w:t>
            </w:r>
            <w:r w:rsidR="001E6728" w:rsidRPr="00302D90">
              <w:rPr>
                <w:sz w:val="20"/>
                <w:szCs w:val="20"/>
                <w:lang w:val="fr-CA"/>
              </w:rPr>
              <w:t xml:space="preserve"> requises</w:t>
            </w:r>
            <w:r w:rsidRPr="00302D90">
              <w:rPr>
                <w:sz w:val="20"/>
                <w:szCs w:val="20"/>
                <w:lang w:val="fr-CA"/>
              </w:rPr>
              <w:t xml:space="preserve"> </w:t>
            </w:r>
          </w:p>
        </w:tc>
        <w:tc>
          <w:tcPr>
            <w:tcW w:w="455" w:type="pct"/>
            <w:tcBorders>
              <w:top w:val="nil"/>
              <w:left w:val="nil"/>
              <w:bottom w:val="single" w:sz="4" w:space="0" w:color="auto"/>
              <w:right w:val="single" w:sz="4" w:space="0" w:color="auto"/>
            </w:tcBorders>
            <w:shd w:val="clear" w:color="000000" w:fill="FFFFFF"/>
          </w:tcPr>
          <w:p w14:paraId="5605EAAC" w14:textId="2339861D" w:rsidR="007B3769" w:rsidRPr="00302D90" w:rsidRDefault="001E6728" w:rsidP="00EA30C7">
            <w:pPr>
              <w:jc w:val="right"/>
              <w:rPr>
                <w:color w:val="000000"/>
                <w:sz w:val="20"/>
                <w:szCs w:val="20"/>
                <w:lang w:eastAsia="zh-CN"/>
              </w:rPr>
            </w:pPr>
            <w:proofErr w:type="spellStart"/>
            <w:r w:rsidRPr="00302D90">
              <w:rPr>
                <w:color w:val="000000"/>
                <w:sz w:val="20"/>
                <w:szCs w:val="20"/>
                <w:lang w:eastAsia="zh-CN"/>
              </w:rPr>
              <w:t>s.o</w:t>
            </w:r>
            <w:proofErr w:type="spellEnd"/>
            <w:r w:rsidRPr="00302D90">
              <w:rPr>
                <w:color w:val="000000"/>
                <w:sz w:val="20"/>
                <w:szCs w:val="20"/>
                <w:lang w:eastAsia="zh-CN"/>
              </w:rPr>
              <w:t>.</w:t>
            </w:r>
          </w:p>
        </w:tc>
        <w:tc>
          <w:tcPr>
            <w:tcW w:w="529" w:type="pct"/>
            <w:tcBorders>
              <w:top w:val="nil"/>
              <w:left w:val="nil"/>
              <w:bottom w:val="single" w:sz="4" w:space="0" w:color="auto"/>
              <w:right w:val="single" w:sz="4" w:space="0" w:color="auto"/>
            </w:tcBorders>
            <w:shd w:val="clear" w:color="000000" w:fill="FFFFFF"/>
          </w:tcPr>
          <w:p w14:paraId="3C08BE0C"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528" w:type="pct"/>
            <w:tcBorders>
              <w:top w:val="nil"/>
              <w:left w:val="nil"/>
              <w:bottom w:val="single" w:sz="4" w:space="0" w:color="auto"/>
              <w:right w:val="single" w:sz="4" w:space="0" w:color="auto"/>
            </w:tcBorders>
            <w:shd w:val="clear" w:color="000000" w:fill="FFFFFF"/>
          </w:tcPr>
          <w:p w14:paraId="366FABF9"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530" w:type="pct"/>
            <w:tcBorders>
              <w:top w:val="nil"/>
              <w:left w:val="nil"/>
              <w:bottom w:val="single" w:sz="4" w:space="0" w:color="auto"/>
              <w:right w:val="single" w:sz="4" w:space="0" w:color="auto"/>
            </w:tcBorders>
            <w:shd w:val="clear" w:color="000000" w:fill="FFFFFF"/>
          </w:tcPr>
          <w:p w14:paraId="75255296"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529" w:type="pct"/>
            <w:tcBorders>
              <w:top w:val="nil"/>
              <w:left w:val="nil"/>
              <w:bottom w:val="single" w:sz="4" w:space="0" w:color="auto"/>
              <w:right w:val="single" w:sz="4" w:space="0" w:color="auto"/>
            </w:tcBorders>
            <w:shd w:val="clear" w:color="000000" w:fill="FFFFFF"/>
          </w:tcPr>
          <w:p w14:paraId="33DE2A3F"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529" w:type="pct"/>
            <w:tcBorders>
              <w:top w:val="nil"/>
              <w:left w:val="nil"/>
              <w:bottom w:val="single" w:sz="4" w:space="0" w:color="auto"/>
              <w:right w:val="single" w:sz="4" w:space="0" w:color="auto"/>
            </w:tcBorders>
            <w:shd w:val="clear" w:color="000000" w:fill="FFFFFF"/>
          </w:tcPr>
          <w:p w14:paraId="6D077FFC"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623" w:type="pct"/>
            <w:tcBorders>
              <w:top w:val="nil"/>
              <w:left w:val="nil"/>
              <w:bottom w:val="single" w:sz="4" w:space="0" w:color="auto"/>
              <w:right w:val="single" w:sz="4" w:space="0" w:color="auto"/>
            </w:tcBorders>
            <w:shd w:val="clear" w:color="000000" w:fill="FFFFFF"/>
          </w:tcPr>
          <w:p w14:paraId="53C5E33A" w14:textId="06FD12E6" w:rsidR="007B3769" w:rsidRPr="00302D90" w:rsidRDefault="007B3769" w:rsidP="001E6728">
            <w:pPr>
              <w:pStyle w:val="ListParagraph"/>
              <w:numPr>
                <w:ilvl w:val="0"/>
                <w:numId w:val="26"/>
              </w:numPr>
              <w:jc w:val="right"/>
              <w:rPr>
                <w:color w:val="000000"/>
                <w:sz w:val="20"/>
                <w:szCs w:val="20"/>
                <w:lang w:eastAsia="zh-CN"/>
              </w:rPr>
            </w:pPr>
            <w:r w:rsidRPr="00302D90">
              <w:rPr>
                <w:color w:val="000000"/>
                <w:sz w:val="20"/>
                <w:szCs w:val="20"/>
                <w:lang w:eastAsia="zh-CN"/>
              </w:rPr>
              <w:t>086</w:t>
            </w:r>
          </w:p>
        </w:tc>
      </w:tr>
    </w:tbl>
    <w:p w14:paraId="61E508C3" w14:textId="20B19674" w:rsidR="007B3769" w:rsidRPr="001E6728" w:rsidRDefault="001E6728" w:rsidP="001E6728">
      <w:pPr>
        <w:pStyle w:val="Heading1"/>
        <w:numPr>
          <w:ilvl w:val="0"/>
          <w:numId w:val="24"/>
        </w:numPr>
        <w:spacing w:before="240"/>
        <w:ind w:left="0" w:firstLine="0"/>
        <w:rPr>
          <w:lang w:val="fr-CA"/>
        </w:rPr>
      </w:pPr>
      <w:r w:rsidRPr="001E6728">
        <w:rPr>
          <w:lang w:val="fr-CA"/>
        </w:rPr>
        <w:lastRenderedPageBreak/>
        <w:t>Le tableau 4 indique qu</w:t>
      </w:r>
      <w:r w:rsidR="002C6A09">
        <w:rPr>
          <w:lang w:val="fr-CA"/>
        </w:rPr>
        <w:t>e dans le cadre du statu quo</w:t>
      </w:r>
      <w:r w:rsidR="007B3769" w:rsidRPr="001E6728">
        <w:rPr>
          <w:lang w:val="fr-CA"/>
        </w:rPr>
        <w:t xml:space="preserve">, </w:t>
      </w:r>
      <w:r w:rsidRPr="001E6728">
        <w:rPr>
          <w:lang w:val="fr-CA"/>
        </w:rPr>
        <w:t xml:space="preserve">le </w:t>
      </w:r>
      <w:r w:rsidR="007B3769" w:rsidRPr="001E6728">
        <w:rPr>
          <w:lang w:val="fr-CA"/>
        </w:rPr>
        <w:t xml:space="preserve">Ghana </w:t>
      </w:r>
      <w:r w:rsidRPr="001E6728">
        <w:rPr>
          <w:lang w:val="fr-CA"/>
        </w:rPr>
        <w:t>se</w:t>
      </w:r>
      <w:r w:rsidR="002C6A09">
        <w:rPr>
          <w:lang w:val="fr-CA"/>
        </w:rPr>
        <w:t xml:space="preserve"> retrouve</w:t>
      </w:r>
      <w:r w:rsidRPr="001E6728">
        <w:rPr>
          <w:lang w:val="fr-CA"/>
        </w:rPr>
        <w:t>rait en situation de non-conformité en</w:t>
      </w:r>
      <w:r>
        <w:rPr>
          <w:lang w:val="fr-CA"/>
        </w:rPr>
        <w:t xml:space="preserve"> </w:t>
      </w:r>
      <w:r w:rsidR="007B3769" w:rsidRPr="001E6728">
        <w:rPr>
          <w:lang w:val="fr-CA"/>
        </w:rPr>
        <w:t xml:space="preserve">2029 </w:t>
      </w:r>
      <w:r>
        <w:rPr>
          <w:lang w:val="fr-CA"/>
        </w:rPr>
        <w:t>s</w:t>
      </w:r>
      <w:r w:rsidR="007B3769" w:rsidRPr="001E6728">
        <w:rPr>
          <w:lang w:val="fr-CA"/>
        </w:rPr>
        <w:t>i</w:t>
      </w:r>
      <w:r>
        <w:rPr>
          <w:lang w:val="fr-CA"/>
        </w:rPr>
        <w:t xml:space="preserve"> aucune mesure n’est prise</w:t>
      </w:r>
      <w:r w:rsidR="007B3769" w:rsidRPr="001E6728">
        <w:rPr>
          <w:lang w:val="fr-CA"/>
        </w:rPr>
        <w:t xml:space="preserve">. </w:t>
      </w:r>
      <w:r>
        <w:rPr>
          <w:lang w:val="fr-CA"/>
        </w:rPr>
        <w:t xml:space="preserve"> </w:t>
      </w:r>
      <w:r w:rsidR="009B7BDA">
        <w:rPr>
          <w:lang w:val="fr-CA"/>
        </w:rPr>
        <w:t>Face à</w:t>
      </w:r>
      <w:r w:rsidRPr="001E6728">
        <w:rPr>
          <w:lang w:val="fr-CA"/>
        </w:rPr>
        <w:t xml:space="preserve"> cette </w:t>
      </w:r>
      <w:r w:rsidR="009B7BDA">
        <w:rPr>
          <w:lang w:val="fr-CA"/>
        </w:rPr>
        <w:t>per</w:t>
      </w:r>
      <w:r w:rsidRPr="001E6728">
        <w:rPr>
          <w:lang w:val="fr-CA"/>
        </w:rPr>
        <w:t>s</w:t>
      </w:r>
      <w:r w:rsidR="009B7BDA">
        <w:rPr>
          <w:lang w:val="fr-CA"/>
        </w:rPr>
        <w:t>pect</w:t>
      </w:r>
      <w:r w:rsidRPr="001E6728">
        <w:rPr>
          <w:lang w:val="fr-CA"/>
        </w:rPr>
        <w:t>i</w:t>
      </w:r>
      <w:r w:rsidR="009B7BDA">
        <w:rPr>
          <w:lang w:val="fr-CA"/>
        </w:rPr>
        <w:t>ve</w:t>
      </w:r>
      <w:r w:rsidRPr="001E6728">
        <w:rPr>
          <w:lang w:val="fr-CA"/>
        </w:rPr>
        <w:t>, la phase I du KIP est proposée pour garantir que la consommation de HFC reste inférieure aux limites du Protocole de Montréal</w:t>
      </w:r>
      <w:r>
        <w:rPr>
          <w:lang w:val="fr-CA"/>
        </w:rPr>
        <w:t xml:space="preserve"> durant toute la période de la phase I</w:t>
      </w:r>
      <w:r w:rsidR="00BA4E01">
        <w:rPr>
          <w:lang w:val="fr-CA"/>
        </w:rPr>
        <w:t xml:space="preserve">, tel qu’indiqué dans le tableau </w:t>
      </w:r>
      <w:r w:rsidR="007B3769" w:rsidRPr="001E6728">
        <w:rPr>
          <w:lang w:val="fr-CA"/>
        </w:rPr>
        <w:t xml:space="preserve">5. </w:t>
      </w:r>
    </w:p>
    <w:p w14:paraId="2A8E03D2" w14:textId="3B5AA5A5" w:rsidR="007B3769" w:rsidRPr="00302D90" w:rsidRDefault="007B3769" w:rsidP="007B3769">
      <w:pPr>
        <w:keepNext/>
        <w:rPr>
          <w:lang w:val="fr-CA"/>
        </w:rPr>
      </w:pPr>
      <w:r w:rsidRPr="00302D90">
        <w:rPr>
          <w:b/>
          <w:bCs/>
          <w:lang w:val="fr-CA"/>
        </w:rPr>
        <w:t>Table</w:t>
      </w:r>
      <w:r w:rsidR="00BA4E01" w:rsidRPr="00302D90">
        <w:rPr>
          <w:b/>
          <w:bCs/>
          <w:lang w:val="fr-CA"/>
        </w:rPr>
        <w:t>au</w:t>
      </w:r>
      <w:r w:rsidRPr="00302D90">
        <w:rPr>
          <w:b/>
          <w:bCs/>
          <w:lang w:val="fr-CA"/>
        </w:rPr>
        <w:t xml:space="preserve"> 5. </w:t>
      </w:r>
      <w:r w:rsidR="00BA4E01" w:rsidRPr="00302D90">
        <w:rPr>
          <w:b/>
          <w:bCs/>
          <w:lang w:val="fr-CA"/>
        </w:rPr>
        <w:t xml:space="preserve">Limites de la consommation de </w:t>
      </w:r>
      <w:r w:rsidRPr="00302D90">
        <w:rPr>
          <w:b/>
          <w:bCs/>
          <w:lang w:val="fr-CA"/>
        </w:rPr>
        <w:t xml:space="preserve">HFC </w:t>
      </w:r>
      <w:r w:rsidR="00BA4E01" w:rsidRPr="00302D90">
        <w:rPr>
          <w:b/>
          <w:bCs/>
          <w:lang w:val="fr-CA"/>
        </w:rPr>
        <w:t>proposées d</w:t>
      </w:r>
      <w:r w:rsidR="009B7BDA" w:rsidRPr="00302D90">
        <w:rPr>
          <w:b/>
          <w:bCs/>
          <w:lang w:val="fr-CA"/>
        </w:rPr>
        <w:t>ur</w:t>
      </w:r>
      <w:r w:rsidR="00BA4E01" w:rsidRPr="00302D90">
        <w:rPr>
          <w:b/>
          <w:bCs/>
          <w:lang w:val="fr-CA"/>
        </w:rPr>
        <w:t>an</w:t>
      </w:r>
      <w:r w:rsidR="009B7BDA" w:rsidRPr="00302D90">
        <w:rPr>
          <w:b/>
          <w:bCs/>
          <w:lang w:val="fr-CA"/>
        </w:rPr>
        <w:t>t</w:t>
      </w:r>
      <w:r w:rsidR="00BA4E01" w:rsidRPr="00302D90">
        <w:rPr>
          <w:b/>
          <w:bCs/>
          <w:lang w:val="fr-CA"/>
        </w:rPr>
        <w:t xml:space="preserve"> la phase I du KIP </w:t>
      </w:r>
      <w:r w:rsidRPr="00302D90">
        <w:rPr>
          <w:b/>
          <w:bCs/>
          <w:lang w:val="fr-CA"/>
        </w:rPr>
        <w:t>(</w:t>
      </w:r>
      <w:r w:rsidR="002C6A09" w:rsidRPr="00302D90">
        <w:rPr>
          <w:b/>
          <w:bCs/>
          <w:lang w:val="fr-CA"/>
        </w:rPr>
        <w:t>tonnes éq.</w:t>
      </w:r>
      <w:r w:rsidRPr="00302D90">
        <w:rPr>
          <w:b/>
          <w:bCs/>
          <w:lang w:val="fr-CA"/>
        </w:rPr>
        <w:t>CO</w:t>
      </w:r>
      <w:r w:rsidRPr="00302D90">
        <w:rPr>
          <w:b/>
          <w:bCs/>
          <w:vertAlign w:val="subscript"/>
          <w:lang w:val="fr-CA"/>
        </w:rPr>
        <w:t>2</w:t>
      </w:r>
      <w:r w:rsidRPr="00302D90">
        <w:rPr>
          <w:b/>
          <w:bCs/>
          <w:lang w:val="fr-CA"/>
        </w:rPr>
        <w:t>)</w:t>
      </w:r>
    </w:p>
    <w:tbl>
      <w:tblPr>
        <w:tblW w:w="5000" w:type="pct"/>
        <w:tblLook w:val="04A0" w:firstRow="1" w:lastRow="0" w:firstColumn="1" w:lastColumn="0" w:noHBand="0" w:noVBand="1"/>
      </w:tblPr>
      <w:tblGrid>
        <w:gridCol w:w="1569"/>
        <w:gridCol w:w="1573"/>
        <w:gridCol w:w="544"/>
        <w:gridCol w:w="944"/>
        <w:gridCol w:w="944"/>
        <w:gridCol w:w="944"/>
        <w:gridCol w:w="944"/>
        <w:gridCol w:w="944"/>
        <w:gridCol w:w="944"/>
      </w:tblGrid>
      <w:tr w:rsidR="00BA4E01" w:rsidRPr="002C6A09" w14:paraId="65A35501" w14:textId="77777777" w:rsidTr="00BA4E01">
        <w:trPr>
          <w:trHeight w:val="113"/>
        </w:trPr>
        <w:tc>
          <w:tcPr>
            <w:tcW w:w="1816"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535671B" w14:textId="77777777" w:rsidR="007B3769" w:rsidRPr="00302D90" w:rsidRDefault="007B3769" w:rsidP="00EA30C7">
            <w:pPr>
              <w:keepNext/>
              <w:jc w:val="right"/>
              <w:rPr>
                <w:b/>
                <w:bCs/>
                <w:color w:val="000000"/>
                <w:sz w:val="20"/>
                <w:szCs w:val="20"/>
                <w:lang w:val="fr-CA" w:eastAsia="zh-CN"/>
              </w:rPr>
            </w:pPr>
          </w:p>
        </w:tc>
        <w:tc>
          <w:tcPr>
            <w:tcW w:w="28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C14C28"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2023</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9349BC"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2024</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809BC6"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2025</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7E4B2C1"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2026</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AA55F4"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2027</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0B04231"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2028</w:t>
            </w:r>
          </w:p>
        </w:tc>
        <w:tc>
          <w:tcPr>
            <w:tcW w:w="48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E80F64" w14:textId="77777777" w:rsidR="007B3769" w:rsidRPr="00302D90" w:rsidRDefault="007B3769" w:rsidP="00EA30C7">
            <w:pPr>
              <w:keepNext/>
              <w:jc w:val="center"/>
              <w:rPr>
                <w:b/>
                <w:bCs/>
                <w:color w:val="000000"/>
                <w:sz w:val="20"/>
                <w:szCs w:val="20"/>
                <w:lang w:eastAsia="zh-CN"/>
              </w:rPr>
            </w:pPr>
            <w:r w:rsidRPr="00302D90">
              <w:rPr>
                <w:b/>
                <w:bCs/>
                <w:sz w:val="20"/>
                <w:szCs w:val="20"/>
                <w:lang w:eastAsia="zh-CN"/>
              </w:rPr>
              <w:t>2029</w:t>
            </w:r>
          </w:p>
        </w:tc>
      </w:tr>
      <w:tr w:rsidR="00BA4E01" w:rsidRPr="002C6A09" w14:paraId="7C0BE0C9" w14:textId="77777777" w:rsidTr="00BA4E01">
        <w:trPr>
          <w:trHeight w:val="113"/>
        </w:trPr>
        <w:tc>
          <w:tcPr>
            <w:tcW w:w="1816"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600F3DC" w14:textId="3D3C7283" w:rsidR="007B3769" w:rsidRPr="00302D90" w:rsidRDefault="00BA4E01" w:rsidP="00EA30C7">
            <w:pPr>
              <w:keepNext/>
              <w:jc w:val="left"/>
              <w:rPr>
                <w:color w:val="000000"/>
                <w:sz w:val="20"/>
                <w:szCs w:val="20"/>
                <w:lang w:val="fr-CA" w:eastAsia="zh-CN"/>
              </w:rPr>
            </w:pPr>
            <w:r w:rsidRPr="00302D90">
              <w:rPr>
                <w:sz w:val="20"/>
                <w:szCs w:val="20"/>
                <w:lang w:val="fr-CA" w:eastAsia="zh-CN"/>
              </w:rPr>
              <w:t xml:space="preserve">Limites de consommation du Protocole de </w:t>
            </w:r>
            <w:r w:rsidR="007B3769" w:rsidRPr="00302D90">
              <w:rPr>
                <w:sz w:val="20"/>
                <w:szCs w:val="20"/>
                <w:lang w:val="fr-CA" w:eastAsia="zh-CN"/>
              </w:rPr>
              <w:t>Montr</w:t>
            </w:r>
            <w:r w:rsidRPr="00302D90">
              <w:rPr>
                <w:sz w:val="20"/>
                <w:szCs w:val="20"/>
                <w:lang w:val="fr-CA" w:eastAsia="zh-CN"/>
              </w:rPr>
              <w:t>é</w:t>
            </w:r>
            <w:r w:rsidR="007B3769" w:rsidRPr="00302D90">
              <w:rPr>
                <w:sz w:val="20"/>
                <w:szCs w:val="20"/>
                <w:lang w:val="fr-CA" w:eastAsia="zh-CN"/>
              </w:rPr>
              <w:t xml:space="preserve">al </w:t>
            </w:r>
          </w:p>
        </w:tc>
        <w:tc>
          <w:tcPr>
            <w:tcW w:w="280" w:type="pct"/>
            <w:tcBorders>
              <w:top w:val="nil"/>
              <w:left w:val="nil"/>
              <w:bottom w:val="single" w:sz="4" w:space="0" w:color="auto"/>
              <w:right w:val="single" w:sz="4" w:space="0" w:color="auto"/>
            </w:tcBorders>
            <w:shd w:val="clear" w:color="000000" w:fill="FFFFFF"/>
            <w:tcMar>
              <w:left w:w="72" w:type="dxa"/>
              <w:right w:w="72" w:type="dxa"/>
            </w:tcMar>
            <w:hideMark/>
          </w:tcPr>
          <w:p w14:paraId="2D98195D" w14:textId="432D20F0" w:rsidR="007B3769" w:rsidRPr="00302D90" w:rsidRDefault="00BA4E01" w:rsidP="00EA30C7">
            <w:pPr>
              <w:keepNext/>
              <w:jc w:val="right"/>
              <w:rPr>
                <w:color w:val="000000"/>
                <w:sz w:val="20"/>
                <w:szCs w:val="20"/>
                <w:lang w:eastAsia="zh-CN"/>
              </w:rPr>
            </w:pPr>
            <w:proofErr w:type="spellStart"/>
            <w:r w:rsidRPr="00302D90">
              <w:rPr>
                <w:color w:val="000000"/>
                <w:sz w:val="20"/>
                <w:szCs w:val="20"/>
                <w:lang w:eastAsia="zh-CN"/>
              </w:rPr>
              <w:t>s.o</w:t>
            </w:r>
            <w:proofErr w:type="spellEnd"/>
            <w:r w:rsidRPr="00302D90">
              <w:rPr>
                <w:color w:val="000000"/>
                <w:sz w:val="20"/>
                <w:szCs w:val="20"/>
                <w:lang w:eastAsia="zh-CN"/>
              </w:rPr>
              <w:t>.</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3F11C17A" w14:textId="7CA81FE0" w:rsidR="007B3769" w:rsidRPr="00302D90" w:rsidRDefault="007B3769" w:rsidP="00EA30C7">
            <w:pPr>
              <w:keepNext/>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2738441B" w14:textId="3F282BF1" w:rsidR="007B3769" w:rsidRPr="00302D90" w:rsidRDefault="007B3769" w:rsidP="00EA30C7">
            <w:pPr>
              <w:keepNext/>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34999108" w14:textId="4D475D2B" w:rsidR="007B3769" w:rsidRPr="00302D90" w:rsidRDefault="007B3769" w:rsidP="00EA30C7">
            <w:pPr>
              <w:keepNext/>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025DB5DA" w14:textId="112812B3" w:rsidR="007B3769" w:rsidRPr="00302D90" w:rsidRDefault="007B3769" w:rsidP="00EA30C7">
            <w:pPr>
              <w:keepNext/>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0162CC8" w14:textId="02C9A6E1" w:rsidR="007B3769" w:rsidRPr="00302D90" w:rsidRDefault="007B3769" w:rsidP="00EA30C7">
            <w:pPr>
              <w:keepNext/>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8" w:type="pct"/>
            <w:tcBorders>
              <w:top w:val="nil"/>
              <w:left w:val="nil"/>
              <w:bottom w:val="single" w:sz="4" w:space="0" w:color="auto"/>
              <w:right w:val="single" w:sz="4" w:space="0" w:color="auto"/>
            </w:tcBorders>
            <w:shd w:val="clear" w:color="000000" w:fill="FFFFFF"/>
            <w:tcMar>
              <w:left w:w="72" w:type="dxa"/>
              <w:right w:w="72" w:type="dxa"/>
            </w:tcMar>
            <w:hideMark/>
          </w:tcPr>
          <w:p w14:paraId="4DC0E487" w14:textId="21BAE43B" w:rsidR="007B3769" w:rsidRPr="00302D90" w:rsidRDefault="007B3769" w:rsidP="00EA30C7">
            <w:pPr>
              <w:keepNext/>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625</w:t>
            </w:r>
            <w:r w:rsidR="00BA4E01" w:rsidRPr="00302D90">
              <w:rPr>
                <w:color w:val="000000"/>
                <w:sz w:val="20"/>
                <w:szCs w:val="20"/>
                <w:lang w:eastAsia="zh-CN"/>
              </w:rPr>
              <w:t xml:space="preserve"> </w:t>
            </w:r>
            <w:r w:rsidRPr="00302D90">
              <w:rPr>
                <w:color w:val="000000"/>
                <w:sz w:val="20"/>
                <w:szCs w:val="20"/>
                <w:lang w:eastAsia="zh-CN"/>
              </w:rPr>
              <w:t>132</w:t>
            </w:r>
          </w:p>
        </w:tc>
      </w:tr>
      <w:tr w:rsidR="00BA4E01" w:rsidRPr="002C6A09" w14:paraId="2D383023" w14:textId="77777777" w:rsidTr="00BA4E01">
        <w:trPr>
          <w:trHeight w:val="113"/>
        </w:trPr>
        <w:tc>
          <w:tcPr>
            <w:tcW w:w="1816"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EBB85BD" w14:textId="41841F63" w:rsidR="007B3769" w:rsidRPr="00302D90" w:rsidRDefault="00BA4E01" w:rsidP="00EA30C7">
            <w:pPr>
              <w:jc w:val="left"/>
              <w:rPr>
                <w:color w:val="000000"/>
                <w:sz w:val="20"/>
                <w:szCs w:val="20"/>
                <w:lang w:val="fr-CA" w:eastAsia="zh-CN"/>
              </w:rPr>
            </w:pPr>
            <w:r w:rsidRPr="00302D90">
              <w:rPr>
                <w:sz w:val="20"/>
                <w:szCs w:val="20"/>
                <w:lang w:val="fr-CA" w:eastAsia="zh-CN"/>
              </w:rPr>
              <w:t xml:space="preserve">Cible de contrôle des </w:t>
            </w:r>
            <w:r w:rsidR="007B3769" w:rsidRPr="00302D90">
              <w:rPr>
                <w:sz w:val="20"/>
                <w:szCs w:val="20"/>
                <w:lang w:val="fr-CA" w:eastAsia="zh-CN"/>
              </w:rPr>
              <w:t xml:space="preserve">HFC </w:t>
            </w:r>
            <w:r w:rsidRPr="00302D90">
              <w:rPr>
                <w:sz w:val="20"/>
                <w:szCs w:val="20"/>
                <w:lang w:val="fr-CA" w:eastAsia="zh-CN"/>
              </w:rPr>
              <w:t xml:space="preserve">durant </w:t>
            </w:r>
            <w:r w:rsidR="002C6A09" w:rsidRPr="00302D90">
              <w:rPr>
                <w:sz w:val="20"/>
                <w:szCs w:val="20"/>
                <w:lang w:val="fr-CA" w:eastAsia="zh-CN"/>
              </w:rPr>
              <w:t>le KIP</w:t>
            </w:r>
            <w:r w:rsidR="007B3769" w:rsidRPr="00302D90">
              <w:rPr>
                <w:sz w:val="20"/>
                <w:szCs w:val="20"/>
                <w:lang w:val="fr-CA" w:eastAsia="zh-CN"/>
              </w:rPr>
              <w:t xml:space="preserve"> </w:t>
            </w:r>
          </w:p>
        </w:tc>
        <w:tc>
          <w:tcPr>
            <w:tcW w:w="280" w:type="pc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B069421" w14:textId="6B770776" w:rsidR="007B3769" w:rsidRPr="00302D90" w:rsidRDefault="00BA4E01" w:rsidP="00EA30C7">
            <w:pPr>
              <w:jc w:val="right"/>
              <w:rPr>
                <w:color w:val="000000"/>
                <w:sz w:val="20"/>
                <w:szCs w:val="20"/>
                <w:lang w:eastAsia="zh-CN"/>
              </w:rPr>
            </w:pPr>
            <w:proofErr w:type="spellStart"/>
            <w:r w:rsidRPr="00302D90">
              <w:rPr>
                <w:color w:val="000000"/>
                <w:sz w:val="20"/>
                <w:szCs w:val="20"/>
              </w:rPr>
              <w:t>s.o</w:t>
            </w:r>
            <w:proofErr w:type="spellEnd"/>
            <w:r w:rsidRPr="00302D90">
              <w:rPr>
                <w:color w:val="000000"/>
                <w:sz w:val="20"/>
                <w:szCs w:val="20"/>
              </w:rPr>
              <w:t>.</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366D8231" w14:textId="06850BC6" w:rsidR="007B3769" w:rsidRPr="00302D90" w:rsidRDefault="007B3769" w:rsidP="00EA30C7">
            <w:pPr>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2228613A" w14:textId="62AE45E6" w:rsidR="007B3769" w:rsidRPr="00302D90" w:rsidRDefault="007B3769" w:rsidP="00EA30C7">
            <w:pPr>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226B63B" w14:textId="553B1E08" w:rsidR="007B3769" w:rsidRPr="00302D90" w:rsidRDefault="007B3769" w:rsidP="00EA30C7">
            <w:pPr>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2229A5D7" w14:textId="3BA8B0E3" w:rsidR="007B3769" w:rsidRPr="00302D90" w:rsidRDefault="007B3769" w:rsidP="00EA30C7">
            <w:pPr>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32CBE99F" w14:textId="3FA880D6" w:rsidR="007B3769" w:rsidRPr="00302D90" w:rsidRDefault="007B3769" w:rsidP="00EA30C7">
            <w:pPr>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805</w:t>
            </w:r>
            <w:r w:rsidR="00BA4E01" w:rsidRPr="00302D90">
              <w:rPr>
                <w:color w:val="000000"/>
                <w:sz w:val="20"/>
                <w:szCs w:val="20"/>
                <w:lang w:eastAsia="zh-CN"/>
              </w:rPr>
              <w:t xml:space="preserve"> </w:t>
            </w:r>
            <w:r w:rsidRPr="00302D90">
              <w:rPr>
                <w:color w:val="000000"/>
                <w:sz w:val="20"/>
                <w:szCs w:val="20"/>
                <w:lang w:eastAsia="zh-CN"/>
              </w:rPr>
              <w:t>702</w:t>
            </w:r>
          </w:p>
        </w:tc>
        <w:tc>
          <w:tcPr>
            <w:tcW w:w="488"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53CE524D" w14:textId="615F0EC2" w:rsidR="007B3769" w:rsidRPr="00302D90" w:rsidRDefault="007B3769" w:rsidP="00EA30C7">
            <w:pPr>
              <w:jc w:val="right"/>
              <w:rPr>
                <w:color w:val="000000"/>
                <w:sz w:val="20"/>
                <w:szCs w:val="20"/>
                <w:lang w:eastAsia="zh-CN"/>
              </w:rPr>
            </w:pPr>
            <w:r w:rsidRPr="00302D90">
              <w:rPr>
                <w:color w:val="000000"/>
                <w:sz w:val="20"/>
                <w:szCs w:val="20"/>
                <w:lang w:eastAsia="zh-CN"/>
              </w:rPr>
              <w:t>1</w:t>
            </w:r>
            <w:r w:rsidR="00BA4E01" w:rsidRPr="00302D90">
              <w:rPr>
                <w:color w:val="000000"/>
                <w:sz w:val="20"/>
                <w:szCs w:val="20"/>
                <w:lang w:eastAsia="zh-CN"/>
              </w:rPr>
              <w:t xml:space="preserve"> </w:t>
            </w:r>
            <w:r w:rsidRPr="00302D90">
              <w:rPr>
                <w:color w:val="000000"/>
                <w:sz w:val="20"/>
                <w:szCs w:val="20"/>
                <w:lang w:eastAsia="zh-CN"/>
              </w:rPr>
              <w:t>625</w:t>
            </w:r>
            <w:r w:rsidR="00BA4E01" w:rsidRPr="00302D90">
              <w:rPr>
                <w:color w:val="000000"/>
                <w:sz w:val="20"/>
                <w:szCs w:val="20"/>
                <w:lang w:eastAsia="zh-CN"/>
              </w:rPr>
              <w:t xml:space="preserve"> </w:t>
            </w:r>
            <w:r w:rsidRPr="00302D90">
              <w:rPr>
                <w:color w:val="000000"/>
                <w:sz w:val="20"/>
                <w:szCs w:val="20"/>
                <w:lang w:eastAsia="zh-CN"/>
              </w:rPr>
              <w:t>132</w:t>
            </w:r>
          </w:p>
        </w:tc>
      </w:tr>
      <w:tr w:rsidR="00BA4E01" w:rsidRPr="002C6A09" w14:paraId="5EE24C56" w14:textId="77777777" w:rsidTr="00BA4E01">
        <w:trPr>
          <w:trHeight w:val="113"/>
        </w:trPr>
        <w:tc>
          <w:tcPr>
            <w:tcW w:w="907" w:type="pct"/>
            <w:vMerge w:val="restar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F9B7239" w14:textId="2028427B" w:rsidR="007B3769" w:rsidRPr="00302D90" w:rsidRDefault="007B3769" w:rsidP="00EA30C7">
            <w:pPr>
              <w:jc w:val="left"/>
              <w:rPr>
                <w:color w:val="000000"/>
                <w:sz w:val="20"/>
                <w:szCs w:val="20"/>
                <w:lang w:val="fr-CA" w:eastAsia="zh-CN"/>
              </w:rPr>
            </w:pPr>
            <w:r w:rsidRPr="00302D90">
              <w:rPr>
                <w:color w:val="000000"/>
                <w:sz w:val="20"/>
                <w:szCs w:val="20"/>
                <w:lang w:val="fr-CA" w:eastAsia="zh-CN"/>
              </w:rPr>
              <w:t>R</w:t>
            </w:r>
            <w:r w:rsidR="00BA4E01" w:rsidRPr="00302D90">
              <w:rPr>
                <w:color w:val="000000"/>
                <w:sz w:val="20"/>
                <w:szCs w:val="20"/>
                <w:lang w:val="fr-CA" w:eastAsia="zh-CN"/>
              </w:rPr>
              <w:t>é</w:t>
            </w:r>
            <w:r w:rsidRPr="00302D90">
              <w:rPr>
                <w:color w:val="000000"/>
                <w:sz w:val="20"/>
                <w:szCs w:val="20"/>
                <w:lang w:val="fr-CA" w:eastAsia="zh-CN"/>
              </w:rPr>
              <w:t xml:space="preserve">duction </w:t>
            </w:r>
            <w:r w:rsidR="00BA4E01" w:rsidRPr="00302D90">
              <w:rPr>
                <w:color w:val="000000"/>
                <w:sz w:val="20"/>
                <w:szCs w:val="20"/>
                <w:lang w:val="fr-CA" w:eastAsia="zh-CN"/>
              </w:rPr>
              <w:t>par rapport à la valeur de référence</w:t>
            </w:r>
          </w:p>
        </w:tc>
        <w:tc>
          <w:tcPr>
            <w:tcW w:w="909" w:type="pct"/>
            <w:tcBorders>
              <w:top w:val="nil"/>
              <w:left w:val="nil"/>
              <w:bottom w:val="single" w:sz="4" w:space="0" w:color="auto"/>
              <w:right w:val="single" w:sz="4" w:space="0" w:color="auto"/>
            </w:tcBorders>
            <w:shd w:val="clear" w:color="000000" w:fill="FFFFFF"/>
            <w:tcMar>
              <w:left w:w="72" w:type="dxa"/>
              <w:right w:w="72" w:type="dxa"/>
            </w:tcMar>
            <w:hideMark/>
          </w:tcPr>
          <w:p w14:paraId="6979E7CB" w14:textId="2C1E2DDD" w:rsidR="007B3769" w:rsidRPr="00302D90" w:rsidRDefault="002C6A09" w:rsidP="00EA30C7">
            <w:pPr>
              <w:jc w:val="left"/>
              <w:rPr>
                <w:color w:val="000000"/>
                <w:sz w:val="20"/>
                <w:szCs w:val="20"/>
                <w:lang w:eastAsia="zh-CN"/>
              </w:rPr>
            </w:pPr>
            <w:r w:rsidRPr="00302D90">
              <w:rPr>
                <w:color w:val="000000"/>
                <w:sz w:val="20"/>
                <w:szCs w:val="20"/>
                <w:lang w:eastAsia="zh-CN"/>
              </w:rPr>
              <w:t>Tonnes éq.</w:t>
            </w:r>
            <w:r w:rsidR="007B3769" w:rsidRPr="00302D90">
              <w:rPr>
                <w:color w:val="000000"/>
                <w:sz w:val="20"/>
                <w:szCs w:val="20"/>
                <w:lang w:eastAsia="zh-CN"/>
              </w:rPr>
              <w:t>CO</w:t>
            </w:r>
            <w:r w:rsidR="007B3769" w:rsidRPr="00302D90">
              <w:rPr>
                <w:color w:val="000000"/>
                <w:sz w:val="20"/>
                <w:szCs w:val="20"/>
                <w:vertAlign w:val="subscript"/>
                <w:lang w:eastAsia="zh-CN"/>
              </w:rPr>
              <w:t>2</w:t>
            </w:r>
            <w:r w:rsidR="007B3769" w:rsidRPr="00302D90">
              <w:rPr>
                <w:color w:val="000000"/>
                <w:sz w:val="20"/>
                <w:szCs w:val="20"/>
                <w:lang w:eastAsia="zh-CN"/>
              </w:rPr>
              <w:t xml:space="preserve"> </w:t>
            </w:r>
          </w:p>
        </w:tc>
        <w:tc>
          <w:tcPr>
            <w:tcW w:w="280" w:type="pct"/>
            <w:tcBorders>
              <w:top w:val="nil"/>
              <w:left w:val="nil"/>
              <w:bottom w:val="single" w:sz="4" w:space="0" w:color="auto"/>
              <w:right w:val="single" w:sz="4" w:space="0" w:color="auto"/>
            </w:tcBorders>
            <w:shd w:val="clear" w:color="000000" w:fill="FFFFFF"/>
            <w:tcMar>
              <w:left w:w="72" w:type="dxa"/>
              <w:right w:w="72" w:type="dxa"/>
            </w:tcMar>
            <w:hideMark/>
          </w:tcPr>
          <w:p w14:paraId="04BE56F4" w14:textId="10BF6932" w:rsidR="007B3769" w:rsidRPr="00302D90" w:rsidRDefault="00BA4E01" w:rsidP="00EA30C7">
            <w:pPr>
              <w:jc w:val="right"/>
              <w:rPr>
                <w:color w:val="000000"/>
                <w:sz w:val="20"/>
                <w:szCs w:val="20"/>
                <w:lang w:eastAsia="zh-CN"/>
              </w:rPr>
            </w:pPr>
            <w:proofErr w:type="spellStart"/>
            <w:r w:rsidRPr="00302D90">
              <w:rPr>
                <w:color w:val="000000"/>
                <w:sz w:val="20"/>
                <w:szCs w:val="20"/>
                <w:lang w:eastAsia="zh-CN"/>
              </w:rPr>
              <w:t>s.o</w:t>
            </w:r>
            <w:proofErr w:type="spellEnd"/>
            <w:r w:rsidRPr="00302D90">
              <w:rPr>
                <w:color w:val="000000"/>
                <w:sz w:val="20"/>
                <w:szCs w:val="20"/>
                <w:lang w:eastAsia="zh-CN"/>
              </w:rPr>
              <w:t>.</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151A79F4"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33C538AB"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301BC659"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34951016"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5596E7F8" w14:textId="77777777" w:rsidR="007B3769" w:rsidRPr="00302D90" w:rsidRDefault="007B3769" w:rsidP="00EA30C7">
            <w:pPr>
              <w:jc w:val="right"/>
              <w:rPr>
                <w:color w:val="000000"/>
                <w:sz w:val="20"/>
                <w:szCs w:val="20"/>
                <w:lang w:eastAsia="zh-CN"/>
              </w:rPr>
            </w:pPr>
            <w:r w:rsidRPr="00302D90">
              <w:rPr>
                <w:color w:val="000000"/>
                <w:sz w:val="20"/>
                <w:szCs w:val="20"/>
                <w:lang w:eastAsia="zh-CN"/>
              </w:rPr>
              <w:t>0</w:t>
            </w:r>
          </w:p>
        </w:tc>
        <w:tc>
          <w:tcPr>
            <w:tcW w:w="488" w:type="pct"/>
            <w:tcBorders>
              <w:top w:val="nil"/>
              <w:left w:val="nil"/>
              <w:bottom w:val="single" w:sz="4" w:space="0" w:color="auto"/>
              <w:right w:val="single" w:sz="4" w:space="0" w:color="auto"/>
            </w:tcBorders>
            <w:shd w:val="clear" w:color="000000" w:fill="FFFFFF"/>
            <w:tcMar>
              <w:left w:w="72" w:type="dxa"/>
              <w:right w:w="72" w:type="dxa"/>
            </w:tcMar>
            <w:hideMark/>
          </w:tcPr>
          <w:p w14:paraId="194DF5FB" w14:textId="4761B76E" w:rsidR="007B3769" w:rsidRPr="00302D90" w:rsidRDefault="007B3769" w:rsidP="00EA30C7">
            <w:pPr>
              <w:jc w:val="right"/>
              <w:rPr>
                <w:color w:val="000000"/>
                <w:sz w:val="20"/>
                <w:szCs w:val="20"/>
                <w:lang w:eastAsia="zh-CN"/>
              </w:rPr>
            </w:pPr>
            <w:r w:rsidRPr="00302D90">
              <w:rPr>
                <w:color w:val="000000"/>
                <w:sz w:val="20"/>
                <w:szCs w:val="20"/>
                <w:lang w:eastAsia="zh-CN"/>
              </w:rPr>
              <w:t>180</w:t>
            </w:r>
            <w:r w:rsidR="00BA4E01" w:rsidRPr="00302D90">
              <w:rPr>
                <w:color w:val="000000"/>
                <w:sz w:val="20"/>
                <w:szCs w:val="20"/>
                <w:lang w:eastAsia="zh-CN"/>
              </w:rPr>
              <w:t xml:space="preserve"> </w:t>
            </w:r>
            <w:r w:rsidRPr="00302D90">
              <w:rPr>
                <w:color w:val="000000"/>
                <w:sz w:val="20"/>
                <w:szCs w:val="20"/>
                <w:lang w:eastAsia="zh-CN"/>
              </w:rPr>
              <w:t>570</w:t>
            </w:r>
          </w:p>
        </w:tc>
      </w:tr>
      <w:tr w:rsidR="007B3769" w:rsidRPr="002C6A09" w14:paraId="30F83D79" w14:textId="77777777" w:rsidTr="00BA4E01">
        <w:trPr>
          <w:trHeight w:val="113"/>
        </w:trPr>
        <w:tc>
          <w:tcPr>
            <w:tcW w:w="907" w:type="pct"/>
            <w:vMerge/>
            <w:tcBorders>
              <w:top w:val="nil"/>
              <w:left w:val="single" w:sz="4" w:space="0" w:color="auto"/>
              <w:bottom w:val="single" w:sz="4" w:space="0" w:color="auto"/>
              <w:right w:val="single" w:sz="4" w:space="0" w:color="auto"/>
            </w:tcBorders>
            <w:tcMar>
              <w:left w:w="72" w:type="dxa"/>
              <w:right w:w="72" w:type="dxa"/>
            </w:tcMar>
            <w:hideMark/>
          </w:tcPr>
          <w:p w14:paraId="2A977B40" w14:textId="77777777" w:rsidR="007B3769" w:rsidRPr="002C6A09" w:rsidRDefault="007B3769" w:rsidP="00EA30C7">
            <w:pPr>
              <w:jc w:val="left"/>
              <w:rPr>
                <w:color w:val="000000"/>
                <w:sz w:val="16"/>
                <w:szCs w:val="16"/>
                <w:lang w:eastAsia="zh-CN"/>
              </w:rPr>
            </w:pPr>
          </w:p>
        </w:tc>
        <w:tc>
          <w:tcPr>
            <w:tcW w:w="909" w:type="pct"/>
            <w:tcBorders>
              <w:top w:val="nil"/>
              <w:left w:val="nil"/>
              <w:bottom w:val="single" w:sz="4" w:space="0" w:color="auto"/>
              <w:right w:val="single" w:sz="4" w:space="0" w:color="auto"/>
            </w:tcBorders>
            <w:shd w:val="clear" w:color="000000" w:fill="FFFFFF"/>
            <w:tcMar>
              <w:left w:w="72" w:type="dxa"/>
              <w:right w:w="72" w:type="dxa"/>
            </w:tcMar>
            <w:hideMark/>
          </w:tcPr>
          <w:p w14:paraId="10601155" w14:textId="77777777" w:rsidR="007B3769" w:rsidRPr="002C6A09" w:rsidRDefault="007B3769" w:rsidP="00EA30C7">
            <w:pPr>
              <w:jc w:val="left"/>
              <w:rPr>
                <w:color w:val="000000"/>
                <w:sz w:val="16"/>
                <w:szCs w:val="16"/>
                <w:lang w:eastAsia="zh-CN"/>
              </w:rPr>
            </w:pPr>
            <w:r w:rsidRPr="002C6A09">
              <w:rPr>
                <w:color w:val="000000"/>
                <w:sz w:val="16"/>
                <w:szCs w:val="16"/>
                <w:lang w:eastAsia="zh-CN"/>
              </w:rPr>
              <w:t>%</w:t>
            </w:r>
          </w:p>
        </w:tc>
        <w:tc>
          <w:tcPr>
            <w:tcW w:w="3184" w:type="pct"/>
            <w:gridSpan w:val="7"/>
            <w:tcBorders>
              <w:top w:val="nil"/>
              <w:left w:val="nil"/>
              <w:bottom w:val="single" w:sz="4" w:space="0" w:color="auto"/>
              <w:right w:val="single" w:sz="4" w:space="0" w:color="auto"/>
            </w:tcBorders>
            <w:shd w:val="clear" w:color="000000" w:fill="FFFFFF"/>
            <w:tcMar>
              <w:left w:w="72" w:type="dxa"/>
              <w:right w:w="72" w:type="dxa"/>
            </w:tcMar>
            <w:hideMark/>
          </w:tcPr>
          <w:p w14:paraId="50859D81" w14:textId="77777777" w:rsidR="007B3769" w:rsidRPr="002C6A09" w:rsidRDefault="007B3769" w:rsidP="00EA30C7">
            <w:pPr>
              <w:jc w:val="right"/>
              <w:rPr>
                <w:color w:val="000000"/>
                <w:sz w:val="16"/>
                <w:szCs w:val="16"/>
                <w:lang w:eastAsia="zh-CN"/>
              </w:rPr>
            </w:pPr>
            <w:r w:rsidRPr="002C6A09">
              <w:rPr>
                <w:color w:val="000000"/>
                <w:sz w:val="16"/>
                <w:szCs w:val="16"/>
                <w:lang w:eastAsia="zh-CN"/>
              </w:rPr>
              <w:t>10</w:t>
            </w:r>
          </w:p>
        </w:tc>
      </w:tr>
    </w:tbl>
    <w:p w14:paraId="3E5B1C1B" w14:textId="77777777" w:rsidR="007B3769" w:rsidRDefault="007B3769" w:rsidP="007B3769">
      <w:pPr>
        <w:keepNext/>
        <w:suppressAutoHyphens/>
        <w:rPr>
          <w:i/>
          <w:iCs/>
        </w:rPr>
      </w:pPr>
    </w:p>
    <w:p w14:paraId="7DA2E055" w14:textId="4C5DF838" w:rsidR="007B3769" w:rsidRDefault="00BA4E01" w:rsidP="007B3769">
      <w:pPr>
        <w:rPr>
          <w:i/>
          <w:iCs/>
          <w:lang w:val="fr-CA"/>
        </w:rPr>
      </w:pPr>
      <w:r>
        <w:rPr>
          <w:i/>
          <w:iCs/>
          <w:lang w:val="fr-CA"/>
        </w:rPr>
        <w:t xml:space="preserve">Activités proposées </w:t>
      </w:r>
    </w:p>
    <w:p w14:paraId="7A3D73F2" w14:textId="77777777" w:rsidR="00BA4E01" w:rsidRDefault="00BA4E01" w:rsidP="007B3769">
      <w:pPr>
        <w:rPr>
          <w:i/>
          <w:iCs/>
          <w:lang w:val="fr-CA"/>
        </w:rPr>
      </w:pPr>
    </w:p>
    <w:p w14:paraId="6D96A885" w14:textId="7B0A3B5D" w:rsidR="008F1801" w:rsidRDefault="00BA4E01" w:rsidP="00BA4E01">
      <w:pPr>
        <w:pStyle w:val="ListParagraph"/>
        <w:numPr>
          <w:ilvl w:val="0"/>
          <w:numId w:val="24"/>
        </w:numPr>
        <w:ind w:left="0" w:firstLine="0"/>
        <w:rPr>
          <w:lang w:val="fr-CA"/>
        </w:rPr>
      </w:pPr>
      <w:r>
        <w:rPr>
          <w:lang w:val="fr-CA"/>
        </w:rPr>
        <w:t xml:space="preserve">La stratégie de réduction progressive des HFC pour le Ghana a été élaborée en tenant compte de l’élimination des HCFC et des problèmes d’efficacité énergétique.  La phase I vise à créer un environnement propice </w:t>
      </w:r>
      <w:r w:rsidR="00F2161F">
        <w:rPr>
          <w:lang w:val="fr-CA"/>
        </w:rPr>
        <w:t>à</w:t>
      </w:r>
      <w:r>
        <w:rPr>
          <w:lang w:val="fr-CA"/>
        </w:rPr>
        <w:t xml:space="preserve"> une réduction durable des gaz à effet de serre (GES) </w:t>
      </w:r>
      <w:r w:rsidR="009B7BDA">
        <w:rPr>
          <w:lang w:val="fr-CA"/>
        </w:rPr>
        <w:t xml:space="preserve">émis </w:t>
      </w:r>
      <w:r>
        <w:rPr>
          <w:lang w:val="fr-CA"/>
        </w:rPr>
        <w:t>tant p</w:t>
      </w:r>
      <w:r w:rsidR="00F2161F">
        <w:rPr>
          <w:lang w:val="fr-CA"/>
        </w:rPr>
        <w:t>a</w:t>
      </w:r>
      <w:r>
        <w:rPr>
          <w:lang w:val="fr-CA"/>
        </w:rPr>
        <w:t>r les HCFC que les HFC.</w:t>
      </w:r>
      <w:r w:rsidR="008F1801">
        <w:rPr>
          <w:lang w:val="fr-CA"/>
        </w:rPr>
        <w:t xml:space="preserve"> </w:t>
      </w:r>
      <w:r w:rsidR="00F2161F">
        <w:rPr>
          <w:lang w:val="fr-CA"/>
        </w:rPr>
        <w:t>D</w:t>
      </w:r>
      <w:r w:rsidR="008F1801">
        <w:rPr>
          <w:lang w:val="fr-CA"/>
        </w:rPr>
        <w:t>es activités sont développées pour contrôler la croissance des HFC</w:t>
      </w:r>
      <w:r w:rsidR="00F2161F">
        <w:rPr>
          <w:lang w:val="fr-CA"/>
        </w:rPr>
        <w:t>,</w:t>
      </w:r>
      <w:r w:rsidR="008F1801">
        <w:rPr>
          <w:lang w:val="fr-CA"/>
        </w:rPr>
        <w:t xml:space="preserve"> en </w:t>
      </w:r>
      <w:r w:rsidR="00F2161F">
        <w:rPr>
          <w:lang w:val="fr-CA"/>
        </w:rPr>
        <w:t xml:space="preserve">passant directement des </w:t>
      </w:r>
      <w:r w:rsidR="008F1801">
        <w:rPr>
          <w:lang w:val="fr-CA"/>
        </w:rPr>
        <w:t>HCFC à des technologies à faible PRP, dans la mesure du possible, afin de réaliser les réductions globa</w:t>
      </w:r>
      <w:r w:rsidR="00F2161F">
        <w:rPr>
          <w:lang w:val="fr-CA"/>
        </w:rPr>
        <w:t>l</w:t>
      </w:r>
      <w:r w:rsidR="008F1801">
        <w:rPr>
          <w:lang w:val="fr-CA"/>
        </w:rPr>
        <w:t>es des émissions de GES.  Les cibles de contrôle pour la phase I du KIP ont été fixées conformément au calendrier de réduction progressive du Protocole de Montréal.</w:t>
      </w:r>
    </w:p>
    <w:p w14:paraId="161A685C" w14:textId="77777777" w:rsidR="008F1801" w:rsidRDefault="008F1801" w:rsidP="008F1801">
      <w:pPr>
        <w:pStyle w:val="ListParagraph"/>
        <w:ind w:left="0"/>
        <w:rPr>
          <w:lang w:val="fr-CA"/>
        </w:rPr>
      </w:pPr>
    </w:p>
    <w:p w14:paraId="6FD69F6C" w14:textId="7C59537E" w:rsidR="00BA4E01" w:rsidRDefault="008F1801" w:rsidP="008F1801">
      <w:pPr>
        <w:pStyle w:val="ListParagraph"/>
        <w:numPr>
          <w:ilvl w:val="0"/>
          <w:numId w:val="27"/>
        </w:numPr>
        <w:ind w:left="1418" w:hanging="709"/>
        <w:rPr>
          <w:lang w:val="fr-CA"/>
        </w:rPr>
      </w:pPr>
      <w:r>
        <w:rPr>
          <w:lang w:val="fr-CA"/>
        </w:rPr>
        <w:t>Définir et mettre en œuvre un cadre réglementaire pour soutenir l’adoption de technologies à faible PR</w:t>
      </w:r>
      <w:r w:rsidR="00D516AA">
        <w:rPr>
          <w:lang w:val="fr-CA"/>
        </w:rPr>
        <w:t>P;</w:t>
      </w:r>
      <w:r>
        <w:rPr>
          <w:lang w:val="fr-CA"/>
        </w:rPr>
        <w:t xml:space="preserve"> </w:t>
      </w:r>
      <w:r w:rsidR="00D516AA">
        <w:rPr>
          <w:lang w:val="fr-CA"/>
        </w:rPr>
        <w:t>i</w:t>
      </w:r>
      <w:r>
        <w:rPr>
          <w:lang w:val="fr-CA"/>
        </w:rPr>
        <w:t>ncorporer le HFC-227ea dans le système de permis et de quotas</w:t>
      </w:r>
      <w:r w:rsidR="00D516AA">
        <w:rPr>
          <w:lang w:val="fr-CA"/>
        </w:rPr>
        <w:t>; s</w:t>
      </w:r>
      <w:r>
        <w:rPr>
          <w:lang w:val="fr-CA"/>
        </w:rPr>
        <w:t xml:space="preserve">tipuler la récupération obligatoire des frigorigènes dans les équipements </w:t>
      </w:r>
      <w:r w:rsidR="00D516AA">
        <w:rPr>
          <w:lang w:val="fr-CA"/>
        </w:rPr>
        <w:t>dont la</w:t>
      </w:r>
      <w:r>
        <w:rPr>
          <w:lang w:val="fr-CA"/>
        </w:rPr>
        <w:t xml:space="preserve"> charge </w:t>
      </w:r>
      <w:r w:rsidR="00D516AA">
        <w:rPr>
          <w:lang w:val="fr-CA"/>
        </w:rPr>
        <w:t xml:space="preserve">est </w:t>
      </w:r>
      <w:r>
        <w:rPr>
          <w:lang w:val="fr-CA"/>
        </w:rPr>
        <w:t>supérieure à 2kg</w:t>
      </w:r>
      <w:r w:rsidR="00D516AA">
        <w:rPr>
          <w:lang w:val="fr-CA"/>
        </w:rPr>
        <w:t>; a</w:t>
      </w:r>
      <w:r>
        <w:rPr>
          <w:lang w:val="fr-CA"/>
        </w:rPr>
        <w:t xml:space="preserve">dopter des directives </w:t>
      </w:r>
      <w:r w:rsidR="00243938">
        <w:rPr>
          <w:lang w:val="fr-CA"/>
        </w:rPr>
        <w:t>d’approvisionnement vert</w:t>
      </w:r>
      <w:r>
        <w:rPr>
          <w:lang w:val="fr-CA"/>
        </w:rPr>
        <w:t xml:space="preserve"> dans le secteur de la réfrigération et de la climatisation</w:t>
      </w:r>
      <w:r w:rsidR="00D516AA">
        <w:rPr>
          <w:lang w:val="fr-CA"/>
        </w:rPr>
        <w:t>; t</w:t>
      </w:r>
      <w:r>
        <w:rPr>
          <w:lang w:val="fr-CA"/>
        </w:rPr>
        <w:t>enir des activités de sensibilisation sur le cadre réglementaire (PNUE) (36 000 $US)</w:t>
      </w:r>
      <w:r w:rsidR="00D516AA">
        <w:rPr>
          <w:lang w:val="fr-CA"/>
        </w:rPr>
        <w:t>; appliq</w:t>
      </w:r>
      <w:r>
        <w:rPr>
          <w:lang w:val="fr-CA"/>
        </w:rPr>
        <w:t>uer</w:t>
      </w:r>
      <w:r w:rsidR="009B7BDA">
        <w:rPr>
          <w:lang w:val="fr-CA"/>
        </w:rPr>
        <w:t>,</w:t>
      </w:r>
      <w:r w:rsidR="009B7BDA" w:rsidRPr="009B7BDA">
        <w:rPr>
          <w:lang w:val="fr-CA"/>
        </w:rPr>
        <w:t xml:space="preserve"> </w:t>
      </w:r>
      <w:r w:rsidR="009B7BDA">
        <w:rPr>
          <w:lang w:val="fr-CA"/>
        </w:rPr>
        <w:t>par l’intermédiaire de la Commission de l’Énergie,</w:t>
      </w:r>
      <w:r>
        <w:rPr>
          <w:lang w:val="fr-CA"/>
        </w:rPr>
        <w:t xml:space="preserve"> des contrôles </w:t>
      </w:r>
      <w:r w:rsidR="009B7BDA">
        <w:rPr>
          <w:lang w:val="fr-CA"/>
        </w:rPr>
        <w:t>sur l</w:t>
      </w:r>
      <w:r>
        <w:rPr>
          <w:lang w:val="fr-CA"/>
        </w:rPr>
        <w:t xml:space="preserve">es quotas d’importation pour l’équipement de réfrigération et de climatisation  à base de HFC </w:t>
      </w:r>
      <w:r w:rsidR="00730C9F">
        <w:rPr>
          <w:lang w:val="fr-CA"/>
        </w:rPr>
        <w:t xml:space="preserve">(équipement domestique et </w:t>
      </w:r>
      <w:r w:rsidR="00D516AA">
        <w:rPr>
          <w:lang w:val="fr-CA"/>
        </w:rPr>
        <w:t xml:space="preserve">autonome de réfrigération </w:t>
      </w:r>
      <w:r w:rsidR="00730C9F">
        <w:rPr>
          <w:lang w:val="fr-CA"/>
        </w:rPr>
        <w:t>com</w:t>
      </w:r>
      <w:r w:rsidR="00D516AA">
        <w:rPr>
          <w:lang w:val="fr-CA"/>
        </w:rPr>
        <w:t>merciale</w:t>
      </w:r>
      <w:r w:rsidR="00730C9F">
        <w:rPr>
          <w:lang w:val="fr-CA"/>
        </w:rPr>
        <w:t>) utilisant des frigorigènes à PRP élevé (PNUD) (16 000 $US);</w:t>
      </w:r>
    </w:p>
    <w:p w14:paraId="7C1226AB" w14:textId="77777777" w:rsidR="00730C9F" w:rsidRPr="00730C9F" w:rsidRDefault="00730C9F" w:rsidP="00730C9F">
      <w:pPr>
        <w:rPr>
          <w:lang w:val="fr-CA"/>
        </w:rPr>
      </w:pPr>
    </w:p>
    <w:p w14:paraId="520FC252" w14:textId="2D842B2D" w:rsidR="00730C9F" w:rsidRDefault="00730C9F" w:rsidP="008F1801">
      <w:pPr>
        <w:pStyle w:val="ListParagraph"/>
        <w:numPr>
          <w:ilvl w:val="0"/>
          <w:numId w:val="27"/>
        </w:numPr>
        <w:ind w:left="1418" w:hanging="709"/>
        <w:rPr>
          <w:lang w:val="fr-CA"/>
        </w:rPr>
      </w:pPr>
      <w:r>
        <w:rPr>
          <w:lang w:val="fr-CA"/>
        </w:rPr>
        <w:t>Mettre en vigueur un contrôle des importations de HFC : Mise à jour du programme et du manuel de formation d</w:t>
      </w:r>
      <w:r w:rsidR="007775F4">
        <w:rPr>
          <w:lang w:val="fr-CA"/>
        </w:rPr>
        <w:t>e</w:t>
      </w:r>
      <w:r>
        <w:rPr>
          <w:lang w:val="fr-CA"/>
        </w:rPr>
        <w:t xml:space="preserve"> l’institut de formation de l’administration douanière pour inclure les HFC dans la formation des douaniers; formation de 30 formateurs, 50 douaniers et 80 agents de dédouanement </w:t>
      </w:r>
      <w:r w:rsidR="00D516AA">
        <w:rPr>
          <w:lang w:val="fr-CA"/>
        </w:rPr>
        <w:t>po</w:t>
      </w:r>
      <w:r>
        <w:rPr>
          <w:lang w:val="fr-CA"/>
        </w:rPr>
        <w:t>ur le contrôle des importations de HFC et la lecture de l’étiquetage d’efficacité énergétique de l’équipement de réfrigération et de climatisation (PNUE) (45 000 $US);</w:t>
      </w:r>
    </w:p>
    <w:p w14:paraId="69DA8315" w14:textId="77777777" w:rsidR="00730C9F" w:rsidRPr="00730C9F" w:rsidRDefault="00730C9F" w:rsidP="00730C9F">
      <w:pPr>
        <w:pStyle w:val="ListParagraph"/>
        <w:rPr>
          <w:lang w:val="fr-CA"/>
        </w:rPr>
      </w:pPr>
    </w:p>
    <w:p w14:paraId="6B1398D1" w14:textId="265635A2" w:rsidR="00730C9F" w:rsidRDefault="00730C9F" w:rsidP="008F1801">
      <w:pPr>
        <w:pStyle w:val="ListParagraph"/>
        <w:numPr>
          <w:ilvl w:val="0"/>
          <w:numId w:val="27"/>
        </w:numPr>
        <w:ind w:left="1418" w:hanging="709"/>
        <w:rPr>
          <w:lang w:val="fr-CA"/>
        </w:rPr>
      </w:pPr>
      <w:r>
        <w:rPr>
          <w:lang w:val="fr-CA"/>
        </w:rPr>
        <w:t xml:space="preserve">Renforcer les compétences des techniciens en réfrigération et climatisation : Formation de 13 formateurs </w:t>
      </w:r>
      <w:r w:rsidR="009C2FCA">
        <w:rPr>
          <w:lang w:val="fr-CA"/>
        </w:rPr>
        <w:t>à partir d</w:t>
      </w:r>
      <w:r>
        <w:rPr>
          <w:lang w:val="fr-CA"/>
        </w:rPr>
        <w:t>u programme mis à jour</w:t>
      </w:r>
      <w:r>
        <w:rPr>
          <w:rStyle w:val="FootnoteReference"/>
          <w:lang w:val="fr-CA"/>
        </w:rPr>
        <w:footnoteReference w:id="7"/>
      </w:r>
      <w:r w:rsidR="00CD717F">
        <w:rPr>
          <w:lang w:val="fr-CA"/>
        </w:rPr>
        <w:t>; créer un centre de formation sur le CO</w:t>
      </w:r>
      <w:r w:rsidR="00CD717F">
        <w:rPr>
          <w:vertAlign w:val="subscript"/>
          <w:lang w:val="fr-CA"/>
        </w:rPr>
        <w:t>2</w:t>
      </w:r>
      <w:r w:rsidR="00CD717F">
        <w:rPr>
          <w:lang w:val="fr-CA"/>
        </w:rPr>
        <w:t xml:space="preserve"> ; fournir de l’équipement de formation</w:t>
      </w:r>
      <w:r w:rsidR="00CD717F">
        <w:rPr>
          <w:rStyle w:val="FootnoteReference"/>
          <w:lang w:val="fr-CA"/>
        </w:rPr>
        <w:footnoteReference w:id="8"/>
      </w:r>
      <w:r w:rsidR="00CD717F">
        <w:rPr>
          <w:lang w:val="fr-CA"/>
        </w:rPr>
        <w:t xml:space="preserve"> et obtenir le soutien d’un expert international </w:t>
      </w:r>
      <w:r w:rsidR="00550AFE">
        <w:rPr>
          <w:lang w:val="fr-CA"/>
        </w:rPr>
        <w:t>à titre d</w:t>
      </w:r>
      <w:r w:rsidR="00CD717F">
        <w:rPr>
          <w:lang w:val="fr-CA"/>
        </w:rPr>
        <w:t>e formateur; développer un module de formation pour la technologie à base de CO</w:t>
      </w:r>
      <w:r w:rsidR="00CD717F">
        <w:rPr>
          <w:vertAlign w:val="subscript"/>
          <w:lang w:val="fr-CA"/>
        </w:rPr>
        <w:t>2</w:t>
      </w:r>
      <w:r w:rsidR="00CD717F">
        <w:rPr>
          <w:lang w:val="fr-CA"/>
        </w:rPr>
        <w:t xml:space="preserve">; organiser deux ateliers de 3 jours pour former 24 formateurs </w:t>
      </w:r>
      <w:r w:rsidR="00550AFE">
        <w:rPr>
          <w:lang w:val="fr-CA"/>
        </w:rPr>
        <w:t>au</w:t>
      </w:r>
      <w:r w:rsidR="00CD717F">
        <w:rPr>
          <w:lang w:val="fr-CA"/>
        </w:rPr>
        <w:t xml:space="preserve"> maniement de</w:t>
      </w:r>
      <w:r w:rsidR="00550AFE">
        <w:rPr>
          <w:lang w:val="fr-CA"/>
        </w:rPr>
        <w:t>s</w:t>
      </w:r>
      <w:r w:rsidR="00CD717F">
        <w:rPr>
          <w:lang w:val="fr-CA"/>
        </w:rPr>
        <w:t xml:space="preserve"> systèmes </w:t>
      </w:r>
      <w:r w:rsidR="00CD717F">
        <w:rPr>
          <w:lang w:val="fr-CA"/>
        </w:rPr>
        <w:lastRenderedPageBreak/>
        <w:t>de réfrigération à base de CO</w:t>
      </w:r>
      <w:r w:rsidR="00CD717F">
        <w:rPr>
          <w:vertAlign w:val="subscript"/>
          <w:lang w:val="fr-CA"/>
        </w:rPr>
        <w:t>2</w:t>
      </w:r>
      <w:r w:rsidR="00CD717F">
        <w:rPr>
          <w:lang w:val="fr-CA"/>
        </w:rPr>
        <w:t xml:space="preserve"> ; créer un centre d’excellence pour le sous-secteur de la climatisation mobile dans un institut de formation pour les mécaniciens d’automobile en fournissant de l’équipement de formation et des outils</w:t>
      </w:r>
      <w:r w:rsidR="00CD717F">
        <w:rPr>
          <w:rStyle w:val="FootnoteReference"/>
          <w:lang w:val="fr-CA"/>
        </w:rPr>
        <w:footnoteReference w:id="9"/>
      </w:r>
      <w:r w:rsidR="0056428F">
        <w:rPr>
          <w:lang w:val="fr-CA"/>
        </w:rPr>
        <w:t xml:space="preserve">; mettre à jour le programme de formation, former 20 formateurs et 50 techniciens </w:t>
      </w:r>
      <w:r w:rsidR="009C2FCA">
        <w:rPr>
          <w:lang w:val="fr-CA"/>
        </w:rPr>
        <w:t>s</w:t>
      </w:r>
      <w:r w:rsidR="0056428F">
        <w:rPr>
          <w:lang w:val="fr-CA"/>
        </w:rPr>
        <w:t>ur l’entretien des systèmes de climatisation mobile, incluant la détection</w:t>
      </w:r>
      <w:r w:rsidR="006B5B1C">
        <w:rPr>
          <w:lang w:val="fr-CA"/>
        </w:rPr>
        <w:t xml:space="preserve"> et le contrôle des</w:t>
      </w:r>
      <w:r w:rsidR="0056428F">
        <w:rPr>
          <w:lang w:val="fr-CA"/>
        </w:rPr>
        <w:t xml:space="preserve"> fuites</w:t>
      </w:r>
      <w:r w:rsidR="003F29D7">
        <w:rPr>
          <w:lang w:val="fr-CA"/>
        </w:rPr>
        <w:t xml:space="preserve">; </w:t>
      </w:r>
      <w:r w:rsidR="0056428F">
        <w:rPr>
          <w:lang w:val="fr-CA"/>
        </w:rPr>
        <w:t>et en fournissant des outils aux techniciens de climatisation mobile</w:t>
      </w:r>
      <w:r w:rsidR="0056428F">
        <w:rPr>
          <w:rStyle w:val="FootnoteReference"/>
          <w:lang w:val="fr-CA"/>
        </w:rPr>
        <w:footnoteReference w:id="10"/>
      </w:r>
      <w:r w:rsidR="0056428F">
        <w:rPr>
          <w:lang w:val="fr-CA"/>
        </w:rPr>
        <w:t>; et incorporer des mesures d’efficacité énergétique dans la formation et les activités de sensibilisation (PNUD) (127 000 $US);</w:t>
      </w:r>
    </w:p>
    <w:p w14:paraId="2BCE5A3D" w14:textId="77777777" w:rsidR="0056428F" w:rsidRPr="0056428F" w:rsidRDefault="0056428F" w:rsidP="0056428F">
      <w:pPr>
        <w:pStyle w:val="ListParagraph"/>
        <w:rPr>
          <w:lang w:val="fr-CA"/>
        </w:rPr>
      </w:pPr>
    </w:p>
    <w:p w14:paraId="431F88C2" w14:textId="63901224" w:rsidR="0056428F" w:rsidRDefault="0056428F" w:rsidP="008F1801">
      <w:pPr>
        <w:pStyle w:val="ListParagraph"/>
        <w:numPr>
          <w:ilvl w:val="0"/>
          <w:numId w:val="27"/>
        </w:numPr>
        <w:ind w:left="1418" w:hanging="709"/>
        <w:rPr>
          <w:lang w:val="fr-CA"/>
        </w:rPr>
      </w:pPr>
      <w:r>
        <w:rPr>
          <w:lang w:val="fr-CA"/>
        </w:rPr>
        <w:t>Démonstration d</w:t>
      </w:r>
      <w:r w:rsidR="003F29D7">
        <w:rPr>
          <w:lang w:val="fr-CA"/>
        </w:rPr>
        <w:t>’un</w:t>
      </w:r>
      <w:r>
        <w:rPr>
          <w:lang w:val="fr-CA"/>
        </w:rPr>
        <w:t xml:space="preserve">e technologie </w:t>
      </w:r>
      <w:r w:rsidR="003F29D7">
        <w:rPr>
          <w:lang w:val="fr-CA"/>
        </w:rPr>
        <w:t xml:space="preserve">à base de R-290 </w:t>
      </w:r>
      <w:r>
        <w:rPr>
          <w:lang w:val="fr-CA"/>
        </w:rPr>
        <w:t xml:space="preserve">pour l’équipement de réfrigération commerciale : identifier deux candidats et mener deux projets pilotes de démonstration de la technologie monobloc à base de R-290 dans le sous-secteur de la réfrigération commerciale </w:t>
      </w:r>
      <w:r w:rsidR="003F29D7">
        <w:rPr>
          <w:lang w:val="fr-CA"/>
        </w:rPr>
        <w:t>autonome</w:t>
      </w:r>
      <w:r>
        <w:rPr>
          <w:lang w:val="fr-CA"/>
        </w:rPr>
        <w:t xml:space="preserve"> (un pour température moyenne et un à basse température), incluant l’installation et la mise en service des deux systèmes</w:t>
      </w:r>
      <w:r w:rsidR="003F29D7">
        <w:rPr>
          <w:lang w:val="fr-CA"/>
        </w:rPr>
        <w:t xml:space="preserve"> et</w:t>
      </w:r>
      <w:r>
        <w:rPr>
          <w:lang w:val="fr-CA"/>
        </w:rPr>
        <w:t xml:space="preserve"> la formation de techniciens et d’ingénieurs</w:t>
      </w:r>
      <w:r w:rsidR="003F29D7">
        <w:rPr>
          <w:lang w:val="fr-CA"/>
        </w:rPr>
        <w:t xml:space="preserve"> </w:t>
      </w:r>
      <w:r>
        <w:rPr>
          <w:lang w:val="fr-CA"/>
        </w:rPr>
        <w:t>pour du dépannage durant l’installation, la mise en service et l</w:t>
      </w:r>
      <w:r w:rsidR="003F29D7">
        <w:rPr>
          <w:lang w:val="fr-CA"/>
        </w:rPr>
        <w:t>’opération</w:t>
      </w:r>
      <w:r>
        <w:rPr>
          <w:lang w:val="fr-CA"/>
        </w:rPr>
        <w:t xml:space="preserve"> de l’équipement; sensibilisation et diffusion d’informations sur les projets pilotes </w:t>
      </w:r>
      <w:r w:rsidR="003F29D7">
        <w:rPr>
          <w:lang w:val="fr-CA"/>
        </w:rPr>
        <w:t>pour</w:t>
      </w:r>
      <w:r>
        <w:rPr>
          <w:lang w:val="fr-CA"/>
        </w:rPr>
        <w:t xml:space="preserve"> faciliter l’instauration de la chaine d’approvisionnement pour l’équipement (PNUD) (63 000 $US);</w:t>
      </w:r>
    </w:p>
    <w:p w14:paraId="0468F82A" w14:textId="77777777" w:rsidR="007871CE" w:rsidRPr="007871CE" w:rsidRDefault="007871CE" w:rsidP="007871CE">
      <w:pPr>
        <w:pStyle w:val="ListParagraph"/>
        <w:rPr>
          <w:lang w:val="fr-CA"/>
        </w:rPr>
      </w:pPr>
    </w:p>
    <w:p w14:paraId="09CADCEA" w14:textId="267C9661" w:rsidR="003F29D7" w:rsidRDefault="007871CE" w:rsidP="008F1801">
      <w:pPr>
        <w:pStyle w:val="ListParagraph"/>
        <w:numPr>
          <w:ilvl w:val="0"/>
          <w:numId w:val="27"/>
        </w:numPr>
        <w:ind w:left="1418" w:hanging="709"/>
        <w:rPr>
          <w:lang w:val="fr-CA"/>
        </w:rPr>
      </w:pPr>
      <w:r>
        <w:rPr>
          <w:lang w:val="fr-CA"/>
        </w:rPr>
        <w:t xml:space="preserve">Intégrer la politique d’égalité des </w:t>
      </w:r>
      <w:r w:rsidR="009C2FCA">
        <w:rPr>
          <w:lang w:val="fr-CA"/>
        </w:rPr>
        <w:t>genr</w:t>
      </w:r>
      <w:r>
        <w:rPr>
          <w:lang w:val="fr-CA"/>
        </w:rPr>
        <w:t>es dans toutes les activités de la phase I du KIP</w:t>
      </w:r>
      <w:r w:rsidR="009C2FCA">
        <w:rPr>
          <w:lang w:val="fr-CA"/>
        </w:rPr>
        <w:t>,</w:t>
      </w:r>
      <w:r>
        <w:rPr>
          <w:lang w:val="fr-CA"/>
        </w:rPr>
        <w:t xml:space="preserve"> par le partage d’expériences et des exposés donnés par des modèles</w:t>
      </w:r>
      <w:r w:rsidR="003F29D7">
        <w:rPr>
          <w:lang w:val="fr-CA"/>
        </w:rPr>
        <w:t xml:space="preserve"> féminins</w:t>
      </w:r>
      <w:r>
        <w:rPr>
          <w:lang w:val="fr-CA"/>
        </w:rPr>
        <w:t xml:space="preserve"> (PNUD)</w:t>
      </w:r>
      <w:r w:rsidR="003F29D7">
        <w:rPr>
          <w:lang w:val="fr-CA"/>
        </w:rPr>
        <w:t xml:space="preserve"> </w:t>
      </w:r>
    </w:p>
    <w:p w14:paraId="1D19DE11" w14:textId="7EF14AAD" w:rsidR="007871CE" w:rsidRDefault="007871CE" w:rsidP="003F29D7">
      <w:pPr>
        <w:pStyle w:val="ListParagraph"/>
        <w:ind w:left="1418"/>
        <w:rPr>
          <w:lang w:val="fr-CA"/>
        </w:rPr>
      </w:pPr>
      <w:r>
        <w:rPr>
          <w:lang w:val="fr-CA"/>
        </w:rPr>
        <w:t>(6 000 $US); et</w:t>
      </w:r>
    </w:p>
    <w:p w14:paraId="7C4B0FC2" w14:textId="77777777" w:rsidR="007871CE" w:rsidRPr="007871CE" w:rsidRDefault="007871CE" w:rsidP="007871CE">
      <w:pPr>
        <w:pStyle w:val="ListParagraph"/>
        <w:rPr>
          <w:lang w:val="fr-CA"/>
        </w:rPr>
      </w:pPr>
    </w:p>
    <w:p w14:paraId="2D8256DC" w14:textId="4D705818" w:rsidR="007871CE" w:rsidRDefault="007871CE" w:rsidP="008F1801">
      <w:pPr>
        <w:pStyle w:val="ListParagraph"/>
        <w:numPr>
          <w:ilvl w:val="0"/>
          <w:numId w:val="27"/>
        </w:numPr>
        <w:ind w:left="1418" w:hanging="709"/>
        <w:rPr>
          <w:lang w:val="fr-CA"/>
        </w:rPr>
      </w:pPr>
      <w:r>
        <w:rPr>
          <w:lang w:val="fr-CA"/>
        </w:rPr>
        <w:t xml:space="preserve">Activités prévues pour le secteur de la lutte contre l’incendie : Un atelier pour des entreprises/ateliers qui importent de l’équipement de lutte contre l’incendie avec un permis d’importation pour de l’équipement contenant du HFC-227ea; constituer un groupe d’experts pour évaluer les utilisations des HFC dans </w:t>
      </w:r>
      <w:r w:rsidR="003F29D7">
        <w:rPr>
          <w:lang w:val="fr-CA"/>
        </w:rPr>
        <w:t>c</w:t>
      </w:r>
      <w:r>
        <w:rPr>
          <w:lang w:val="fr-CA"/>
        </w:rPr>
        <w:t>e secteur et identifier des solutions de remplacement acceptables; formation de 50 techniciens sur les solutions de remplacement des HFC dans le secteur de la lutte contre l’incendie; et activités de sensibilisation sur les solutions de remplacement des HFC dans le secteur de la lutte contre l’incendie (PNUD</w:t>
      </w:r>
      <w:r w:rsidR="003F29D7">
        <w:rPr>
          <w:lang w:val="fr-CA"/>
        </w:rPr>
        <w:t>)</w:t>
      </w:r>
      <w:r>
        <w:rPr>
          <w:lang w:val="fr-CA"/>
        </w:rPr>
        <w:t xml:space="preserve"> (45 000 $US).</w:t>
      </w:r>
    </w:p>
    <w:p w14:paraId="4230A371" w14:textId="77777777" w:rsidR="007871CE" w:rsidRPr="007871CE" w:rsidRDefault="007871CE" w:rsidP="007871CE">
      <w:pPr>
        <w:pStyle w:val="ListParagraph"/>
        <w:rPr>
          <w:lang w:val="fr-CA"/>
        </w:rPr>
      </w:pPr>
    </w:p>
    <w:p w14:paraId="5DF95B4E" w14:textId="7089C2C8" w:rsidR="007871CE" w:rsidRDefault="007871CE" w:rsidP="007871CE">
      <w:pPr>
        <w:rPr>
          <w:i/>
          <w:iCs/>
          <w:lang w:val="fr-CA"/>
        </w:rPr>
      </w:pPr>
      <w:r>
        <w:rPr>
          <w:i/>
          <w:iCs/>
          <w:lang w:val="fr-CA"/>
        </w:rPr>
        <w:t>Mise en œuvre, coordination et suivi du projet</w:t>
      </w:r>
    </w:p>
    <w:p w14:paraId="27200923" w14:textId="77777777" w:rsidR="007871CE" w:rsidRDefault="007871CE" w:rsidP="007871CE">
      <w:pPr>
        <w:rPr>
          <w:i/>
          <w:iCs/>
          <w:lang w:val="fr-CA"/>
        </w:rPr>
      </w:pPr>
    </w:p>
    <w:p w14:paraId="3616A200" w14:textId="49CD5FA1" w:rsidR="007871CE" w:rsidRDefault="007871CE" w:rsidP="007871CE">
      <w:pPr>
        <w:pStyle w:val="ListParagraph"/>
        <w:numPr>
          <w:ilvl w:val="0"/>
          <w:numId w:val="24"/>
        </w:numPr>
        <w:ind w:left="0" w:firstLine="0"/>
        <w:rPr>
          <w:lang w:val="fr-CA"/>
        </w:rPr>
      </w:pPr>
      <w:r>
        <w:rPr>
          <w:lang w:val="fr-CA"/>
        </w:rPr>
        <w:t xml:space="preserve">L’UNO, en collaboration avec d’autres ministères gouvernementaux et </w:t>
      </w:r>
      <w:r w:rsidR="003F29D7">
        <w:rPr>
          <w:lang w:val="fr-CA"/>
        </w:rPr>
        <w:t>l</w:t>
      </w:r>
      <w:r>
        <w:rPr>
          <w:lang w:val="fr-CA"/>
        </w:rPr>
        <w:t xml:space="preserve">es parties prenantes, mettra en œuvre le projet, </w:t>
      </w:r>
      <w:r w:rsidR="003F29D7">
        <w:rPr>
          <w:lang w:val="fr-CA"/>
        </w:rPr>
        <w:t xml:space="preserve">en </w:t>
      </w:r>
      <w:r>
        <w:rPr>
          <w:lang w:val="fr-CA"/>
        </w:rPr>
        <w:t xml:space="preserve">suivra les progrès et préparera le rapport.  Le coût total pour l’Unité de gestion </w:t>
      </w:r>
      <w:r w:rsidR="003F29D7">
        <w:rPr>
          <w:lang w:val="fr-CA"/>
        </w:rPr>
        <w:t xml:space="preserve">de projet </w:t>
      </w:r>
      <w:r>
        <w:rPr>
          <w:lang w:val="fr-CA"/>
        </w:rPr>
        <w:t>s’élève à 32 000 $US (20 000 $US pour le PNUD et 12 000 $US pour le PNUE) et inclut : un consultant local, un expert en HFC et un spécialiste des questions de genre pour aider l’UNO dans la mise en œuvre de la phase I du KIP</w:t>
      </w:r>
      <w:r w:rsidR="003F29D7">
        <w:rPr>
          <w:lang w:val="fr-CA"/>
        </w:rPr>
        <w:t>,</w:t>
      </w:r>
      <w:r>
        <w:rPr>
          <w:lang w:val="fr-CA"/>
        </w:rPr>
        <w:t xml:space="preserve"> et deux réunions de coordination.</w:t>
      </w:r>
    </w:p>
    <w:p w14:paraId="3774A38F" w14:textId="77777777" w:rsidR="00D05F92" w:rsidRDefault="00D05F92" w:rsidP="00D05F92">
      <w:pPr>
        <w:rPr>
          <w:lang w:val="fr-CA"/>
        </w:rPr>
      </w:pPr>
    </w:p>
    <w:p w14:paraId="7F96B1B8" w14:textId="4F02CE4B" w:rsidR="00D05F92" w:rsidRDefault="00D05F92" w:rsidP="00D05F92">
      <w:pPr>
        <w:rPr>
          <w:i/>
          <w:iCs/>
          <w:lang w:val="fr-CA"/>
        </w:rPr>
      </w:pPr>
      <w:r>
        <w:rPr>
          <w:i/>
          <w:iCs/>
          <w:lang w:val="fr-CA"/>
        </w:rPr>
        <w:t>Mise en œuvre de la politique d’égalité des</w:t>
      </w:r>
      <w:r w:rsidR="009C2FCA">
        <w:rPr>
          <w:i/>
          <w:iCs/>
          <w:lang w:val="fr-CA"/>
        </w:rPr>
        <w:t xml:space="preserve"> genres</w:t>
      </w:r>
      <w:r>
        <w:rPr>
          <w:i/>
          <w:iCs/>
          <w:lang w:val="fr-CA"/>
        </w:rPr>
        <w:t xml:space="preserve"> </w:t>
      </w:r>
    </w:p>
    <w:p w14:paraId="562F76E7" w14:textId="77777777" w:rsidR="00D05F92" w:rsidRDefault="00D05F92" w:rsidP="00D05F92">
      <w:pPr>
        <w:rPr>
          <w:i/>
          <w:iCs/>
          <w:lang w:val="fr-CA"/>
        </w:rPr>
      </w:pPr>
    </w:p>
    <w:p w14:paraId="4A98756D" w14:textId="0215DCCD" w:rsidR="00D05F92" w:rsidRDefault="00D05F92" w:rsidP="00D05F92">
      <w:pPr>
        <w:pStyle w:val="ListParagraph"/>
        <w:numPr>
          <w:ilvl w:val="0"/>
          <w:numId w:val="24"/>
        </w:numPr>
        <w:ind w:left="0" w:firstLine="0"/>
        <w:rPr>
          <w:lang w:val="fr-CA"/>
        </w:rPr>
      </w:pPr>
      <w:r>
        <w:rPr>
          <w:lang w:val="fr-CA"/>
        </w:rPr>
        <w:t xml:space="preserve">Durant la phase I du KIP, l’intégration de l’égalité des </w:t>
      </w:r>
      <w:r w:rsidR="009C2FCA">
        <w:rPr>
          <w:lang w:val="fr-CA"/>
        </w:rPr>
        <w:t>genre</w:t>
      </w:r>
      <w:r>
        <w:rPr>
          <w:lang w:val="fr-CA"/>
        </w:rPr>
        <w:t xml:space="preserve">s sera incorporée dans le concept détaillé, la mise en œuvre, le suivi et l’évaluation du KIP.  L’égalité des </w:t>
      </w:r>
      <w:r w:rsidR="009C2FCA">
        <w:rPr>
          <w:lang w:val="fr-CA"/>
        </w:rPr>
        <w:t>genres</w:t>
      </w:r>
      <w:r>
        <w:rPr>
          <w:lang w:val="fr-CA"/>
        </w:rPr>
        <w:t xml:space="preserve"> sera mise de l’avant dans la mise en œuvre de diverses activités, incluant l’élaboration de politiques, la formation et le processus décisionnel.  Il est prévu notamment que des femmes qui ont réussi dans le secteur de la réfrigération et de la climatisation </w:t>
      </w:r>
      <w:r w:rsidR="00243938">
        <w:rPr>
          <w:lang w:val="fr-CA"/>
        </w:rPr>
        <w:t>agissent comme</w:t>
      </w:r>
      <w:r>
        <w:rPr>
          <w:lang w:val="fr-CA"/>
        </w:rPr>
        <w:t xml:space="preserve"> modèles et partagent leurs expériences durant des ateliers afin de </w:t>
      </w:r>
      <w:r w:rsidR="00243938">
        <w:rPr>
          <w:lang w:val="fr-CA"/>
        </w:rPr>
        <w:t>promouvoir</w:t>
      </w:r>
      <w:r>
        <w:rPr>
          <w:lang w:val="fr-CA"/>
        </w:rPr>
        <w:t xml:space="preserve"> une implication active des femmes dans la réduction progressive des HFC. Les activités d’intégration de l’égalité des </w:t>
      </w:r>
      <w:r w:rsidR="009C2FCA">
        <w:rPr>
          <w:lang w:val="fr-CA"/>
        </w:rPr>
        <w:t>genres</w:t>
      </w:r>
      <w:r>
        <w:rPr>
          <w:lang w:val="fr-CA"/>
        </w:rPr>
        <w:t xml:space="preserve"> durant la phase I do</w:t>
      </w:r>
      <w:r w:rsidR="00243938">
        <w:rPr>
          <w:lang w:val="fr-CA"/>
        </w:rPr>
        <w:t>ive</w:t>
      </w:r>
      <w:r>
        <w:rPr>
          <w:lang w:val="fr-CA"/>
        </w:rPr>
        <w:t xml:space="preserve">nt encourager les femmes à faire partie de la main d’œuvre en réfrigération et climatisation et promouvoir une représentation plus égalitaire des </w:t>
      </w:r>
      <w:r w:rsidR="009C2FCA">
        <w:rPr>
          <w:lang w:val="fr-CA"/>
        </w:rPr>
        <w:t>genres</w:t>
      </w:r>
      <w:r>
        <w:rPr>
          <w:lang w:val="fr-CA"/>
        </w:rPr>
        <w:t xml:space="preserve"> dans le secteur de la réfrigération et de la climatisation.</w:t>
      </w:r>
    </w:p>
    <w:p w14:paraId="477FF084" w14:textId="77777777" w:rsidR="00D05F92" w:rsidRPr="00D05F92" w:rsidRDefault="00D05F92" w:rsidP="00D05F92">
      <w:pPr>
        <w:rPr>
          <w:lang w:val="fr-CA"/>
        </w:rPr>
      </w:pPr>
    </w:p>
    <w:p w14:paraId="00A61288" w14:textId="271B940E" w:rsidR="00545E17" w:rsidRDefault="00D05F92" w:rsidP="00D05F92">
      <w:pPr>
        <w:rPr>
          <w:u w:val="single"/>
          <w:lang w:val="fr-CA"/>
        </w:rPr>
      </w:pPr>
      <w:r>
        <w:rPr>
          <w:u w:val="single"/>
          <w:lang w:val="fr-CA"/>
        </w:rPr>
        <w:lastRenderedPageBreak/>
        <w:t>Coût total de la phase I du plan de mise en œuvre de l’Amendement de Kigali</w:t>
      </w:r>
    </w:p>
    <w:p w14:paraId="222DEE06" w14:textId="77777777" w:rsidR="00D05F92" w:rsidRDefault="00D05F92" w:rsidP="00D05F92">
      <w:pPr>
        <w:rPr>
          <w:u w:val="single"/>
          <w:lang w:val="fr-CA"/>
        </w:rPr>
      </w:pPr>
    </w:p>
    <w:p w14:paraId="27983306" w14:textId="1BC46583" w:rsidR="00545E17" w:rsidRDefault="00D05F92" w:rsidP="001655F5">
      <w:pPr>
        <w:pStyle w:val="ListParagraph"/>
        <w:numPr>
          <w:ilvl w:val="0"/>
          <w:numId w:val="24"/>
        </w:numPr>
        <w:ind w:left="0" w:firstLine="0"/>
        <w:rPr>
          <w:lang w:val="fr-CA"/>
        </w:rPr>
      </w:pPr>
      <w:r>
        <w:rPr>
          <w:lang w:val="fr-CA"/>
        </w:rPr>
        <w:t xml:space="preserve">Le budget pour la phase I a été établi à 370 000 $US. Le coût des activités dans le secteur de l’entretien </w:t>
      </w:r>
      <w:r w:rsidR="001655F5">
        <w:rPr>
          <w:lang w:val="fr-CA"/>
        </w:rPr>
        <w:t>de l’équipement de réfrigération a été établi conformément à la décision 92/37.  En l’absence de lignes directrices sur le financement des coûts, le financement demandé pour les activités dans le secteur de la lutte contre l’incendie représente la meilleure estimation disponible pour chaque activité d’après l’expérience du Ghana dans la mise en œuvre d’activités similaires.</w:t>
      </w:r>
    </w:p>
    <w:p w14:paraId="7F61081C" w14:textId="77777777" w:rsidR="001655F5" w:rsidRDefault="001655F5" w:rsidP="001655F5">
      <w:pPr>
        <w:rPr>
          <w:lang w:val="fr-CA"/>
        </w:rPr>
      </w:pPr>
    </w:p>
    <w:p w14:paraId="2BDDDA34" w14:textId="521DF024" w:rsidR="001655F5" w:rsidRDefault="001655F5" w:rsidP="001655F5">
      <w:pPr>
        <w:pStyle w:val="ListParagraph"/>
        <w:numPr>
          <w:ilvl w:val="0"/>
          <w:numId w:val="24"/>
        </w:numPr>
        <w:ind w:hanging="720"/>
        <w:rPr>
          <w:lang w:val="fr-CA"/>
        </w:rPr>
      </w:pPr>
      <w:r>
        <w:rPr>
          <w:lang w:val="fr-CA"/>
        </w:rPr>
        <w:t>Les activités proposées et leurs coûts pour la phase I du KIP sont résumés aux paragraphes 31 à 32.</w:t>
      </w:r>
    </w:p>
    <w:p w14:paraId="69B4CD67" w14:textId="77777777" w:rsidR="001655F5" w:rsidRPr="001655F5" w:rsidRDefault="001655F5" w:rsidP="001655F5">
      <w:pPr>
        <w:pStyle w:val="ListParagraph"/>
        <w:rPr>
          <w:lang w:val="fr-CA"/>
        </w:rPr>
      </w:pPr>
    </w:p>
    <w:p w14:paraId="4B3FCD53" w14:textId="6EFD255B" w:rsidR="001655F5" w:rsidRDefault="001655F5" w:rsidP="001655F5">
      <w:pPr>
        <w:rPr>
          <w:u w:val="single"/>
          <w:lang w:val="fr-CA"/>
        </w:rPr>
      </w:pPr>
      <w:r>
        <w:rPr>
          <w:u w:val="single"/>
          <w:lang w:val="fr-CA"/>
        </w:rPr>
        <w:t>Plan de mise en œuvre pour la première tranche de la phase I du plan de mise en œuvre de l’Amendement de Kigali pour les HFC</w:t>
      </w:r>
    </w:p>
    <w:p w14:paraId="0AF69C67" w14:textId="77777777" w:rsidR="001655F5" w:rsidRDefault="001655F5" w:rsidP="001655F5">
      <w:pPr>
        <w:rPr>
          <w:u w:val="single"/>
          <w:lang w:val="fr-CA"/>
        </w:rPr>
      </w:pPr>
    </w:p>
    <w:p w14:paraId="34314DFE" w14:textId="24BAC836" w:rsidR="001655F5" w:rsidRDefault="001655F5" w:rsidP="001655F5">
      <w:pPr>
        <w:pStyle w:val="ListParagraph"/>
        <w:numPr>
          <w:ilvl w:val="0"/>
          <w:numId w:val="24"/>
        </w:numPr>
        <w:ind w:left="0" w:firstLine="0"/>
        <w:rPr>
          <w:lang w:val="fr-CA"/>
        </w:rPr>
      </w:pPr>
      <w:r>
        <w:rPr>
          <w:lang w:val="fr-CA"/>
        </w:rPr>
        <w:t>La première tranche de financement de la phase I du KIP, au montant total de 214 000 $US, sera mise en œuvre entre janvier 2024 et décembre 2026 et inclura les activités suivantes :</w:t>
      </w:r>
    </w:p>
    <w:p w14:paraId="5A4F736C" w14:textId="77777777" w:rsidR="001655F5" w:rsidRDefault="001655F5" w:rsidP="001655F5">
      <w:pPr>
        <w:rPr>
          <w:lang w:val="fr-CA"/>
        </w:rPr>
      </w:pPr>
    </w:p>
    <w:p w14:paraId="17BC89D2" w14:textId="7F68F857" w:rsidR="00243938" w:rsidRDefault="00243938" w:rsidP="00243938">
      <w:pPr>
        <w:pStyle w:val="ListParagraph"/>
        <w:numPr>
          <w:ilvl w:val="0"/>
          <w:numId w:val="31"/>
        </w:numPr>
        <w:ind w:left="1418" w:hanging="698"/>
        <w:rPr>
          <w:lang w:val="fr-CA"/>
        </w:rPr>
      </w:pPr>
      <w:r>
        <w:rPr>
          <w:lang w:val="fr-CA"/>
        </w:rPr>
        <w:t>Définir et mettre en œuvre un cadre réglementaire pour soutenir l’adoption de technologies à faible PRP; établir des quotas d’importation pour l’équipement de réfrigération et de climatisation; adopter des directives d’approvisionnement vert pour l’équipement dans le secteur de la réfrigération et climatisation; tenir un atelier pour sensibiliser le secteur au cadre réglementaire sur le contrôle des HFC</w:t>
      </w:r>
      <w:r w:rsidR="007775F4">
        <w:rPr>
          <w:lang w:val="fr-CA"/>
        </w:rPr>
        <w:t xml:space="preserve"> </w:t>
      </w:r>
      <w:r>
        <w:rPr>
          <w:lang w:val="fr-CA"/>
        </w:rPr>
        <w:t>(PNUE) (</w:t>
      </w:r>
      <w:r w:rsidR="007775F4">
        <w:rPr>
          <w:lang w:val="fr-CA"/>
        </w:rPr>
        <w:t>20</w:t>
      </w:r>
      <w:r>
        <w:rPr>
          <w:lang w:val="fr-CA"/>
        </w:rPr>
        <w:t xml:space="preserve"> 000 $US); </w:t>
      </w:r>
      <w:r w:rsidR="007775F4">
        <w:rPr>
          <w:lang w:val="fr-CA"/>
        </w:rPr>
        <w:t>coordination avec</w:t>
      </w:r>
      <w:r>
        <w:rPr>
          <w:lang w:val="fr-CA"/>
        </w:rPr>
        <w:t xml:space="preserve"> la Commission de l’Énergie pour </w:t>
      </w:r>
      <w:r w:rsidR="007775F4">
        <w:rPr>
          <w:lang w:val="fr-CA"/>
        </w:rPr>
        <w:t xml:space="preserve">appliquer </w:t>
      </w:r>
      <w:r>
        <w:rPr>
          <w:lang w:val="fr-CA"/>
        </w:rPr>
        <w:t>l</w:t>
      </w:r>
      <w:r w:rsidR="007775F4">
        <w:rPr>
          <w:lang w:val="fr-CA"/>
        </w:rPr>
        <w:t>es restrictions de quotas sur l</w:t>
      </w:r>
      <w:r>
        <w:rPr>
          <w:lang w:val="fr-CA"/>
        </w:rPr>
        <w:t>’</w:t>
      </w:r>
      <w:r w:rsidR="007775F4">
        <w:rPr>
          <w:lang w:val="fr-CA"/>
        </w:rPr>
        <w:t>importation de certains types d’</w:t>
      </w:r>
      <w:r>
        <w:rPr>
          <w:lang w:val="fr-CA"/>
        </w:rPr>
        <w:t xml:space="preserve">équipement de réfrigération et de climatisation à base de HFC (PNUD) </w:t>
      </w:r>
      <w:r w:rsidR="009C2FCA">
        <w:rPr>
          <w:lang w:val="fr-CA"/>
        </w:rPr>
        <w:t xml:space="preserve"> </w:t>
      </w:r>
      <w:r>
        <w:rPr>
          <w:lang w:val="fr-CA"/>
        </w:rPr>
        <w:t>(1</w:t>
      </w:r>
      <w:r w:rsidR="007775F4">
        <w:rPr>
          <w:lang w:val="fr-CA"/>
        </w:rPr>
        <w:t>0</w:t>
      </w:r>
      <w:r>
        <w:rPr>
          <w:lang w:val="fr-CA"/>
        </w:rPr>
        <w:t xml:space="preserve"> 000 $US);</w:t>
      </w:r>
    </w:p>
    <w:p w14:paraId="36FFFE7A" w14:textId="77777777" w:rsidR="00243938" w:rsidRPr="00730C9F" w:rsidRDefault="00243938" w:rsidP="00243938">
      <w:pPr>
        <w:rPr>
          <w:lang w:val="fr-CA"/>
        </w:rPr>
      </w:pPr>
    </w:p>
    <w:p w14:paraId="15D26936" w14:textId="68BCC60D" w:rsidR="00243938" w:rsidRDefault="00243938" w:rsidP="00243938">
      <w:pPr>
        <w:pStyle w:val="ListParagraph"/>
        <w:numPr>
          <w:ilvl w:val="0"/>
          <w:numId w:val="31"/>
        </w:numPr>
        <w:ind w:left="1418" w:hanging="709"/>
        <w:rPr>
          <w:lang w:val="fr-CA"/>
        </w:rPr>
      </w:pPr>
      <w:r>
        <w:rPr>
          <w:lang w:val="fr-CA"/>
        </w:rPr>
        <w:t xml:space="preserve">Mettre en vigueur un contrôle des importations de HFC : Mise à jour du programme et du manuel de formation </w:t>
      </w:r>
      <w:r w:rsidR="007775F4">
        <w:rPr>
          <w:lang w:val="fr-CA"/>
        </w:rPr>
        <w:t>de</w:t>
      </w:r>
      <w:r>
        <w:rPr>
          <w:lang w:val="fr-CA"/>
        </w:rPr>
        <w:t xml:space="preserve"> l’institut de formation de l’administration douanière pour inclure les HFC dans la formation des douaniers; formation de 30 formateurs, </w:t>
      </w:r>
      <w:r w:rsidR="007775F4">
        <w:rPr>
          <w:lang w:val="fr-CA"/>
        </w:rPr>
        <w:t>2</w:t>
      </w:r>
      <w:r>
        <w:rPr>
          <w:lang w:val="fr-CA"/>
        </w:rPr>
        <w:t xml:space="preserve">5 douaniers et </w:t>
      </w:r>
      <w:r w:rsidR="007775F4">
        <w:rPr>
          <w:lang w:val="fr-CA"/>
        </w:rPr>
        <w:t>4</w:t>
      </w:r>
      <w:r>
        <w:rPr>
          <w:lang w:val="fr-CA"/>
        </w:rPr>
        <w:t>0 agents de dédouanement pour le contrôle des importations de HFC et la lecture de l’étiquetage d’efficacité énergétique de l’équipement de réfrigération et de climatisation (PNUE) (</w:t>
      </w:r>
      <w:r w:rsidR="007775F4">
        <w:rPr>
          <w:lang w:val="fr-CA"/>
        </w:rPr>
        <w:t>31</w:t>
      </w:r>
      <w:r>
        <w:rPr>
          <w:lang w:val="fr-CA"/>
        </w:rPr>
        <w:t xml:space="preserve"> 000 $US);</w:t>
      </w:r>
    </w:p>
    <w:p w14:paraId="441AFCC2" w14:textId="77777777" w:rsidR="00243938" w:rsidRPr="00730C9F" w:rsidRDefault="00243938" w:rsidP="00243938">
      <w:pPr>
        <w:pStyle w:val="ListParagraph"/>
        <w:rPr>
          <w:lang w:val="fr-CA"/>
        </w:rPr>
      </w:pPr>
    </w:p>
    <w:p w14:paraId="5A5F6489" w14:textId="77D55B25" w:rsidR="00243938" w:rsidRDefault="00243938" w:rsidP="00243938">
      <w:pPr>
        <w:pStyle w:val="ListParagraph"/>
        <w:numPr>
          <w:ilvl w:val="0"/>
          <w:numId w:val="31"/>
        </w:numPr>
        <w:ind w:left="1418" w:hanging="709"/>
        <w:rPr>
          <w:lang w:val="fr-CA"/>
        </w:rPr>
      </w:pPr>
      <w:r>
        <w:rPr>
          <w:lang w:val="fr-CA"/>
        </w:rPr>
        <w:t xml:space="preserve">Renforcer les compétences des techniciens en réfrigération et climatisation : Formation de 13 formateurs </w:t>
      </w:r>
      <w:r w:rsidR="009C2FCA">
        <w:rPr>
          <w:lang w:val="fr-CA"/>
        </w:rPr>
        <w:t>à partir du</w:t>
      </w:r>
      <w:r>
        <w:rPr>
          <w:lang w:val="fr-CA"/>
        </w:rPr>
        <w:t xml:space="preserve"> programme mis à jo</w:t>
      </w:r>
      <w:r w:rsidR="007775F4">
        <w:rPr>
          <w:lang w:val="fr-CA"/>
        </w:rPr>
        <w:t>ur</w:t>
      </w:r>
      <w:r>
        <w:rPr>
          <w:lang w:val="fr-CA"/>
        </w:rPr>
        <w:t xml:space="preserve">; </w:t>
      </w:r>
      <w:r w:rsidR="007775F4">
        <w:rPr>
          <w:lang w:val="fr-CA"/>
        </w:rPr>
        <w:t>identifier un institut qui pourra accueillir le</w:t>
      </w:r>
      <w:r>
        <w:rPr>
          <w:lang w:val="fr-CA"/>
        </w:rPr>
        <w:t xml:space="preserve"> centre de formation sur le CO</w:t>
      </w:r>
      <w:r>
        <w:rPr>
          <w:vertAlign w:val="subscript"/>
          <w:lang w:val="fr-CA"/>
        </w:rPr>
        <w:t>2</w:t>
      </w:r>
      <w:r w:rsidR="007775F4">
        <w:rPr>
          <w:lang w:val="fr-CA"/>
        </w:rPr>
        <w:t xml:space="preserve"> et acheter une unité de formation sur le CO</w:t>
      </w:r>
      <w:r w:rsidR="007775F4">
        <w:rPr>
          <w:vertAlign w:val="subscript"/>
          <w:lang w:val="fr-CA"/>
        </w:rPr>
        <w:t>2</w:t>
      </w:r>
      <w:r w:rsidR="007775F4">
        <w:rPr>
          <w:lang w:val="fr-CA"/>
        </w:rPr>
        <w:t>; élaborer un module de formation sur la technologie au CO</w:t>
      </w:r>
      <w:r w:rsidR="007775F4">
        <w:rPr>
          <w:vertAlign w:val="subscript"/>
          <w:lang w:val="fr-CA"/>
        </w:rPr>
        <w:t>2</w:t>
      </w:r>
      <w:r w:rsidR="007775F4">
        <w:rPr>
          <w:lang w:val="fr-CA"/>
        </w:rPr>
        <w:t xml:space="preserve">; </w:t>
      </w:r>
      <w:r>
        <w:rPr>
          <w:lang w:val="fr-CA"/>
        </w:rPr>
        <w:t>organiser deux ateliers de 3 jours pour former 24 formateurs au maniement des systèmes de réfrigération à base de CO</w:t>
      </w:r>
      <w:r>
        <w:rPr>
          <w:vertAlign w:val="subscript"/>
          <w:lang w:val="fr-CA"/>
        </w:rPr>
        <w:t>2</w:t>
      </w:r>
      <w:r>
        <w:rPr>
          <w:lang w:val="fr-CA"/>
        </w:rPr>
        <w:t xml:space="preserve">; </w:t>
      </w:r>
      <w:r w:rsidR="007775F4">
        <w:rPr>
          <w:lang w:val="fr-CA"/>
        </w:rPr>
        <w:t>identifier un institut qui pourra accueillir le</w:t>
      </w:r>
      <w:r>
        <w:rPr>
          <w:lang w:val="fr-CA"/>
        </w:rPr>
        <w:t xml:space="preserve"> centre d</w:t>
      </w:r>
      <w:r w:rsidR="007775F4">
        <w:rPr>
          <w:lang w:val="fr-CA"/>
        </w:rPr>
        <w:t>e formation sur</w:t>
      </w:r>
      <w:r>
        <w:rPr>
          <w:lang w:val="fr-CA"/>
        </w:rPr>
        <w:t xml:space="preserve"> la climatisation mobile </w:t>
      </w:r>
      <w:r w:rsidR="007775F4">
        <w:rPr>
          <w:lang w:val="fr-CA"/>
        </w:rPr>
        <w:t>et acheter l’équipement et l</w:t>
      </w:r>
      <w:r>
        <w:rPr>
          <w:lang w:val="fr-CA"/>
        </w:rPr>
        <w:t>es outils</w:t>
      </w:r>
      <w:r w:rsidR="007775F4">
        <w:rPr>
          <w:lang w:val="fr-CA"/>
        </w:rPr>
        <w:t xml:space="preserve"> (</w:t>
      </w:r>
      <w:r w:rsidR="00B75049">
        <w:rPr>
          <w:lang w:val="fr-CA"/>
        </w:rPr>
        <w:t>une unité de récupération/recyclage et des outils) pour établir un laboratoire de formation</w:t>
      </w:r>
      <w:r>
        <w:rPr>
          <w:lang w:val="fr-CA"/>
        </w:rPr>
        <w:t>; former 20 formateurs pour l’entretien des systèmes de climatisation mobile, incluant la détection et le contrôle des fuites et fourni</w:t>
      </w:r>
      <w:r w:rsidR="00B75049">
        <w:rPr>
          <w:lang w:val="fr-CA"/>
        </w:rPr>
        <w:t>r</w:t>
      </w:r>
      <w:r>
        <w:rPr>
          <w:lang w:val="fr-CA"/>
        </w:rPr>
        <w:t xml:space="preserve"> des outils aux techniciens de climatisation mobil</w:t>
      </w:r>
      <w:r w:rsidR="00B75049">
        <w:rPr>
          <w:lang w:val="fr-CA"/>
        </w:rPr>
        <w:t>e (</w:t>
      </w:r>
      <w:r w:rsidR="00117568">
        <w:rPr>
          <w:lang w:val="fr-CA"/>
        </w:rPr>
        <w:t>cinq</w:t>
      </w:r>
      <w:r w:rsidR="00B75049">
        <w:rPr>
          <w:lang w:val="fr-CA"/>
        </w:rPr>
        <w:t xml:space="preserve"> ensembles de détecteurs de fuites)</w:t>
      </w:r>
      <w:r>
        <w:rPr>
          <w:lang w:val="fr-CA"/>
        </w:rPr>
        <w:t>; et incorporer des mesures d’efficacité énergétique dans la formation et les activités de sensibilisation (PNUD) (</w:t>
      </w:r>
      <w:r w:rsidR="00B75049">
        <w:rPr>
          <w:lang w:val="fr-CA"/>
        </w:rPr>
        <w:t>85</w:t>
      </w:r>
      <w:r>
        <w:rPr>
          <w:lang w:val="fr-CA"/>
        </w:rPr>
        <w:t xml:space="preserve"> 000 $US);</w:t>
      </w:r>
    </w:p>
    <w:p w14:paraId="18A0AF3E" w14:textId="77777777" w:rsidR="00243938" w:rsidRPr="0056428F" w:rsidRDefault="00243938" w:rsidP="00243938">
      <w:pPr>
        <w:pStyle w:val="ListParagraph"/>
        <w:rPr>
          <w:lang w:val="fr-CA"/>
        </w:rPr>
      </w:pPr>
    </w:p>
    <w:p w14:paraId="676F9E56" w14:textId="24AEE22B" w:rsidR="00243938" w:rsidRDefault="00243938" w:rsidP="00243938">
      <w:pPr>
        <w:pStyle w:val="ListParagraph"/>
        <w:numPr>
          <w:ilvl w:val="0"/>
          <w:numId w:val="31"/>
        </w:numPr>
        <w:ind w:left="1418" w:hanging="709"/>
        <w:rPr>
          <w:lang w:val="fr-CA"/>
        </w:rPr>
      </w:pPr>
      <w:r>
        <w:rPr>
          <w:lang w:val="fr-CA"/>
        </w:rPr>
        <w:t xml:space="preserve">Démonstration d’une technologie à base de R-290 pour l’équipement de réfrigération commerciale : </w:t>
      </w:r>
      <w:r w:rsidR="00B75049">
        <w:rPr>
          <w:lang w:val="fr-CA"/>
        </w:rPr>
        <w:t>Identif</w:t>
      </w:r>
      <w:r>
        <w:rPr>
          <w:lang w:val="fr-CA"/>
        </w:rPr>
        <w:t>i</w:t>
      </w:r>
      <w:r w:rsidR="00B75049">
        <w:rPr>
          <w:lang w:val="fr-CA"/>
        </w:rPr>
        <w:t xml:space="preserve">er des sites adéquats pour les projets pilotes; fournir un système monobloc à base de R-290, installer et mettre en route l’équipement monobloc pilote; et organiser un atelier de sensibilisation sur les projets pilotes afin de faciliter </w:t>
      </w:r>
      <w:r>
        <w:rPr>
          <w:lang w:val="fr-CA"/>
        </w:rPr>
        <w:t>l’instauration de la chaine d’approvisionnement pour l</w:t>
      </w:r>
      <w:r w:rsidR="00B75049">
        <w:rPr>
          <w:lang w:val="fr-CA"/>
        </w:rPr>
        <w:t>a technologie à faible PRP</w:t>
      </w:r>
      <w:r>
        <w:rPr>
          <w:lang w:val="fr-CA"/>
        </w:rPr>
        <w:t xml:space="preserve"> (PNUD) (</w:t>
      </w:r>
      <w:r w:rsidR="00B75049">
        <w:rPr>
          <w:lang w:val="fr-CA"/>
        </w:rPr>
        <w:t>27</w:t>
      </w:r>
      <w:r>
        <w:rPr>
          <w:lang w:val="fr-CA"/>
        </w:rPr>
        <w:t xml:space="preserve"> 000 $US);</w:t>
      </w:r>
    </w:p>
    <w:p w14:paraId="401A27A7" w14:textId="77777777" w:rsidR="00243938" w:rsidRPr="007871CE" w:rsidRDefault="00243938" w:rsidP="00243938">
      <w:pPr>
        <w:pStyle w:val="ListParagraph"/>
        <w:rPr>
          <w:lang w:val="fr-CA"/>
        </w:rPr>
      </w:pPr>
    </w:p>
    <w:p w14:paraId="46700669" w14:textId="41054431" w:rsidR="00243938" w:rsidRDefault="00243938" w:rsidP="000F2FBC">
      <w:pPr>
        <w:pStyle w:val="ListParagraph"/>
        <w:keepNext/>
        <w:keepLines/>
        <w:numPr>
          <w:ilvl w:val="0"/>
          <w:numId w:val="31"/>
        </w:numPr>
        <w:ind w:left="1418" w:hanging="709"/>
        <w:rPr>
          <w:lang w:val="fr-CA"/>
        </w:rPr>
      </w:pPr>
      <w:r>
        <w:rPr>
          <w:lang w:val="fr-CA"/>
        </w:rPr>
        <w:lastRenderedPageBreak/>
        <w:t xml:space="preserve">Intégrer la politique d’égalité des </w:t>
      </w:r>
      <w:r w:rsidR="009C2FCA">
        <w:rPr>
          <w:lang w:val="fr-CA"/>
        </w:rPr>
        <w:t>genr</w:t>
      </w:r>
      <w:r>
        <w:rPr>
          <w:lang w:val="fr-CA"/>
        </w:rPr>
        <w:t xml:space="preserve">es dans toutes les activités de la phase I du KIP par le partage d’expériences et des exposés donnés par des modèles féminins (PNUD) </w:t>
      </w:r>
    </w:p>
    <w:p w14:paraId="52B2D4B1" w14:textId="6427470A" w:rsidR="00243938" w:rsidRDefault="00243938" w:rsidP="000F2FBC">
      <w:pPr>
        <w:pStyle w:val="ListParagraph"/>
        <w:keepNext/>
        <w:keepLines/>
        <w:ind w:left="1418"/>
        <w:rPr>
          <w:lang w:val="fr-CA"/>
        </w:rPr>
      </w:pPr>
      <w:r>
        <w:rPr>
          <w:lang w:val="fr-CA"/>
        </w:rPr>
        <w:t>(</w:t>
      </w:r>
      <w:r w:rsidR="00B75049">
        <w:rPr>
          <w:lang w:val="fr-CA"/>
        </w:rPr>
        <w:t>3</w:t>
      </w:r>
      <w:r>
        <w:rPr>
          <w:lang w:val="fr-CA"/>
        </w:rPr>
        <w:t xml:space="preserve"> 000 $US); </w:t>
      </w:r>
    </w:p>
    <w:p w14:paraId="31966F61" w14:textId="77777777" w:rsidR="00243938" w:rsidRPr="007871CE" w:rsidRDefault="00243938" w:rsidP="00243938">
      <w:pPr>
        <w:pStyle w:val="ListParagraph"/>
        <w:rPr>
          <w:lang w:val="fr-CA"/>
        </w:rPr>
      </w:pPr>
    </w:p>
    <w:p w14:paraId="733BB759" w14:textId="453DE247" w:rsidR="00243938" w:rsidRDefault="00243938" w:rsidP="00243938">
      <w:pPr>
        <w:pStyle w:val="ListParagraph"/>
        <w:numPr>
          <w:ilvl w:val="0"/>
          <w:numId w:val="31"/>
        </w:numPr>
        <w:ind w:left="1418" w:hanging="709"/>
        <w:rPr>
          <w:lang w:val="fr-CA"/>
        </w:rPr>
      </w:pPr>
      <w:r>
        <w:rPr>
          <w:lang w:val="fr-CA"/>
        </w:rPr>
        <w:t>Activités prévues pour le secteur de la lutte contre l’incendie : Un atelier pour des entreprises/ateliers qui importent de l’équipement de lutte contre l’incendie avec un permis d’importation pour de l’équipement contenant du HFC-227ea; constituer un groupe d’experts pour évaluer</w:t>
      </w:r>
      <w:r w:rsidR="00A04996">
        <w:rPr>
          <w:lang w:val="fr-CA"/>
        </w:rPr>
        <w:t xml:space="preserve"> </w:t>
      </w:r>
      <w:r>
        <w:rPr>
          <w:lang w:val="fr-CA"/>
        </w:rPr>
        <w:t>les solutions de remplacement des HFC</w:t>
      </w:r>
      <w:r w:rsidR="00A04996">
        <w:rPr>
          <w:lang w:val="fr-CA"/>
        </w:rPr>
        <w:t>;</w:t>
      </w:r>
      <w:r>
        <w:rPr>
          <w:lang w:val="fr-CA"/>
        </w:rPr>
        <w:t xml:space="preserve"> </w:t>
      </w:r>
      <w:r w:rsidR="00A04996">
        <w:rPr>
          <w:lang w:val="fr-CA"/>
        </w:rPr>
        <w:t xml:space="preserve">formation de 50 techniciens sur les solutions de remplacement </w:t>
      </w:r>
      <w:r>
        <w:rPr>
          <w:lang w:val="fr-CA"/>
        </w:rPr>
        <w:t>des HFC dans le secteur de la lutte contre l’incendie (PNUD) (</w:t>
      </w:r>
      <w:r w:rsidR="00117568">
        <w:rPr>
          <w:lang w:val="fr-CA"/>
        </w:rPr>
        <w:t>26</w:t>
      </w:r>
      <w:r>
        <w:rPr>
          <w:lang w:val="fr-CA"/>
        </w:rPr>
        <w:t xml:space="preserve"> 000 $US)</w:t>
      </w:r>
      <w:r w:rsidR="00A04996">
        <w:rPr>
          <w:lang w:val="fr-CA"/>
        </w:rPr>
        <w:t>; et</w:t>
      </w:r>
    </w:p>
    <w:p w14:paraId="039EC865" w14:textId="77777777" w:rsidR="00A04996" w:rsidRPr="00A04996" w:rsidRDefault="00A04996" w:rsidP="00A04996">
      <w:pPr>
        <w:rPr>
          <w:lang w:val="fr-CA"/>
        </w:rPr>
      </w:pPr>
    </w:p>
    <w:p w14:paraId="7196C697" w14:textId="063833D6" w:rsidR="00A04996" w:rsidRPr="00A04996" w:rsidRDefault="00A04996" w:rsidP="00A04996">
      <w:pPr>
        <w:pStyle w:val="ListParagraph"/>
        <w:numPr>
          <w:ilvl w:val="0"/>
          <w:numId w:val="31"/>
        </w:numPr>
        <w:ind w:left="1418" w:hanging="709"/>
        <w:rPr>
          <w:lang w:val="fr-CA"/>
        </w:rPr>
      </w:pPr>
      <w:r>
        <w:rPr>
          <w:lang w:val="fr-CA"/>
        </w:rPr>
        <w:t>Coordination, suivi et rapport sur le projet, au coût total de 12</w:t>
      </w:r>
      <w:r w:rsidRPr="00A04996">
        <w:rPr>
          <w:lang w:val="fr-CA"/>
        </w:rPr>
        <w:t xml:space="preserve"> 000 $US (</w:t>
      </w:r>
      <w:r>
        <w:rPr>
          <w:lang w:val="fr-CA"/>
        </w:rPr>
        <w:t>7 5</w:t>
      </w:r>
      <w:r w:rsidRPr="00A04996">
        <w:rPr>
          <w:lang w:val="fr-CA"/>
        </w:rPr>
        <w:t xml:space="preserve">00 $US pour le PNUD et </w:t>
      </w:r>
      <w:r>
        <w:rPr>
          <w:lang w:val="fr-CA"/>
        </w:rPr>
        <w:t>4 5</w:t>
      </w:r>
      <w:r w:rsidRPr="00A04996">
        <w:rPr>
          <w:lang w:val="fr-CA"/>
        </w:rPr>
        <w:t>00 $US pour le PNUE)</w:t>
      </w:r>
      <w:r>
        <w:rPr>
          <w:lang w:val="fr-CA"/>
        </w:rPr>
        <w:t>, pour des</w:t>
      </w:r>
      <w:r w:rsidRPr="00A04996">
        <w:rPr>
          <w:lang w:val="fr-CA"/>
        </w:rPr>
        <w:t xml:space="preserve"> consultant</w:t>
      </w:r>
      <w:r>
        <w:rPr>
          <w:lang w:val="fr-CA"/>
        </w:rPr>
        <w:t>s</w:t>
      </w:r>
      <w:r w:rsidRPr="00A04996">
        <w:rPr>
          <w:lang w:val="fr-CA"/>
        </w:rPr>
        <w:t xml:space="preserve"> </w:t>
      </w:r>
      <w:r>
        <w:rPr>
          <w:lang w:val="fr-CA"/>
        </w:rPr>
        <w:t>(10 000 $US) et des déplacements reliés au suivi (2 000 $US)</w:t>
      </w:r>
      <w:r w:rsidRPr="00A04996">
        <w:rPr>
          <w:lang w:val="fr-CA"/>
        </w:rPr>
        <w:t>.</w:t>
      </w:r>
    </w:p>
    <w:p w14:paraId="687317D2" w14:textId="77777777" w:rsidR="00A04996" w:rsidRDefault="00A04996" w:rsidP="001655F5">
      <w:pPr>
        <w:rPr>
          <w:lang w:val="fr-CA"/>
        </w:rPr>
      </w:pPr>
    </w:p>
    <w:p w14:paraId="35C30DB7" w14:textId="77777777" w:rsidR="00A04996" w:rsidRDefault="00A04996" w:rsidP="001655F5">
      <w:pPr>
        <w:rPr>
          <w:lang w:val="fr-CA"/>
        </w:rPr>
      </w:pPr>
    </w:p>
    <w:p w14:paraId="6D39CC32" w14:textId="54270F80" w:rsidR="001655F5" w:rsidRDefault="001655F5" w:rsidP="001655F5">
      <w:pPr>
        <w:ind w:left="720"/>
        <w:jc w:val="center"/>
        <w:rPr>
          <w:b/>
          <w:bCs/>
          <w:lang w:val="fr-CA"/>
        </w:rPr>
      </w:pPr>
      <w:r>
        <w:rPr>
          <w:b/>
          <w:bCs/>
          <w:lang w:val="fr-CA"/>
        </w:rPr>
        <w:t>OBSERVATIONS ET RECOMMANDATION DU SECRÉTARIAT</w:t>
      </w:r>
    </w:p>
    <w:p w14:paraId="535F4B1C" w14:textId="77777777" w:rsidR="001655F5" w:rsidRDefault="001655F5" w:rsidP="001655F5">
      <w:pPr>
        <w:ind w:left="720"/>
        <w:jc w:val="center"/>
        <w:rPr>
          <w:b/>
          <w:bCs/>
          <w:lang w:val="fr-CA"/>
        </w:rPr>
      </w:pPr>
    </w:p>
    <w:p w14:paraId="3DCCFD0A" w14:textId="0A32A736" w:rsidR="001655F5" w:rsidRDefault="001655F5" w:rsidP="001655F5">
      <w:pPr>
        <w:ind w:left="720" w:hanging="720"/>
        <w:rPr>
          <w:b/>
          <w:bCs/>
          <w:lang w:val="fr-CA"/>
        </w:rPr>
      </w:pPr>
      <w:r>
        <w:rPr>
          <w:b/>
          <w:bCs/>
          <w:lang w:val="fr-CA"/>
        </w:rPr>
        <w:t>OBSERVATIONS</w:t>
      </w:r>
    </w:p>
    <w:p w14:paraId="06E1B321" w14:textId="77777777" w:rsidR="001655F5" w:rsidRDefault="001655F5" w:rsidP="001655F5">
      <w:pPr>
        <w:ind w:left="720" w:hanging="720"/>
        <w:rPr>
          <w:b/>
          <w:bCs/>
          <w:lang w:val="fr-CA"/>
        </w:rPr>
      </w:pPr>
    </w:p>
    <w:p w14:paraId="756C5945" w14:textId="7414D599" w:rsidR="00545E17" w:rsidRDefault="00CE1423" w:rsidP="00655D4E">
      <w:pPr>
        <w:pStyle w:val="ListParagraph"/>
        <w:numPr>
          <w:ilvl w:val="0"/>
          <w:numId w:val="24"/>
        </w:numPr>
        <w:ind w:left="0" w:firstLine="0"/>
        <w:rPr>
          <w:lang w:val="fr-CA"/>
        </w:rPr>
      </w:pPr>
      <w:r w:rsidRPr="007A7439">
        <w:rPr>
          <w:lang w:val="fr-CA"/>
        </w:rPr>
        <w:t>Le Secrétariat a examiné la phase I du KIP pour le Ghana à la lumière des politiques et directives existantes du Fonds multilatéral, incluant la décision 92/37</w:t>
      </w:r>
      <w:r>
        <w:rPr>
          <w:rStyle w:val="FootnoteReference"/>
          <w:lang w:val="fr-CA"/>
        </w:rPr>
        <w:footnoteReference w:id="11"/>
      </w:r>
      <w:r w:rsidR="007A7439" w:rsidRPr="007A7439">
        <w:rPr>
          <w:lang w:val="fr-CA"/>
        </w:rPr>
        <w:t xml:space="preserve">, </w:t>
      </w:r>
      <w:r w:rsidRPr="007A7439">
        <w:rPr>
          <w:lang w:val="fr-CA"/>
        </w:rPr>
        <w:t>la phase II du PGEH et</w:t>
      </w:r>
      <w:r w:rsidR="00A04996">
        <w:rPr>
          <w:lang w:val="fr-CA"/>
        </w:rPr>
        <w:t xml:space="preserve"> le</w:t>
      </w:r>
      <w:r w:rsidRPr="007A7439">
        <w:rPr>
          <w:lang w:val="fr-CA"/>
        </w:rPr>
        <w:t xml:space="preserve"> plan d'activités 2023-2025 du Fonds multilatéral. </w:t>
      </w:r>
    </w:p>
    <w:p w14:paraId="086538A8" w14:textId="77777777" w:rsidR="007A7439" w:rsidRDefault="007A7439" w:rsidP="007A7439">
      <w:pPr>
        <w:rPr>
          <w:lang w:val="fr-CA"/>
        </w:rPr>
      </w:pPr>
    </w:p>
    <w:p w14:paraId="770F6739" w14:textId="1666EF9B" w:rsidR="007A7439" w:rsidRDefault="007A7439" w:rsidP="007A7439">
      <w:pPr>
        <w:rPr>
          <w:u w:val="single"/>
          <w:lang w:val="fr-CA"/>
        </w:rPr>
      </w:pPr>
      <w:r>
        <w:rPr>
          <w:u w:val="single"/>
          <w:lang w:val="fr-CA"/>
        </w:rPr>
        <w:t>Stratégie g</w:t>
      </w:r>
      <w:r w:rsidR="00A04996">
        <w:rPr>
          <w:u w:val="single"/>
          <w:lang w:val="fr-CA"/>
        </w:rPr>
        <w:t>lobale</w:t>
      </w:r>
    </w:p>
    <w:p w14:paraId="56DE57BB" w14:textId="77777777" w:rsidR="007A7439" w:rsidRDefault="007A7439" w:rsidP="007A7439">
      <w:pPr>
        <w:rPr>
          <w:u w:val="single"/>
          <w:lang w:val="fr-CA"/>
        </w:rPr>
      </w:pPr>
    </w:p>
    <w:p w14:paraId="4E3E2BDA" w14:textId="2A086898" w:rsidR="007A7439" w:rsidRDefault="007A7439" w:rsidP="005E730D">
      <w:pPr>
        <w:pStyle w:val="ListParagraph"/>
        <w:numPr>
          <w:ilvl w:val="0"/>
          <w:numId w:val="24"/>
        </w:numPr>
        <w:ind w:left="0" w:firstLine="0"/>
        <w:rPr>
          <w:lang w:val="fr-CA"/>
        </w:rPr>
      </w:pPr>
      <w:r>
        <w:rPr>
          <w:lang w:val="fr-CA"/>
        </w:rPr>
        <w:t>L</w:t>
      </w:r>
      <w:r w:rsidR="005E730D">
        <w:rPr>
          <w:lang w:val="fr-CA"/>
        </w:rPr>
        <w:t xml:space="preserve">e Ghana a une valeur de référence </w:t>
      </w:r>
      <w:r w:rsidR="0020105B">
        <w:rPr>
          <w:lang w:val="fr-CA"/>
        </w:rPr>
        <w:t xml:space="preserve">élevée </w:t>
      </w:r>
      <w:r w:rsidR="005E730D">
        <w:rPr>
          <w:lang w:val="fr-CA"/>
        </w:rPr>
        <w:t xml:space="preserve">pour les HCFC (999,95 </w:t>
      </w:r>
      <w:proofErr w:type="spellStart"/>
      <w:r w:rsidR="005E730D">
        <w:rPr>
          <w:lang w:val="fr-CA"/>
        </w:rPr>
        <w:t>tm</w:t>
      </w:r>
      <w:proofErr w:type="spellEnd"/>
      <w:r w:rsidR="005E730D">
        <w:rPr>
          <w:lang w:val="fr-CA"/>
        </w:rPr>
        <w:t xml:space="preserve"> ou 1 922 435 tonnes </w:t>
      </w:r>
      <w:proofErr w:type="spellStart"/>
      <w:r w:rsidR="005E730D">
        <w:rPr>
          <w:lang w:val="fr-CA"/>
        </w:rPr>
        <w:t>éq</w:t>
      </w:r>
      <w:proofErr w:type="spellEnd"/>
      <w:r w:rsidR="005E730D">
        <w:rPr>
          <w:lang w:val="fr-CA"/>
        </w:rPr>
        <w:t>. CO</w:t>
      </w:r>
      <w:r w:rsidR="005E730D">
        <w:rPr>
          <w:vertAlign w:val="subscript"/>
          <w:lang w:val="fr-CA"/>
        </w:rPr>
        <w:t>2</w:t>
      </w:r>
      <w:r w:rsidR="005E730D">
        <w:rPr>
          <w:lang w:val="fr-CA"/>
        </w:rPr>
        <w:t xml:space="preserve">).  La composante des HCFC dans la valeur de référence des HFC (65 pour cent de la valeur de référence des HCFC ou 1 249 583 tonnes </w:t>
      </w:r>
      <w:proofErr w:type="spellStart"/>
      <w:r w:rsidR="005E730D">
        <w:rPr>
          <w:lang w:val="fr-CA"/>
        </w:rPr>
        <w:t>éq</w:t>
      </w:r>
      <w:proofErr w:type="spellEnd"/>
      <w:r w:rsidR="005E730D">
        <w:rPr>
          <w:lang w:val="fr-CA"/>
        </w:rPr>
        <w:t>. CO</w:t>
      </w:r>
      <w:r w:rsidR="005E730D">
        <w:rPr>
          <w:vertAlign w:val="subscript"/>
          <w:lang w:val="fr-CA"/>
        </w:rPr>
        <w:t>2</w:t>
      </w:r>
      <w:r w:rsidR="005E730D">
        <w:rPr>
          <w:lang w:val="fr-CA"/>
        </w:rPr>
        <w:t xml:space="preserve">) représente 69 pour cent de la valeur de référence des HFC                 (1 805 702 tonnes </w:t>
      </w:r>
      <w:proofErr w:type="spellStart"/>
      <w:r w:rsidR="005E730D">
        <w:rPr>
          <w:lang w:val="fr-CA"/>
        </w:rPr>
        <w:t>éq</w:t>
      </w:r>
      <w:proofErr w:type="spellEnd"/>
      <w:r w:rsidR="005E730D">
        <w:rPr>
          <w:lang w:val="fr-CA"/>
        </w:rPr>
        <w:t>. CO</w:t>
      </w:r>
      <w:r w:rsidR="005E730D">
        <w:rPr>
          <w:vertAlign w:val="subscript"/>
          <w:lang w:val="fr-CA"/>
        </w:rPr>
        <w:t>2</w:t>
      </w:r>
      <w:r w:rsidR="005E730D">
        <w:rPr>
          <w:lang w:val="fr-CA"/>
        </w:rPr>
        <w:t>) pour le Ghana.  Cette composition de la valeur de référence pour les HFC permet au Ghana d’augmenter sa consommation de HFC et de continuer à respecter le Protocole de Montréal jusqu’en 2028, tel qu’indiqué au tableau 4.</w:t>
      </w:r>
    </w:p>
    <w:p w14:paraId="462424D3" w14:textId="77777777" w:rsidR="005E730D" w:rsidRDefault="005E730D" w:rsidP="005E730D">
      <w:pPr>
        <w:rPr>
          <w:lang w:val="fr-CA"/>
        </w:rPr>
      </w:pPr>
    </w:p>
    <w:p w14:paraId="0FE62306" w14:textId="4D53CA66" w:rsidR="005E730D" w:rsidRDefault="005E730D" w:rsidP="005E730D">
      <w:pPr>
        <w:pStyle w:val="ListParagraph"/>
        <w:numPr>
          <w:ilvl w:val="0"/>
          <w:numId w:val="24"/>
        </w:numPr>
        <w:ind w:left="0" w:firstLine="0"/>
        <w:rPr>
          <w:lang w:val="fr-CA"/>
        </w:rPr>
      </w:pPr>
      <w:r>
        <w:rPr>
          <w:lang w:val="fr-CA"/>
        </w:rPr>
        <w:t xml:space="preserve">Au sujet des cibles </w:t>
      </w:r>
      <w:r w:rsidR="0020105B">
        <w:rPr>
          <w:lang w:val="fr-CA"/>
        </w:rPr>
        <w:t>de</w:t>
      </w:r>
      <w:r>
        <w:rPr>
          <w:lang w:val="fr-CA"/>
        </w:rPr>
        <w:t xml:space="preserve"> réduction progressive </w:t>
      </w:r>
      <w:r w:rsidR="0020105B">
        <w:rPr>
          <w:lang w:val="fr-CA"/>
        </w:rPr>
        <w:t>pour l</w:t>
      </w:r>
      <w:r>
        <w:rPr>
          <w:lang w:val="fr-CA"/>
        </w:rPr>
        <w:t xml:space="preserve">es HFC et </w:t>
      </w:r>
      <w:r w:rsidR="0020105B">
        <w:rPr>
          <w:lang w:val="fr-CA"/>
        </w:rPr>
        <w:t xml:space="preserve">de </w:t>
      </w:r>
      <w:r>
        <w:rPr>
          <w:lang w:val="fr-CA"/>
        </w:rPr>
        <w:t xml:space="preserve">la possibilité de fixer des cibles plus basses durant la phase I du KIP afin de contrôler la croissance des HFC, le PNUD a expliqué que le Ghana </w:t>
      </w:r>
      <w:r w:rsidR="000F2A49">
        <w:rPr>
          <w:lang w:val="fr-CA"/>
        </w:rPr>
        <w:t>a</w:t>
      </w:r>
      <w:r w:rsidR="0020105B">
        <w:rPr>
          <w:lang w:val="fr-CA"/>
        </w:rPr>
        <w:t>vait</w:t>
      </w:r>
      <w:r w:rsidR="000F2A49">
        <w:rPr>
          <w:lang w:val="fr-CA"/>
        </w:rPr>
        <w:t xml:space="preserve"> encore des activités restantes importantes à mettre en œuvre dans le cadre de la phase II du PGEH pour s’attaquer à la consommation restante de HCFC dans le pays.  Le gouvernement propose d’observer </w:t>
      </w:r>
      <w:r w:rsidR="0020105B">
        <w:rPr>
          <w:lang w:val="fr-CA"/>
        </w:rPr>
        <w:t xml:space="preserve">d’abord </w:t>
      </w:r>
      <w:r w:rsidR="000F2A49">
        <w:rPr>
          <w:lang w:val="fr-CA"/>
        </w:rPr>
        <w:t>l’impact de l’élimination des HCFC sur la consommation globale de HFC et sur l’industrie, t</w:t>
      </w:r>
      <w:r w:rsidR="0020105B">
        <w:rPr>
          <w:lang w:val="fr-CA"/>
        </w:rPr>
        <w:t>andis que les</w:t>
      </w:r>
      <w:r w:rsidR="000F2A49">
        <w:rPr>
          <w:lang w:val="fr-CA"/>
        </w:rPr>
        <w:t xml:space="preserve"> technologies à faible PRP et </w:t>
      </w:r>
      <w:r w:rsidR="0020105B">
        <w:rPr>
          <w:lang w:val="fr-CA"/>
        </w:rPr>
        <w:t xml:space="preserve">les </w:t>
      </w:r>
      <w:r w:rsidR="000F2A49">
        <w:rPr>
          <w:lang w:val="fr-CA"/>
        </w:rPr>
        <w:t>frigorigènes naturels devien</w:t>
      </w:r>
      <w:r w:rsidR="0020105B">
        <w:rPr>
          <w:lang w:val="fr-CA"/>
        </w:rPr>
        <w:t>dro</w:t>
      </w:r>
      <w:r w:rsidR="000F2A49">
        <w:rPr>
          <w:lang w:val="fr-CA"/>
        </w:rPr>
        <w:t xml:space="preserve">nt de plus en plus accessibles sur le marché mondial comme au Ghana. </w:t>
      </w:r>
      <w:r w:rsidR="0020105B">
        <w:rPr>
          <w:lang w:val="fr-CA"/>
        </w:rPr>
        <w:t xml:space="preserve">Pour assurer </w:t>
      </w:r>
      <w:r w:rsidR="000F2A49">
        <w:rPr>
          <w:lang w:val="fr-CA"/>
        </w:rPr>
        <w:t>une transition harmonieuse, la cible pour la phase I du KIP sera établie conformément au calendrier du Protocole de Montréal pour la réduction progressive des HFC.</w:t>
      </w:r>
    </w:p>
    <w:p w14:paraId="24EE3E6C" w14:textId="77777777" w:rsidR="000F2A49" w:rsidRPr="000F2A49" w:rsidRDefault="000F2A49" w:rsidP="000F2A49">
      <w:pPr>
        <w:pStyle w:val="ListParagraph"/>
        <w:rPr>
          <w:lang w:val="fr-CA"/>
        </w:rPr>
      </w:pPr>
    </w:p>
    <w:p w14:paraId="0788C4B0" w14:textId="126EE774" w:rsidR="000F2A49" w:rsidRDefault="000F2A49" w:rsidP="005E730D">
      <w:pPr>
        <w:pStyle w:val="ListParagraph"/>
        <w:numPr>
          <w:ilvl w:val="0"/>
          <w:numId w:val="24"/>
        </w:numPr>
        <w:ind w:left="0" w:firstLine="0"/>
        <w:rPr>
          <w:lang w:val="fr-CA"/>
        </w:rPr>
      </w:pPr>
      <w:r>
        <w:rPr>
          <w:lang w:val="fr-CA"/>
        </w:rPr>
        <w:t xml:space="preserve">Le Secrétariat a pris note </w:t>
      </w:r>
      <w:r w:rsidR="0081551A">
        <w:rPr>
          <w:lang w:val="fr-CA"/>
        </w:rPr>
        <w:t>que</w:t>
      </w:r>
      <w:r>
        <w:rPr>
          <w:lang w:val="fr-CA"/>
        </w:rPr>
        <w:t xml:space="preserve"> la consommation de HCFC pour 2022 était de 291,4 </w:t>
      </w:r>
      <w:proofErr w:type="spellStart"/>
      <w:r>
        <w:rPr>
          <w:lang w:val="fr-CA"/>
        </w:rPr>
        <w:t>tm</w:t>
      </w:r>
      <w:proofErr w:type="spellEnd"/>
      <w:r w:rsidR="0081551A">
        <w:rPr>
          <w:lang w:val="fr-CA"/>
        </w:rPr>
        <w:t>, soit</w:t>
      </w:r>
      <w:r>
        <w:rPr>
          <w:lang w:val="fr-CA"/>
        </w:rPr>
        <w:t xml:space="preserve"> 72 pour cent sous la valeur de référence des HCFC, et </w:t>
      </w:r>
      <w:r w:rsidR="0081551A">
        <w:rPr>
          <w:lang w:val="fr-CA"/>
        </w:rPr>
        <w:t xml:space="preserve">que </w:t>
      </w:r>
      <w:r>
        <w:rPr>
          <w:lang w:val="fr-CA"/>
        </w:rPr>
        <w:t xml:space="preserve">la croissance prévue pour les HFC, de 2023 à 2029, semble élevée par rapport à la croissance économique du pays.  Tout en comprenant les préoccupations du gouvernement au sujet du risque de non-conformité avec des cibles de consommation plus basses, le Secrétariat a souligné l’importance de prendre des mesures </w:t>
      </w:r>
      <w:r w:rsidR="00595F0A">
        <w:rPr>
          <w:lang w:val="fr-CA"/>
        </w:rPr>
        <w:t xml:space="preserve">sans tarder pour freiner la croissance des HFC et </w:t>
      </w:r>
      <w:r w:rsidR="0081551A">
        <w:rPr>
          <w:lang w:val="fr-CA"/>
        </w:rPr>
        <w:t xml:space="preserve">il </w:t>
      </w:r>
      <w:r w:rsidR="00595F0A">
        <w:rPr>
          <w:lang w:val="fr-CA"/>
        </w:rPr>
        <w:t>a suggéré de fixer des cibles plus basses mais atteignables pour la phase I du KIP.  À l’issue de la discussion, le gouvernement a proposé des cibles de consommation plus basses pour contrôler la croissance des HFC durant la phase I du KIP, tel qu’indiqué dans le tableau 6 ci-dessous.</w:t>
      </w:r>
    </w:p>
    <w:p w14:paraId="7776CC03" w14:textId="77777777" w:rsidR="00040746" w:rsidRDefault="00040746" w:rsidP="00040746">
      <w:pPr>
        <w:pStyle w:val="ListParagraph"/>
        <w:rPr>
          <w:lang w:val="fr-CA"/>
        </w:rPr>
      </w:pPr>
    </w:p>
    <w:p w14:paraId="01CABB19" w14:textId="22F6C14E" w:rsidR="00040746" w:rsidRPr="00BA2F75" w:rsidRDefault="00040746" w:rsidP="00040746">
      <w:pPr>
        <w:rPr>
          <w:b/>
          <w:bCs/>
          <w:lang w:val="fr-CA"/>
        </w:rPr>
      </w:pPr>
      <w:r w:rsidRPr="00BA2F75">
        <w:rPr>
          <w:b/>
          <w:bCs/>
          <w:lang w:val="fr-CA"/>
        </w:rPr>
        <w:t xml:space="preserve">Tableau 6: Cibles de contrôle révisées pour la réduction progressive des HFC durant la phase I du KIP </w:t>
      </w:r>
      <w:r w:rsidRPr="00BA2F75">
        <w:rPr>
          <w:rFonts w:eastAsia="Calibri"/>
          <w:b/>
          <w:bCs/>
          <w:color w:val="0D0D0D"/>
          <w:lang w:val="fr-CA" w:eastAsia="en-CA"/>
        </w:rPr>
        <w:t>(CO</w:t>
      </w:r>
      <w:r w:rsidRPr="00BA2F75">
        <w:rPr>
          <w:rFonts w:eastAsia="Calibri"/>
          <w:b/>
          <w:bCs/>
          <w:color w:val="0D0D0D"/>
          <w:vertAlign w:val="subscript"/>
          <w:lang w:val="fr-CA" w:eastAsia="en-CA"/>
        </w:rPr>
        <w:t>2</w:t>
      </w:r>
      <w:r w:rsidRPr="00BA2F75">
        <w:rPr>
          <w:rFonts w:eastAsia="Calibri"/>
          <w:b/>
          <w:bCs/>
          <w:color w:val="0D0D0D"/>
          <w:lang w:val="fr-CA" w:eastAsia="en-CA"/>
        </w:rPr>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995"/>
        <w:gridCol w:w="995"/>
        <w:gridCol w:w="995"/>
        <w:gridCol w:w="995"/>
        <w:gridCol w:w="995"/>
        <w:gridCol w:w="997"/>
      </w:tblGrid>
      <w:tr w:rsidR="00040746" w:rsidRPr="0081551A" w14:paraId="3BB97B68" w14:textId="77777777" w:rsidTr="0081551A">
        <w:trPr>
          <w:trHeight w:val="113"/>
        </w:trPr>
        <w:tc>
          <w:tcPr>
            <w:tcW w:w="1806" w:type="pct"/>
            <w:shd w:val="clear" w:color="auto" w:fill="auto"/>
            <w:hideMark/>
          </w:tcPr>
          <w:p w14:paraId="59785006" w14:textId="741C201C" w:rsidR="00040746" w:rsidRPr="00BA2F75" w:rsidRDefault="00040746" w:rsidP="00262F2C">
            <w:pPr>
              <w:shd w:val="clear" w:color="auto" w:fill="FFFFFF"/>
              <w:jc w:val="center"/>
              <w:rPr>
                <w:rFonts w:eastAsia="Calibri"/>
                <w:b/>
                <w:bCs/>
                <w:color w:val="0D0D0D"/>
                <w:sz w:val="18"/>
                <w:szCs w:val="18"/>
                <w:lang w:eastAsia="en-CA"/>
              </w:rPr>
            </w:pPr>
            <w:proofErr w:type="spellStart"/>
            <w:r w:rsidRPr="00BA2F75">
              <w:rPr>
                <w:rFonts w:eastAsia="Calibri"/>
                <w:b/>
                <w:bCs/>
                <w:color w:val="0D0D0D"/>
                <w:sz w:val="18"/>
                <w:szCs w:val="18"/>
                <w:lang w:eastAsia="en-CA"/>
              </w:rPr>
              <w:t>Détails</w:t>
            </w:r>
            <w:proofErr w:type="spellEnd"/>
          </w:p>
        </w:tc>
        <w:tc>
          <w:tcPr>
            <w:tcW w:w="532" w:type="pct"/>
            <w:shd w:val="clear" w:color="auto" w:fill="auto"/>
            <w:hideMark/>
          </w:tcPr>
          <w:p w14:paraId="77A2DAE2" w14:textId="77777777" w:rsidR="00040746" w:rsidRPr="00BA2F75" w:rsidRDefault="00040746" w:rsidP="00262F2C">
            <w:pPr>
              <w:shd w:val="clear" w:color="auto" w:fill="FFFFFF"/>
              <w:jc w:val="center"/>
              <w:rPr>
                <w:rFonts w:eastAsia="Calibri"/>
                <w:b/>
                <w:bCs/>
                <w:color w:val="0D0D0D"/>
                <w:sz w:val="18"/>
                <w:szCs w:val="18"/>
                <w:lang w:eastAsia="en-CA"/>
              </w:rPr>
            </w:pPr>
            <w:r w:rsidRPr="00BA2F75">
              <w:rPr>
                <w:rFonts w:eastAsia="Calibri"/>
                <w:b/>
                <w:bCs/>
                <w:color w:val="0D0D0D"/>
                <w:sz w:val="18"/>
                <w:szCs w:val="18"/>
                <w:lang w:eastAsia="en-CA"/>
              </w:rPr>
              <w:t>2024</w:t>
            </w:r>
          </w:p>
        </w:tc>
        <w:tc>
          <w:tcPr>
            <w:tcW w:w="532" w:type="pct"/>
            <w:shd w:val="clear" w:color="auto" w:fill="auto"/>
            <w:hideMark/>
          </w:tcPr>
          <w:p w14:paraId="3DB405BD" w14:textId="77777777" w:rsidR="00040746" w:rsidRPr="00BA2F75" w:rsidRDefault="00040746" w:rsidP="00262F2C">
            <w:pPr>
              <w:shd w:val="clear" w:color="auto" w:fill="FFFFFF"/>
              <w:jc w:val="center"/>
              <w:rPr>
                <w:rFonts w:eastAsia="Calibri"/>
                <w:b/>
                <w:bCs/>
                <w:color w:val="0D0D0D"/>
                <w:sz w:val="18"/>
                <w:szCs w:val="18"/>
                <w:lang w:eastAsia="en-CA"/>
              </w:rPr>
            </w:pPr>
            <w:r w:rsidRPr="00BA2F75">
              <w:rPr>
                <w:rFonts w:eastAsia="Calibri"/>
                <w:b/>
                <w:bCs/>
                <w:color w:val="0D0D0D"/>
                <w:sz w:val="18"/>
                <w:szCs w:val="18"/>
                <w:lang w:eastAsia="en-CA"/>
              </w:rPr>
              <w:t>2025</w:t>
            </w:r>
          </w:p>
        </w:tc>
        <w:tc>
          <w:tcPr>
            <w:tcW w:w="532" w:type="pct"/>
            <w:shd w:val="clear" w:color="auto" w:fill="auto"/>
            <w:hideMark/>
          </w:tcPr>
          <w:p w14:paraId="3E4D043E" w14:textId="77777777" w:rsidR="00040746" w:rsidRPr="00BA2F75" w:rsidRDefault="00040746" w:rsidP="00262F2C">
            <w:pPr>
              <w:shd w:val="clear" w:color="auto" w:fill="FFFFFF"/>
              <w:jc w:val="center"/>
              <w:rPr>
                <w:rFonts w:eastAsia="Calibri"/>
                <w:b/>
                <w:bCs/>
                <w:color w:val="0D0D0D"/>
                <w:sz w:val="18"/>
                <w:szCs w:val="18"/>
                <w:lang w:eastAsia="en-CA"/>
              </w:rPr>
            </w:pPr>
            <w:r w:rsidRPr="00BA2F75">
              <w:rPr>
                <w:rFonts w:eastAsia="Calibri"/>
                <w:b/>
                <w:bCs/>
                <w:color w:val="0D0D0D"/>
                <w:sz w:val="18"/>
                <w:szCs w:val="18"/>
                <w:lang w:eastAsia="en-CA"/>
              </w:rPr>
              <w:t>2026</w:t>
            </w:r>
          </w:p>
        </w:tc>
        <w:tc>
          <w:tcPr>
            <w:tcW w:w="532" w:type="pct"/>
            <w:shd w:val="clear" w:color="auto" w:fill="auto"/>
            <w:hideMark/>
          </w:tcPr>
          <w:p w14:paraId="2BA89D89" w14:textId="77777777" w:rsidR="00040746" w:rsidRPr="00BA2F75" w:rsidRDefault="00040746" w:rsidP="00262F2C">
            <w:pPr>
              <w:shd w:val="clear" w:color="auto" w:fill="FFFFFF"/>
              <w:jc w:val="center"/>
              <w:rPr>
                <w:rFonts w:eastAsia="Calibri"/>
                <w:b/>
                <w:bCs/>
                <w:color w:val="0D0D0D"/>
                <w:sz w:val="18"/>
                <w:szCs w:val="18"/>
                <w:lang w:eastAsia="en-CA"/>
              </w:rPr>
            </w:pPr>
            <w:r w:rsidRPr="00BA2F75">
              <w:rPr>
                <w:rFonts w:eastAsia="Calibri"/>
                <w:b/>
                <w:bCs/>
                <w:color w:val="0D0D0D"/>
                <w:sz w:val="18"/>
                <w:szCs w:val="18"/>
                <w:lang w:eastAsia="en-CA"/>
              </w:rPr>
              <w:t>2027</w:t>
            </w:r>
          </w:p>
        </w:tc>
        <w:tc>
          <w:tcPr>
            <w:tcW w:w="532" w:type="pct"/>
            <w:shd w:val="clear" w:color="auto" w:fill="auto"/>
            <w:hideMark/>
          </w:tcPr>
          <w:p w14:paraId="7EB05088" w14:textId="77777777" w:rsidR="00040746" w:rsidRPr="00BA2F75" w:rsidRDefault="00040746" w:rsidP="00262F2C">
            <w:pPr>
              <w:shd w:val="clear" w:color="auto" w:fill="FFFFFF"/>
              <w:jc w:val="center"/>
              <w:rPr>
                <w:rFonts w:eastAsia="Calibri"/>
                <w:b/>
                <w:bCs/>
                <w:color w:val="0D0D0D"/>
                <w:sz w:val="18"/>
                <w:szCs w:val="18"/>
                <w:lang w:eastAsia="en-CA"/>
              </w:rPr>
            </w:pPr>
            <w:r w:rsidRPr="00BA2F75">
              <w:rPr>
                <w:rFonts w:eastAsia="Calibri"/>
                <w:b/>
                <w:bCs/>
                <w:color w:val="0D0D0D"/>
                <w:sz w:val="18"/>
                <w:szCs w:val="18"/>
                <w:lang w:eastAsia="en-CA"/>
              </w:rPr>
              <w:t>2028</w:t>
            </w:r>
          </w:p>
        </w:tc>
        <w:tc>
          <w:tcPr>
            <w:tcW w:w="533" w:type="pct"/>
            <w:shd w:val="clear" w:color="auto" w:fill="auto"/>
            <w:hideMark/>
          </w:tcPr>
          <w:p w14:paraId="4D0E6159" w14:textId="77777777" w:rsidR="00040746" w:rsidRPr="00BA2F75" w:rsidRDefault="00040746" w:rsidP="00262F2C">
            <w:pPr>
              <w:shd w:val="clear" w:color="auto" w:fill="FFFFFF"/>
              <w:jc w:val="center"/>
              <w:rPr>
                <w:rFonts w:eastAsia="Calibri"/>
                <w:b/>
                <w:bCs/>
                <w:color w:val="0D0D0D"/>
                <w:sz w:val="18"/>
                <w:szCs w:val="18"/>
                <w:lang w:eastAsia="en-CA"/>
              </w:rPr>
            </w:pPr>
            <w:r w:rsidRPr="00BA2F75">
              <w:rPr>
                <w:rFonts w:eastAsia="Calibri"/>
                <w:b/>
                <w:bCs/>
                <w:color w:val="0D0D0D"/>
                <w:sz w:val="18"/>
                <w:szCs w:val="18"/>
                <w:lang w:eastAsia="en-CA"/>
              </w:rPr>
              <w:t>2029</w:t>
            </w:r>
          </w:p>
        </w:tc>
      </w:tr>
      <w:tr w:rsidR="00040746" w:rsidRPr="0081551A" w14:paraId="6DE477C2" w14:textId="77777777" w:rsidTr="0081551A">
        <w:trPr>
          <w:trHeight w:val="113"/>
        </w:trPr>
        <w:tc>
          <w:tcPr>
            <w:tcW w:w="1806" w:type="pct"/>
            <w:shd w:val="clear" w:color="auto" w:fill="auto"/>
            <w:hideMark/>
          </w:tcPr>
          <w:p w14:paraId="55C02A15" w14:textId="651E2DD3" w:rsidR="00040746" w:rsidRPr="00BA2F75" w:rsidRDefault="00040746" w:rsidP="00262F2C">
            <w:pPr>
              <w:shd w:val="clear" w:color="auto" w:fill="FFFFFF"/>
              <w:jc w:val="left"/>
              <w:rPr>
                <w:rFonts w:eastAsia="Calibri"/>
                <w:color w:val="0D0D0D"/>
                <w:sz w:val="18"/>
                <w:szCs w:val="18"/>
                <w:lang w:val="fr-CA" w:eastAsia="en-CA"/>
              </w:rPr>
            </w:pPr>
            <w:r w:rsidRPr="00BA2F75">
              <w:rPr>
                <w:rFonts w:eastAsia="Calibri"/>
                <w:color w:val="0D0D0D"/>
                <w:sz w:val="18"/>
                <w:szCs w:val="18"/>
                <w:lang w:val="fr-CA" w:eastAsia="en-CA"/>
              </w:rPr>
              <w:t xml:space="preserve">Calendrier du Protocole de Montréal pour la réduction des substances de l’Annexe F </w:t>
            </w:r>
          </w:p>
        </w:tc>
        <w:tc>
          <w:tcPr>
            <w:tcW w:w="532" w:type="pct"/>
            <w:shd w:val="clear" w:color="auto" w:fill="auto"/>
          </w:tcPr>
          <w:p w14:paraId="481B57A6" w14:textId="4BD02447" w:rsidR="00040746" w:rsidRPr="00BA2F75" w:rsidRDefault="00040746" w:rsidP="00262F2C">
            <w:pPr>
              <w:jc w:val="right"/>
              <w:rPr>
                <w:rFonts w:eastAsia="Calibri"/>
                <w:sz w:val="18"/>
                <w:szCs w:val="18"/>
                <w:lang w:eastAsia="en-GB"/>
              </w:rPr>
            </w:pPr>
            <w:r w:rsidRPr="00BA2F75">
              <w:rPr>
                <w:rFonts w:eastAsia="Calibri"/>
                <w:sz w:val="18"/>
                <w:szCs w:val="18"/>
                <w:lang w:eastAsia="en-GB"/>
              </w:rPr>
              <w:t>1 805 702</w:t>
            </w:r>
          </w:p>
          <w:p w14:paraId="5BFE43FC" w14:textId="77777777" w:rsidR="00040746" w:rsidRPr="00BA2F75" w:rsidRDefault="00040746" w:rsidP="00262F2C">
            <w:pPr>
              <w:shd w:val="clear" w:color="auto" w:fill="FFFFFF"/>
              <w:jc w:val="right"/>
              <w:rPr>
                <w:rFonts w:eastAsia="Calibri"/>
                <w:color w:val="0D0D0D"/>
                <w:sz w:val="18"/>
                <w:szCs w:val="18"/>
                <w:lang w:eastAsia="en-CA"/>
              </w:rPr>
            </w:pPr>
          </w:p>
        </w:tc>
        <w:tc>
          <w:tcPr>
            <w:tcW w:w="532" w:type="pct"/>
            <w:shd w:val="clear" w:color="auto" w:fill="auto"/>
          </w:tcPr>
          <w:p w14:paraId="4482FBBB" w14:textId="1ED79AB3" w:rsidR="00040746" w:rsidRPr="00BA2F75" w:rsidRDefault="00040746" w:rsidP="00262F2C">
            <w:pPr>
              <w:jc w:val="right"/>
              <w:rPr>
                <w:rFonts w:eastAsia="Calibri"/>
                <w:sz w:val="18"/>
                <w:szCs w:val="18"/>
                <w:lang w:eastAsia="en-GB"/>
              </w:rPr>
            </w:pPr>
            <w:r w:rsidRPr="00BA2F75">
              <w:rPr>
                <w:rFonts w:eastAsia="Calibri"/>
                <w:sz w:val="18"/>
                <w:szCs w:val="18"/>
                <w:lang w:eastAsia="en-GB"/>
              </w:rPr>
              <w:t>1 805 702</w:t>
            </w:r>
          </w:p>
          <w:p w14:paraId="6FFFFEF6" w14:textId="77777777" w:rsidR="00040746" w:rsidRPr="00BA2F75" w:rsidRDefault="00040746" w:rsidP="00262F2C">
            <w:pPr>
              <w:shd w:val="clear" w:color="auto" w:fill="FFFFFF"/>
              <w:jc w:val="right"/>
              <w:rPr>
                <w:rFonts w:eastAsia="Calibri"/>
                <w:color w:val="0D0D0D"/>
                <w:sz w:val="18"/>
                <w:szCs w:val="18"/>
                <w:lang w:eastAsia="en-CA"/>
              </w:rPr>
            </w:pPr>
          </w:p>
        </w:tc>
        <w:tc>
          <w:tcPr>
            <w:tcW w:w="532" w:type="pct"/>
            <w:shd w:val="clear" w:color="auto" w:fill="auto"/>
          </w:tcPr>
          <w:p w14:paraId="4AE50EE4" w14:textId="648E979D" w:rsidR="00040746" w:rsidRPr="00BA2F75" w:rsidRDefault="00040746" w:rsidP="00262F2C">
            <w:pPr>
              <w:jc w:val="right"/>
              <w:rPr>
                <w:rFonts w:eastAsia="Calibri"/>
                <w:sz w:val="18"/>
                <w:szCs w:val="18"/>
                <w:lang w:eastAsia="en-GB"/>
              </w:rPr>
            </w:pPr>
            <w:r w:rsidRPr="00BA2F75">
              <w:rPr>
                <w:rFonts w:eastAsia="Calibri"/>
                <w:sz w:val="18"/>
                <w:szCs w:val="18"/>
                <w:lang w:eastAsia="en-GB"/>
              </w:rPr>
              <w:t>1 805 702</w:t>
            </w:r>
          </w:p>
          <w:p w14:paraId="50790D7B" w14:textId="77777777" w:rsidR="00040746" w:rsidRPr="00BA2F75" w:rsidRDefault="00040746" w:rsidP="00262F2C">
            <w:pPr>
              <w:shd w:val="clear" w:color="auto" w:fill="FFFFFF"/>
              <w:jc w:val="right"/>
              <w:rPr>
                <w:rFonts w:eastAsia="Calibri"/>
                <w:color w:val="0D0D0D"/>
                <w:sz w:val="18"/>
                <w:szCs w:val="18"/>
                <w:lang w:eastAsia="en-CA"/>
              </w:rPr>
            </w:pPr>
          </w:p>
        </w:tc>
        <w:tc>
          <w:tcPr>
            <w:tcW w:w="532" w:type="pct"/>
            <w:shd w:val="clear" w:color="auto" w:fill="auto"/>
          </w:tcPr>
          <w:p w14:paraId="4F06FA8E" w14:textId="73986D9F" w:rsidR="00040746" w:rsidRPr="00BA2F75" w:rsidRDefault="00040746" w:rsidP="00262F2C">
            <w:pPr>
              <w:jc w:val="right"/>
              <w:rPr>
                <w:rFonts w:eastAsia="Calibri"/>
                <w:sz w:val="18"/>
                <w:szCs w:val="18"/>
                <w:lang w:eastAsia="en-GB"/>
              </w:rPr>
            </w:pPr>
            <w:r w:rsidRPr="00BA2F75">
              <w:rPr>
                <w:rFonts w:eastAsia="Calibri"/>
                <w:sz w:val="18"/>
                <w:szCs w:val="18"/>
                <w:lang w:eastAsia="en-GB"/>
              </w:rPr>
              <w:t>1 805 702</w:t>
            </w:r>
          </w:p>
          <w:p w14:paraId="59C6EF61" w14:textId="77777777" w:rsidR="00040746" w:rsidRPr="00BA2F75" w:rsidRDefault="00040746" w:rsidP="00262F2C">
            <w:pPr>
              <w:shd w:val="clear" w:color="auto" w:fill="FFFFFF"/>
              <w:jc w:val="right"/>
              <w:rPr>
                <w:rFonts w:eastAsia="Calibri"/>
                <w:color w:val="0D0D0D"/>
                <w:sz w:val="18"/>
                <w:szCs w:val="18"/>
                <w:lang w:eastAsia="en-CA"/>
              </w:rPr>
            </w:pPr>
          </w:p>
        </w:tc>
        <w:tc>
          <w:tcPr>
            <w:tcW w:w="532" w:type="pct"/>
            <w:shd w:val="clear" w:color="auto" w:fill="auto"/>
          </w:tcPr>
          <w:p w14:paraId="3FDA3541" w14:textId="70066EA1" w:rsidR="00040746" w:rsidRPr="00BA2F75" w:rsidRDefault="00040746" w:rsidP="00262F2C">
            <w:pPr>
              <w:jc w:val="right"/>
              <w:rPr>
                <w:rFonts w:eastAsia="Calibri"/>
                <w:sz w:val="18"/>
                <w:szCs w:val="18"/>
                <w:lang w:eastAsia="en-GB"/>
              </w:rPr>
            </w:pPr>
            <w:r w:rsidRPr="00BA2F75">
              <w:rPr>
                <w:rFonts w:eastAsia="Calibri"/>
                <w:sz w:val="18"/>
                <w:szCs w:val="18"/>
                <w:lang w:eastAsia="en-GB"/>
              </w:rPr>
              <w:t>1 805 702</w:t>
            </w:r>
          </w:p>
          <w:p w14:paraId="3139D05C" w14:textId="77777777" w:rsidR="00040746" w:rsidRPr="00BA2F75" w:rsidRDefault="00040746" w:rsidP="00262F2C">
            <w:pPr>
              <w:shd w:val="clear" w:color="auto" w:fill="FFFFFF"/>
              <w:jc w:val="right"/>
              <w:rPr>
                <w:rFonts w:eastAsia="Calibri"/>
                <w:color w:val="0D0D0D"/>
                <w:sz w:val="18"/>
                <w:szCs w:val="18"/>
                <w:lang w:eastAsia="en-CA"/>
              </w:rPr>
            </w:pPr>
          </w:p>
        </w:tc>
        <w:tc>
          <w:tcPr>
            <w:tcW w:w="533" w:type="pct"/>
            <w:shd w:val="clear" w:color="auto" w:fill="auto"/>
          </w:tcPr>
          <w:p w14:paraId="11FB39C8" w14:textId="5F4BE07F"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1 625 132</w:t>
            </w:r>
          </w:p>
        </w:tc>
      </w:tr>
      <w:tr w:rsidR="00040746" w:rsidRPr="0081551A" w14:paraId="1DA3761F" w14:textId="77777777" w:rsidTr="0081551A">
        <w:trPr>
          <w:trHeight w:val="113"/>
        </w:trPr>
        <w:tc>
          <w:tcPr>
            <w:tcW w:w="1806" w:type="pct"/>
            <w:shd w:val="clear" w:color="auto" w:fill="auto"/>
            <w:hideMark/>
          </w:tcPr>
          <w:p w14:paraId="70D33FF7" w14:textId="56D07E60" w:rsidR="00040746" w:rsidRPr="00BA2F75" w:rsidRDefault="00040746" w:rsidP="00262F2C">
            <w:pPr>
              <w:shd w:val="clear" w:color="auto" w:fill="FFFFFF"/>
              <w:jc w:val="left"/>
              <w:rPr>
                <w:rFonts w:eastAsia="Calibri"/>
                <w:color w:val="0D0D0D"/>
                <w:sz w:val="18"/>
                <w:szCs w:val="18"/>
                <w:lang w:val="fr-CA" w:eastAsia="en-CA"/>
              </w:rPr>
            </w:pPr>
            <w:r w:rsidRPr="00BA2F75">
              <w:rPr>
                <w:rFonts w:eastAsia="Calibri"/>
                <w:color w:val="0D0D0D"/>
                <w:sz w:val="18"/>
                <w:szCs w:val="18"/>
                <w:lang w:val="fr-CA" w:eastAsia="en-CA"/>
              </w:rPr>
              <w:t>Consommation totale maximale autorisée pour les substances de l’Annexe F</w:t>
            </w:r>
          </w:p>
        </w:tc>
        <w:tc>
          <w:tcPr>
            <w:tcW w:w="532" w:type="pct"/>
            <w:tcBorders>
              <w:bottom w:val="single" w:sz="4" w:space="0" w:color="auto"/>
            </w:tcBorders>
            <w:shd w:val="clear" w:color="auto" w:fill="auto"/>
          </w:tcPr>
          <w:p w14:paraId="7349D58C" w14:textId="7AAC377F"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1 286 890</w:t>
            </w:r>
          </w:p>
        </w:tc>
        <w:tc>
          <w:tcPr>
            <w:tcW w:w="532" w:type="pct"/>
            <w:tcBorders>
              <w:bottom w:val="single" w:sz="4" w:space="0" w:color="auto"/>
            </w:tcBorders>
            <w:shd w:val="clear" w:color="auto" w:fill="auto"/>
          </w:tcPr>
          <w:p w14:paraId="72924E92" w14:textId="2056EA2B"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1 286 890</w:t>
            </w:r>
          </w:p>
        </w:tc>
        <w:tc>
          <w:tcPr>
            <w:tcW w:w="532" w:type="pct"/>
            <w:tcBorders>
              <w:bottom w:val="single" w:sz="4" w:space="0" w:color="auto"/>
            </w:tcBorders>
            <w:shd w:val="clear" w:color="auto" w:fill="auto"/>
          </w:tcPr>
          <w:p w14:paraId="71DD3AD6" w14:textId="456FF45C"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1 286 890</w:t>
            </w:r>
          </w:p>
        </w:tc>
        <w:tc>
          <w:tcPr>
            <w:tcW w:w="532" w:type="pct"/>
            <w:tcBorders>
              <w:bottom w:val="single" w:sz="4" w:space="0" w:color="auto"/>
            </w:tcBorders>
            <w:shd w:val="clear" w:color="auto" w:fill="auto"/>
          </w:tcPr>
          <w:p w14:paraId="4F271110" w14:textId="01103C9F"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1 286 890</w:t>
            </w:r>
          </w:p>
        </w:tc>
        <w:tc>
          <w:tcPr>
            <w:tcW w:w="532" w:type="pct"/>
            <w:tcBorders>
              <w:bottom w:val="single" w:sz="4" w:space="0" w:color="auto"/>
            </w:tcBorders>
            <w:shd w:val="clear" w:color="auto" w:fill="auto"/>
          </w:tcPr>
          <w:p w14:paraId="28C66D41" w14:textId="4A416FBD"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1 286 890</w:t>
            </w:r>
          </w:p>
        </w:tc>
        <w:tc>
          <w:tcPr>
            <w:tcW w:w="533" w:type="pct"/>
            <w:tcBorders>
              <w:bottom w:val="single" w:sz="4" w:space="0" w:color="auto"/>
            </w:tcBorders>
            <w:shd w:val="clear" w:color="auto" w:fill="auto"/>
          </w:tcPr>
          <w:p w14:paraId="5F5A134E" w14:textId="05A93CA3" w:rsidR="00040746" w:rsidRPr="00BA2F75" w:rsidRDefault="00040746" w:rsidP="00262F2C">
            <w:pPr>
              <w:shd w:val="clear" w:color="auto" w:fill="FFFFFF"/>
              <w:jc w:val="right"/>
              <w:rPr>
                <w:rFonts w:eastAsia="Calibri"/>
                <w:color w:val="0D0D0D"/>
                <w:sz w:val="18"/>
                <w:szCs w:val="18"/>
                <w:lang w:eastAsia="en-CA"/>
              </w:rPr>
            </w:pPr>
            <w:r w:rsidRPr="00BA2F75">
              <w:rPr>
                <w:rFonts w:eastAsia="Calibri"/>
                <w:sz w:val="18"/>
                <w:szCs w:val="18"/>
                <w:lang w:eastAsia="en-GB"/>
              </w:rPr>
              <w:t>1 158 201</w:t>
            </w:r>
          </w:p>
        </w:tc>
      </w:tr>
      <w:tr w:rsidR="00040746" w:rsidRPr="0081551A" w14:paraId="0CEB2863" w14:textId="77777777" w:rsidTr="0081551A">
        <w:trPr>
          <w:trHeight w:val="113"/>
        </w:trPr>
        <w:tc>
          <w:tcPr>
            <w:tcW w:w="1806" w:type="pct"/>
            <w:shd w:val="clear" w:color="auto" w:fill="auto"/>
          </w:tcPr>
          <w:p w14:paraId="22F7547C" w14:textId="18603023" w:rsidR="00040746" w:rsidRPr="00BA2F75" w:rsidRDefault="00040746" w:rsidP="00262F2C">
            <w:pPr>
              <w:shd w:val="clear" w:color="auto" w:fill="FFFFFF"/>
              <w:jc w:val="left"/>
              <w:rPr>
                <w:rFonts w:eastAsia="Calibri"/>
                <w:color w:val="0D0D0D"/>
                <w:sz w:val="18"/>
                <w:szCs w:val="18"/>
                <w:lang w:eastAsia="en-CA"/>
              </w:rPr>
            </w:pPr>
            <w:proofErr w:type="spellStart"/>
            <w:r w:rsidRPr="00BA2F75">
              <w:rPr>
                <w:rFonts w:eastAsia="Calibri"/>
                <w:color w:val="0D0D0D"/>
                <w:sz w:val="18"/>
                <w:szCs w:val="18"/>
                <w:lang w:eastAsia="en-CA"/>
              </w:rPr>
              <w:t>Réduction</w:t>
            </w:r>
            <w:proofErr w:type="spellEnd"/>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570EEFE" w14:textId="2B2C5B13" w:rsidR="00040746" w:rsidRPr="00BA2F75" w:rsidRDefault="00040746" w:rsidP="00262F2C">
            <w:pPr>
              <w:shd w:val="clear" w:color="auto" w:fill="FFFFFF"/>
              <w:jc w:val="right"/>
              <w:rPr>
                <w:rFonts w:eastAsia="Calibri"/>
                <w:sz w:val="18"/>
                <w:szCs w:val="18"/>
                <w:lang w:eastAsia="en-GB"/>
              </w:rPr>
            </w:pPr>
            <w:r w:rsidRPr="00BA2F75">
              <w:rPr>
                <w:color w:val="000000"/>
                <w:sz w:val="18"/>
                <w:szCs w:val="18"/>
              </w:rPr>
              <w:t>518 812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588D46DC" w14:textId="24663963" w:rsidR="00040746" w:rsidRPr="00BA2F75" w:rsidRDefault="00040746" w:rsidP="00262F2C">
            <w:pPr>
              <w:shd w:val="clear" w:color="auto" w:fill="FFFFFF"/>
              <w:jc w:val="right"/>
              <w:rPr>
                <w:rFonts w:eastAsia="Calibri"/>
                <w:sz w:val="18"/>
                <w:szCs w:val="18"/>
                <w:lang w:eastAsia="en-GB"/>
              </w:rPr>
            </w:pPr>
            <w:r w:rsidRPr="00BA2F75">
              <w:rPr>
                <w:color w:val="000000"/>
                <w:sz w:val="18"/>
                <w:szCs w:val="18"/>
              </w:rPr>
              <w:t>518 812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3EE455CA" w14:textId="2FCC8B3A" w:rsidR="00040746" w:rsidRPr="00BA2F75" w:rsidRDefault="00040746" w:rsidP="00262F2C">
            <w:pPr>
              <w:shd w:val="clear" w:color="auto" w:fill="FFFFFF"/>
              <w:jc w:val="right"/>
              <w:rPr>
                <w:rFonts w:eastAsia="Calibri"/>
                <w:sz w:val="18"/>
                <w:szCs w:val="18"/>
                <w:lang w:eastAsia="en-GB"/>
              </w:rPr>
            </w:pPr>
            <w:r w:rsidRPr="00BA2F75">
              <w:rPr>
                <w:color w:val="000000"/>
                <w:sz w:val="18"/>
                <w:szCs w:val="18"/>
              </w:rPr>
              <w:t>518 812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58BC077D" w14:textId="7BA94339" w:rsidR="00040746" w:rsidRPr="00BA2F75" w:rsidRDefault="00040746" w:rsidP="00262F2C">
            <w:pPr>
              <w:shd w:val="clear" w:color="auto" w:fill="FFFFFF"/>
              <w:jc w:val="right"/>
              <w:rPr>
                <w:rFonts w:eastAsia="Calibri"/>
                <w:sz w:val="18"/>
                <w:szCs w:val="18"/>
                <w:lang w:eastAsia="en-GB"/>
              </w:rPr>
            </w:pPr>
            <w:r w:rsidRPr="00BA2F75">
              <w:rPr>
                <w:color w:val="000000"/>
                <w:sz w:val="18"/>
                <w:szCs w:val="18"/>
              </w:rPr>
              <w:t>518 812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40782FD6" w14:textId="2FF55827" w:rsidR="00040746" w:rsidRPr="00BA2F75" w:rsidRDefault="00040746" w:rsidP="00262F2C">
            <w:pPr>
              <w:shd w:val="clear" w:color="auto" w:fill="FFFFFF"/>
              <w:jc w:val="right"/>
              <w:rPr>
                <w:rFonts w:eastAsia="Calibri"/>
                <w:sz w:val="18"/>
                <w:szCs w:val="18"/>
                <w:lang w:eastAsia="en-GB"/>
              </w:rPr>
            </w:pPr>
            <w:r w:rsidRPr="00BA2F75">
              <w:rPr>
                <w:color w:val="000000"/>
                <w:sz w:val="18"/>
                <w:szCs w:val="18"/>
              </w:rPr>
              <w:t>518 812</w:t>
            </w:r>
          </w:p>
        </w:tc>
        <w:tc>
          <w:tcPr>
            <w:tcW w:w="533" w:type="pct"/>
            <w:tcBorders>
              <w:top w:val="single" w:sz="4" w:space="0" w:color="auto"/>
              <w:left w:val="nil"/>
              <w:bottom w:val="single" w:sz="4" w:space="0" w:color="auto"/>
              <w:right w:val="single" w:sz="4" w:space="0" w:color="auto"/>
            </w:tcBorders>
            <w:shd w:val="clear" w:color="auto" w:fill="auto"/>
            <w:vAlign w:val="center"/>
          </w:tcPr>
          <w:p w14:paraId="5DCFEE05" w14:textId="2447B4AE" w:rsidR="00040746" w:rsidRPr="00BA2F75" w:rsidRDefault="00040746" w:rsidP="00262F2C">
            <w:pPr>
              <w:shd w:val="clear" w:color="auto" w:fill="FFFFFF"/>
              <w:jc w:val="right"/>
              <w:rPr>
                <w:rFonts w:eastAsia="Calibri"/>
                <w:sz w:val="18"/>
                <w:szCs w:val="18"/>
                <w:lang w:eastAsia="en-GB"/>
              </w:rPr>
            </w:pPr>
            <w:r w:rsidRPr="00BA2F75">
              <w:rPr>
                <w:color w:val="000000"/>
                <w:sz w:val="18"/>
                <w:szCs w:val="18"/>
              </w:rPr>
              <w:t>647 501</w:t>
            </w:r>
          </w:p>
        </w:tc>
      </w:tr>
      <w:tr w:rsidR="00040746" w:rsidRPr="0081551A" w14:paraId="143D965E" w14:textId="77777777" w:rsidTr="0081551A">
        <w:trPr>
          <w:trHeight w:val="219"/>
        </w:trPr>
        <w:tc>
          <w:tcPr>
            <w:tcW w:w="1806" w:type="pct"/>
            <w:shd w:val="clear" w:color="auto" w:fill="auto"/>
          </w:tcPr>
          <w:p w14:paraId="34790707" w14:textId="2A6D9464" w:rsidR="00040746" w:rsidRPr="00BA2F75" w:rsidRDefault="00040746" w:rsidP="00262F2C">
            <w:pPr>
              <w:shd w:val="clear" w:color="auto" w:fill="FFFFFF"/>
              <w:jc w:val="left"/>
              <w:rPr>
                <w:rFonts w:eastAsia="Calibri"/>
                <w:b/>
                <w:bCs/>
                <w:color w:val="0D0D0D"/>
                <w:sz w:val="18"/>
                <w:szCs w:val="18"/>
                <w:lang w:val="fr-CA" w:eastAsia="en-CA"/>
              </w:rPr>
            </w:pPr>
            <w:r w:rsidRPr="00BA2F75">
              <w:rPr>
                <w:rFonts w:eastAsia="Calibri"/>
                <w:b/>
                <w:bCs/>
                <w:color w:val="0D0D0D"/>
                <w:sz w:val="18"/>
                <w:szCs w:val="18"/>
                <w:lang w:val="fr-CA" w:eastAsia="en-CA"/>
              </w:rPr>
              <w:t>Pourcentage de réduction de la valeur de référence</w:t>
            </w:r>
          </w:p>
        </w:tc>
        <w:tc>
          <w:tcPr>
            <w:tcW w:w="532" w:type="pct"/>
            <w:tcBorders>
              <w:top w:val="single" w:sz="4" w:space="0" w:color="auto"/>
              <w:left w:val="nil"/>
              <w:bottom w:val="single" w:sz="4" w:space="0" w:color="auto"/>
              <w:right w:val="single" w:sz="4" w:space="0" w:color="auto"/>
            </w:tcBorders>
            <w:shd w:val="clear" w:color="auto" w:fill="auto"/>
          </w:tcPr>
          <w:p w14:paraId="220F5FB3" w14:textId="77777777" w:rsidR="00040746" w:rsidRPr="00BA2F75" w:rsidRDefault="00040746" w:rsidP="00262F2C">
            <w:pPr>
              <w:shd w:val="clear" w:color="auto" w:fill="FFFFFF"/>
              <w:jc w:val="right"/>
              <w:rPr>
                <w:rFonts w:eastAsia="Calibri"/>
                <w:b/>
                <w:bCs/>
                <w:sz w:val="18"/>
                <w:szCs w:val="18"/>
                <w:lang w:eastAsia="en-GB"/>
              </w:rPr>
            </w:pPr>
            <w:r w:rsidRPr="00BA2F75">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2D72CCB" w14:textId="77777777" w:rsidR="00040746" w:rsidRPr="00BA2F75" w:rsidRDefault="00040746" w:rsidP="00262F2C">
            <w:pPr>
              <w:shd w:val="clear" w:color="auto" w:fill="FFFFFF"/>
              <w:jc w:val="right"/>
              <w:rPr>
                <w:rFonts w:eastAsia="Calibri"/>
                <w:b/>
                <w:bCs/>
                <w:sz w:val="18"/>
                <w:szCs w:val="18"/>
                <w:lang w:eastAsia="en-GB"/>
              </w:rPr>
            </w:pPr>
            <w:r w:rsidRPr="00BA2F75">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3DE4E9F" w14:textId="77777777" w:rsidR="00040746" w:rsidRPr="00BA2F75" w:rsidRDefault="00040746" w:rsidP="00262F2C">
            <w:pPr>
              <w:shd w:val="clear" w:color="auto" w:fill="FFFFFF"/>
              <w:jc w:val="right"/>
              <w:rPr>
                <w:rFonts w:eastAsia="Calibri"/>
                <w:b/>
                <w:bCs/>
                <w:sz w:val="18"/>
                <w:szCs w:val="18"/>
                <w:lang w:eastAsia="en-GB"/>
              </w:rPr>
            </w:pPr>
            <w:r w:rsidRPr="00BA2F75">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27B12AA" w14:textId="77777777" w:rsidR="00040746" w:rsidRPr="00BA2F75" w:rsidRDefault="00040746" w:rsidP="00262F2C">
            <w:pPr>
              <w:shd w:val="clear" w:color="auto" w:fill="FFFFFF"/>
              <w:jc w:val="right"/>
              <w:rPr>
                <w:rFonts w:eastAsia="Calibri"/>
                <w:b/>
                <w:bCs/>
                <w:sz w:val="18"/>
                <w:szCs w:val="18"/>
                <w:lang w:eastAsia="en-GB"/>
              </w:rPr>
            </w:pPr>
            <w:r w:rsidRPr="00BA2F75">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687C2A0" w14:textId="77777777" w:rsidR="00040746" w:rsidRPr="00BA2F75" w:rsidRDefault="00040746" w:rsidP="00262F2C">
            <w:pPr>
              <w:shd w:val="clear" w:color="auto" w:fill="FFFFFF"/>
              <w:jc w:val="right"/>
              <w:rPr>
                <w:rFonts w:eastAsia="Calibri"/>
                <w:b/>
                <w:bCs/>
                <w:sz w:val="18"/>
                <w:szCs w:val="18"/>
                <w:lang w:eastAsia="en-GB"/>
              </w:rPr>
            </w:pPr>
            <w:r w:rsidRPr="00BA2F75">
              <w:rPr>
                <w:b/>
                <w:bCs/>
                <w:color w:val="000000"/>
                <w:sz w:val="18"/>
                <w:szCs w:val="18"/>
              </w:rPr>
              <w:t>29</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14236CF" w14:textId="77777777" w:rsidR="00040746" w:rsidRPr="00BA2F75" w:rsidRDefault="00040746" w:rsidP="00262F2C">
            <w:pPr>
              <w:shd w:val="clear" w:color="auto" w:fill="FFFFFF"/>
              <w:jc w:val="right"/>
              <w:rPr>
                <w:rFonts w:eastAsia="Calibri"/>
                <w:b/>
                <w:bCs/>
                <w:sz w:val="18"/>
                <w:szCs w:val="18"/>
                <w:lang w:eastAsia="en-GB"/>
              </w:rPr>
            </w:pPr>
            <w:r w:rsidRPr="00BA2F75">
              <w:rPr>
                <w:b/>
                <w:bCs/>
                <w:color w:val="000000"/>
                <w:sz w:val="18"/>
                <w:szCs w:val="18"/>
              </w:rPr>
              <w:t>36</w:t>
            </w:r>
          </w:p>
        </w:tc>
      </w:tr>
    </w:tbl>
    <w:p w14:paraId="7DAA1A95" w14:textId="77777777" w:rsidR="00040746" w:rsidRPr="00040746" w:rsidRDefault="00040746" w:rsidP="00040746">
      <w:pPr>
        <w:pStyle w:val="ListParagraph"/>
        <w:rPr>
          <w:lang w:val="fr-CA"/>
        </w:rPr>
      </w:pPr>
    </w:p>
    <w:p w14:paraId="2D59BE80" w14:textId="7B7AA49E" w:rsidR="00C51A39" w:rsidRDefault="00C51A39" w:rsidP="005E730D">
      <w:pPr>
        <w:pStyle w:val="ListParagraph"/>
        <w:numPr>
          <w:ilvl w:val="0"/>
          <w:numId w:val="24"/>
        </w:numPr>
        <w:ind w:left="0" w:firstLine="0"/>
        <w:rPr>
          <w:lang w:val="fr-CA"/>
        </w:rPr>
      </w:pPr>
      <w:r>
        <w:rPr>
          <w:lang w:val="fr-CA"/>
        </w:rPr>
        <w:t>En réponse à la préoccupation du gouvernement quant à savoir si l’engagement pris d’une réduction volontaire en avance sur le calendrier de réduction progressive du Protocole de Montréal pourrait désavantager le Ghana pour son admissibilité future à un financement, le Secrétariat a reconnu que l’engagement du gouvernement de continuer à se conformer au Protocole de Montréal et sa volonté de prendre des mesures sans tarder pour contrôler la croissance de la consommation de HFC, sans coût additionnel pour le Fonds, et il a donc accepté, à titre exceptionnel, de recommander au Comité exécutif d’examiner le financement de la phase suivante du KIP de la même manière que pour les autres pays à faible volume de consommation qui ne se sont pas engagés pour des cibles de consommation plus basses.</w:t>
      </w:r>
    </w:p>
    <w:p w14:paraId="55137800" w14:textId="77777777" w:rsidR="00C51A39" w:rsidRDefault="00C51A39" w:rsidP="00C51A39">
      <w:pPr>
        <w:rPr>
          <w:lang w:val="fr-CA"/>
        </w:rPr>
      </w:pPr>
    </w:p>
    <w:p w14:paraId="183B83A8" w14:textId="0BA03EEA" w:rsidR="00C51A39" w:rsidRDefault="00C51A39" w:rsidP="00C51A39">
      <w:pPr>
        <w:rPr>
          <w:u w:val="single"/>
          <w:lang w:val="fr-CA"/>
        </w:rPr>
      </w:pPr>
      <w:r>
        <w:rPr>
          <w:u w:val="single"/>
          <w:lang w:val="fr-CA"/>
        </w:rPr>
        <w:t>Cadres politique, réglementaire et institutionnel</w:t>
      </w:r>
    </w:p>
    <w:p w14:paraId="3484AC6E" w14:textId="77777777" w:rsidR="00C51A39" w:rsidRDefault="00C51A39" w:rsidP="00C51A39">
      <w:pPr>
        <w:rPr>
          <w:u w:val="single"/>
          <w:lang w:val="fr-CA"/>
        </w:rPr>
      </w:pPr>
    </w:p>
    <w:p w14:paraId="50AFCD21" w14:textId="3394F7D5" w:rsidR="00C51A39" w:rsidRDefault="00C51A39" w:rsidP="00C51A39">
      <w:pPr>
        <w:rPr>
          <w:i/>
          <w:iCs/>
          <w:lang w:val="fr-CA"/>
        </w:rPr>
      </w:pPr>
      <w:r>
        <w:rPr>
          <w:i/>
          <w:iCs/>
          <w:lang w:val="fr-CA"/>
        </w:rPr>
        <w:t>Système de permis et de quotas pour les HFC</w:t>
      </w:r>
    </w:p>
    <w:p w14:paraId="616F26F5" w14:textId="77777777" w:rsidR="00C51A39" w:rsidRPr="00C51A39" w:rsidRDefault="00C51A39" w:rsidP="00C51A39">
      <w:pPr>
        <w:rPr>
          <w:i/>
          <w:iCs/>
          <w:lang w:val="fr-CA"/>
        </w:rPr>
      </w:pPr>
    </w:p>
    <w:p w14:paraId="5408FA4A" w14:textId="721EA424" w:rsidR="00040746" w:rsidRDefault="00C51A39" w:rsidP="005E730D">
      <w:pPr>
        <w:pStyle w:val="ListParagraph"/>
        <w:numPr>
          <w:ilvl w:val="0"/>
          <w:numId w:val="24"/>
        </w:numPr>
        <w:ind w:left="0" w:firstLine="0"/>
        <w:rPr>
          <w:lang w:val="fr-CA"/>
        </w:rPr>
      </w:pPr>
      <w:r>
        <w:rPr>
          <w:lang w:val="fr-CA"/>
        </w:rPr>
        <w:t>Conformément à la décision 87/50 et selon la décision 63/17</w:t>
      </w:r>
      <w:r>
        <w:rPr>
          <w:rStyle w:val="FootnoteReference"/>
          <w:lang w:val="fr-CA"/>
        </w:rPr>
        <w:footnoteReference w:id="12"/>
      </w:r>
      <w:r w:rsidR="000B213F">
        <w:rPr>
          <w:lang w:val="fr-CA"/>
        </w:rPr>
        <w:t>,</w:t>
      </w:r>
      <w:r>
        <w:rPr>
          <w:lang w:val="fr-CA"/>
        </w:rPr>
        <w:t xml:space="preserve"> </w:t>
      </w:r>
      <w:r w:rsidR="000B213F">
        <w:rPr>
          <w:lang w:val="fr-CA"/>
        </w:rPr>
        <w:t>le gouvernement du Ghana a instauré un système de permis et de quotas pour les HFC et les mélanges, à travers la Loi sur l’agence de protection de l’environnement</w:t>
      </w:r>
      <w:r w:rsidR="00117568">
        <w:rPr>
          <w:lang w:val="fr-CA"/>
        </w:rPr>
        <w:t>,</w:t>
      </w:r>
      <w:r w:rsidR="000B213F">
        <w:rPr>
          <w:lang w:val="fr-CA"/>
        </w:rPr>
        <w:t xml:space="preserve"> pour contrôler l</w:t>
      </w:r>
      <w:r w:rsidR="0081551A">
        <w:rPr>
          <w:lang w:val="fr-CA"/>
        </w:rPr>
        <w:t>’</w:t>
      </w:r>
      <w:r w:rsidR="000B213F">
        <w:rPr>
          <w:lang w:val="fr-CA"/>
        </w:rPr>
        <w:t xml:space="preserve">importation de HFC.  Le gouvernement a confirmé que le système de permis et de quotas est opérationnel et en mesure d’assurer la conformité du pays au Protocole de Montréal. </w:t>
      </w:r>
      <w:r w:rsidR="0081551A">
        <w:rPr>
          <w:lang w:val="fr-CA"/>
        </w:rPr>
        <w:t xml:space="preserve"> </w:t>
      </w:r>
      <w:r w:rsidR="000B213F">
        <w:rPr>
          <w:lang w:val="fr-CA"/>
        </w:rPr>
        <w:t xml:space="preserve">Entre temps, le règlement L.I.1812 </w:t>
      </w:r>
      <w:r w:rsidR="0081551A">
        <w:rPr>
          <w:lang w:val="fr-CA"/>
        </w:rPr>
        <w:t>est en cours d’amendement</w:t>
      </w:r>
      <w:r w:rsidR="000B213F">
        <w:rPr>
          <w:lang w:val="fr-CA"/>
        </w:rPr>
        <w:t xml:space="preserve"> pour inclure des dispositions supplémentaires </w:t>
      </w:r>
      <w:r w:rsidR="0081551A">
        <w:rPr>
          <w:lang w:val="fr-CA"/>
        </w:rPr>
        <w:t>s</w:t>
      </w:r>
      <w:r w:rsidR="000B213F">
        <w:rPr>
          <w:lang w:val="fr-CA"/>
        </w:rPr>
        <w:t>ur le contrôle des HFC et de</w:t>
      </w:r>
      <w:r w:rsidR="0081551A">
        <w:rPr>
          <w:lang w:val="fr-CA"/>
        </w:rPr>
        <w:t xml:space="preserve"> l’</w:t>
      </w:r>
      <w:r w:rsidR="000B213F">
        <w:rPr>
          <w:lang w:val="fr-CA"/>
        </w:rPr>
        <w:t>équipement à base de HFC.</w:t>
      </w:r>
    </w:p>
    <w:p w14:paraId="4AFB7119" w14:textId="77777777" w:rsidR="000B213F" w:rsidRDefault="000B213F" w:rsidP="000B213F">
      <w:pPr>
        <w:rPr>
          <w:lang w:val="fr-CA"/>
        </w:rPr>
      </w:pPr>
    </w:p>
    <w:p w14:paraId="75A2CD20" w14:textId="4848A30D" w:rsidR="000B213F" w:rsidRDefault="000B213F" w:rsidP="000B213F">
      <w:pPr>
        <w:rPr>
          <w:u w:val="single"/>
          <w:lang w:val="fr-CA"/>
        </w:rPr>
      </w:pPr>
      <w:r>
        <w:rPr>
          <w:u w:val="single"/>
          <w:lang w:val="fr-CA"/>
        </w:rPr>
        <w:t>Questions techniques et reliées aux coûts</w:t>
      </w:r>
    </w:p>
    <w:p w14:paraId="2293812E" w14:textId="77777777" w:rsidR="000B213F" w:rsidRDefault="000B213F" w:rsidP="000B213F">
      <w:pPr>
        <w:rPr>
          <w:u w:val="single"/>
          <w:lang w:val="fr-CA"/>
        </w:rPr>
      </w:pPr>
    </w:p>
    <w:p w14:paraId="7D404778" w14:textId="5C57A83A" w:rsidR="00545E17" w:rsidRDefault="000B213F" w:rsidP="008B125D">
      <w:pPr>
        <w:pStyle w:val="ListParagraph"/>
        <w:numPr>
          <w:ilvl w:val="0"/>
          <w:numId w:val="24"/>
        </w:numPr>
        <w:ind w:left="0" w:firstLine="0"/>
        <w:rPr>
          <w:lang w:val="fr-CA"/>
        </w:rPr>
      </w:pPr>
      <w:r w:rsidRPr="008B125D">
        <w:rPr>
          <w:lang w:val="fr-CA"/>
        </w:rPr>
        <w:t>Constatant que 60 pour cent de</w:t>
      </w:r>
      <w:r w:rsidR="008B125D" w:rsidRPr="008B125D">
        <w:rPr>
          <w:lang w:val="fr-CA"/>
        </w:rPr>
        <w:t xml:space="preserve">s réfrigérateurs domestiques utilisent </w:t>
      </w:r>
      <w:r w:rsidRPr="008B125D">
        <w:rPr>
          <w:lang w:val="fr-CA"/>
        </w:rPr>
        <w:t>du HFC-134</w:t>
      </w:r>
      <w:r w:rsidR="008B125D" w:rsidRPr="008B125D">
        <w:rPr>
          <w:lang w:val="fr-CA"/>
        </w:rPr>
        <w:t xml:space="preserve"> et 40 pour cent</w:t>
      </w:r>
      <w:r w:rsidR="008B125D">
        <w:rPr>
          <w:lang w:val="fr-CA"/>
        </w:rPr>
        <w:t xml:space="preserve"> </w:t>
      </w:r>
      <w:r w:rsidR="008B125D" w:rsidRPr="008B125D">
        <w:rPr>
          <w:lang w:val="fr-CA"/>
        </w:rPr>
        <w:t xml:space="preserve">du HC-600a et que le R-600a est viable sur le plan technique et économique au Ghana, le Secrétariat a demandé si le gouvernement envisagerait </w:t>
      </w:r>
      <w:r w:rsidR="00512874">
        <w:rPr>
          <w:lang w:val="fr-CA"/>
        </w:rPr>
        <w:t>d’</w:t>
      </w:r>
      <w:r w:rsidR="008B125D" w:rsidRPr="008B125D">
        <w:rPr>
          <w:lang w:val="fr-CA"/>
        </w:rPr>
        <w:t xml:space="preserve">interdire l’importation de réfrigérateurs à base de HFC-134a pour soutenir la transition du marché vers des technologies à faible PRP. Le PNUD a </w:t>
      </w:r>
      <w:r w:rsidR="008B125D">
        <w:rPr>
          <w:lang w:val="fr-CA"/>
        </w:rPr>
        <w:t xml:space="preserve">indiqué que l’expérience passée du Ghana a démontré que des interdictions totales sont complexes à mettre en œuvre en raison de la disposition réglementaire nécessaire pour instaurer une interdiction.  Toutefois, des quotas d’importation peuvent être mis en œuvre </w:t>
      </w:r>
      <w:r w:rsidR="00512874">
        <w:rPr>
          <w:lang w:val="fr-CA"/>
        </w:rPr>
        <w:t xml:space="preserve">par la Commission de l’énergie, </w:t>
      </w:r>
      <w:r w:rsidR="008B125D">
        <w:rPr>
          <w:lang w:val="fr-CA"/>
        </w:rPr>
        <w:t>pour certains types d’équipement</w:t>
      </w:r>
      <w:r w:rsidR="00117568">
        <w:rPr>
          <w:lang w:val="fr-CA"/>
        </w:rPr>
        <w:t>.</w:t>
      </w:r>
      <w:r w:rsidR="008B125D">
        <w:rPr>
          <w:lang w:val="fr-CA"/>
        </w:rPr>
        <w:t xml:space="preserve"> L’UNO prévoit collaborer avec la Commission de l’énergie pour contrôler les importations de plusieurs types d’équipement à base de HFC pour lesquels il existe des solutions de remplacement à faible PRP, incluant les équipements de réfrigération domestique.</w:t>
      </w:r>
    </w:p>
    <w:p w14:paraId="5354F47F" w14:textId="77777777" w:rsidR="00545E17" w:rsidRDefault="00545E17" w:rsidP="008B125D">
      <w:pPr>
        <w:rPr>
          <w:lang w:val="fr-CA"/>
        </w:rPr>
      </w:pPr>
    </w:p>
    <w:p w14:paraId="6D8A7EEB" w14:textId="1F86C732" w:rsidR="008B125D" w:rsidRDefault="008B125D" w:rsidP="008B125D">
      <w:pPr>
        <w:pStyle w:val="ListParagraph"/>
        <w:numPr>
          <w:ilvl w:val="0"/>
          <w:numId w:val="24"/>
        </w:numPr>
        <w:ind w:left="0" w:firstLine="0"/>
        <w:rPr>
          <w:lang w:val="fr-CA"/>
        </w:rPr>
      </w:pPr>
      <w:r>
        <w:rPr>
          <w:lang w:val="fr-CA"/>
        </w:rPr>
        <w:t>Le Secrétariat a pris note que le gouvernement demande 45 000 $US pour le secteur de la lutte contre l’incendie et a confirmé</w:t>
      </w:r>
      <w:r w:rsidR="00D21AEC">
        <w:rPr>
          <w:lang w:val="fr-CA"/>
        </w:rPr>
        <w:t xml:space="preserve"> la présence au Ghana d’ateliers qui rechargent l’équipement avec des agents extincteurs. Toutefois, les données sur la consommation de HFC dans ce secteur n’ont pas été incluses dans la demande, ni déclarées avec les données exigées en vertu de l’article 7 durant les années de référence.  En prenant comme référence </w:t>
      </w:r>
      <w:r w:rsidR="00DF28C9">
        <w:rPr>
          <w:lang w:val="fr-CA"/>
        </w:rPr>
        <w:t xml:space="preserve">les lignes directrices sur les coûts qui font actuellement l’objet de discussions, le Secrétariat considère que ce </w:t>
      </w:r>
      <w:r w:rsidR="00512874">
        <w:rPr>
          <w:lang w:val="fr-CA"/>
        </w:rPr>
        <w:t xml:space="preserve">secteur ne serait pas </w:t>
      </w:r>
      <w:r w:rsidR="00DF28C9">
        <w:rPr>
          <w:lang w:val="fr-CA"/>
        </w:rPr>
        <w:t xml:space="preserve">admissible </w:t>
      </w:r>
      <w:r w:rsidR="00512874">
        <w:rPr>
          <w:lang w:val="fr-CA"/>
        </w:rPr>
        <w:t xml:space="preserve">au financement </w:t>
      </w:r>
      <w:r w:rsidR="00DF28C9">
        <w:rPr>
          <w:lang w:val="fr-CA"/>
        </w:rPr>
        <w:t xml:space="preserve">tant que des données valides </w:t>
      </w:r>
      <w:r w:rsidR="00DF28C9">
        <w:rPr>
          <w:lang w:val="fr-CA"/>
        </w:rPr>
        <w:lastRenderedPageBreak/>
        <w:t>n’auront pas été soumises selon l’exigence de déclaration en vertu de l’article 7.  Pour soutenir le</w:t>
      </w:r>
      <w:r w:rsidR="00D21AEC">
        <w:rPr>
          <w:lang w:val="fr-CA"/>
        </w:rPr>
        <w:t xml:space="preserve"> Ghana</w:t>
      </w:r>
      <w:r w:rsidR="00DF28C9">
        <w:rPr>
          <w:lang w:val="fr-CA"/>
        </w:rPr>
        <w:t xml:space="preserve"> dans la réduction progressive des HFC dans le secteur de la lutte contre l’incendie, le Secrétariat recommande au Comité exécutif, lorsque le gouvernement aura identifié la consommation associée et révisé les données du programme de pays et les données exigées en vertu de l’article 7, d’examiner une demande de financement, si le gouvernement la soumet selon les lignes directrices sur les coûts adoptées et applicables à ce moment-là.</w:t>
      </w:r>
    </w:p>
    <w:p w14:paraId="4BD4F3CB" w14:textId="77777777" w:rsidR="00DF28C9" w:rsidRPr="00DF28C9" w:rsidRDefault="00DF28C9" w:rsidP="00DF28C9">
      <w:pPr>
        <w:rPr>
          <w:lang w:val="fr-CA"/>
        </w:rPr>
      </w:pPr>
    </w:p>
    <w:p w14:paraId="69A6D02D" w14:textId="6835A842" w:rsidR="00512874" w:rsidRPr="00321093" w:rsidRDefault="00DF28C9" w:rsidP="00321093">
      <w:pPr>
        <w:pStyle w:val="ListParagraph"/>
        <w:numPr>
          <w:ilvl w:val="0"/>
          <w:numId w:val="24"/>
        </w:numPr>
        <w:ind w:left="0" w:firstLine="0"/>
        <w:rPr>
          <w:lang w:val="fr-CA"/>
        </w:rPr>
      </w:pPr>
      <w:r>
        <w:rPr>
          <w:lang w:val="fr-CA"/>
        </w:rPr>
        <w:t>La demande incluait 15 000 $US pour intégrer des questions reliées à l’efficacité énergétique dans la formation e</w:t>
      </w:r>
      <w:r w:rsidR="00512874">
        <w:rPr>
          <w:lang w:val="fr-CA"/>
        </w:rPr>
        <w:t>t</w:t>
      </w:r>
      <w:r>
        <w:rPr>
          <w:lang w:val="fr-CA"/>
        </w:rPr>
        <w:t xml:space="preserve"> les activités de sensibilisation dans le cadre du KIP.  Par la suite, le gouvernement a retiré cette composante et les fonds seront utilisés pour former des techniciens </w:t>
      </w:r>
      <w:r w:rsidR="00914928">
        <w:rPr>
          <w:lang w:val="fr-CA"/>
        </w:rPr>
        <w:t xml:space="preserve">à la technologie </w:t>
      </w:r>
      <w:r w:rsidR="00512874">
        <w:rPr>
          <w:lang w:val="fr-CA"/>
        </w:rPr>
        <w:t>a</w:t>
      </w:r>
      <w:r w:rsidR="00914928">
        <w:rPr>
          <w:lang w:val="fr-CA"/>
        </w:rPr>
        <w:t>u CO</w:t>
      </w:r>
      <w:r w:rsidR="00914928">
        <w:rPr>
          <w:vertAlign w:val="subscript"/>
          <w:lang w:val="fr-CA"/>
        </w:rPr>
        <w:t>2</w:t>
      </w:r>
      <w:r>
        <w:rPr>
          <w:lang w:val="fr-CA"/>
        </w:rPr>
        <w:t xml:space="preserve"> </w:t>
      </w:r>
      <w:r w:rsidR="00914928">
        <w:rPr>
          <w:lang w:val="fr-CA"/>
        </w:rPr>
        <w:t xml:space="preserve">et dans le secteur des climatiseurs mobiles avec </w:t>
      </w:r>
      <w:r w:rsidR="00512874">
        <w:rPr>
          <w:lang w:val="fr-CA"/>
        </w:rPr>
        <w:t>l’</w:t>
      </w:r>
      <w:r w:rsidR="00914928">
        <w:rPr>
          <w:lang w:val="fr-CA"/>
        </w:rPr>
        <w:t xml:space="preserve">ajustement des cibles </w:t>
      </w:r>
      <w:r w:rsidR="00512874">
        <w:rPr>
          <w:lang w:val="fr-CA"/>
        </w:rPr>
        <w:t>correspondant</w:t>
      </w:r>
      <w:r w:rsidR="00914928">
        <w:rPr>
          <w:lang w:val="fr-CA"/>
        </w:rPr>
        <w:t>.</w:t>
      </w:r>
    </w:p>
    <w:p w14:paraId="26961C3D" w14:textId="77777777" w:rsidR="00512874" w:rsidRPr="00914928" w:rsidRDefault="00512874" w:rsidP="00914928">
      <w:pPr>
        <w:pStyle w:val="ListParagraph"/>
        <w:rPr>
          <w:lang w:val="fr-CA"/>
        </w:rPr>
      </w:pPr>
    </w:p>
    <w:p w14:paraId="2EF7ECCB" w14:textId="0E4AB7FB" w:rsidR="00914928" w:rsidRPr="00914928" w:rsidRDefault="00914928" w:rsidP="00914928">
      <w:pPr>
        <w:rPr>
          <w:u w:val="single"/>
          <w:lang w:val="fr-CA"/>
        </w:rPr>
      </w:pPr>
      <w:r>
        <w:rPr>
          <w:u w:val="single"/>
          <w:lang w:val="fr-CA"/>
        </w:rPr>
        <w:t>Coût total du projet</w:t>
      </w:r>
    </w:p>
    <w:p w14:paraId="2F1EDD0A" w14:textId="77777777" w:rsidR="00914928" w:rsidRPr="00914928" w:rsidRDefault="00914928" w:rsidP="00914928">
      <w:pPr>
        <w:pStyle w:val="ListParagraph"/>
        <w:rPr>
          <w:lang w:val="fr-CA"/>
        </w:rPr>
      </w:pPr>
    </w:p>
    <w:p w14:paraId="7EEE7BC6" w14:textId="6B04BDC1" w:rsidR="00DF28C9" w:rsidRDefault="00914928" w:rsidP="008B125D">
      <w:pPr>
        <w:pStyle w:val="ListParagraph"/>
        <w:numPr>
          <w:ilvl w:val="0"/>
          <w:numId w:val="24"/>
        </w:numPr>
        <w:ind w:left="0" w:firstLine="0"/>
        <w:rPr>
          <w:lang w:val="fr-CA"/>
        </w:rPr>
      </w:pPr>
      <w:r>
        <w:rPr>
          <w:lang w:val="fr-CA"/>
        </w:rPr>
        <w:t>Après le retrait du montant de 45 000 $US pour le secteur de la lutte contre l’incendie, le financement total demandé pour la mise en œuvre de la phase I du KIP afin de parvenir à une réduction de 36 pour cent de la valeur de réf</w:t>
      </w:r>
      <w:r w:rsidR="00DF28C9">
        <w:rPr>
          <w:lang w:val="fr-CA"/>
        </w:rPr>
        <w:t>é</w:t>
      </w:r>
      <w:r>
        <w:rPr>
          <w:lang w:val="fr-CA"/>
        </w:rPr>
        <w:t>rence, a é</w:t>
      </w:r>
      <w:r w:rsidR="00DF28C9">
        <w:rPr>
          <w:lang w:val="fr-CA"/>
        </w:rPr>
        <w:t>té r</w:t>
      </w:r>
      <w:r>
        <w:rPr>
          <w:lang w:val="fr-CA"/>
        </w:rPr>
        <w:t xml:space="preserve">amené à 325 000 $US, conformément à la décision 92/37. </w:t>
      </w:r>
    </w:p>
    <w:p w14:paraId="3B49B9D9" w14:textId="77777777" w:rsidR="00914928" w:rsidRDefault="00914928" w:rsidP="00914928">
      <w:pPr>
        <w:rPr>
          <w:lang w:val="fr-CA"/>
        </w:rPr>
      </w:pPr>
    </w:p>
    <w:p w14:paraId="07F7FC3C" w14:textId="1997EB6C" w:rsidR="00914928" w:rsidRPr="00914928" w:rsidRDefault="00914928" w:rsidP="00914928">
      <w:pPr>
        <w:rPr>
          <w:u w:val="single"/>
          <w:lang w:val="fr-CA"/>
        </w:rPr>
      </w:pPr>
      <w:r>
        <w:rPr>
          <w:u w:val="single"/>
          <w:lang w:val="fr-CA"/>
        </w:rPr>
        <w:t>Répartition des tranches</w:t>
      </w:r>
    </w:p>
    <w:p w14:paraId="048B0576" w14:textId="77777777" w:rsidR="00DF28C9" w:rsidRDefault="00DF28C9" w:rsidP="00DF28C9">
      <w:pPr>
        <w:rPr>
          <w:lang w:val="fr-CA"/>
        </w:rPr>
      </w:pPr>
    </w:p>
    <w:p w14:paraId="6670691B" w14:textId="2F9124EA" w:rsidR="003B1D77" w:rsidRDefault="00914928" w:rsidP="00914928">
      <w:pPr>
        <w:pStyle w:val="ListParagraph"/>
        <w:numPr>
          <w:ilvl w:val="0"/>
          <w:numId w:val="24"/>
        </w:numPr>
        <w:ind w:left="0" w:firstLine="0"/>
        <w:rPr>
          <w:lang w:val="fr-CA"/>
        </w:rPr>
      </w:pPr>
      <w:r>
        <w:rPr>
          <w:lang w:val="fr-CA"/>
        </w:rPr>
        <w:t xml:space="preserve">Les tranches de financement pour le KIP étaient prévues initialement pour 2023, 2026 et 2029, tandis que les tranches de financement de la phase II du PGEH étaient prévues pour 2021, 2024, 2027 et 2030.  Afin de synchroniser les tranches des deux accords pluriannuels </w:t>
      </w:r>
      <w:r w:rsidR="00512874">
        <w:rPr>
          <w:lang w:val="fr-CA"/>
        </w:rPr>
        <w:t xml:space="preserve">et </w:t>
      </w:r>
      <w:r>
        <w:rPr>
          <w:lang w:val="fr-CA"/>
        </w:rPr>
        <w:t xml:space="preserve">réduire le coût administratif et la charge de travail associés à la présentation des tranches, les tranches de financement pour le KIP ont été ajustées pour 2023, 2027 et 2030. Après cet ajustement, le nombre total de tranches de financement </w:t>
      </w:r>
      <w:r w:rsidR="003B1D77">
        <w:rPr>
          <w:lang w:val="fr-CA"/>
        </w:rPr>
        <w:t xml:space="preserve">à soumettre pour la phase I du KIP et la phase II du PGEH passera de six à quatre tranches.  Puisque la période de mise en œuvre du KIP a été prolongée jusqu’en 2030 et que la première tranche couvrira </w:t>
      </w:r>
      <w:r w:rsidR="00512874">
        <w:rPr>
          <w:lang w:val="fr-CA"/>
        </w:rPr>
        <w:t>quatre ans</w:t>
      </w:r>
      <w:r w:rsidR="003B1D77">
        <w:rPr>
          <w:lang w:val="fr-CA"/>
        </w:rPr>
        <w:t>, le montant convenu pour la première tranche sera de 188 000 $US (58 pour cent du financement total).</w:t>
      </w:r>
    </w:p>
    <w:p w14:paraId="35676FF8" w14:textId="77777777" w:rsidR="003B1D77" w:rsidRDefault="003B1D77" w:rsidP="003B1D77">
      <w:pPr>
        <w:rPr>
          <w:lang w:val="fr-CA"/>
        </w:rPr>
      </w:pPr>
    </w:p>
    <w:p w14:paraId="232F53AD" w14:textId="3D0B916B" w:rsidR="003B1D77" w:rsidRDefault="003B1D77" w:rsidP="003B1D77">
      <w:pPr>
        <w:rPr>
          <w:u w:val="single"/>
          <w:lang w:val="fr-CA"/>
        </w:rPr>
      </w:pPr>
      <w:r>
        <w:rPr>
          <w:u w:val="single"/>
          <w:lang w:val="fr-CA"/>
        </w:rPr>
        <w:t>Coordination des activités dans le secteur de l’entretien dans le cadre du plan d’élimination des HCFC et du plan de réduction progressive des HFC</w:t>
      </w:r>
    </w:p>
    <w:p w14:paraId="65E3C452" w14:textId="77777777" w:rsidR="003B1D77" w:rsidRPr="003B1D77" w:rsidRDefault="003B1D77" w:rsidP="003B1D77">
      <w:pPr>
        <w:rPr>
          <w:u w:val="single"/>
          <w:lang w:val="fr-CA"/>
        </w:rPr>
      </w:pPr>
    </w:p>
    <w:p w14:paraId="57908B67" w14:textId="6B5CD65D" w:rsidR="00914928" w:rsidRDefault="003B1D77" w:rsidP="00914928">
      <w:pPr>
        <w:pStyle w:val="ListParagraph"/>
        <w:numPr>
          <w:ilvl w:val="0"/>
          <w:numId w:val="24"/>
        </w:numPr>
        <w:ind w:left="0" w:firstLine="0"/>
        <w:rPr>
          <w:lang w:val="fr-CA"/>
        </w:rPr>
      </w:pPr>
      <w:r>
        <w:rPr>
          <w:lang w:val="fr-CA"/>
        </w:rPr>
        <w:t>La phase I du KIP sera mise en œuvre en trois tranches. Les calendriers convenus pour les engagements de réduction progressive des HFC et d’élimination des HCFC et pour les tranches du KIP et du PGEH</w:t>
      </w:r>
      <w:r w:rsidR="00914928">
        <w:rPr>
          <w:lang w:val="fr-CA"/>
        </w:rPr>
        <w:t xml:space="preserve"> </w:t>
      </w:r>
      <w:r w:rsidR="008C6501">
        <w:rPr>
          <w:lang w:val="fr-CA"/>
        </w:rPr>
        <w:t>figurent</w:t>
      </w:r>
      <w:r>
        <w:rPr>
          <w:lang w:val="fr-CA"/>
        </w:rPr>
        <w:t xml:space="preserve"> à l’Annexe I du présent document tandis que les activités convenues et les coûts associés à la phase I du KIP et la phase II du PGEH </w:t>
      </w:r>
      <w:r w:rsidR="008C6501">
        <w:rPr>
          <w:lang w:val="fr-CA"/>
        </w:rPr>
        <w:t>figurent</w:t>
      </w:r>
      <w:r>
        <w:rPr>
          <w:lang w:val="fr-CA"/>
        </w:rPr>
        <w:t xml:space="preserve"> à l’Annexe II.</w:t>
      </w:r>
    </w:p>
    <w:p w14:paraId="258D6685" w14:textId="77777777" w:rsidR="003B1D77" w:rsidRDefault="003B1D77" w:rsidP="003B1D77">
      <w:pPr>
        <w:rPr>
          <w:lang w:val="fr-CA"/>
        </w:rPr>
      </w:pPr>
    </w:p>
    <w:p w14:paraId="7952A28C" w14:textId="594C6746" w:rsidR="003B1D77" w:rsidRDefault="003B1D77" w:rsidP="003B1D77">
      <w:pPr>
        <w:rPr>
          <w:u w:val="single"/>
          <w:lang w:val="fr-CA"/>
        </w:rPr>
      </w:pPr>
      <w:r>
        <w:rPr>
          <w:u w:val="single"/>
          <w:lang w:val="fr-CA"/>
        </w:rPr>
        <w:t>Incidence sur le climat</w:t>
      </w:r>
    </w:p>
    <w:p w14:paraId="481EDBC1" w14:textId="77777777" w:rsidR="003B1D77" w:rsidRPr="003B1D77" w:rsidRDefault="003B1D77" w:rsidP="003B1D77">
      <w:pPr>
        <w:rPr>
          <w:u w:val="single"/>
          <w:lang w:val="fr-CA"/>
        </w:rPr>
      </w:pPr>
    </w:p>
    <w:p w14:paraId="1C82B39F" w14:textId="2270B727" w:rsidR="00321093" w:rsidRPr="00B76141" w:rsidRDefault="003B1D77" w:rsidP="00B76141">
      <w:pPr>
        <w:pStyle w:val="ListParagraph"/>
        <w:numPr>
          <w:ilvl w:val="0"/>
          <w:numId w:val="24"/>
        </w:numPr>
        <w:ind w:left="0" w:firstLine="0"/>
        <w:rPr>
          <w:lang w:val="fr-CA"/>
        </w:rPr>
      </w:pPr>
      <w:r w:rsidRPr="00EA62E6">
        <w:rPr>
          <w:lang w:val="fr-CA"/>
        </w:rPr>
        <w:t xml:space="preserve">Les activités proposées, incluant la formation des techniciens aux bonnes pratiques d’entretien dans la réfrigération, à la manipulation sécuritaire des frigorigènes inflammables, l’utilisation des technologies </w:t>
      </w:r>
      <w:r w:rsidR="008C6501">
        <w:rPr>
          <w:lang w:val="fr-CA"/>
        </w:rPr>
        <w:t>au</w:t>
      </w:r>
      <w:r w:rsidRPr="00EA62E6">
        <w:rPr>
          <w:lang w:val="fr-CA"/>
        </w:rPr>
        <w:t xml:space="preserve"> CO</w:t>
      </w:r>
      <w:r w:rsidRPr="00EA62E6">
        <w:rPr>
          <w:vertAlign w:val="subscript"/>
          <w:lang w:val="fr-CA"/>
        </w:rPr>
        <w:t xml:space="preserve">2 </w:t>
      </w:r>
      <w:r w:rsidRPr="00EA62E6">
        <w:rPr>
          <w:lang w:val="fr-CA"/>
        </w:rPr>
        <w:t>, la fourniture d’outils et d’équipements pour la formation, la récupération et la réutilisation des frigorigènes, ainsi que la promotion de solutions de remplacement à faible PRP</w:t>
      </w:r>
      <w:r w:rsidR="00EA62E6" w:rsidRPr="00EA62E6">
        <w:rPr>
          <w:lang w:val="fr-CA"/>
        </w:rPr>
        <w:t xml:space="preserve">, </w:t>
      </w:r>
      <w:r w:rsidR="008C6501">
        <w:rPr>
          <w:lang w:val="fr-CA"/>
        </w:rPr>
        <w:t>indiqu</w:t>
      </w:r>
      <w:r w:rsidR="00EA62E6" w:rsidRPr="00EA62E6">
        <w:rPr>
          <w:lang w:val="fr-CA"/>
        </w:rPr>
        <w:t xml:space="preserve">ent que la mise en œuvre de la phase I du KIP réduira les émissions de frigorigènes dans l’atmosphère, soit </w:t>
      </w:r>
      <w:r w:rsidR="00EA62E6">
        <w:rPr>
          <w:lang w:val="fr-CA"/>
        </w:rPr>
        <w:t xml:space="preserve">un résultat </w:t>
      </w:r>
      <w:r w:rsidR="00EA62E6" w:rsidRPr="00EA62E6">
        <w:rPr>
          <w:lang w:val="fr-CA"/>
        </w:rPr>
        <w:t xml:space="preserve"> bénéfique pour le climat.  Un calcul préliminaire de l’incidence </w:t>
      </w:r>
      <w:r w:rsidR="00EA62E6">
        <w:rPr>
          <w:lang w:val="fr-CA"/>
        </w:rPr>
        <w:t>des activités du KIP sur le climat indique que le Ghana parviendra à une réduction annuelle des émissions de l’ordre de 647 501 tonnes éq.CO</w:t>
      </w:r>
      <w:r w:rsidR="00EA62E6">
        <w:rPr>
          <w:vertAlign w:val="subscript"/>
          <w:lang w:val="fr-CA"/>
        </w:rPr>
        <w:t>2</w:t>
      </w:r>
      <w:r w:rsidR="00EA62E6">
        <w:rPr>
          <w:lang w:val="fr-CA"/>
        </w:rPr>
        <w:t xml:space="preserve"> de HFC lorsque la cible finale de la phase I du KIP sera atteinte, montant calculé d’après la différence entre la valeur de référence des HFC et la cible finale fixée pour la phase I.</w:t>
      </w:r>
    </w:p>
    <w:p w14:paraId="549A2442" w14:textId="77777777" w:rsidR="00321093" w:rsidRDefault="00321093" w:rsidP="00EA62E6">
      <w:pPr>
        <w:rPr>
          <w:u w:val="single"/>
          <w:lang w:val="fr-CA"/>
        </w:rPr>
      </w:pPr>
    </w:p>
    <w:p w14:paraId="2100D504" w14:textId="5D31A52A" w:rsidR="00EA62E6" w:rsidRDefault="00EA62E6" w:rsidP="00EA62E6">
      <w:pPr>
        <w:rPr>
          <w:u w:val="single"/>
          <w:lang w:val="fr-CA"/>
        </w:rPr>
      </w:pPr>
      <w:r>
        <w:rPr>
          <w:u w:val="single"/>
          <w:lang w:val="fr-CA"/>
        </w:rPr>
        <w:t>Pérennité de la réduction progressive des HFC et évaluation des risques</w:t>
      </w:r>
    </w:p>
    <w:p w14:paraId="1112F7F3" w14:textId="77777777" w:rsidR="00EA62E6" w:rsidRPr="00EA62E6" w:rsidRDefault="00EA62E6" w:rsidP="00EA62E6">
      <w:pPr>
        <w:rPr>
          <w:u w:val="single"/>
          <w:lang w:val="fr-CA"/>
        </w:rPr>
      </w:pPr>
    </w:p>
    <w:p w14:paraId="572E92CC" w14:textId="108C53AB" w:rsidR="00B34A3F" w:rsidRDefault="00EA62E6" w:rsidP="00EA62E6">
      <w:pPr>
        <w:pStyle w:val="ListParagraph"/>
        <w:numPr>
          <w:ilvl w:val="0"/>
          <w:numId w:val="24"/>
        </w:numPr>
        <w:ind w:left="0" w:firstLine="0"/>
        <w:rPr>
          <w:lang w:val="fr-CA"/>
        </w:rPr>
      </w:pPr>
      <w:r>
        <w:rPr>
          <w:lang w:val="fr-CA"/>
        </w:rPr>
        <w:t>La stratégie du KIP au Ghana est alignée étroitement sur les efforts en cours dans le cadre du PGEH et les initiatives du gouvernement.  L’accent est mis sur la transition du secteur du refroidissement vers des frigorigènes écologiques</w:t>
      </w:r>
      <w:r w:rsidR="008C6501">
        <w:rPr>
          <w:lang w:val="fr-CA"/>
        </w:rPr>
        <w:t>,</w:t>
      </w:r>
      <w:r>
        <w:rPr>
          <w:lang w:val="fr-CA"/>
        </w:rPr>
        <w:t xml:space="preserve"> tout en réduisant aussi les émissions indirectes causées par de l’équipement de </w:t>
      </w:r>
      <w:r>
        <w:rPr>
          <w:lang w:val="fr-CA"/>
        </w:rPr>
        <w:lastRenderedPageBreak/>
        <w:t>réfrigération et de climatisation obsolète et inefficace.</w:t>
      </w:r>
      <w:r w:rsidR="00B34A3F">
        <w:rPr>
          <w:lang w:val="fr-CA"/>
        </w:rPr>
        <w:t xml:space="preserve"> Le Ghana a mis en place </w:t>
      </w:r>
      <w:r w:rsidR="008C6501">
        <w:rPr>
          <w:lang w:val="fr-CA"/>
        </w:rPr>
        <w:t>d</w:t>
      </w:r>
      <w:r w:rsidR="00B34A3F">
        <w:rPr>
          <w:lang w:val="fr-CA"/>
        </w:rPr>
        <w:t xml:space="preserve">es </w:t>
      </w:r>
      <w:r w:rsidR="008C6501">
        <w:rPr>
          <w:lang w:val="fr-CA"/>
        </w:rPr>
        <w:t>N</w:t>
      </w:r>
      <w:r w:rsidR="00B34A3F">
        <w:rPr>
          <w:lang w:val="fr-CA"/>
        </w:rPr>
        <w:t>MP</w:t>
      </w:r>
      <w:r w:rsidR="008C6501">
        <w:rPr>
          <w:lang w:val="fr-CA"/>
        </w:rPr>
        <w:t>E et</w:t>
      </w:r>
      <w:r w:rsidR="00B34A3F">
        <w:rPr>
          <w:lang w:val="fr-CA"/>
        </w:rPr>
        <w:t xml:space="preserve"> des interdictions </w:t>
      </w:r>
      <w:r w:rsidR="008C6501">
        <w:rPr>
          <w:lang w:val="fr-CA"/>
        </w:rPr>
        <w:t>vis</w:t>
      </w:r>
      <w:r w:rsidR="00B34A3F">
        <w:rPr>
          <w:lang w:val="fr-CA"/>
        </w:rPr>
        <w:t>ant les équipements usagés pour garantir la réduction durable des émissions de gaz à effet de serre.  En outre, des contrôles additionnels de l’équipement à base de HFC et de l’équipement à base de frigorigène à PRP élevé renforceront l’ensemble des efforts visant la pérennité.</w:t>
      </w:r>
    </w:p>
    <w:p w14:paraId="0AC61A84" w14:textId="77777777" w:rsidR="00B34A3F" w:rsidRDefault="00B34A3F" w:rsidP="00B34A3F">
      <w:pPr>
        <w:rPr>
          <w:lang w:val="fr-CA"/>
        </w:rPr>
      </w:pPr>
    </w:p>
    <w:p w14:paraId="2EFA3F89" w14:textId="72728EE6" w:rsidR="00B34A3F" w:rsidRPr="00B34A3F" w:rsidRDefault="00B34A3F" w:rsidP="00C768D7">
      <w:pPr>
        <w:pStyle w:val="ListParagraph"/>
        <w:numPr>
          <w:ilvl w:val="0"/>
          <w:numId w:val="24"/>
        </w:numPr>
        <w:ind w:left="0" w:firstLine="0"/>
        <w:rPr>
          <w:lang w:val="fr-CA"/>
        </w:rPr>
      </w:pPr>
      <w:r w:rsidRPr="00B34A3F">
        <w:rPr>
          <w:lang w:val="fr-CA"/>
        </w:rPr>
        <w:t xml:space="preserve">La transition vers des solutions de remplacement à faible PRP dépend de plusieurs facteurs, notamment la disponibilité des technologies, les coûts, le savoir-faire et les compétences.  Il existe un risque associé au manque de formation </w:t>
      </w:r>
      <w:r>
        <w:rPr>
          <w:lang w:val="fr-CA"/>
        </w:rPr>
        <w:t xml:space="preserve">et d’outils adéquats pour la manipulation des frigorigènes naturels qui sont inflammables et toxiques et sous haute pression.  Pour faire face à cette situation, des activités incluant la formation, la certification obligatoire des techniciens, le soutien des instituts de formation et la fourniture d’outils et d’équipement, seront mises en œuvre durant la phase I du KIP </w:t>
      </w:r>
      <w:r w:rsidR="00E24FE9">
        <w:rPr>
          <w:lang w:val="fr-CA"/>
        </w:rPr>
        <w:t>pour tenir compte des exigences de réduction progressive des HFC et prévenir une augmentation exponentielle de la consommation de HFC.</w:t>
      </w:r>
    </w:p>
    <w:p w14:paraId="6E91F042" w14:textId="77777777" w:rsidR="00E24FE9" w:rsidRDefault="00E24FE9" w:rsidP="00B34A3F">
      <w:pPr>
        <w:rPr>
          <w:u w:val="single"/>
          <w:lang w:val="fr-CA"/>
        </w:rPr>
      </w:pPr>
    </w:p>
    <w:p w14:paraId="3315064B" w14:textId="290637A8" w:rsidR="00B34A3F" w:rsidRDefault="00B34A3F" w:rsidP="00B34A3F">
      <w:pPr>
        <w:rPr>
          <w:u w:val="single"/>
          <w:lang w:val="fr-CA"/>
        </w:rPr>
      </w:pPr>
      <w:r>
        <w:rPr>
          <w:u w:val="single"/>
          <w:lang w:val="fr-CA"/>
        </w:rPr>
        <w:t>Cofinancement</w:t>
      </w:r>
    </w:p>
    <w:p w14:paraId="535A12ED" w14:textId="77777777" w:rsidR="00B34A3F" w:rsidRPr="00B34A3F" w:rsidRDefault="00B34A3F" w:rsidP="00B34A3F">
      <w:pPr>
        <w:rPr>
          <w:u w:val="single"/>
          <w:lang w:val="fr-CA"/>
        </w:rPr>
      </w:pPr>
    </w:p>
    <w:p w14:paraId="33077A0A" w14:textId="035A5927" w:rsidR="00E24FE9" w:rsidRDefault="00E24FE9" w:rsidP="00EA62E6">
      <w:pPr>
        <w:pStyle w:val="ListParagraph"/>
        <w:numPr>
          <w:ilvl w:val="0"/>
          <w:numId w:val="24"/>
        </w:numPr>
        <w:ind w:left="0" w:firstLine="0"/>
        <w:rPr>
          <w:lang w:val="fr-CA"/>
        </w:rPr>
      </w:pPr>
      <w:r>
        <w:rPr>
          <w:lang w:val="fr-CA"/>
        </w:rPr>
        <w:t>Plusieurs mesures essentielles de cofinancement seront mises en œuvre dans le cadre du KIP, notamment par l’utilisation des instituts de formation pour accueillir le programme de formation sur le CO</w:t>
      </w:r>
      <w:r>
        <w:rPr>
          <w:vertAlign w:val="subscript"/>
          <w:lang w:val="fr-CA"/>
        </w:rPr>
        <w:t>2</w:t>
      </w:r>
      <w:r>
        <w:rPr>
          <w:lang w:val="fr-CA"/>
        </w:rPr>
        <w:t xml:space="preserve"> et le centre d’excellence pour les climatiseurs mobiles</w:t>
      </w:r>
      <w:r w:rsidR="008C6501">
        <w:rPr>
          <w:lang w:val="fr-CA"/>
        </w:rPr>
        <w:t>;</w:t>
      </w:r>
      <w:r>
        <w:rPr>
          <w:lang w:val="fr-CA"/>
        </w:rPr>
        <w:t xml:space="preserve"> la fourniture d’outils par des garages et des techniciens de climatiseurs mobiles</w:t>
      </w:r>
      <w:r w:rsidR="008C6501">
        <w:rPr>
          <w:lang w:val="fr-CA"/>
        </w:rPr>
        <w:t>;</w:t>
      </w:r>
      <w:r>
        <w:rPr>
          <w:lang w:val="fr-CA"/>
        </w:rPr>
        <w:t xml:space="preserve"> </w:t>
      </w:r>
      <w:r w:rsidR="008C6501">
        <w:rPr>
          <w:lang w:val="fr-CA"/>
        </w:rPr>
        <w:t>un</w:t>
      </w:r>
      <w:r>
        <w:rPr>
          <w:lang w:val="fr-CA"/>
        </w:rPr>
        <w:t xml:space="preserve"> cofinancement de la part des utilisateurs final</w:t>
      </w:r>
      <w:r w:rsidR="008C6501">
        <w:rPr>
          <w:lang w:val="fr-CA"/>
        </w:rPr>
        <w:t>s</w:t>
      </w:r>
      <w:r>
        <w:rPr>
          <w:lang w:val="fr-CA"/>
        </w:rPr>
        <w:t xml:space="preserve"> du projet de démonstration; et des activités de sensibilisation sur les sites web du gouvernement et du secteur privé, les plateformes des média sociaux, </w:t>
      </w:r>
      <w:r w:rsidR="008C6501">
        <w:rPr>
          <w:lang w:val="fr-CA"/>
        </w:rPr>
        <w:t>d</w:t>
      </w:r>
      <w:r>
        <w:rPr>
          <w:lang w:val="fr-CA"/>
        </w:rPr>
        <w:t>es for</w:t>
      </w:r>
      <w:r w:rsidR="008C6501">
        <w:rPr>
          <w:lang w:val="fr-CA"/>
        </w:rPr>
        <w:t>a</w:t>
      </w:r>
      <w:r>
        <w:rPr>
          <w:lang w:val="fr-CA"/>
        </w:rPr>
        <w:t xml:space="preserve"> et </w:t>
      </w:r>
      <w:r w:rsidR="008C6501">
        <w:rPr>
          <w:lang w:val="fr-CA"/>
        </w:rPr>
        <w:t>d</w:t>
      </w:r>
      <w:r>
        <w:rPr>
          <w:lang w:val="fr-CA"/>
        </w:rPr>
        <w:t>es bulletins afin de diffuser de l’information sur les activités, les objectifs et les initiatives du KIP.</w:t>
      </w:r>
    </w:p>
    <w:p w14:paraId="2E2E24A8" w14:textId="77777777" w:rsidR="00E24FE9" w:rsidRDefault="00E24FE9" w:rsidP="00E24FE9">
      <w:pPr>
        <w:rPr>
          <w:lang w:val="fr-CA"/>
        </w:rPr>
      </w:pPr>
    </w:p>
    <w:p w14:paraId="646BE953" w14:textId="0B2D5999" w:rsidR="00545E17" w:rsidRDefault="00E24FE9" w:rsidP="00E24FE9">
      <w:pPr>
        <w:rPr>
          <w:lang w:val="fr-CA"/>
        </w:rPr>
      </w:pPr>
      <w:r>
        <w:rPr>
          <w:u w:val="single"/>
          <w:lang w:val="fr-CA"/>
        </w:rPr>
        <w:t>Plan d’activités du Fonds multilatéral 2023-2025</w:t>
      </w:r>
      <w:r w:rsidRPr="00E24FE9">
        <w:rPr>
          <w:lang w:val="fr-CA"/>
        </w:rPr>
        <w:t xml:space="preserve"> </w:t>
      </w:r>
      <w:r w:rsidR="00B34A3F" w:rsidRPr="00E24FE9">
        <w:rPr>
          <w:lang w:val="fr-CA"/>
        </w:rPr>
        <w:t xml:space="preserve"> </w:t>
      </w:r>
    </w:p>
    <w:p w14:paraId="68840926" w14:textId="77777777" w:rsidR="00E24FE9" w:rsidRDefault="00E24FE9" w:rsidP="00E24FE9">
      <w:pPr>
        <w:rPr>
          <w:lang w:val="fr-CA"/>
        </w:rPr>
      </w:pPr>
    </w:p>
    <w:p w14:paraId="78183EF5" w14:textId="5B26179D" w:rsidR="00E24FE9" w:rsidRDefault="00E24FE9" w:rsidP="00E24FE9">
      <w:pPr>
        <w:pStyle w:val="ListParagraph"/>
        <w:numPr>
          <w:ilvl w:val="0"/>
          <w:numId w:val="24"/>
        </w:numPr>
        <w:ind w:left="0" w:firstLine="0"/>
        <w:rPr>
          <w:lang w:val="fr-CA"/>
        </w:rPr>
      </w:pPr>
      <w:r>
        <w:rPr>
          <w:lang w:val="fr-CA"/>
        </w:rPr>
        <w:t>Le PNUD et le PNUE demandent 325 000 $US, coûts d’appui d’agence en sus, pour la mise en œuvre de la phase I du KIP pour le Ghana.  Le montant total de 207 140 $US, coûts d’appui d’agence inclus, demandé pour la période 2023-2025, est inférieur de 362 392 $US au montant inscrit dans le plan d’activités.</w:t>
      </w:r>
    </w:p>
    <w:p w14:paraId="3B22DD06" w14:textId="77777777" w:rsidR="00E24FE9" w:rsidRDefault="00E24FE9" w:rsidP="00E24FE9">
      <w:pPr>
        <w:rPr>
          <w:lang w:val="fr-CA"/>
        </w:rPr>
      </w:pPr>
    </w:p>
    <w:p w14:paraId="6091F568" w14:textId="611EA04E" w:rsidR="00E24FE9" w:rsidRDefault="00E24FE9" w:rsidP="00E24FE9">
      <w:pPr>
        <w:rPr>
          <w:u w:val="single"/>
          <w:lang w:val="fr-CA"/>
        </w:rPr>
      </w:pPr>
      <w:r>
        <w:rPr>
          <w:u w:val="single"/>
          <w:lang w:val="fr-CA"/>
        </w:rPr>
        <w:t>Projet d’Accord</w:t>
      </w:r>
    </w:p>
    <w:p w14:paraId="5700F6DC" w14:textId="77777777" w:rsidR="00E24FE9" w:rsidRPr="00E24FE9" w:rsidRDefault="00E24FE9" w:rsidP="00E24FE9">
      <w:pPr>
        <w:rPr>
          <w:u w:val="single"/>
          <w:lang w:val="fr-CA"/>
        </w:rPr>
      </w:pPr>
    </w:p>
    <w:p w14:paraId="123332B4" w14:textId="05CA8725" w:rsidR="00545E17" w:rsidRDefault="00E24FE9" w:rsidP="00E24FE9">
      <w:pPr>
        <w:pStyle w:val="ListParagraph"/>
        <w:numPr>
          <w:ilvl w:val="0"/>
          <w:numId w:val="24"/>
        </w:numPr>
        <w:ind w:left="0" w:firstLine="0"/>
        <w:rPr>
          <w:lang w:val="fr-CA"/>
        </w:rPr>
      </w:pPr>
      <w:r>
        <w:rPr>
          <w:lang w:val="fr-CA"/>
        </w:rPr>
        <w:t>Un projet d’Accord entre le gouvernement du Ghana et le Comité exécutif, pour la phase I du KIP n’a pas été préparé car le format de l’Accord est encore en cours d’examen par le Comité exécutif.</w:t>
      </w:r>
    </w:p>
    <w:p w14:paraId="3EA9E803" w14:textId="77777777" w:rsidR="00E24FE9" w:rsidRPr="00E24FE9" w:rsidRDefault="00E24FE9" w:rsidP="00E24FE9">
      <w:pPr>
        <w:rPr>
          <w:lang w:val="fr-CA"/>
        </w:rPr>
      </w:pPr>
    </w:p>
    <w:p w14:paraId="6FF8B672" w14:textId="6222D8E9" w:rsidR="00E24FE9" w:rsidRDefault="00E95C95" w:rsidP="00E24FE9">
      <w:pPr>
        <w:pStyle w:val="ListParagraph"/>
        <w:numPr>
          <w:ilvl w:val="0"/>
          <w:numId w:val="24"/>
        </w:numPr>
        <w:ind w:left="0" w:firstLine="0"/>
        <w:rPr>
          <w:lang w:val="fr-CA"/>
        </w:rPr>
      </w:pPr>
      <w:r>
        <w:rPr>
          <w:lang w:val="fr-CA"/>
        </w:rPr>
        <w:t>Si le Comité exécutif le souhaite, les fonds pour la phase I du KIP pour le Ghana pourraient être approuvés</w:t>
      </w:r>
      <w:r w:rsidR="00BB2686">
        <w:rPr>
          <w:lang w:val="fr-CA"/>
        </w:rPr>
        <w:t>,</w:t>
      </w:r>
      <w:r>
        <w:rPr>
          <w:lang w:val="fr-CA"/>
        </w:rPr>
        <w:t xml:space="preserve"> en principe</w:t>
      </w:r>
      <w:r w:rsidR="00BB2686">
        <w:rPr>
          <w:lang w:val="fr-CA"/>
        </w:rPr>
        <w:t xml:space="preserve">, </w:t>
      </w:r>
      <w:r>
        <w:rPr>
          <w:lang w:val="fr-CA"/>
        </w:rPr>
        <w:t>et les fonds pour la première tranche pourraient être approuvés, étant entendu que l’Accord sera préparé et présenté à une prochaine réunion avant la soumission de la deuxième tranche, et lorsque le format de l’Accord aura été approuvé.</w:t>
      </w:r>
    </w:p>
    <w:p w14:paraId="3F360546" w14:textId="77777777" w:rsidR="00E95C95" w:rsidRPr="00E95C95" w:rsidRDefault="00E95C95" w:rsidP="00E95C95">
      <w:pPr>
        <w:pStyle w:val="ListParagraph"/>
        <w:rPr>
          <w:lang w:val="fr-CA"/>
        </w:rPr>
      </w:pPr>
    </w:p>
    <w:p w14:paraId="20E65420" w14:textId="4F69A4F7" w:rsidR="00E95C95" w:rsidRDefault="00E95C95" w:rsidP="00E95C95">
      <w:pPr>
        <w:rPr>
          <w:b/>
          <w:bCs/>
          <w:lang w:val="fr-CA"/>
        </w:rPr>
      </w:pPr>
      <w:r>
        <w:rPr>
          <w:b/>
          <w:bCs/>
          <w:lang w:val="fr-CA"/>
        </w:rPr>
        <w:t>RECOMMANDATION</w:t>
      </w:r>
    </w:p>
    <w:p w14:paraId="34F0B419" w14:textId="77777777" w:rsidR="00545E17" w:rsidRDefault="00545E17" w:rsidP="00EA62E6">
      <w:pPr>
        <w:rPr>
          <w:lang w:val="fr-CA"/>
        </w:rPr>
      </w:pPr>
    </w:p>
    <w:p w14:paraId="542ADE37" w14:textId="6024D759" w:rsidR="00E95C95" w:rsidRDefault="00E95C95" w:rsidP="00E95C95">
      <w:pPr>
        <w:pStyle w:val="ListParagraph"/>
        <w:numPr>
          <w:ilvl w:val="0"/>
          <w:numId w:val="24"/>
        </w:numPr>
        <w:ind w:hanging="720"/>
        <w:rPr>
          <w:lang w:val="fr-CA"/>
        </w:rPr>
      </w:pPr>
      <w:r>
        <w:rPr>
          <w:lang w:val="fr-CA"/>
        </w:rPr>
        <w:t>Le Comité exécutif pourrait souhaiter :</w:t>
      </w:r>
    </w:p>
    <w:p w14:paraId="6F6FE7E1" w14:textId="77777777" w:rsidR="00E95C95" w:rsidRDefault="00E95C95" w:rsidP="00E95C95">
      <w:pPr>
        <w:rPr>
          <w:lang w:val="fr-CA"/>
        </w:rPr>
      </w:pPr>
    </w:p>
    <w:p w14:paraId="0A927904" w14:textId="1A63D861" w:rsidR="00E95C95" w:rsidRDefault="00E95C95" w:rsidP="00E95C95">
      <w:pPr>
        <w:pStyle w:val="ListParagraph"/>
        <w:numPr>
          <w:ilvl w:val="0"/>
          <w:numId w:val="29"/>
        </w:numPr>
        <w:ind w:left="1418" w:hanging="709"/>
        <w:rPr>
          <w:lang w:val="fr-CA"/>
        </w:rPr>
      </w:pPr>
      <w:r>
        <w:rPr>
          <w:lang w:val="fr-CA"/>
        </w:rPr>
        <w:t>Approuver, en principe, la phase I du plan de mise en œuvre de l’Amendement de Kigali pour les HFC (KIP) pour le Ghana, pour la période 2023-2030 afin de réduire la consommation de HFC</w:t>
      </w:r>
      <w:r w:rsidR="00BB2686">
        <w:rPr>
          <w:lang w:val="fr-CA"/>
        </w:rPr>
        <w:t xml:space="preserve"> du pays de 36 pour cent par rapport à la valeur de référence d’ici 2030, au montant de 357 970 $US, </w:t>
      </w:r>
      <w:r w:rsidR="005734F4">
        <w:rPr>
          <w:lang w:val="fr-CA"/>
        </w:rPr>
        <w:t>comprenant</w:t>
      </w:r>
      <w:r w:rsidR="00BB2686">
        <w:rPr>
          <w:lang w:val="fr-CA"/>
        </w:rPr>
        <w:t xml:space="preserve"> 232 000 $US, </w:t>
      </w:r>
      <w:r w:rsidR="005734F4">
        <w:rPr>
          <w:lang w:val="fr-CA"/>
        </w:rPr>
        <w:t>plus</w:t>
      </w:r>
      <w:r w:rsidR="00BB2686">
        <w:rPr>
          <w:lang w:val="fr-CA"/>
        </w:rPr>
        <w:t xml:space="preserve"> des coûts d’appui d’agence de 20 880 $US, pour le PNUD et 93 000 $US, </w:t>
      </w:r>
      <w:r w:rsidR="005734F4">
        <w:rPr>
          <w:lang w:val="fr-CA"/>
        </w:rPr>
        <w:t>plus</w:t>
      </w:r>
      <w:r w:rsidR="00BB2686">
        <w:rPr>
          <w:lang w:val="fr-CA"/>
        </w:rPr>
        <w:t xml:space="preserve"> des coûts d’appui d’agence de 12 090 $US, pour le PNUE, tel que reflété dans le calendrier figurant à l’Annexe I au présent document; </w:t>
      </w:r>
    </w:p>
    <w:p w14:paraId="04F62693" w14:textId="77777777" w:rsidR="00BB2686" w:rsidRPr="00BB2686" w:rsidRDefault="00BB2686" w:rsidP="00BB2686">
      <w:pPr>
        <w:rPr>
          <w:lang w:val="fr-CA"/>
        </w:rPr>
      </w:pPr>
    </w:p>
    <w:p w14:paraId="25411041" w14:textId="0370B757" w:rsidR="00BB2686" w:rsidRDefault="00BB2686" w:rsidP="00E95C95">
      <w:pPr>
        <w:pStyle w:val="ListParagraph"/>
        <w:numPr>
          <w:ilvl w:val="0"/>
          <w:numId w:val="29"/>
        </w:numPr>
        <w:ind w:left="1418" w:hanging="709"/>
        <w:rPr>
          <w:lang w:val="fr-CA"/>
        </w:rPr>
      </w:pPr>
      <w:r>
        <w:rPr>
          <w:lang w:val="fr-CA"/>
        </w:rPr>
        <w:lastRenderedPageBreak/>
        <w:t>Prendre note qu’à l’achèvement du projet de démonstration de la technologie pour l’utilisateur final</w:t>
      </w:r>
      <w:r w:rsidR="005734F4">
        <w:rPr>
          <w:lang w:val="fr-CA"/>
        </w:rPr>
        <w:t>,</w:t>
      </w:r>
      <w:r>
        <w:rPr>
          <w:lang w:val="fr-CA"/>
        </w:rPr>
        <w:t xml:space="preserve"> inclus dans la phase I du KIP, le PNUD remettra un rapport final sur la mise en œuvre de ce projet, incluant le montant de la réduction progressive de HFC et les gains d’efficacité énergétique réalisés, conformément à la décision 92/36(g);</w:t>
      </w:r>
    </w:p>
    <w:p w14:paraId="4640E293" w14:textId="77777777" w:rsidR="00BB2686" w:rsidRPr="00BB2686" w:rsidRDefault="00BB2686" w:rsidP="00BB2686">
      <w:pPr>
        <w:pStyle w:val="ListParagraph"/>
        <w:rPr>
          <w:lang w:val="fr-CA"/>
        </w:rPr>
      </w:pPr>
    </w:p>
    <w:p w14:paraId="616A4E0B" w14:textId="3353869E" w:rsidR="00BB2686" w:rsidRDefault="00BB2686" w:rsidP="00E95C95">
      <w:pPr>
        <w:pStyle w:val="ListParagraph"/>
        <w:numPr>
          <w:ilvl w:val="0"/>
          <w:numId w:val="29"/>
        </w:numPr>
        <w:ind w:left="1418" w:hanging="709"/>
        <w:rPr>
          <w:lang w:val="fr-CA"/>
        </w:rPr>
      </w:pPr>
      <w:r>
        <w:rPr>
          <w:lang w:val="fr-CA"/>
        </w:rPr>
        <w:t>Approuver la première tranche de la phase I du KIP pour le Ghana et le plan correspondant de mise en œuvre de la tranche</w:t>
      </w:r>
      <w:r w:rsidR="008E593E">
        <w:rPr>
          <w:lang w:val="fr-CA"/>
        </w:rPr>
        <w:t xml:space="preserve">, au montant de 207 140 $US, </w:t>
      </w:r>
      <w:r w:rsidR="005734F4">
        <w:rPr>
          <w:lang w:val="fr-CA"/>
        </w:rPr>
        <w:t>comprenant</w:t>
      </w:r>
      <w:r w:rsidR="008E593E">
        <w:rPr>
          <w:lang w:val="fr-CA"/>
        </w:rPr>
        <w:t xml:space="preserve"> 132 500 $US, </w:t>
      </w:r>
      <w:r w:rsidR="005734F4">
        <w:rPr>
          <w:lang w:val="fr-CA"/>
        </w:rPr>
        <w:t>plus</w:t>
      </w:r>
      <w:r w:rsidR="008E593E">
        <w:rPr>
          <w:lang w:val="fr-CA"/>
        </w:rPr>
        <w:t xml:space="preserve"> des coûts d’appui d’agence de 11 925 $US, pour le PNUD, et 55 500 $US, </w:t>
      </w:r>
      <w:r w:rsidR="005734F4">
        <w:rPr>
          <w:lang w:val="fr-CA"/>
        </w:rPr>
        <w:t>plus</w:t>
      </w:r>
      <w:r w:rsidR="008E593E">
        <w:rPr>
          <w:lang w:val="fr-CA"/>
        </w:rPr>
        <w:t xml:space="preserve"> des coûts d’appui d’agence de 7 215 $US, pour le PNUE;</w:t>
      </w:r>
    </w:p>
    <w:p w14:paraId="76AF261A" w14:textId="77777777" w:rsidR="008E593E" w:rsidRPr="008E593E" w:rsidRDefault="008E593E" w:rsidP="008E593E">
      <w:pPr>
        <w:pStyle w:val="ListParagraph"/>
        <w:rPr>
          <w:lang w:val="fr-CA"/>
        </w:rPr>
      </w:pPr>
    </w:p>
    <w:p w14:paraId="299C928E" w14:textId="4787B2A4" w:rsidR="008E593E" w:rsidRDefault="008E593E" w:rsidP="00E95C95">
      <w:pPr>
        <w:pStyle w:val="ListParagraph"/>
        <w:numPr>
          <w:ilvl w:val="0"/>
          <w:numId w:val="29"/>
        </w:numPr>
        <w:ind w:left="1418" w:hanging="709"/>
        <w:rPr>
          <w:lang w:val="fr-CA"/>
        </w:rPr>
      </w:pPr>
      <w:r>
        <w:rPr>
          <w:lang w:val="fr-CA"/>
        </w:rPr>
        <w:t>Demander au gouvernement du Ghana, au PNUD</w:t>
      </w:r>
      <w:r w:rsidR="005734F4">
        <w:rPr>
          <w:lang w:val="fr-CA"/>
        </w:rPr>
        <w:t>,</w:t>
      </w:r>
      <w:r>
        <w:rPr>
          <w:lang w:val="fr-CA"/>
        </w:rPr>
        <w:t xml:space="preserve"> au PNUE et au Secrétariat de finaliser le projet d’Accord entre le gouvernement du Ghana et le Comité exécutif pour la réduction progressive de la consommation de HFC, incluant les informations contenues à l’Annexe mentionnée à l’alinéa ci-dessus, et de le remettre à une réunion future lorsque le format de l’Accord pour les KIP aura été approuvé par le Comité exécutif; et</w:t>
      </w:r>
    </w:p>
    <w:p w14:paraId="30BA61A9" w14:textId="77777777" w:rsidR="008E593E" w:rsidRPr="008E593E" w:rsidRDefault="008E593E" w:rsidP="008E593E">
      <w:pPr>
        <w:pStyle w:val="ListParagraph"/>
        <w:rPr>
          <w:lang w:val="fr-CA"/>
        </w:rPr>
      </w:pPr>
    </w:p>
    <w:p w14:paraId="60D70B71" w14:textId="77777777" w:rsidR="00CF3349" w:rsidRDefault="008E593E" w:rsidP="00CF3349">
      <w:pPr>
        <w:pStyle w:val="ListParagraph"/>
        <w:numPr>
          <w:ilvl w:val="0"/>
          <w:numId w:val="29"/>
        </w:numPr>
        <w:ind w:left="1418" w:hanging="709"/>
        <w:rPr>
          <w:lang w:val="fr-CA"/>
        </w:rPr>
      </w:pPr>
      <w:r>
        <w:rPr>
          <w:lang w:val="fr-CA"/>
        </w:rPr>
        <w:t>Permettre au gouvernement du Ghana de soumettre une demande de financement pour la réduction progressive des HFC dans le secteur de la lutte contre l’incendie, aux fins d’examen par le Comité exécutif, selon les lignes directrices sur les coûts adoptées pour ce secteur, lorsque le gouvernement aura identifié la consommation et révisé les données communiquées en vertu de l’article 7 et les données du programme de pays</w:t>
      </w:r>
      <w:r w:rsidR="00214F77">
        <w:rPr>
          <w:lang w:val="fr-CA"/>
        </w:rPr>
        <w:t>.</w:t>
      </w:r>
    </w:p>
    <w:p w14:paraId="40ABF8A8" w14:textId="77777777" w:rsidR="000836DD" w:rsidRDefault="000836DD" w:rsidP="000836DD">
      <w:pPr>
        <w:rPr>
          <w:lang w:val="fr-CA"/>
        </w:rPr>
      </w:pPr>
    </w:p>
    <w:p w14:paraId="7EFDE0A5" w14:textId="2A4D93E2" w:rsidR="000836DD" w:rsidRPr="000836DD" w:rsidRDefault="000836DD" w:rsidP="000836DD">
      <w:pPr>
        <w:rPr>
          <w:lang w:val="fr-CA"/>
        </w:rPr>
        <w:sectPr w:rsidR="000836DD" w:rsidRPr="000836D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CDFD05E" w14:textId="7170C1D1" w:rsidR="00CF3349" w:rsidRPr="00CF3349" w:rsidRDefault="00CF3349" w:rsidP="00CF3349">
      <w:pPr>
        <w:rPr>
          <w:lang w:val="fr-FR"/>
        </w:rPr>
        <w:sectPr w:rsidR="00CF3349" w:rsidRPr="00CF3349" w:rsidSect="007314C0">
          <w:footerReference w:type="first" r:id="rId18"/>
          <w:type w:val="continuous"/>
          <w:pgSz w:w="12240" w:h="15840" w:code="1"/>
          <w:pgMar w:top="720" w:right="1440" w:bottom="864" w:left="1440" w:header="720" w:footer="475" w:gutter="0"/>
          <w:cols w:space="720"/>
          <w:titlePg/>
        </w:sectPr>
      </w:pPr>
    </w:p>
    <w:p w14:paraId="3E38313E" w14:textId="77777777" w:rsidR="00441083" w:rsidRPr="00F76A29" w:rsidRDefault="00E60D9C">
      <w:pPr>
        <w:jc w:val="center"/>
        <w:rPr>
          <w:b/>
          <w:lang w:val="fr-CA"/>
        </w:rPr>
      </w:pPr>
      <w:r w:rsidRPr="00F76A29">
        <w:rPr>
          <w:b/>
          <w:lang w:val="fr-CA"/>
        </w:rPr>
        <w:lastRenderedPageBreak/>
        <w:t>Annexe I</w:t>
      </w:r>
    </w:p>
    <w:p w14:paraId="0CC5DC63" w14:textId="77777777" w:rsidR="00441083" w:rsidRPr="00F76A29" w:rsidRDefault="00441083">
      <w:pPr>
        <w:rPr>
          <w:lang w:val="fr-CA"/>
        </w:rPr>
      </w:pPr>
    </w:p>
    <w:p w14:paraId="3D7BDFB8" w14:textId="77777777" w:rsidR="00186680" w:rsidRDefault="008E593E" w:rsidP="00186680">
      <w:pPr>
        <w:suppressAutoHyphens/>
        <w:jc w:val="center"/>
        <w:rPr>
          <w:b/>
          <w:bCs/>
          <w:sz w:val="20"/>
          <w:szCs w:val="20"/>
          <w:lang w:val="fr-CA"/>
        </w:rPr>
      </w:pPr>
      <w:r w:rsidRPr="000836DD">
        <w:rPr>
          <w:b/>
          <w:bCs/>
          <w:sz w:val="20"/>
          <w:szCs w:val="20"/>
          <w:lang w:val="fr-CA"/>
        </w:rPr>
        <w:t>CALENDRIER DES ENGAGEMENTS DE RÉDUCTION PROGRESSIVE DES HFC ET D’ÉLIMINATION DES HCFC ET TRANC</w:t>
      </w:r>
      <w:r w:rsidR="00E56F90" w:rsidRPr="000836DD">
        <w:rPr>
          <w:b/>
          <w:bCs/>
          <w:sz w:val="20"/>
          <w:szCs w:val="20"/>
          <w:lang w:val="fr-CA"/>
        </w:rPr>
        <w:t>H</w:t>
      </w:r>
      <w:r w:rsidRPr="000836DD">
        <w:rPr>
          <w:b/>
          <w:bCs/>
          <w:sz w:val="20"/>
          <w:szCs w:val="20"/>
          <w:lang w:val="fr-CA"/>
        </w:rPr>
        <w:t xml:space="preserve">ES DE FINANCEMENT DANS LE CADRE DU PLAN DE MISE EN OEUVRE DE L’AMENDEMENT DE KIGALI POUR LES HFC </w:t>
      </w:r>
    </w:p>
    <w:p w14:paraId="46858CA0" w14:textId="0E99CDE1" w:rsidR="007314C0" w:rsidRDefault="008E593E" w:rsidP="00186680">
      <w:pPr>
        <w:suppressAutoHyphens/>
        <w:jc w:val="center"/>
        <w:rPr>
          <w:b/>
          <w:bCs/>
          <w:sz w:val="20"/>
          <w:szCs w:val="20"/>
          <w:lang w:val="fr-CA"/>
        </w:rPr>
      </w:pPr>
      <w:r w:rsidRPr="000836DD">
        <w:rPr>
          <w:b/>
          <w:bCs/>
          <w:sz w:val="20"/>
          <w:szCs w:val="20"/>
          <w:lang w:val="fr-CA"/>
        </w:rPr>
        <w:t xml:space="preserve">ET DU PLAN DE GESTION DE L’ÉLIMINATION DES HCFC POUR LE </w:t>
      </w:r>
      <w:r w:rsidR="007314C0" w:rsidRPr="000836DD">
        <w:rPr>
          <w:b/>
          <w:bCs/>
          <w:sz w:val="20"/>
          <w:szCs w:val="20"/>
          <w:lang w:val="fr-CA"/>
        </w:rPr>
        <w:t>GHANA</w:t>
      </w:r>
    </w:p>
    <w:p w14:paraId="675743F7" w14:textId="77777777" w:rsidR="00186680" w:rsidRPr="000836DD" w:rsidRDefault="00186680" w:rsidP="00186680">
      <w:pPr>
        <w:suppressAutoHyphens/>
        <w:jc w:val="center"/>
        <w:rPr>
          <w:b/>
          <w:bCs/>
          <w:sz w:val="20"/>
          <w:szCs w:val="20"/>
          <w:lang w:val="fr-CA"/>
        </w:rPr>
      </w:pPr>
    </w:p>
    <w:p w14:paraId="0C70B54A" w14:textId="342E395B" w:rsidR="007314C0" w:rsidRPr="000836DD" w:rsidRDefault="007F1CE1" w:rsidP="007314C0">
      <w:pPr>
        <w:suppressAutoHyphens/>
        <w:spacing w:after="40"/>
        <w:jc w:val="left"/>
        <w:rPr>
          <w:b/>
          <w:bCs/>
          <w:sz w:val="16"/>
          <w:szCs w:val="16"/>
          <w:lang w:val="fr-CA"/>
        </w:rPr>
      </w:pPr>
      <w:r w:rsidRPr="000836DD">
        <w:rPr>
          <w:b/>
          <w:bCs/>
          <w:sz w:val="16"/>
          <w:szCs w:val="16"/>
          <w:lang w:val="fr-CA"/>
        </w:rPr>
        <w:t xml:space="preserve">Plan de mise en </w:t>
      </w:r>
      <w:r w:rsidR="008E593E" w:rsidRPr="000836DD">
        <w:rPr>
          <w:b/>
          <w:bCs/>
          <w:sz w:val="16"/>
          <w:szCs w:val="16"/>
          <w:lang w:val="fr-CA"/>
        </w:rPr>
        <w:t>œuvre</w:t>
      </w:r>
      <w:r w:rsidRPr="000836DD">
        <w:rPr>
          <w:b/>
          <w:bCs/>
          <w:sz w:val="16"/>
          <w:szCs w:val="16"/>
          <w:lang w:val="fr-CA"/>
        </w:rPr>
        <w:t xml:space="preserve"> de l’Amendement de </w:t>
      </w:r>
      <w:r w:rsidR="007314C0" w:rsidRPr="000836DD">
        <w:rPr>
          <w:b/>
          <w:bCs/>
          <w:sz w:val="16"/>
          <w:szCs w:val="16"/>
          <w:lang w:val="fr-CA"/>
        </w:rPr>
        <w:t xml:space="preserve">Kigali </w:t>
      </w:r>
      <w:r w:rsidRPr="000836DD">
        <w:rPr>
          <w:b/>
          <w:bCs/>
          <w:sz w:val="16"/>
          <w:szCs w:val="16"/>
          <w:lang w:val="fr-CA"/>
        </w:rPr>
        <w:t xml:space="preserve">pour les </w:t>
      </w:r>
      <w:r w:rsidR="007314C0" w:rsidRPr="000836DD">
        <w:rPr>
          <w:b/>
          <w:bCs/>
          <w:sz w:val="16"/>
          <w:szCs w:val="16"/>
          <w:lang w:val="fr-CA"/>
        </w:rPr>
        <w:t>HFC</w:t>
      </w:r>
      <w:r w:rsidRPr="000836DD">
        <w:rPr>
          <w:b/>
          <w:bCs/>
          <w:sz w:val="16"/>
          <w:szCs w:val="16"/>
          <w:lang w:val="fr-CA"/>
        </w:rPr>
        <w:t xml:space="preserve"> </w:t>
      </w:r>
      <w:r w:rsidR="007314C0" w:rsidRPr="000836DD">
        <w:rPr>
          <w:b/>
          <w:bCs/>
          <w:sz w:val="16"/>
          <w:szCs w:val="16"/>
          <w:lang w:val="fr-CA"/>
        </w:rPr>
        <w:t>(</w:t>
      </w:r>
      <w:r w:rsidRPr="000836DD">
        <w:rPr>
          <w:b/>
          <w:bCs/>
          <w:sz w:val="16"/>
          <w:szCs w:val="16"/>
          <w:lang w:val="fr-CA"/>
        </w:rPr>
        <w:t>ph</w:t>
      </w:r>
      <w:r w:rsidR="007314C0" w:rsidRPr="000836DD">
        <w:rPr>
          <w:b/>
          <w:bCs/>
          <w:sz w:val="16"/>
          <w:szCs w:val="16"/>
          <w:lang w:val="fr-CA"/>
        </w:rPr>
        <w:t>a</w:t>
      </w:r>
      <w:r w:rsidRPr="000836DD">
        <w:rPr>
          <w:b/>
          <w:bCs/>
          <w:sz w:val="16"/>
          <w:szCs w:val="16"/>
          <w:lang w:val="fr-CA"/>
        </w:rPr>
        <w:t>s</w:t>
      </w:r>
      <w:r w:rsidR="007314C0" w:rsidRPr="000836DD">
        <w:rPr>
          <w:b/>
          <w:bCs/>
          <w:sz w:val="16"/>
          <w:szCs w:val="16"/>
          <w:lang w:val="fr-CA"/>
        </w:rPr>
        <w:t>e I)</w:t>
      </w:r>
    </w:p>
    <w:tbl>
      <w:tblPr>
        <w:tblW w:w="4768" w:type="pct"/>
        <w:tblCellMar>
          <w:left w:w="85" w:type="dxa"/>
          <w:right w:w="85" w:type="dxa"/>
        </w:tblCellMar>
        <w:tblLook w:val="04A0" w:firstRow="1" w:lastRow="0" w:firstColumn="1" w:lastColumn="0" w:noHBand="0" w:noVBand="1"/>
      </w:tblPr>
      <w:tblGrid>
        <w:gridCol w:w="506"/>
        <w:gridCol w:w="4170"/>
        <w:gridCol w:w="817"/>
        <w:gridCol w:w="980"/>
        <w:gridCol w:w="980"/>
        <w:gridCol w:w="980"/>
        <w:gridCol w:w="981"/>
        <w:gridCol w:w="981"/>
        <w:gridCol w:w="981"/>
        <w:gridCol w:w="1231"/>
        <w:gridCol w:w="978"/>
      </w:tblGrid>
      <w:tr w:rsidR="007314C0" w:rsidRPr="000836DD" w14:paraId="3BB5DBEB" w14:textId="77777777" w:rsidTr="00E56F90">
        <w:trPr>
          <w:trHeight w:val="280"/>
        </w:trPr>
        <w:tc>
          <w:tcPr>
            <w:tcW w:w="1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E77F38" w14:textId="430234E8" w:rsidR="007314C0" w:rsidRPr="000836DD" w:rsidRDefault="005734F4" w:rsidP="00262F2C">
            <w:pPr>
              <w:suppressAutoHyphens/>
              <w:jc w:val="center"/>
              <w:rPr>
                <w:b/>
                <w:bCs/>
                <w:sz w:val="16"/>
                <w:szCs w:val="16"/>
                <w:lang w:eastAsia="en-CA"/>
              </w:rPr>
            </w:pPr>
            <w:r w:rsidRPr="000836DD">
              <w:rPr>
                <w:b/>
                <w:bCs/>
                <w:sz w:val="16"/>
                <w:szCs w:val="16"/>
                <w:lang w:eastAsia="en-CA"/>
              </w:rPr>
              <w:t>Ligne</w:t>
            </w:r>
          </w:p>
        </w:tc>
        <w:tc>
          <w:tcPr>
            <w:tcW w:w="1535" w:type="pct"/>
            <w:tcBorders>
              <w:top w:val="single" w:sz="4" w:space="0" w:color="auto"/>
              <w:left w:val="nil"/>
              <w:bottom w:val="single" w:sz="4" w:space="0" w:color="auto"/>
              <w:right w:val="single" w:sz="4" w:space="0" w:color="auto"/>
            </w:tcBorders>
            <w:vAlign w:val="center"/>
            <w:hideMark/>
          </w:tcPr>
          <w:p w14:paraId="7E086F0B" w14:textId="2635F610" w:rsidR="007314C0" w:rsidRPr="000836DD" w:rsidRDefault="007F1CE1" w:rsidP="00262F2C">
            <w:pPr>
              <w:suppressAutoHyphens/>
              <w:jc w:val="center"/>
              <w:rPr>
                <w:b/>
                <w:bCs/>
                <w:sz w:val="16"/>
                <w:szCs w:val="16"/>
                <w:lang w:eastAsia="en-CA"/>
              </w:rPr>
            </w:pPr>
            <w:proofErr w:type="spellStart"/>
            <w:r w:rsidRPr="000836DD">
              <w:rPr>
                <w:b/>
                <w:bCs/>
                <w:sz w:val="16"/>
                <w:szCs w:val="16"/>
                <w:lang w:eastAsia="en-CA"/>
              </w:rPr>
              <w:t>Détails</w:t>
            </w:r>
            <w:proofErr w:type="spellEnd"/>
          </w:p>
        </w:tc>
        <w:tc>
          <w:tcPr>
            <w:tcW w:w="301" w:type="pct"/>
            <w:tcBorders>
              <w:top w:val="single" w:sz="4" w:space="0" w:color="auto"/>
              <w:left w:val="nil"/>
              <w:bottom w:val="single" w:sz="4" w:space="0" w:color="auto"/>
              <w:right w:val="single" w:sz="4" w:space="0" w:color="auto"/>
            </w:tcBorders>
            <w:vAlign w:val="center"/>
            <w:hideMark/>
          </w:tcPr>
          <w:p w14:paraId="2498E1D3"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2023</w:t>
            </w:r>
          </w:p>
        </w:tc>
        <w:tc>
          <w:tcPr>
            <w:tcW w:w="361" w:type="pct"/>
            <w:tcBorders>
              <w:top w:val="single" w:sz="4" w:space="0" w:color="auto"/>
              <w:left w:val="nil"/>
              <w:bottom w:val="single" w:sz="4" w:space="0" w:color="auto"/>
              <w:right w:val="single" w:sz="4" w:space="0" w:color="auto"/>
            </w:tcBorders>
            <w:vAlign w:val="center"/>
            <w:hideMark/>
          </w:tcPr>
          <w:p w14:paraId="181C13A0"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2024</w:t>
            </w:r>
          </w:p>
        </w:tc>
        <w:tc>
          <w:tcPr>
            <w:tcW w:w="361" w:type="pct"/>
            <w:tcBorders>
              <w:top w:val="single" w:sz="4" w:space="0" w:color="auto"/>
              <w:left w:val="nil"/>
              <w:bottom w:val="single" w:sz="4" w:space="0" w:color="auto"/>
              <w:right w:val="single" w:sz="4" w:space="0" w:color="auto"/>
            </w:tcBorders>
            <w:vAlign w:val="center"/>
            <w:hideMark/>
          </w:tcPr>
          <w:p w14:paraId="0829AEE8"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2025</w:t>
            </w:r>
          </w:p>
        </w:tc>
        <w:tc>
          <w:tcPr>
            <w:tcW w:w="361" w:type="pct"/>
            <w:tcBorders>
              <w:top w:val="single" w:sz="4" w:space="0" w:color="auto"/>
              <w:left w:val="nil"/>
              <w:bottom w:val="single" w:sz="4" w:space="0" w:color="auto"/>
              <w:right w:val="single" w:sz="4" w:space="0" w:color="auto"/>
            </w:tcBorders>
            <w:vAlign w:val="center"/>
            <w:hideMark/>
          </w:tcPr>
          <w:p w14:paraId="42279C39"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2026</w:t>
            </w:r>
          </w:p>
        </w:tc>
        <w:tc>
          <w:tcPr>
            <w:tcW w:w="361" w:type="pct"/>
            <w:tcBorders>
              <w:top w:val="single" w:sz="4" w:space="0" w:color="auto"/>
              <w:left w:val="nil"/>
              <w:bottom w:val="single" w:sz="4" w:space="0" w:color="auto"/>
              <w:right w:val="single" w:sz="4" w:space="0" w:color="auto"/>
            </w:tcBorders>
            <w:vAlign w:val="center"/>
            <w:hideMark/>
          </w:tcPr>
          <w:p w14:paraId="04A11B6A"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2027</w:t>
            </w:r>
          </w:p>
        </w:tc>
        <w:tc>
          <w:tcPr>
            <w:tcW w:w="361" w:type="pct"/>
            <w:tcBorders>
              <w:top w:val="single" w:sz="4" w:space="0" w:color="auto"/>
              <w:left w:val="nil"/>
              <w:bottom w:val="single" w:sz="4" w:space="0" w:color="auto"/>
              <w:right w:val="single" w:sz="4" w:space="0" w:color="auto"/>
            </w:tcBorders>
            <w:vAlign w:val="center"/>
            <w:hideMark/>
          </w:tcPr>
          <w:p w14:paraId="33A569C8"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2028</w:t>
            </w:r>
          </w:p>
        </w:tc>
        <w:tc>
          <w:tcPr>
            <w:tcW w:w="361" w:type="pct"/>
            <w:tcBorders>
              <w:top w:val="single" w:sz="4" w:space="0" w:color="auto"/>
              <w:left w:val="nil"/>
              <w:bottom w:val="single" w:sz="4" w:space="0" w:color="auto"/>
              <w:right w:val="single" w:sz="4" w:space="0" w:color="auto"/>
            </w:tcBorders>
            <w:vAlign w:val="center"/>
            <w:hideMark/>
          </w:tcPr>
          <w:p w14:paraId="6BD7E0F1"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2029</w:t>
            </w:r>
          </w:p>
        </w:tc>
        <w:tc>
          <w:tcPr>
            <w:tcW w:w="453" w:type="pct"/>
            <w:tcBorders>
              <w:top w:val="single" w:sz="4" w:space="0" w:color="auto"/>
              <w:left w:val="nil"/>
              <w:bottom w:val="single" w:sz="4" w:space="0" w:color="auto"/>
              <w:right w:val="single" w:sz="4" w:space="0" w:color="auto"/>
            </w:tcBorders>
            <w:vAlign w:val="center"/>
            <w:hideMark/>
          </w:tcPr>
          <w:p w14:paraId="53DD5BBC"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2030</w:t>
            </w:r>
          </w:p>
        </w:tc>
        <w:tc>
          <w:tcPr>
            <w:tcW w:w="360" w:type="pct"/>
            <w:tcBorders>
              <w:top w:val="single" w:sz="4" w:space="0" w:color="auto"/>
              <w:left w:val="nil"/>
              <w:bottom w:val="single" w:sz="4" w:space="0" w:color="auto"/>
              <w:right w:val="single" w:sz="4" w:space="0" w:color="auto"/>
            </w:tcBorders>
            <w:vAlign w:val="center"/>
            <w:hideMark/>
          </w:tcPr>
          <w:p w14:paraId="6E152192" w14:textId="77777777" w:rsidR="007314C0" w:rsidRPr="000836DD" w:rsidRDefault="007314C0" w:rsidP="00262F2C">
            <w:pPr>
              <w:suppressAutoHyphens/>
              <w:jc w:val="center"/>
              <w:rPr>
                <w:b/>
                <w:bCs/>
                <w:sz w:val="16"/>
                <w:szCs w:val="16"/>
                <w:lang w:eastAsia="en-CA"/>
              </w:rPr>
            </w:pPr>
            <w:r w:rsidRPr="000836DD">
              <w:rPr>
                <w:b/>
                <w:bCs/>
                <w:sz w:val="16"/>
                <w:szCs w:val="16"/>
                <w:lang w:eastAsia="en-CA"/>
              </w:rPr>
              <w:t>Total</w:t>
            </w:r>
          </w:p>
        </w:tc>
      </w:tr>
      <w:tr w:rsidR="007314C0" w:rsidRPr="000836DD" w14:paraId="7F5AC6B0"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C2A634" w14:textId="77777777" w:rsidR="007314C0" w:rsidRPr="000836DD" w:rsidRDefault="007314C0" w:rsidP="005734F4">
            <w:pPr>
              <w:suppressAutoHyphens/>
              <w:rPr>
                <w:sz w:val="16"/>
                <w:szCs w:val="16"/>
                <w:lang w:eastAsia="en-CA"/>
              </w:rPr>
            </w:pPr>
            <w:r w:rsidRPr="000836DD">
              <w:rPr>
                <w:sz w:val="16"/>
                <w:szCs w:val="16"/>
                <w:lang w:eastAsia="en-CA"/>
              </w:rPr>
              <w:t>1.1</w:t>
            </w:r>
          </w:p>
        </w:tc>
        <w:tc>
          <w:tcPr>
            <w:tcW w:w="1535" w:type="pct"/>
            <w:tcBorders>
              <w:top w:val="nil"/>
              <w:left w:val="nil"/>
              <w:bottom w:val="single" w:sz="4" w:space="0" w:color="auto"/>
              <w:right w:val="single" w:sz="4" w:space="0" w:color="auto"/>
            </w:tcBorders>
            <w:hideMark/>
          </w:tcPr>
          <w:p w14:paraId="286EFEF2" w14:textId="35C4B20B" w:rsidR="007314C0" w:rsidRPr="000836DD" w:rsidRDefault="008E593E" w:rsidP="00262F2C">
            <w:pPr>
              <w:suppressAutoHyphens/>
              <w:jc w:val="left"/>
              <w:rPr>
                <w:sz w:val="16"/>
                <w:szCs w:val="16"/>
                <w:lang w:val="fr-CA" w:eastAsia="en-CA"/>
              </w:rPr>
            </w:pPr>
            <w:r w:rsidRPr="000836DD">
              <w:rPr>
                <w:sz w:val="16"/>
                <w:szCs w:val="16"/>
                <w:lang w:val="fr-CA" w:eastAsia="en-CA"/>
              </w:rPr>
              <w:t xml:space="preserve">Calendrier du Protocole de </w:t>
            </w:r>
            <w:r w:rsidR="007314C0" w:rsidRPr="000836DD">
              <w:rPr>
                <w:sz w:val="16"/>
                <w:szCs w:val="16"/>
                <w:lang w:val="fr-CA" w:eastAsia="en-CA"/>
              </w:rPr>
              <w:t>Montr</w:t>
            </w:r>
            <w:r w:rsidRPr="000836DD">
              <w:rPr>
                <w:sz w:val="16"/>
                <w:szCs w:val="16"/>
                <w:lang w:val="fr-CA" w:eastAsia="en-CA"/>
              </w:rPr>
              <w:t>é</w:t>
            </w:r>
            <w:r w:rsidR="007314C0" w:rsidRPr="000836DD">
              <w:rPr>
                <w:sz w:val="16"/>
                <w:szCs w:val="16"/>
                <w:lang w:val="fr-CA" w:eastAsia="en-CA"/>
              </w:rPr>
              <w:t xml:space="preserve">al </w:t>
            </w:r>
            <w:r w:rsidRPr="000836DD">
              <w:rPr>
                <w:sz w:val="16"/>
                <w:szCs w:val="16"/>
                <w:lang w:val="fr-CA" w:eastAsia="en-CA"/>
              </w:rPr>
              <w:t>pour la ré</w:t>
            </w:r>
            <w:r w:rsidR="007314C0" w:rsidRPr="000836DD">
              <w:rPr>
                <w:sz w:val="16"/>
                <w:szCs w:val="16"/>
                <w:lang w:val="fr-CA" w:eastAsia="en-CA"/>
              </w:rPr>
              <w:t xml:space="preserve">duction </w:t>
            </w:r>
            <w:r w:rsidRPr="000836DD">
              <w:rPr>
                <w:sz w:val="16"/>
                <w:szCs w:val="16"/>
                <w:lang w:val="fr-CA" w:eastAsia="en-CA"/>
              </w:rPr>
              <w:t>des</w:t>
            </w:r>
            <w:r w:rsidR="007314C0" w:rsidRPr="000836DD">
              <w:rPr>
                <w:sz w:val="16"/>
                <w:szCs w:val="16"/>
                <w:lang w:val="fr-CA" w:eastAsia="en-CA"/>
              </w:rPr>
              <w:t xml:space="preserve"> substances</w:t>
            </w:r>
            <w:r w:rsidR="00912751" w:rsidRPr="000836DD">
              <w:rPr>
                <w:sz w:val="16"/>
                <w:szCs w:val="16"/>
                <w:lang w:val="fr-CA" w:eastAsia="en-CA"/>
              </w:rPr>
              <w:t xml:space="preserve"> de l’Annexe F</w:t>
            </w:r>
            <w:r w:rsidR="007314C0" w:rsidRPr="000836DD">
              <w:rPr>
                <w:sz w:val="16"/>
                <w:szCs w:val="16"/>
                <w:lang w:val="fr-CA" w:eastAsia="en-CA"/>
              </w:rPr>
              <w:t xml:space="preserve"> (</w:t>
            </w:r>
            <w:r w:rsidR="00912751" w:rsidRPr="000836DD">
              <w:rPr>
                <w:sz w:val="16"/>
                <w:szCs w:val="16"/>
                <w:lang w:val="fr-CA" w:eastAsia="en-CA"/>
              </w:rPr>
              <w:t xml:space="preserve">tonnes </w:t>
            </w:r>
            <w:proofErr w:type="spellStart"/>
            <w:r w:rsidR="00912751" w:rsidRPr="000836DD">
              <w:rPr>
                <w:sz w:val="16"/>
                <w:szCs w:val="16"/>
                <w:lang w:val="fr-CA" w:eastAsia="en-CA"/>
              </w:rPr>
              <w:t>éq</w:t>
            </w:r>
            <w:proofErr w:type="spellEnd"/>
            <w:r w:rsidR="00912751" w:rsidRPr="000836DD">
              <w:rPr>
                <w:sz w:val="16"/>
                <w:szCs w:val="16"/>
                <w:lang w:val="fr-CA" w:eastAsia="en-CA"/>
              </w:rPr>
              <w:t xml:space="preserve">. </w:t>
            </w:r>
            <w:r w:rsidR="007314C0" w:rsidRPr="000836DD">
              <w:rPr>
                <w:sz w:val="16"/>
                <w:szCs w:val="16"/>
                <w:lang w:val="fr-CA" w:eastAsia="en-CA"/>
              </w:rPr>
              <w:t>CO</w:t>
            </w:r>
            <w:r w:rsidR="007314C0" w:rsidRPr="000836DD">
              <w:rPr>
                <w:sz w:val="16"/>
                <w:szCs w:val="16"/>
                <w:vertAlign w:val="subscript"/>
                <w:lang w:val="fr-CA" w:eastAsia="en-CA"/>
              </w:rPr>
              <w:t>2</w:t>
            </w:r>
            <w:r w:rsidR="007314C0" w:rsidRPr="000836DD">
              <w:rPr>
                <w:sz w:val="16"/>
                <w:szCs w:val="16"/>
                <w:lang w:val="fr-CA" w:eastAsia="en-CA"/>
              </w:rPr>
              <w:t>)</w:t>
            </w:r>
          </w:p>
        </w:tc>
        <w:tc>
          <w:tcPr>
            <w:tcW w:w="301" w:type="pct"/>
            <w:tcBorders>
              <w:top w:val="single" w:sz="4" w:space="0" w:color="auto"/>
              <w:left w:val="nil"/>
              <w:bottom w:val="single" w:sz="4" w:space="0" w:color="auto"/>
              <w:right w:val="single" w:sz="4" w:space="0" w:color="auto"/>
            </w:tcBorders>
            <w:hideMark/>
          </w:tcPr>
          <w:p w14:paraId="45374C86" w14:textId="4710258F" w:rsidR="007314C0" w:rsidRPr="000836DD" w:rsidRDefault="007F1CE1" w:rsidP="00262F2C">
            <w:pPr>
              <w:suppressAutoHyphens/>
              <w:jc w:val="right"/>
              <w:rPr>
                <w:sz w:val="16"/>
                <w:szCs w:val="16"/>
                <w:lang w:eastAsia="en-CA"/>
              </w:rPr>
            </w:pPr>
            <w:proofErr w:type="spellStart"/>
            <w:r w:rsidRPr="000836DD">
              <w:rPr>
                <w:sz w:val="16"/>
                <w:szCs w:val="16"/>
                <w:lang w:eastAsia="en-CA"/>
              </w:rPr>
              <w:t>s.o</w:t>
            </w:r>
            <w:proofErr w:type="spellEnd"/>
            <w:r w:rsidRPr="000836DD">
              <w:rPr>
                <w:sz w:val="16"/>
                <w:szCs w:val="16"/>
                <w:lang w:eastAsia="en-CA"/>
              </w:rPr>
              <w:t>.</w:t>
            </w:r>
          </w:p>
        </w:tc>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757F9CE0" w14:textId="737505CD"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805</w:t>
            </w:r>
            <w:r w:rsidR="007F1CE1" w:rsidRPr="000836DD">
              <w:rPr>
                <w:color w:val="000000"/>
                <w:sz w:val="16"/>
                <w:szCs w:val="16"/>
              </w:rPr>
              <w:t xml:space="preserve"> </w:t>
            </w:r>
            <w:r w:rsidRPr="000836DD">
              <w:rPr>
                <w:color w:val="000000"/>
                <w:sz w:val="16"/>
                <w:szCs w:val="16"/>
              </w:rPr>
              <w:t>702</w:t>
            </w:r>
          </w:p>
        </w:tc>
        <w:tc>
          <w:tcPr>
            <w:tcW w:w="361" w:type="pct"/>
            <w:tcBorders>
              <w:top w:val="single" w:sz="4" w:space="0" w:color="auto"/>
              <w:left w:val="nil"/>
              <w:bottom w:val="single" w:sz="4" w:space="0" w:color="auto"/>
              <w:right w:val="single" w:sz="4" w:space="0" w:color="auto"/>
            </w:tcBorders>
            <w:shd w:val="clear" w:color="auto" w:fill="auto"/>
          </w:tcPr>
          <w:p w14:paraId="3BB2224E" w14:textId="6C34E881"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805</w:t>
            </w:r>
            <w:r w:rsidR="007F1CE1" w:rsidRPr="000836DD">
              <w:rPr>
                <w:color w:val="000000"/>
                <w:sz w:val="16"/>
                <w:szCs w:val="16"/>
              </w:rPr>
              <w:t xml:space="preserve"> </w:t>
            </w:r>
            <w:r w:rsidRPr="000836DD">
              <w:rPr>
                <w:color w:val="000000"/>
                <w:sz w:val="16"/>
                <w:szCs w:val="16"/>
              </w:rPr>
              <w:t>702</w:t>
            </w:r>
          </w:p>
        </w:tc>
        <w:tc>
          <w:tcPr>
            <w:tcW w:w="361" w:type="pct"/>
            <w:tcBorders>
              <w:top w:val="single" w:sz="4" w:space="0" w:color="auto"/>
              <w:left w:val="nil"/>
              <w:bottom w:val="single" w:sz="4" w:space="0" w:color="auto"/>
              <w:right w:val="single" w:sz="4" w:space="0" w:color="auto"/>
            </w:tcBorders>
            <w:shd w:val="clear" w:color="auto" w:fill="auto"/>
          </w:tcPr>
          <w:p w14:paraId="3BDAD796" w14:textId="3C4E92D2"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805</w:t>
            </w:r>
            <w:r w:rsidR="007F1CE1" w:rsidRPr="000836DD">
              <w:rPr>
                <w:color w:val="000000"/>
                <w:sz w:val="16"/>
                <w:szCs w:val="16"/>
              </w:rPr>
              <w:t xml:space="preserve"> </w:t>
            </w:r>
            <w:r w:rsidRPr="000836DD">
              <w:rPr>
                <w:color w:val="000000"/>
                <w:sz w:val="16"/>
                <w:szCs w:val="16"/>
              </w:rPr>
              <w:t>702</w:t>
            </w:r>
          </w:p>
        </w:tc>
        <w:tc>
          <w:tcPr>
            <w:tcW w:w="361" w:type="pct"/>
            <w:tcBorders>
              <w:top w:val="single" w:sz="4" w:space="0" w:color="auto"/>
              <w:left w:val="nil"/>
              <w:bottom w:val="single" w:sz="4" w:space="0" w:color="auto"/>
              <w:right w:val="single" w:sz="4" w:space="0" w:color="auto"/>
            </w:tcBorders>
            <w:shd w:val="clear" w:color="auto" w:fill="auto"/>
          </w:tcPr>
          <w:p w14:paraId="558D79BF" w14:textId="5ED5662F"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805</w:t>
            </w:r>
            <w:r w:rsidR="007F1CE1" w:rsidRPr="000836DD">
              <w:rPr>
                <w:color w:val="000000"/>
                <w:sz w:val="16"/>
                <w:szCs w:val="16"/>
              </w:rPr>
              <w:t xml:space="preserve"> </w:t>
            </w:r>
            <w:r w:rsidRPr="000836DD">
              <w:rPr>
                <w:color w:val="000000"/>
                <w:sz w:val="16"/>
                <w:szCs w:val="16"/>
              </w:rPr>
              <w:t>702</w:t>
            </w:r>
          </w:p>
        </w:tc>
        <w:tc>
          <w:tcPr>
            <w:tcW w:w="361" w:type="pct"/>
            <w:tcBorders>
              <w:top w:val="single" w:sz="4" w:space="0" w:color="auto"/>
              <w:left w:val="nil"/>
              <w:bottom w:val="single" w:sz="4" w:space="0" w:color="auto"/>
              <w:right w:val="single" w:sz="4" w:space="0" w:color="auto"/>
            </w:tcBorders>
            <w:shd w:val="clear" w:color="auto" w:fill="auto"/>
          </w:tcPr>
          <w:p w14:paraId="2F846F93" w14:textId="4421AB74"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805</w:t>
            </w:r>
            <w:r w:rsidR="007F1CE1" w:rsidRPr="000836DD">
              <w:rPr>
                <w:color w:val="000000"/>
                <w:sz w:val="16"/>
                <w:szCs w:val="16"/>
              </w:rPr>
              <w:t xml:space="preserve"> </w:t>
            </w:r>
            <w:r w:rsidRPr="000836DD">
              <w:rPr>
                <w:color w:val="000000"/>
                <w:sz w:val="16"/>
                <w:szCs w:val="16"/>
              </w:rPr>
              <w:t>702</w:t>
            </w:r>
          </w:p>
        </w:tc>
        <w:tc>
          <w:tcPr>
            <w:tcW w:w="361" w:type="pct"/>
            <w:tcBorders>
              <w:top w:val="single" w:sz="4" w:space="0" w:color="auto"/>
              <w:left w:val="nil"/>
              <w:bottom w:val="single" w:sz="4" w:space="0" w:color="auto"/>
              <w:right w:val="single" w:sz="4" w:space="0" w:color="auto"/>
            </w:tcBorders>
            <w:shd w:val="clear" w:color="auto" w:fill="auto"/>
            <w:hideMark/>
          </w:tcPr>
          <w:p w14:paraId="06B9366B" w14:textId="3064E427"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625</w:t>
            </w:r>
            <w:r w:rsidR="007F1CE1" w:rsidRPr="000836DD">
              <w:rPr>
                <w:color w:val="000000"/>
                <w:sz w:val="16"/>
                <w:szCs w:val="16"/>
              </w:rPr>
              <w:t xml:space="preserve"> </w:t>
            </w:r>
            <w:r w:rsidRPr="000836DD">
              <w:rPr>
                <w:color w:val="000000"/>
                <w:sz w:val="16"/>
                <w:szCs w:val="16"/>
              </w:rPr>
              <w:t>132</w:t>
            </w:r>
          </w:p>
        </w:tc>
        <w:tc>
          <w:tcPr>
            <w:tcW w:w="453" w:type="pct"/>
            <w:tcBorders>
              <w:top w:val="single" w:sz="4" w:space="0" w:color="auto"/>
              <w:left w:val="nil"/>
              <w:bottom w:val="single" w:sz="4" w:space="0" w:color="auto"/>
              <w:right w:val="single" w:sz="4" w:space="0" w:color="auto"/>
            </w:tcBorders>
            <w:shd w:val="clear" w:color="auto" w:fill="auto"/>
            <w:hideMark/>
          </w:tcPr>
          <w:p w14:paraId="0A695C73" w14:textId="5F92F541" w:rsidR="007314C0" w:rsidRPr="000836DD" w:rsidRDefault="007314C0" w:rsidP="00262F2C">
            <w:pPr>
              <w:suppressAutoHyphens/>
              <w:ind w:left="-139"/>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625</w:t>
            </w:r>
            <w:r w:rsidR="007F1CE1" w:rsidRPr="000836DD">
              <w:rPr>
                <w:color w:val="000000"/>
                <w:sz w:val="16"/>
                <w:szCs w:val="16"/>
              </w:rPr>
              <w:t xml:space="preserve"> </w:t>
            </w:r>
            <w:r w:rsidRPr="000836DD">
              <w:rPr>
                <w:color w:val="000000"/>
                <w:sz w:val="16"/>
                <w:szCs w:val="16"/>
              </w:rPr>
              <w:t>132</w:t>
            </w:r>
          </w:p>
        </w:tc>
        <w:tc>
          <w:tcPr>
            <w:tcW w:w="360" w:type="pct"/>
            <w:tcBorders>
              <w:top w:val="single" w:sz="4" w:space="0" w:color="auto"/>
              <w:left w:val="nil"/>
              <w:bottom w:val="single" w:sz="4" w:space="0" w:color="auto"/>
              <w:right w:val="single" w:sz="4" w:space="0" w:color="auto"/>
            </w:tcBorders>
            <w:hideMark/>
          </w:tcPr>
          <w:p w14:paraId="070C5663" w14:textId="561E92ED" w:rsidR="007314C0" w:rsidRPr="000836DD" w:rsidRDefault="007F1CE1" w:rsidP="00262F2C">
            <w:pPr>
              <w:suppressAutoHyphens/>
              <w:ind w:left="-139"/>
              <w:jc w:val="right"/>
              <w:rPr>
                <w:sz w:val="16"/>
                <w:szCs w:val="16"/>
                <w:lang w:eastAsia="en-CA"/>
              </w:rPr>
            </w:pPr>
            <w:proofErr w:type="spellStart"/>
            <w:r w:rsidRPr="000836DD">
              <w:rPr>
                <w:sz w:val="16"/>
                <w:szCs w:val="16"/>
                <w:lang w:eastAsia="en-CA"/>
              </w:rPr>
              <w:t>s.o</w:t>
            </w:r>
            <w:proofErr w:type="spellEnd"/>
            <w:r w:rsidRPr="000836DD">
              <w:rPr>
                <w:sz w:val="16"/>
                <w:szCs w:val="16"/>
                <w:lang w:eastAsia="en-CA"/>
              </w:rPr>
              <w:t>.</w:t>
            </w:r>
          </w:p>
        </w:tc>
      </w:tr>
      <w:tr w:rsidR="007314C0" w:rsidRPr="000836DD" w14:paraId="16B606CC"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854D04" w14:textId="77777777" w:rsidR="007314C0" w:rsidRPr="000836DD" w:rsidRDefault="007314C0" w:rsidP="00262F2C">
            <w:pPr>
              <w:suppressAutoHyphens/>
              <w:jc w:val="left"/>
              <w:rPr>
                <w:sz w:val="16"/>
                <w:szCs w:val="16"/>
                <w:lang w:eastAsia="en-CA"/>
              </w:rPr>
            </w:pPr>
            <w:r w:rsidRPr="000836DD">
              <w:rPr>
                <w:sz w:val="16"/>
                <w:szCs w:val="16"/>
                <w:lang w:eastAsia="en-CA"/>
              </w:rPr>
              <w:t>1.2</w:t>
            </w:r>
          </w:p>
        </w:tc>
        <w:tc>
          <w:tcPr>
            <w:tcW w:w="1535" w:type="pct"/>
            <w:tcBorders>
              <w:top w:val="nil"/>
              <w:left w:val="nil"/>
              <w:bottom w:val="single" w:sz="4" w:space="0" w:color="auto"/>
              <w:right w:val="single" w:sz="4" w:space="0" w:color="auto"/>
            </w:tcBorders>
            <w:hideMark/>
          </w:tcPr>
          <w:p w14:paraId="0CE86EB1" w14:textId="32D75E3C" w:rsidR="007314C0" w:rsidRPr="000836DD" w:rsidRDefault="00912751" w:rsidP="00262F2C">
            <w:pPr>
              <w:suppressAutoHyphens/>
              <w:jc w:val="left"/>
              <w:rPr>
                <w:sz w:val="16"/>
                <w:szCs w:val="16"/>
                <w:lang w:val="fr-CA" w:eastAsia="en-CA"/>
              </w:rPr>
            </w:pPr>
            <w:r w:rsidRPr="000836DD">
              <w:rPr>
                <w:sz w:val="16"/>
                <w:szCs w:val="16"/>
                <w:lang w:val="fr-CA" w:eastAsia="en-CA"/>
              </w:rPr>
              <w:t xml:space="preserve">Consommation totale maximale autorisée pour les </w:t>
            </w:r>
            <w:r w:rsidR="007314C0" w:rsidRPr="000836DD">
              <w:rPr>
                <w:sz w:val="16"/>
                <w:szCs w:val="16"/>
                <w:lang w:val="fr-CA" w:eastAsia="en-CA"/>
              </w:rPr>
              <w:t>substances</w:t>
            </w:r>
            <w:r w:rsidRPr="000836DD">
              <w:rPr>
                <w:sz w:val="16"/>
                <w:szCs w:val="16"/>
                <w:lang w:val="fr-CA" w:eastAsia="en-CA"/>
              </w:rPr>
              <w:t xml:space="preserve"> de l’Annexe F</w:t>
            </w:r>
            <w:r w:rsidR="007314C0" w:rsidRPr="000836DD">
              <w:rPr>
                <w:sz w:val="16"/>
                <w:szCs w:val="16"/>
                <w:lang w:val="fr-CA" w:eastAsia="en-CA"/>
              </w:rPr>
              <w:t xml:space="preserve"> (</w:t>
            </w:r>
            <w:r w:rsidRPr="000836DD">
              <w:rPr>
                <w:sz w:val="16"/>
                <w:szCs w:val="16"/>
                <w:lang w:val="fr-CA" w:eastAsia="en-CA"/>
              </w:rPr>
              <w:t>tonnes éq.</w:t>
            </w:r>
            <w:r w:rsidR="007314C0" w:rsidRPr="000836DD">
              <w:rPr>
                <w:sz w:val="16"/>
                <w:szCs w:val="16"/>
                <w:lang w:val="fr-CA" w:eastAsia="en-CA"/>
              </w:rPr>
              <w:t>CO</w:t>
            </w:r>
            <w:r w:rsidR="007314C0" w:rsidRPr="000836DD">
              <w:rPr>
                <w:sz w:val="16"/>
                <w:szCs w:val="16"/>
                <w:vertAlign w:val="subscript"/>
                <w:lang w:val="fr-CA" w:eastAsia="en-CA"/>
              </w:rPr>
              <w:t>2</w:t>
            </w:r>
            <w:r w:rsidR="007314C0" w:rsidRPr="000836DD">
              <w:rPr>
                <w:sz w:val="16"/>
                <w:szCs w:val="16"/>
                <w:lang w:val="fr-CA" w:eastAsia="en-CA"/>
              </w:rPr>
              <w:t>)</w:t>
            </w:r>
          </w:p>
        </w:tc>
        <w:tc>
          <w:tcPr>
            <w:tcW w:w="301" w:type="pct"/>
            <w:tcBorders>
              <w:top w:val="single" w:sz="4" w:space="0" w:color="auto"/>
              <w:left w:val="nil"/>
              <w:bottom w:val="single" w:sz="4" w:space="0" w:color="auto"/>
              <w:right w:val="single" w:sz="4" w:space="0" w:color="auto"/>
            </w:tcBorders>
          </w:tcPr>
          <w:p w14:paraId="4BEB46C7" w14:textId="3564F002" w:rsidR="007314C0" w:rsidRPr="000836DD" w:rsidRDefault="007F1CE1" w:rsidP="00262F2C">
            <w:pPr>
              <w:suppressAutoHyphens/>
              <w:jc w:val="right"/>
              <w:rPr>
                <w:sz w:val="16"/>
                <w:szCs w:val="16"/>
                <w:lang w:eastAsia="en-CA"/>
              </w:rPr>
            </w:pPr>
            <w:proofErr w:type="spellStart"/>
            <w:r w:rsidRPr="000836DD">
              <w:rPr>
                <w:sz w:val="16"/>
                <w:szCs w:val="16"/>
                <w:lang w:eastAsia="en-CA"/>
              </w:rPr>
              <w:t>s.o</w:t>
            </w:r>
            <w:proofErr w:type="spellEnd"/>
            <w:r w:rsidRPr="000836DD">
              <w:rPr>
                <w:sz w:val="16"/>
                <w:szCs w:val="16"/>
                <w:lang w:eastAsia="en-CA"/>
              </w:rPr>
              <w:t>.</w:t>
            </w:r>
          </w:p>
        </w:tc>
        <w:tc>
          <w:tcPr>
            <w:tcW w:w="361" w:type="pct"/>
            <w:tcBorders>
              <w:top w:val="nil"/>
              <w:left w:val="single" w:sz="4" w:space="0" w:color="auto"/>
              <w:bottom w:val="single" w:sz="4" w:space="0" w:color="auto"/>
              <w:right w:val="single" w:sz="4" w:space="0" w:color="auto"/>
            </w:tcBorders>
            <w:shd w:val="clear" w:color="auto" w:fill="auto"/>
          </w:tcPr>
          <w:p w14:paraId="1C072F44" w14:textId="1DE36C08"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286</w:t>
            </w:r>
            <w:r w:rsidR="007F1CE1" w:rsidRPr="000836DD">
              <w:rPr>
                <w:color w:val="000000"/>
                <w:sz w:val="16"/>
                <w:szCs w:val="16"/>
              </w:rPr>
              <w:t xml:space="preserve"> </w:t>
            </w:r>
            <w:r w:rsidRPr="000836DD">
              <w:rPr>
                <w:color w:val="000000"/>
                <w:sz w:val="16"/>
                <w:szCs w:val="16"/>
              </w:rPr>
              <w:t>890</w:t>
            </w:r>
          </w:p>
        </w:tc>
        <w:tc>
          <w:tcPr>
            <w:tcW w:w="361" w:type="pct"/>
            <w:tcBorders>
              <w:top w:val="nil"/>
              <w:left w:val="nil"/>
              <w:bottom w:val="single" w:sz="4" w:space="0" w:color="auto"/>
              <w:right w:val="single" w:sz="4" w:space="0" w:color="auto"/>
            </w:tcBorders>
            <w:shd w:val="clear" w:color="auto" w:fill="auto"/>
          </w:tcPr>
          <w:p w14:paraId="5AACF78D" w14:textId="306A8641"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286</w:t>
            </w:r>
            <w:r w:rsidR="007F1CE1" w:rsidRPr="000836DD">
              <w:rPr>
                <w:color w:val="000000"/>
                <w:sz w:val="16"/>
                <w:szCs w:val="16"/>
              </w:rPr>
              <w:t xml:space="preserve"> </w:t>
            </w:r>
            <w:r w:rsidRPr="000836DD">
              <w:rPr>
                <w:color w:val="000000"/>
                <w:sz w:val="16"/>
                <w:szCs w:val="16"/>
              </w:rPr>
              <w:t>890</w:t>
            </w:r>
          </w:p>
        </w:tc>
        <w:tc>
          <w:tcPr>
            <w:tcW w:w="361" w:type="pct"/>
            <w:tcBorders>
              <w:top w:val="nil"/>
              <w:left w:val="nil"/>
              <w:bottom w:val="single" w:sz="4" w:space="0" w:color="auto"/>
              <w:right w:val="single" w:sz="4" w:space="0" w:color="auto"/>
            </w:tcBorders>
            <w:shd w:val="clear" w:color="auto" w:fill="auto"/>
          </w:tcPr>
          <w:p w14:paraId="38A1D0BD" w14:textId="4991836E"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286</w:t>
            </w:r>
            <w:r w:rsidR="007F1CE1" w:rsidRPr="000836DD">
              <w:rPr>
                <w:color w:val="000000"/>
                <w:sz w:val="16"/>
                <w:szCs w:val="16"/>
              </w:rPr>
              <w:t xml:space="preserve"> </w:t>
            </w:r>
            <w:r w:rsidRPr="000836DD">
              <w:rPr>
                <w:color w:val="000000"/>
                <w:sz w:val="16"/>
                <w:szCs w:val="16"/>
              </w:rPr>
              <w:t>890</w:t>
            </w:r>
          </w:p>
        </w:tc>
        <w:tc>
          <w:tcPr>
            <w:tcW w:w="361" w:type="pct"/>
            <w:tcBorders>
              <w:top w:val="nil"/>
              <w:left w:val="nil"/>
              <w:bottom w:val="single" w:sz="4" w:space="0" w:color="auto"/>
              <w:right w:val="single" w:sz="4" w:space="0" w:color="auto"/>
            </w:tcBorders>
            <w:shd w:val="clear" w:color="auto" w:fill="auto"/>
          </w:tcPr>
          <w:p w14:paraId="32D1A772" w14:textId="365DAAC2"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286</w:t>
            </w:r>
            <w:r w:rsidR="007F1CE1" w:rsidRPr="000836DD">
              <w:rPr>
                <w:color w:val="000000"/>
                <w:sz w:val="16"/>
                <w:szCs w:val="16"/>
              </w:rPr>
              <w:t xml:space="preserve"> </w:t>
            </w:r>
            <w:r w:rsidRPr="000836DD">
              <w:rPr>
                <w:color w:val="000000"/>
                <w:sz w:val="16"/>
                <w:szCs w:val="16"/>
              </w:rPr>
              <w:t>890</w:t>
            </w:r>
          </w:p>
        </w:tc>
        <w:tc>
          <w:tcPr>
            <w:tcW w:w="361" w:type="pct"/>
            <w:tcBorders>
              <w:top w:val="nil"/>
              <w:left w:val="nil"/>
              <w:bottom w:val="single" w:sz="4" w:space="0" w:color="auto"/>
              <w:right w:val="single" w:sz="4" w:space="0" w:color="auto"/>
            </w:tcBorders>
            <w:shd w:val="clear" w:color="auto" w:fill="auto"/>
          </w:tcPr>
          <w:p w14:paraId="30119084" w14:textId="649F4CC0"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286</w:t>
            </w:r>
            <w:r w:rsidR="007F1CE1" w:rsidRPr="000836DD">
              <w:rPr>
                <w:color w:val="000000"/>
                <w:sz w:val="16"/>
                <w:szCs w:val="16"/>
              </w:rPr>
              <w:t xml:space="preserve"> </w:t>
            </w:r>
            <w:r w:rsidRPr="000836DD">
              <w:rPr>
                <w:color w:val="000000"/>
                <w:sz w:val="16"/>
                <w:szCs w:val="16"/>
              </w:rPr>
              <w:t>890</w:t>
            </w:r>
          </w:p>
        </w:tc>
        <w:tc>
          <w:tcPr>
            <w:tcW w:w="361" w:type="pct"/>
            <w:tcBorders>
              <w:top w:val="nil"/>
              <w:left w:val="nil"/>
              <w:bottom w:val="single" w:sz="4" w:space="0" w:color="auto"/>
              <w:right w:val="single" w:sz="4" w:space="0" w:color="auto"/>
            </w:tcBorders>
            <w:shd w:val="clear" w:color="auto" w:fill="auto"/>
          </w:tcPr>
          <w:p w14:paraId="2CE1D219" w14:textId="3FABD88D"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158</w:t>
            </w:r>
            <w:r w:rsidR="007F1CE1" w:rsidRPr="000836DD">
              <w:rPr>
                <w:color w:val="000000"/>
                <w:sz w:val="16"/>
                <w:szCs w:val="16"/>
              </w:rPr>
              <w:t xml:space="preserve"> </w:t>
            </w:r>
            <w:r w:rsidRPr="000836DD">
              <w:rPr>
                <w:color w:val="000000"/>
                <w:sz w:val="16"/>
                <w:szCs w:val="16"/>
              </w:rPr>
              <w:t>201</w:t>
            </w:r>
          </w:p>
        </w:tc>
        <w:tc>
          <w:tcPr>
            <w:tcW w:w="453" w:type="pct"/>
            <w:tcBorders>
              <w:top w:val="nil"/>
              <w:left w:val="nil"/>
              <w:bottom w:val="single" w:sz="4" w:space="0" w:color="auto"/>
              <w:right w:val="single" w:sz="4" w:space="0" w:color="auto"/>
            </w:tcBorders>
            <w:shd w:val="clear" w:color="auto" w:fill="auto"/>
          </w:tcPr>
          <w:p w14:paraId="6E45E11F" w14:textId="3DA600CC" w:rsidR="007314C0" w:rsidRPr="000836DD" w:rsidRDefault="007314C0" w:rsidP="00262F2C">
            <w:pPr>
              <w:suppressAutoHyphens/>
              <w:ind w:left="-139"/>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158</w:t>
            </w:r>
            <w:r w:rsidR="007F1CE1" w:rsidRPr="000836DD">
              <w:rPr>
                <w:color w:val="000000"/>
                <w:sz w:val="16"/>
                <w:szCs w:val="16"/>
              </w:rPr>
              <w:t xml:space="preserve"> </w:t>
            </w:r>
            <w:r w:rsidRPr="000836DD">
              <w:rPr>
                <w:color w:val="000000"/>
                <w:sz w:val="16"/>
                <w:szCs w:val="16"/>
              </w:rPr>
              <w:t>201</w:t>
            </w:r>
          </w:p>
        </w:tc>
        <w:tc>
          <w:tcPr>
            <w:tcW w:w="360" w:type="pct"/>
            <w:tcBorders>
              <w:top w:val="single" w:sz="4" w:space="0" w:color="auto"/>
              <w:left w:val="nil"/>
              <w:bottom w:val="single" w:sz="4" w:space="0" w:color="auto"/>
              <w:right w:val="single" w:sz="4" w:space="0" w:color="auto"/>
            </w:tcBorders>
            <w:hideMark/>
          </w:tcPr>
          <w:p w14:paraId="09DA4C83" w14:textId="1B0F22AF" w:rsidR="007314C0" w:rsidRPr="000836DD" w:rsidRDefault="007F1CE1" w:rsidP="00262F2C">
            <w:pPr>
              <w:suppressAutoHyphens/>
              <w:ind w:left="-139"/>
              <w:jc w:val="right"/>
              <w:rPr>
                <w:sz w:val="16"/>
                <w:szCs w:val="16"/>
                <w:lang w:eastAsia="en-CA"/>
              </w:rPr>
            </w:pPr>
            <w:proofErr w:type="spellStart"/>
            <w:r w:rsidRPr="000836DD">
              <w:rPr>
                <w:sz w:val="16"/>
                <w:szCs w:val="16"/>
              </w:rPr>
              <w:t>s.o</w:t>
            </w:r>
            <w:proofErr w:type="spellEnd"/>
            <w:r w:rsidRPr="000836DD">
              <w:rPr>
                <w:sz w:val="16"/>
                <w:szCs w:val="16"/>
              </w:rPr>
              <w:t>.</w:t>
            </w:r>
          </w:p>
        </w:tc>
      </w:tr>
      <w:tr w:rsidR="007314C0" w:rsidRPr="000836DD" w14:paraId="101CD23A"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2F8557" w14:textId="77777777" w:rsidR="007314C0" w:rsidRPr="000836DD" w:rsidRDefault="007314C0" w:rsidP="00262F2C">
            <w:pPr>
              <w:suppressAutoHyphens/>
              <w:jc w:val="left"/>
              <w:rPr>
                <w:sz w:val="16"/>
                <w:szCs w:val="16"/>
                <w:lang w:eastAsia="en-CA"/>
              </w:rPr>
            </w:pPr>
            <w:r w:rsidRPr="000836DD">
              <w:rPr>
                <w:sz w:val="16"/>
                <w:szCs w:val="16"/>
                <w:lang w:eastAsia="en-CA"/>
              </w:rPr>
              <w:t>2.1</w:t>
            </w:r>
          </w:p>
        </w:tc>
        <w:tc>
          <w:tcPr>
            <w:tcW w:w="1535" w:type="pct"/>
            <w:tcBorders>
              <w:top w:val="nil"/>
              <w:left w:val="nil"/>
              <w:bottom w:val="single" w:sz="4" w:space="0" w:color="auto"/>
              <w:right w:val="single" w:sz="4" w:space="0" w:color="auto"/>
            </w:tcBorders>
            <w:hideMark/>
          </w:tcPr>
          <w:p w14:paraId="1A1B5484" w14:textId="46B48651" w:rsidR="007314C0" w:rsidRPr="000836DD" w:rsidRDefault="00912751" w:rsidP="00262F2C">
            <w:pPr>
              <w:suppressAutoHyphens/>
              <w:jc w:val="left"/>
              <w:rPr>
                <w:sz w:val="16"/>
                <w:szCs w:val="16"/>
                <w:lang w:val="fr-CA" w:eastAsia="en-CA"/>
              </w:rPr>
            </w:pPr>
            <w:r w:rsidRPr="000836DD">
              <w:rPr>
                <w:sz w:val="16"/>
                <w:szCs w:val="16"/>
                <w:lang w:val="fr-CA" w:eastAsia="en-CA"/>
              </w:rPr>
              <w:t>Financement convenu pour l’agence d’exécution principale</w:t>
            </w:r>
            <w:r w:rsidR="005734F4" w:rsidRPr="000836DD">
              <w:rPr>
                <w:sz w:val="16"/>
                <w:szCs w:val="16"/>
                <w:lang w:val="fr-CA" w:eastAsia="en-CA"/>
              </w:rPr>
              <w:t xml:space="preserve"> </w:t>
            </w:r>
            <w:r w:rsidRPr="000836DD">
              <w:rPr>
                <w:sz w:val="16"/>
                <w:szCs w:val="16"/>
                <w:lang w:val="fr-CA" w:eastAsia="en-CA"/>
              </w:rPr>
              <w:t xml:space="preserve">(PNUD) </w:t>
            </w:r>
            <w:r w:rsidR="007314C0" w:rsidRPr="000836DD">
              <w:rPr>
                <w:sz w:val="16"/>
                <w:szCs w:val="16"/>
                <w:lang w:val="fr-CA" w:eastAsia="en-CA"/>
              </w:rPr>
              <w:t>(</w:t>
            </w:r>
            <w:r w:rsidRPr="000836DD">
              <w:rPr>
                <w:sz w:val="16"/>
                <w:szCs w:val="16"/>
                <w:lang w:val="fr-CA" w:eastAsia="en-CA"/>
              </w:rPr>
              <w:t xml:space="preserve">$ </w:t>
            </w:r>
            <w:r w:rsidR="007314C0" w:rsidRPr="000836DD">
              <w:rPr>
                <w:sz w:val="16"/>
                <w:szCs w:val="16"/>
                <w:lang w:val="fr-CA" w:eastAsia="en-CA"/>
              </w:rPr>
              <w:t>US)</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258613BD" w14:textId="655C7A91" w:rsidR="007314C0" w:rsidRPr="000836DD" w:rsidRDefault="007314C0" w:rsidP="00262F2C">
            <w:pPr>
              <w:suppressAutoHyphens/>
              <w:jc w:val="right"/>
              <w:rPr>
                <w:sz w:val="16"/>
                <w:szCs w:val="16"/>
              </w:rPr>
            </w:pPr>
            <w:r w:rsidRPr="000836DD">
              <w:rPr>
                <w:color w:val="0D0D0D"/>
                <w:sz w:val="16"/>
                <w:szCs w:val="16"/>
              </w:rPr>
              <w:t>132</w:t>
            </w:r>
            <w:r w:rsidR="007F1CE1" w:rsidRPr="000836DD">
              <w:rPr>
                <w:color w:val="0D0D0D"/>
                <w:sz w:val="16"/>
                <w:szCs w:val="16"/>
              </w:rPr>
              <w:t xml:space="preserve"> </w:t>
            </w:r>
            <w:r w:rsidRPr="000836DD">
              <w:rPr>
                <w:color w:val="0D0D0D"/>
                <w:sz w:val="16"/>
                <w:szCs w:val="16"/>
              </w:rPr>
              <w:t>500</w:t>
            </w:r>
          </w:p>
        </w:tc>
        <w:tc>
          <w:tcPr>
            <w:tcW w:w="361" w:type="pct"/>
            <w:tcBorders>
              <w:top w:val="single" w:sz="4" w:space="0" w:color="auto"/>
              <w:left w:val="nil"/>
              <w:bottom w:val="single" w:sz="4" w:space="0" w:color="auto"/>
              <w:right w:val="single" w:sz="4" w:space="0" w:color="auto"/>
            </w:tcBorders>
          </w:tcPr>
          <w:p w14:paraId="23AFED96" w14:textId="77777777" w:rsidR="007314C0" w:rsidRPr="000836DD" w:rsidRDefault="007314C0" w:rsidP="00262F2C">
            <w:pPr>
              <w:suppressAutoHyphens/>
              <w:ind w:left="-139"/>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2F3A689D" w14:textId="77777777" w:rsidR="007314C0" w:rsidRPr="000836DD" w:rsidRDefault="007314C0" w:rsidP="00262F2C">
            <w:pPr>
              <w:suppressAutoHyphens/>
              <w:ind w:left="-139"/>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6ECC0FB2" w14:textId="77777777" w:rsidR="007314C0" w:rsidRPr="000836DD" w:rsidRDefault="007314C0" w:rsidP="00262F2C">
            <w:pPr>
              <w:suppressAutoHyphens/>
              <w:ind w:left="-139"/>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5831681" w14:textId="0092D2E4" w:rsidR="007314C0" w:rsidRPr="000836DD" w:rsidRDefault="007314C0" w:rsidP="00262F2C">
            <w:pPr>
              <w:suppressAutoHyphens/>
              <w:ind w:left="-139"/>
              <w:jc w:val="right"/>
              <w:rPr>
                <w:sz w:val="16"/>
                <w:szCs w:val="16"/>
              </w:rPr>
            </w:pPr>
            <w:r w:rsidRPr="000836DD">
              <w:rPr>
                <w:color w:val="0D0D0D"/>
                <w:sz w:val="16"/>
                <w:szCs w:val="16"/>
              </w:rPr>
              <w:t>79</w:t>
            </w:r>
            <w:r w:rsidR="007F1CE1" w:rsidRPr="000836DD">
              <w:rPr>
                <w:color w:val="0D0D0D"/>
                <w:sz w:val="16"/>
                <w:szCs w:val="16"/>
              </w:rPr>
              <w:t xml:space="preserve"> </w:t>
            </w:r>
            <w:r w:rsidRPr="000836DD">
              <w:rPr>
                <w:color w:val="0D0D0D"/>
                <w:sz w:val="16"/>
                <w:szCs w:val="16"/>
              </w:rPr>
              <w:t>000</w:t>
            </w:r>
          </w:p>
        </w:tc>
        <w:tc>
          <w:tcPr>
            <w:tcW w:w="361" w:type="pct"/>
            <w:tcBorders>
              <w:top w:val="single" w:sz="4" w:space="0" w:color="auto"/>
              <w:left w:val="nil"/>
              <w:bottom w:val="single" w:sz="4" w:space="0" w:color="auto"/>
              <w:right w:val="single" w:sz="4" w:space="0" w:color="auto"/>
            </w:tcBorders>
          </w:tcPr>
          <w:p w14:paraId="3103097D" w14:textId="77777777" w:rsidR="007314C0" w:rsidRPr="000836DD" w:rsidRDefault="007314C0" w:rsidP="00262F2C">
            <w:pPr>
              <w:suppressAutoHyphens/>
              <w:ind w:left="-139"/>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5C8FC3D8" w14:textId="77777777" w:rsidR="007314C0" w:rsidRPr="000836DD" w:rsidRDefault="007314C0" w:rsidP="00262F2C">
            <w:pPr>
              <w:suppressAutoHyphens/>
              <w:ind w:left="-139"/>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nil"/>
            </w:tcBorders>
            <w:shd w:val="clear" w:color="auto" w:fill="auto"/>
          </w:tcPr>
          <w:p w14:paraId="12592198" w14:textId="60C4BFBC" w:rsidR="007314C0" w:rsidRPr="000836DD" w:rsidRDefault="007314C0" w:rsidP="00262F2C">
            <w:pPr>
              <w:suppressAutoHyphens/>
              <w:ind w:left="-139"/>
              <w:jc w:val="right"/>
              <w:rPr>
                <w:sz w:val="16"/>
                <w:szCs w:val="16"/>
                <w:lang w:eastAsia="en-CA"/>
              </w:rPr>
            </w:pPr>
            <w:r w:rsidRPr="000836DD">
              <w:rPr>
                <w:color w:val="0D0D0D"/>
                <w:sz w:val="16"/>
                <w:szCs w:val="16"/>
              </w:rPr>
              <w:t>20</w:t>
            </w:r>
            <w:r w:rsidR="007F1CE1" w:rsidRPr="000836DD">
              <w:rPr>
                <w:color w:val="0D0D0D"/>
                <w:sz w:val="16"/>
                <w:szCs w:val="16"/>
              </w:rPr>
              <w:t xml:space="preserve"> </w:t>
            </w:r>
            <w:r w:rsidRPr="000836DD">
              <w:rPr>
                <w:color w:val="0D0D0D"/>
                <w:sz w:val="16"/>
                <w:szCs w:val="16"/>
              </w:rPr>
              <w:t>500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06A7BD2" w14:textId="00FE09BD" w:rsidR="007314C0" w:rsidRPr="000836DD" w:rsidRDefault="007314C0" w:rsidP="00262F2C">
            <w:pPr>
              <w:suppressAutoHyphens/>
              <w:jc w:val="right"/>
              <w:rPr>
                <w:b/>
                <w:bCs/>
                <w:sz w:val="16"/>
                <w:szCs w:val="16"/>
              </w:rPr>
            </w:pPr>
            <w:r w:rsidRPr="000836DD">
              <w:rPr>
                <w:color w:val="000000"/>
                <w:sz w:val="16"/>
                <w:szCs w:val="16"/>
              </w:rPr>
              <w:t>232</w:t>
            </w:r>
            <w:r w:rsidR="007F1CE1" w:rsidRPr="000836DD">
              <w:rPr>
                <w:color w:val="000000"/>
                <w:sz w:val="16"/>
                <w:szCs w:val="16"/>
              </w:rPr>
              <w:t xml:space="preserve"> </w:t>
            </w:r>
            <w:r w:rsidRPr="000836DD">
              <w:rPr>
                <w:color w:val="000000"/>
                <w:sz w:val="16"/>
                <w:szCs w:val="16"/>
              </w:rPr>
              <w:t>000</w:t>
            </w:r>
          </w:p>
        </w:tc>
      </w:tr>
      <w:tr w:rsidR="007314C0" w:rsidRPr="000836DD" w14:paraId="4B68BC46"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B9B19F" w14:textId="77777777" w:rsidR="007314C0" w:rsidRPr="000836DD" w:rsidRDefault="007314C0" w:rsidP="00262F2C">
            <w:pPr>
              <w:suppressAutoHyphens/>
              <w:jc w:val="left"/>
              <w:rPr>
                <w:sz w:val="16"/>
                <w:szCs w:val="16"/>
                <w:lang w:eastAsia="en-CA"/>
              </w:rPr>
            </w:pPr>
            <w:r w:rsidRPr="000836DD">
              <w:rPr>
                <w:sz w:val="16"/>
                <w:szCs w:val="16"/>
                <w:lang w:eastAsia="en-CA"/>
              </w:rPr>
              <w:t>2.2</w:t>
            </w:r>
          </w:p>
        </w:tc>
        <w:tc>
          <w:tcPr>
            <w:tcW w:w="1535" w:type="pct"/>
            <w:tcBorders>
              <w:top w:val="nil"/>
              <w:left w:val="nil"/>
              <w:bottom w:val="single" w:sz="4" w:space="0" w:color="auto"/>
              <w:right w:val="single" w:sz="4" w:space="0" w:color="auto"/>
            </w:tcBorders>
            <w:hideMark/>
          </w:tcPr>
          <w:p w14:paraId="3ADFE8BB" w14:textId="16F7B831" w:rsidR="007314C0" w:rsidRPr="000836DD" w:rsidRDefault="00912751" w:rsidP="00262F2C">
            <w:pPr>
              <w:suppressAutoHyphens/>
              <w:jc w:val="left"/>
              <w:rPr>
                <w:sz w:val="16"/>
                <w:szCs w:val="16"/>
                <w:lang w:val="fr-CA" w:eastAsia="en-CA"/>
              </w:rPr>
            </w:pPr>
            <w:r w:rsidRPr="000836DD">
              <w:rPr>
                <w:sz w:val="16"/>
                <w:szCs w:val="16"/>
                <w:lang w:val="fr-CA" w:eastAsia="en-CA"/>
              </w:rPr>
              <w:t>Coûts d’appui pour l’agence d’exécution principal</w:t>
            </w:r>
            <w:r w:rsidR="00E56F90" w:rsidRPr="000836DD">
              <w:rPr>
                <w:sz w:val="16"/>
                <w:szCs w:val="16"/>
                <w:lang w:val="fr-CA" w:eastAsia="en-CA"/>
              </w:rPr>
              <w:t xml:space="preserve">e </w:t>
            </w:r>
            <w:r w:rsidR="007314C0" w:rsidRPr="000836DD">
              <w:rPr>
                <w:sz w:val="16"/>
                <w:szCs w:val="16"/>
                <w:lang w:val="fr-CA" w:eastAsia="en-CA"/>
              </w:rPr>
              <w:t>(</w:t>
            </w:r>
            <w:r w:rsidRPr="000836DD">
              <w:rPr>
                <w:sz w:val="16"/>
                <w:szCs w:val="16"/>
                <w:lang w:val="fr-CA" w:eastAsia="en-CA"/>
              </w:rPr>
              <w:t>$</w:t>
            </w:r>
            <w:r w:rsidR="00E56F90" w:rsidRPr="000836DD">
              <w:rPr>
                <w:sz w:val="16"/>
                <w:szCs w:val="16"/>
                <w:lang w:val="fr-CA" w:eastAsia="en-CA"/>
              </w:rPr>
              <w:t>US</w:t>
            </w:r>
            <w:r w:rsidR="007314C0" w:rsidRPr="000836DD">
              <w:rPr>
                <w:sz w:val="16"/>
                <w:szCs w:val="16"/>
                <w:lang w:val="fr-CA" w:eastAsia="en-CA"/>
              </w:rPr>
              <w:t>)</w:t>
            </w:r>
          </w:p>
        </w:tc>
        <w:tc>
          <w:tcPr>
            <w:tcW w:w="301" w:type="pct"/>
            <w:tcBorders>
              <w:top w:val="single" w:sz="4" w:space="0" w:color="auto"/>
              <w:left w:val="nil"/>
              <w:bottom w:val="single" w:sz="4" w:space="0" w:color="auto"/>
              <w:right w:val="single" w:sz="4" w:space="0" w:color="auto"/>
            </w:tcBorders>
            <w:shd w:val="clear" w:color="auto" w:fill="auto"/>
          </w:tcPr>
          <w:p w14:paraId="3AF02680" w14:textId="7F696D2B" w:rsidR="007314C0" w:rsidRPr="000836DD" w:rsidRDefault="007314C0" w:rsidP="00262F2C">
            <w:pPr>
              <w:suppressAutoHyphens/>
              <w:jc w:val="right"/>
              <w:rPr>
                <w:sz w:val="16"/>
                <w:szCs w:val="16"/>
              </w:rPr>
            </w:pPr>
            <w:r w:rsidRPr="000836DD">
              <w:rPr>
                <w:color w:val="000000"/>
                <w:sz w:val="16"/>
                <w:szCs w:val="16"/>
              </w:rPr>
              <w:t>11</w:t>
            </w:r>
            <w:r w:rsidR="007F1CE1" w:rsidRPr="000836DD">
              <w:rPr>
                <w:color w:val="000000"/>
                <w:sz w:val="16"/>
                <w:szCs w:val="16"/>
              </w:rPr>
              <w:t xml:space="preserve"> </w:t>
            </w:r>
            <w:r w:rsidRPr="000836DD">
              <w:rPr>
                <w:color w:val="000000"/>
                <w:sz w:val="16"/>
                <w:szCs w:val="16"/>
              </w:rPr>
              <w:t>925</w:t>
            </w:r>
          </w:p>
        </w:tc>
        <w:tc>
          <w:tcPr>
            <w:tcW w:w="361" w:type="pct"/>
            <w:tcBorders>
              <w:top w:val="single" w:sz="4" w:space="0" w:color="auto"/>
              <w:left w:val="single" w:sz="4" w:space="0" w:color="auto"/>
              <w:bottom w:val="single" w:sz="4" w:space="0" w:color="auto"/>
              <w:right w:val="single" w:sz="4" w:space="0" w:color="auto"/>
            </w:tcBorders>
          </w:tcPr>
          <w:p w14:paraId="2A01CACD"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tcPr>
          <w:p w14:paraId="21CDED32"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tcPr>
          <w:p w14:paraId="74115F04"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9772412" w14:textId="7738C070" w:rsidR="007314C0" w:rsidRPr="000836DD" w:rsidRDefault="007314C0" w:rsidP="00262F2C">
            <w:pPr>
              <w:suppressAutoHyphens/>
              <w:jc w:val="right"/>
              <w:rPr>
                <w:sz w:val="16"/>
                <w:szCs w:val="16"/>
              </w:rPr>
            </w:pPr>
            <w:r w:rsidRPr="000836DD">
              <w:rPr>
                <w:color w:val="000000"/>
                <w:sz w:val="16"/>
                <w:szCs w:val="16"/>
              </w:rPr>
              <w:t>7</w:t>
            </w:r>
            <w:r w:rsidR="007F1CE1" w:rsidRPr="000836DD">
              <w:rPr>
                <w:color w:val="000000"/>
                <w:sz w:val="16"/>
                <w:szCs w:val="16"/>
              </w:rPr>
              <w:t xml:space="preserve"> </w:t>
            </w:r>
            <w:r w:rsidRPr="000836DD">
              <w:rPr>
                <w:color w:val="000000"/>
                <w:sz w:val="16"/>
                <w:szCs w:val="16"/>
              </w:rPr>
              <w:t>110</w:t>
            </w:r>
          </w:p>
        </w:tc>
        <w:tc>
          <w:tcPr>
            <w:tcW w:w="361" w:type="pct"/>
            <w:tcBorders>
              <w:top w:val="single" w:sz="4" w:space="0" w:color="auto"/>
              <w:left w:val="single" w:sz="4" w:space="0" w:color="auto"/>
              <w:bottom w:val="single" w:sz="4" w:space="0" w:color="auto"/>
              <w:right w:val="single" w:sz="4" w:space="0" w:color="auto"/>
            </w:tcBorders>
          </w:tcPr>
          <w:p w14:paraId="4AAFBDE6"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tcPr>
          <w:p w14:paraId="531507F4" w14:textId="77777777" w:rsidR="007314C0" w:rsidRPr="000836DD" w:rsidRDefault="007314C0" w:rsidP="00262F2C">
            <w:pPr>
              <w:suppressAutoHyphens/>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8DF0EF4" w14:textId="4C2397D8" w:rsidR="007314C0" w:rsidRPr="000836DD" w:rsidRDefault="007314C0" w:rsidP="00262F2C">
            <w:pPr>
              <w:suppressAutoHyphens/>
              <w:jc w:val="right"/>
              <w:rPr>
                <w:sz w:val="16"/>
                <w:szCs w:val="16"/>
                <w:lang w:eastAsia="en-CA"/>
              </w:rPr>
            </w:pPr>
            <w:r w:rsidRPr="000836DD">
              <w:rPr>
                <w:color w:val="000000"/>
                <w:sz w:val="16"/>
                <w:szCs w:val="16"/>
              </w:rPr>
              <w:t>1</w:t>
            </w:r>
            <w:r w:rsidR="007F1CE1" w:rsidRPr="000836DD">
              <w:rPr>
                <w:color w:val="000000"/>
                <w:sz w:val="16"/>
                <w:szCs w:val="16"/>
              </w:rPr>
              <w:t xml:space="preserve"> </w:t>
            </w:r>
            <w:r w:rsidRPr="000836DD">
              <w:rPr>
                <w:color w:val="000000"/>
                <w:sz w:val="16"/>
                <w:szCs w:val="16"/>
              </w:rPr>
              <w:t>845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04D9562" w14:textId="1CC61A92" w:rsidR="007314C0" w:rsidRPr="000836DD" w:rsidRDefault="007314C0" w:rsidP="00262F2C">
            <w:pPr>
              <w:suppressAutoHyphens/>
              <w:jc w:val="right"/>
              <w:rPr>
                <w:b/>
                <w:bCs/>
                <w:sz w:val="16"/>
                <w:szCs w:val="16"/>
              </w:rPr>
            </w:pPr>
            <w:r w:rsidRPr="000836DD">
              <w:rPr>
                <w:color w:val="000000"/>
                <w:sz w:val="16"/>
                <w:szCs w:val="16"/>
              </w:rPr>
              <w:t>20</w:t>
            </w:r>
            <w:r w:rsidR="007F1CE1" w:rsidRPr="000836DD">
              <w:rPr>
                <w:color w:val="000000"/>
                <w:sz w:val="16"/>
                <w:szCs w:val="16"/>
              </w:rPr>
              <w:t xml:space="preserve"> </w:t>
            </w:r>
            <w:r w:rsidRPr="000836DD">
              <w:rPr>
                <w:color w:val="000000"/>
                <w:sz w:val="16"/>
                <w:szCs w:val="16"/>
              </w:rPr>
              <w:t>880</w:t>
            </w:r>
          </w:p>
        </w:tc>
      </w:tr>
      <w:tr w:rsidR="007314C0" w:rsidRPr="000836DD" w14:paraId="72E70419"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0BA3F2" w14:textId="77777777" w:rsidR="007314C0" w:rsidRPr="000836DD" w:rsidRDefault="007314C0" w:rsidP="00262F2C">
            <w:pPr>
              <w:suppressAutoHyphens/>
              <w:jc w:val="left"/>
              <w:rPr>
                <w:sz w:val="16"/>
                <w:szCs w:val="16"/>
                <w:lang w:eastAsia="en-CA"/>
              </w:rPr>
            </w:pPr>
            <w:r w:rsidRPr="000836DD">
              <w:rPr>
                <w:sz w:val="16"/>
                <w:szCs w:val="16"/>
                <w:lang w:eastAsia="en-CA"/>
              </w:rPr>
              <w:t>2.3</w:t>
            </w:r>
          </w:p>
        </w:tc>
        <w:tc>
          <w:tcPr>
            <w:tcW w:w="1535" w:type="pct"/>
            <w:tcBorders>
              <w:top w:val="nil"/>
              <w:left w:val="nil"/>
              <w:bottom w:val="single" w:sz="4" w:space="0" w:color="auto"/>
              <w:right w:val="single" w:sz="4" w:space="0" w:color="auto"/>
            </w:tcBorders>
            <w:shd w:val="clear" w:color="auto" w:fill="auto"/>
          </w:tcPr>
          <w:p w14:paraId="359D3E93" w14:textId="6A0E4D73" w:rsidR="007314C0" w:rsidRPr="000836DD" w:rsidRDefault="00912751" w:rsidP="00262F2C">
            <w:pPr>
              <w:suppressAutoHyphens/>
              <w:jc w:val="left"/>
              <w:rPr>
                <w:sz w:val="16"/>
                <w:szCs w:val="16"/>
                <w:lang w:val="fr-CA" w:eastAsia="en-CA"/>
              </w:rPr>
            </w:pPr>
            <w:r w:rsidRPr="000836DD">
              <w:rPr>
                <w:color w:val="0D0D0D" w:themeColor="text1" w:themeTint="F2"/>
                <w:sz w:val="16"/>
                <w:szCs w:val="16"/>
                <w:lang w:val="fr-CA" w:eastAsia="en-CA"/>
              </w:rPr>
              <w:t>Financement convenu pour l’agence d’exécution coopérante (PNUE)</w:t>
            </w:r>
            <w:r w:rsidR="007314C0" w:rsidRPr="000836DD">
              <w:rPr>
                <w:color w:val="0D0D0D" w:themeColor="text1" w:themeTint="F2"/>
                <w:sz w:val="16"/>
                <w:szCs w:val="16"/>
                <w:lang w:val="fr-CA" w:eastAsia="en-CA"/>
              </w:rPr>
              <w:t xml:space="preserve"> (</w:t>
            </w:r>
            <w:r w:rsidRPr="000836DD">
              <w:rPr>
                <w:color w:val="0D0D0D" w:themeColor="text1" w:themeTint="F2"/>
                <w:sz w:val="16"/>
                <w:szCs w:val="16"/>
                <w:lang w:val="fr-CA" w:eastAsia="en-CA"/>
              </w:rPr>
              <w:t xml:space="preserve">$ </w:t>
            </w:r>
            <w:r w:rsidR="007314C0" w:rsidRPr="000836DD">
              <w:rPr>
                <w:color w:val="0D0D0D" w:themeColor="text1" w:themeTint="F2"/>
                <w:sz w:val="16"/>
                <w:szCs w:val="16"/>
                <w:lang w:val="fr-CA" w:eastAsia="en-CA"/>
              </w:rPr>
              <w:t>US)</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6C766810" w14:textId="030077E8" w:rsidR="007314C0" w:rsidRPr="000836DD" w:rsidRDefault="007314C0" w:rsidP="00262F2C">
            <w:pPr>
              <w:suppressAutoHyphens/>
              <w:jc w:val="right"/>
              <w:rPr>
                <w:sz w:val="16"/>
                <w:szCs w:val="16"/>
              </w:rPr>
            </w:pPr>
            <w:r w:rsidRPr="000836DD">
              <w:rPr>
                <w:color w:val="0D0D0D"/>
                <w:sz w:val="16"/>
                <w:szCs w:val="16"/>
              </w:rPr>
              <w:t>55</w:t>
            </w:r>
            <w:r w:rsidR="007F1CE1" w:rsidRPr="000836DD">
              <w:rPr>
                <w:color w:val="0D0D0D"/>
                <w:sz w:val="16"/>
                <w:szCs w:val="16"/>
              </w:rPr>
              <w:t xml:space="preserve"> </w:t>
            </w:r>
            <w:r w:rsidRPr="000836DD">
              <w:rPr>
                <w:color w:val="0D0D0D"/>
                <w:sz w:val="16"/>
                <w:szCs w:val="16"/>
              </w:rPr>
              <w:t>500</w:t>
            </w:r>
          </w:p>
        </w:tc>
        <w:tc>
          <w:tcPr>
            <w:tcW w:w="361" w:type="pct"/>
            <w:tcBorders>
              <w:top w:val="single" w:sz="4" w:space="0" w:color="auto"/>
              <w:left w:val="nil"/>
              <w:bottom w:val="single" w:sz="4" w:space="0" w:color="auto"/>
              <w:right w:val="single" w:sz="4" w:space="0" w:color="auto"/>
            </w:tcBorders>
          </w:tcPr>
          <w:p w14:paraId="158325C7"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634CEF6D"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198A01EA"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E783543" w14:textId="1E32603E" w:rsidR="007314C0" w:rsidRPr="000836DD" w:rsidRDefault="007314C0" w:rsidP="00262F2C">
            <w:pPr>
              <w:suppressAutoHyphens/>
              <w:jc w:val="right"/>
              <w:rPr>
                <w:sz w:val="16"/>
                <w:szCs w:val="16"/>
              </w:rPr>
            </w:pPr>
            <w:r w:rsidRPr="000836DD">
              <w:rPr>
                <w:color w:val="0D0D0D"/>
                <w:sz w:val="16"/>
                <w:szCs w:val="16"/>
              </w:rPr>
              <w:t>25</w:t>
            </w:r>
            <w:r w:rsidR="007F1CE1" w:rsidRPr="000836DD">
              <w:rPr>
                <w:color w:val="0D0D0D"/>
                <w:sz w:val="16"/>
                <w:szCs w:val="16"/>
              </w:rPr>
              <w:t xml:space="preserve"> </w:t>
            </w:r>
            <w:r w:rsidRPr="000836DD">
              <w:rPr>
                <w:color w:val="0D0D0D"/>
                <w:sz w:val="16"/>
                <w:szCs w:val="16"/>
              </w:rPr>
              <w:t>500</w:t>
            </w:r>
          </w:p>
        </w:tc>
        <w:tc>
          <w:tcPr>
            <w:tcW w:w="361" w:type="pct"/>
            <w:tcBorders>
              <w:top w:val="single" w:sz="4" w:space="0" w:color="auto"/>
              <w:left w:val="nil"/>
              <w:bottom w:val="single" w:sz="4" w:space="0" w:color="auto"/>
              <w:right w:val="single" w:sz="4" w:space="0" w:color="auto"/>
            </w:tcBorders>
          </w:tcPr>
          <w:p w14:paraId="44A04194"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5300965E" w14:textId="77777777" w:rsidR="007314C0" w:rsidRPr="000836DD" w:rsidRDefault="007314C0" w:rsidP="00262F2C">
            <w:pPr>
              <w:suppressAutoHyphens/>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nil"/>
            </w:tcBorders>
            <w:shd w:val="clear" w:color="auto" w:fill="auto"/>
          </w:tcPr>
          <w:p w14:paraId="5895788D" w14:textId="68708D4D" w:rsidR="007314C0" w:rsidRPr="000836DD" w:rsidRDefault="007314C0" w:rsidP="00262F2C">
            <w:pPr>
              <w:suppressAutoHyphens/>
              <w:jc w:val="right"/>
              <w:rPr>
                <w:sz w:val="16"/>
                <w:szCs w:val="16"/>
              </w:rPr>
            </w:pPr>
            <w:r w:rsidRPr="000836DD">
              <w:rPr>
                <w:color w:val="0D0D0D"/>
                <w:sz w:val="16"/>
                <w:szCs w:val="16"/>
              </w:rPr>
              <w:t>12</w:t>
            </w:r>
            <w:r w:rsidR="007F1CE1" w:rsidRPr="000836DD">
              <w:rPr>
                <w:color w:val="0D0D0D"/>
                <w:sz w:val="16"/>
                <w:szCs w:val="16"/>
              </w:rPr>
              <w:t xml:space="preserve"> </w:t>
            </w:r>
            <w:r w:rsidRPr="000836DD">
              <w:rPr>
                <w:color w:val="0D0D0D"/>
                <w:sz w:val="16"/>
                <w:szCs w:val="16"/>
              </w:rPr>
              <w:t>000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793EA258" w14:textId="575AB814" w:rsidR="007314C0" w:rsidRPr="000836DD" w:rsidRDefault="007314C0" w:rsidP="00262F2C">
            <w:pPr>
              <w:suppressAutoHyphens/>
              <w:jc w:val="right"/>
              <w:rPr>
                <w:b/>
                <w:bCs/>
                <w:sz w:val="16"/>
                <w:szCs w:val="16"/>
              </w:rPr>
            </w:pPr>
            <w:r w:rsidRPr="000836DD">
              <w:rPr>
                <w:color w:val="000000"/>
                <w:sz w:val="16"/>
                <w:szCs w:val="16"/>
              </w:rPr>
              <w:t>93</w:t>
            </w:r>
            <w:r w:rsidR="007F1CE1" w:rsidRPr="000836DD">
              <w:rPr>
                <w:color w:val="000000"/>
                <w:sz w:val="16"/>
                <w:szCs w:val="16"/>
              </w:rPr>
              <w:t xml:space="preserve"> </w:t>
            </w:r>
            <w:r w:rsidRPr="000836DD">
              <w:rPr>
                <w:color w:val="000000"/>
                <w:sz w:val="16"/>
                <w:szCs w:val="16"/>
              </w:rPr>
              <w:t>000</w:t>
            </w:r>
          </w:p>
        </w:tc>
      </w:tr>
      <w:tr w:rsidR="00912751" w:rsidRPr="000836DD" w14:paraId="5D8DAFE3"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3953622" w14:textId="77777777" w:rsidR="00912751" w:rsidRPr="000836DD" w:rsidRDefault="00912751" w:rsidP="00912751">
            <w:pPr>
              <w:suppressAutoHyphens/>
              <w:jc w:val="left"/>
              <w:rPr>
                <w:sz w:val="16"/>
                <w:szCs w:val="16"/>
                <w:lang w:eastAsia="en-CA"/>
              </w:rPr>
            </w:pPr>
            <w:r w:rsidRPr="000836DD">
              <w:rPr>
                <w:sz w:val="16"/>
                <w:szCs w:val="16"/>
                <w:lang w:eastAsia="en-CA"/>
              </w:rPr>
              <w:t>2.4</w:t>
            </w:r>
          </w:p>
        </w:tc>
        <w:tc>
          <w:tcPr>
            <w:tcW w:w="1535" w:type="pct"/>
            <w:tcBorders>
              <w:top w:val="nil"/>
              <w:left w:val="nil"/>
              <w:bottom w:val="single" w:sz="4" w:space="0" w:color="auto"/>
              <w:right w:val="single" w:sz="4" w:space="0" w:color="auto"/>
            </w:tcBorders>
            <w:shd w:val="clear" w:color="auto" w:fill="auto"/>
          </w:tcPr>
          <w:p w14:paraId="2E4A845A" w14:textId="1691A9B2" w:rsidR="00912751" w:rsidRPr="000836DD" w:rsidRDefault="00912751" w:rsidP="00912751">
            <w:pPr>
              <w:suppressAutoHyphens/>
              <w:jc w:val="left"/>
              <w:rPr>
                <w:sz w:val="16"/>
                <w:szCs w:val="16"/>
                <w:lang w:val="fr-CA" w:eastAsia="en-CA"/>
              </w:rPr>
            </w:pPr>
            <w:r w:rsidRPr="000836DD">
              <w:rPr>
                <w:sz w:val="16"/>
                <w:szCs w:val="16"/>
                <w:lang w:val="fr-CA" w:eastAsia="en-CA"/>
              </w:rPr>
              <w:t>Coûts d’appui pour l’agence d’exécution coopérante ($ US)</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7BC44DE7" w14:textId="0524D8D1" w:rsidR="00912751" w:rsidRPr="000836DD" w:rsidRDefault="00912751" w:rsidP="00912751">
            <w:pPr>
              <w:suppressAutoHyphens/>
              <w:jc w:val="right"/>
              <w:rPr>
                <w:sz w:val="16"/>
                <w:szCs w:val="16"/>
              </w:rPr>
            </w:pPr>
            <w:r w:rsidRPr="000836DD">
              <w:rPr>
                <w:color w:val="0D0D0D"/>
                <w:sz w:val="16"/>
                <w:szCs w:val="16"/>
              </w:rPr>
              <w:t>7 215</w:t>
            </w:r>
          </w:p>
        </w:tc>
        <w:tc>
          <w:tcPr>
            <w:tcW w:w="361" w:type="pct"/>
            <w:tcBorders>
              <w:top w:val="single" w:sz="4" w:space="0" w:color="auto"/>
              <w:left w:val="nil"/>
              <w:bottom w:val="single" w:sz="4" w:space="0" w:color="auto"/>
              <w:right w:val="single" w:sz="4" w:space="0" w:color="auto"/>
            </w:tcBorders>
          </w:tcPr>
          <w:p w14:paraId="34ED959F" w14:textId="77777777" w:rsidR="00912751" w:rsidRPr="000836DD" w:rsidRDefault="00912751" w:rsidP="00912751">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1991D499" w14:textId="77777777" w:rsidR="00912751" w:rsidRPr="000836DD" w:rsidRDefault="00912751" w:rsidP="00912751">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0A95B146" w14:textId="77777777" w:rsidR="00912751" w:rsidRPr="000836DD" w:rsidRDefault="00912751" w:rsidP="00912751">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BBE8D0B" w14:textId="3DA9C679" w:rsidR="00912751" w:rsidRPr="000836DD" w:rsidRDefault="00912751" w:rsidP="00912751">
            <w:pPr>
              <w:suppressAutoHyphens/>
              <w:jc w:val="right"/>
              <w:rPr>
                <w:sz w:val="16"/>
                <w:szCs w:val="16"/>
              </w:rPr>
            </w:pPr>
            <w:r w:rsidRPr="000836DD">
              <w:rPr>
                <w:color w:val="0D0D0D"/>
                <w:sz w:val="16"/>
                <w:szCs w:val="16"/>
              </w:rPr>
              <w:t>3 315</w:t>
            </w:r>
          </w:p>
        </w:tc>
        <w:tc>
          <w:tcPr>
            <w:tcW w:w="361" w:type="pct"/>
            <w:tcBorders>
              <w:top w:val="single" w:sz="4" w:space="0" w:color="auto"/>
              <w:left w:val="nil"/>
              <w:bottom w:val="single" w:sz="4" w:space="0" w:color="auto"/>
              <w:right w:val="single" w:sz="4" w:space="0" w:color="auto"/>
            </w:tcBorders>
          </w:tcPr>
          <w:p w14:paraId="4835A4D4" w14:textId="77777777" w:rsidR="00912751" w:rsidRPr="000836DD" w:rsidRDefault="00912751" w:rsidP="00912751">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4D013DF2" w14:textId="77777777" w:rsidR="00912751" w:rsidRPr="000836DD" w:rsidRDefault="00912751" w:rsidP="00912751">
            <w:pPr>
              <w:suppressAutoHyphens/>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nil"/>
            </w:tcBorders>
            <w:shd w:val="clear" w:color="auto" w:fill="auto"/>
          </w:tcPr>
          <w:p w14:paraId="43B23A17" w14:textId="5EBE5763" w:rsidR="00912751" w:rsidRPr="000836DD" w:rsidRDefault="00912751" w:rsidP="00912751">
            <w:pPr>
              <w:suppressAutoHyphens/>
              <w:jc w:val="right"/>
              <w:rPr>
                <w:sz w:val="16"/>
                <w:szCs w:val="16"/>
              </w:rPr>
            </w:pPr>
            <w:r w:rsidRPr="000836DD">
              <w:rPr>
                <w:color w:val="0D0D0D"/>
                <w:sz w:val="16"/>
                <w:szCs w:val="16"/>
              </w:rPr>
              <w:t>1 560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276B61A5" w14:textId="2151F389" w:rsidR="00912751" w:rsidRPr="000836DD" w:rsidRDefault="00912751" w:rsidP="00912751">
            <w:pPr>
              <w:suppressAutoHyphens/>
              <w:jc w:val="right"/>
              <w:rPr>
                <w:b/>
                <w:bCs/>
                <w:sz w:val="16"/>
                <w:szCs w:val="16"/>
              </w:rPr>
            </w:pPr>
            <w:r w:rsidRPr="000836DD">
              <w:rPr>
                <w:color w:val="000000"/>
                <w:sz w:val="16"/>
                <w:szCs w:val="16"/>
              </w:rPr>
              <w:t>12 090</w:t>
            </w:r>
          </w:p>
        </w:tc>
      </w:tr>
      <w:tr w:rsidR="007314C0" w:rsidRPr="000836DD" w14:paraId="0586CD9A"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A1731B" w14:textId="77777777" w:rsidR="007314C0" w:rsidRPr="000836DD" w:rsidRDefault="007314C0" w:rsidP="00262F2C">
            <w:pPr>
              <w:suppressAutoHyphens/>
              <w:jc w:val="left"/>
              <w:rPr>
                <w:sz w:val="16"/>
                <w:szCs w:val="16"/>
                <w:lang w:eastAsia="en-CA"/>
              </w:rPr>
            </w:pPr>
            <w:r w:rsidRPr="000836DD">
              <w:rPr>
                <w:sz w:val="16"/>
                <w:szCs w:val="16"/>
                <w:lang w:eastAsia="en-CA"/>
              </w:rPr>
              <w:t>3.1</w:t>
            </w:r>
          </w:p>
        </w:tc>
        <w:tc>
          <w:tcPr>
            <w:tcW w:w="1535" w:type="pct"/>
            <w:tcBorders>
              <w:top w:val="nil"/>
              <w:left w:val="nil"/>
              <w:bottom w:val="single" w:sz="4" w:space="0" w:color="auto"/>
              <w:right w:val="single" w:sz="4" w:space="0" w:color="auto"/>
            </w:tcBorders>
          </w:tcPr>
          <w:p w14:paraId="0FC98BE8" w14:textId="4E1F75AE" w:rsidR="007314C0" w:rsidRPr="000836DD" w:rsidRDefault="007314C0" w:rsidP="00262F2C">
            <w:pPr>
              <w:suppressAutoHyphens/>
              <w:jc w:val="left"/>
              <w:rPr>
                <w:sz w:val="16"/>
                <w:szCs w:val="16"/>
                <w:lang w:val="fr-CA" w:eastAsia="en-CA"/>
              </w:rPr>
            </w:pPr>
            <w:r w:rsidRPr="000836DD">
              <w:rPr>
                <w:sz w:val="16"/>
                <w:szCs w:val="16"/>
                <w:lang w:val="fr-CA" w:eastAsia="en-CA"/>
              </w:rPr>
              <w:t xml:space="preserve">Total </w:t>
            </w:r>
            <w:r w:rsidR="00912751" w:rsidRPr="000836DD">
              <w:rPr>
                <w:sz w:val="16"/>
                <w:szCs w:val="16"/>
                <w:lang w:val="fr-CA" w:eastAsia="en-CA"/>
              </w:rPr>
              <w:t>du financement convenu</w:t>
            </w:r>
            <w:r w:rsidRPr="000836DD">
              <w:rPr>
                <w:sz w:val="16"/>
                <w:szCs w:val="16"/>
                <w:lang w:val="fr-CA" w:eastAsia="en-CA"/>
              </w:rPr>
              <w:t xml:space="preserve"> (</w:t>
            </w:r>
            <w:r w:rsidR="00912751" w:rsidRPr="000836DD">
              <w:rPr>
                <w:sz w:val="16"/>
                <w:szCs w:val="16"/>
                <w:lang w:val="fr-CA" w:eastAsia="en-CA"/>
              </w:rPr>
              <w:t xml:space="preserve">$ </w:t>
            </w:r>
            <w:r w:rsidRPr="000836DD">
              <w:rPr>
                <w:sz w:val="16"/>
                <w:szCs w:val="16"/>
                <w:lang w:val="fr-CA" w:eastAsia="en-CA"/>
              </w:rPr>
              <w:t>US)</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4209067E" w14:textId="67747324" w:rsidR="007314C0" w:rsidRPr="000836DD" w:rsidRDefault="007314C0" w:rsidP="00262F2C">
            <w:pPr>
              <w:suppressAutoHyphens/>
              <w:jc w:val="right"/>
              <w:rPr>
                <w:sz w:val="16"/>
                <w:szCs w:val="16"/>
              </w:rPr>
            </w:pPr>
            <w:r w:rsidRPr="000836DD">
              <w:rPr>
                <w:color w:val="0D0D0D"/>
                <w:sz w:val="16"/>
                <w:szCs w:val="16"/>
              </w:rPr>
              <w:t>188</w:t>
            </w:r>
            <w:r w:rsidR="007F1CE1" w:rsidRPr="000836DD">
              <w:rPr>
                <w:color w:val="0D0D0D"/>
                <w:sz w:val="16"/>
                <w:szCs w:val="16"/>
              </w:rPr>
              <w:t xml:space="preserve"> </w:t>
            </w:r>
            <w:r w:rsidRPr="000836DD">
              <w:rPr>
                <w:color w:val="0D0D0D"/>
                <w:sz w:val="16"/>
                <w:szCs w:val="16"/>
              </w:rPr>
              <w:t>000</w:t>
            </w:r>
          </w:p>
        </w:tc>
        <w:tc>
          <w:tcPr>
            <w:tcW w:w="361" w:type="pct"/>
            <w:tcBorders>
              <w:top w:val="single" w:sz="4" w:space="0" w:color="auto"/>
              <w:left w:val="nil"/>
              <w:bottom w:val="single" w:sz="4" w:space="0" w:color="auto"/>
              <w:right w:val="single" w:sz="4" w:space="0" w:color="auto"/>
            </w:tcBorders>
          </w:tcPr>
          <w:p w14:paraId="6F4AE6FD"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278C623C"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4FA1680B"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E215C70" w14:textId="08713C92" w:rsidR="007314C0" w:rsidRPr="000836DD" w:rsidRDefault="007314C0" w:rsidP="00262F2C">
            <w:pPr>
              <w:suppressAutoHyphens/>
              <w:jc w:val="right"/>
              <w:rPr>
                <w:sz w:val="16"/>
                <w:szCs w:val="16"/>
              </w:rPr>
            </w:pPr>
            <w:r w:rsidRPr="000836DD">
              <w:rPr>
                <w:color w:val="0D0D0D"/>
                <w:sz w:val="16"/>
                <w:szCs w:val="16"/>
              </w:rPr>
              <w:t>104</w:t>
            </w:r>
            <w:r w:rsidR="007F1CE1" w:rsidRPr="000836DD">
              <w:rPr>
                <w:color w:val="0D0D0D"/>
                <w:sz w:val="16"/>
                <w:szCs w:val="16"/>
              </w:rPr>
              <w:t xml:space="preserve"> </w:t>
            </w:r>
            <w:r w:rsidRPr="000836DD">
              <w:rPr>
                <w:color w:val="0D0D0D"/>
                <w:sz w:val="16"/>
                <w:szCs w:val="16"/>
              </w:rPr>
              <w:t>500</w:t>
            </w:r>
          </w:p>
        </w:tc>
        <w:tc>
          <w:tcPr>
            <w:tcW w:w="361" w:type="pct"/>
            <w:tcBorders>
              <w:top w:val="single" w:sz="4" w:space="0" w:color="auto"/>
              <w:left w:val="nil"/>
              <w:bottom w:val="single" w:sz="4" w:space="0" w:color="auto"/>
              <w:right w:val="single" w:sz="4" w:space="0" w:color="auto"/>
            </w:tcBorders>
          </w:tcPr>
          <w:p w14:paraId="60E42AD9"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2C4CB1E8" w14:textId="77777777" w:rsidR="007314C0" w:rsidRPr="000836DD" w:rsidRDefault="007314C0" w:rsidP="00262F2C">
            <w:pPr>
              <w:suppressAutoHyphens/>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551DA6A" w14:textId="63D307A4" w:rsidR="007314C0" w:rsidRPr="000836DD" w:rsidRDefault="007314C0" w:rsidP="00262F2C">
            <w:pPr>
              <w:suppressAutoHyphens/>
              <w:jc w:val="right"/>
              <w:rPr>
                <w:sz w:val="16"/>
                <w:szCs w:val="16"/>
              </w:rPr>
            </w:pPr>
            <w:r w:rsidRPr="000836DD">
              <w:rPr>
                <w:color w:val="0D0D0D"/>
                <w:sz w:val="16"/>
                <w:szCs w:val="16"/>
              </w:rPr>
              <w:t>32</w:t>
            </w:r>
            <w:r w:rsidR="007F1CE1" w:rsidRPr="000836DD">
              <w:rPr>
                <w:color w:val="0D0D0D"/>
                <w:sz w:val="16"/>
                <w:szCs w:val="16"/>
              </w:rPr>
              <w:t xml:space="preserve"> </w:t>
            </w:r>
            <w:r w:rsidRPr="000836DD">
              <w:rPr>
                <w:color w:val="0D0D0D"/>
                <w:sz w:val="16"/>
                <w:szCs w:val="16"/>
              </w:rPr>
              <w:t>500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034D2C7" w14:textId="5E94DAEF" w:rsidR="007314C0" w:rsidRPr="000836DD" w:rsidRDefault="007314C0" w:rsidP="00262F2C">
            <w:pPr>
              <w:suppressAutoHyphens/>
              <w:jc w:val="right"/>
              <w:rPr>
                <w:b/>
                <w:bCs/>
                <w:sz w:val="16"/>
                <w:szCs w:val="16"/>
              </w:rPr>
            </w:pPr>
            <w:r w:rsidRPr="000836DD">
              <w:rPr>
                <w:color w:val="000000"/>
                <w:sz w:val="16"/>
                <w:szCs w:val="16"/>
              </w:rPr>
              <w:t>325</w:t>
            </w:r>
            <w:r w:rsidR="007F1CE1" w:rsidRPr="000836DD">
              <w:rPr>
                <w:color w:val="000000"/>
                <w:sz w:val="16"/>
                <w:szCs w:val="16"/>
              </w:rPr>
              <w:t xml:space="preserve"> </w:t>
            </w:r>
            <w:r w:rsidRPr="000836DD">
              <w:rPr>
                <w:color w:val="000000"/>
                <w:sz w:val="16"/>
                <w:szCs w:val="16"/>
              </w:rPr>
              <w:t>000</w:t>
            </w:r>
          </w:p>
        </w:tc>
      </w:tr>
      <w:tr w:rsidR="007314C0" w:rsidRPr="000836DD" w14:paraId="5DDBDCF4"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8A2DFE" w14:textId="77777777" w:rsidR="007314C0" w:rsidRPr="000836DD" w:rsidRDefault="007314C0" w:rsidP="00262F2C">
            <w:pPr>
              <w:suppressAutoHyphens/>
              <w:jc w:val="left"/>
              <w:rPr>
                <w:sz w:val="16"/>
                <w:szCs w:val="16"/>
                <w:lang w:eastAsia="en-CA"/>
              </w:rPr>
            </w:pPr>
            <w:r w:rsidRPr="000836DD">
              <w:rPr>
                <w:sz w:val="16"/>
                <w:szCs w:val="16"/>
                <w:lang w:eastAsia="en-CA"/>
              </w:rPr>
              <w:t>3.2</w:t>
            </w:r>
          </w:p>
        </w:tc>
        <w:tc>
          <w:tcPr>
            <w:tcW w:w="1535" w:type="pct"/>
            <w:tcBorders>
              <w:top w:val="nil"/>
              <w:left w:val="nil"/>
              <w:bottom w:val="single" w:sz="4" w:space="0" w:color="auto"/>
              <w:right w:val="single" w:sz="4" w:space="0" w:color="auto"/>
            </w:tcBorders>
          </w:tcPr>
          <w:p w14:paraId="13132F18" w14:textId="5A874FAE" w:rsidR="007314C0" w:rsidRPr="000836DD" w:rsidRDefault="007314C0" w:rsidP="00262F2C">
            <w:pPr>
              <w:suppressAutoHyphens/>
              <w:jc w:val="left"/>
              <w:rPr>
                <w:sz w:val="16"/>
                <w:szCs w:val="16"/>
                <w:lang w:val="fr-CA" w:eastAsia="en-CA"/>
              </w:rPr>
            </w:pPr>
            <w:r w:rsidRPr="000836DD">
              <w:rPr>
                <w:sz w:val="16"/>
                <w:szCs w:val="16"/>
                <w:lang w:val="fr-CA" w:eastAsia="en-CA"/>
              </w:rPr>
              <w:t xml:space="preserve">Total </w:t>
            </w:r>
            <w:r w:rsidR="00912751" w:rsidRPr="000836DD">
              <w:rPr>
                <w:sz w:val="16"/>
                <w:szCs w:val="16"/>
                <w:lang w:val="fr-CA" w:eastAsia="en-CA"/>
              </w:rPr>
              <w:t>des coûts d’appui</w:t>
            </w:r>
            <w:r w:rsidRPr="000836DD">
              <w:rPr>
                <w:sz w:val="16"/>
                <w:szCs w:val="16"/>
                <w:lang w:val="fr-CA" w:eastAsia="en-CA"/>
              </w:rPr>
              <w:t xml:space="preserve"> (</w:t>
            </w:r>
            <w:r w:rsidR="00912751" w:rsidRPr="000836DD">
              <w:rPr>
                <w:sz w:val="16"/>
                <w:szCs w:val="16"/>
                <w:lang w:val="fr-CA" w:eastAsia="en-CA"/>
              </w:rPr>
              <w:t xml:space="preserve">$ </w:t>
            </w:r>
            <w:r w:rsidRPr="000836DD">
              <w:rPr>
                <w:sz w:val="16"/>
                <w:szCs w:val="16"/>
                <w:lang w:val="fr-CA" w:eastAsia="en-CA"/>
              </w:rPr>
              <w:t>US)</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620279C1" w14:textId="2945386B" w:rsidR="007314C0" w:rsidRPr="000836DD" w:rsidRDefault="007314C0" w:rsidP="00262F2C">
            <w:pPr>
              <w:suppressAutoHyphens/>
              <w:jc w:val="right"/>
              <w:rPr>
                <w:sz w:val="16"/>
                <w:szCs w:val="16"/>
              </w:rPr>
            </w:pPr>
            <w:r w:rsidRPr="000836DD">
              <w:rPr>
                <w:color w:val="0D0D0D"/>
                <w:sz w:val="16"/>
                <w:szCs w:val="16"/>
              </w:rPr>
              <w:t>19</w:t>
            </w:r>
            <w:r w:rsidR="007F1CE1" w:rsidRPr="000836DD">
              <w:rPr>
                <w:color w:val="0D0D0D"/>
                <w:sz w:val="16"/>
                <w:szCs w:val="16"/>
              </w:rPr>
              <w:t xml:space="preserve"> </w:t>
            </w:r>
            <w:r w:rsidRPr="000836DD">
              <w:rPr>
                <w:color w:val="0D0D0D"/>
                <w:sz w:val="16"/>
                <w:szCs w:val="16"/>
              </w:rPr>
              <w:t>140</w:t>
            </w:r>
          </w:p>
        </w:tc>
        <w:tc>
          <w:tcPr>
            <w:tcW w:w="361" w:type="pct"/>
            <w:tcBorders>
              <w:top w:val="single" w:sz="4" w:space="0" w:color="auto"/>
              <w:left w:val="nil"/>
              <w:bottom w:val="single" w:sz="4" w:space="0" w:color="auto"/>
              <w:right w:val="single" w:sz="4" w:space="0" w:color="auto"/>
            </w:tcBorders>
          </w:tcPr>
          <w:p w14:paraId="1405D4FE"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3EC8D769"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39FCA765"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CAE95C6" w14:textId="194C3D90" w:rsidR="007314C0" w:rsidRPr="000836DD" w:rsidRDefault="007314C0" w:rsidP="00262F2C">
            <w:pPr>
              <w:suppressAutoHyphens/>
              <w:jc w:val="right"/>
              <w:rPr>
                <w:sz w:val="16"/>
                <w:szCs w:val="16"/>
              </w:rPr>
            </w:pPr>
            <w:r w:rsidRPr="000836DD">
              <w:rPr>
                <w:color w:val="0D0D0D"/>
                <w:sz w:val="16"/>
                <w:szCs w:val="16"/>
              </w:rPr>
              <w:t>10</w:t>
            </w:r>
            <w:r w:rsidR="007F1CE1" w:rsidRPr="000836DD">
              <w:rPr>
                <w:color w:val="0D0D0D"/>
                <w:sz w:val="16"/>
                <w:szCs w:val="16"/>
              </w:rPr>
              <w:t xml:space="preserve"> </w:t>
            </w:r>
            <w:r w:rsidRPr="000836DD">
              <w:rPr>
                <w:color w:val="0D0D0D"/>
                <w:sz w:val="16"/>
                <w:szCs w:val="16"/>
              </w:rPr>
              <w:t>425</w:t>
            </w:r>
          </w:p>
        </w:tc>
        <w:tc>
          <w:tcPr>
            <w:tcW w:w="361" w:type="pct"/>
            <w:tcBorders>
              <w:top w:val="single" w:sz="4" w:space="0" w:color="auto"/>
              <w:left w:val="nil"/>
              <w:bottom w:val="single" w:sz="4" w:space="0" w:color="auto"/>
              <w:right w:val="single" w:sz="4" w:space="0" w:color="auto"/>
            </w:tcBorders>
          </w:tcPr>
          <w:p w14:paraId="40B49CBB"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6BED7691" w14:textId="77777777" w:rsidR="007314C0" w:rsidRPr="000836DD" w:rsidRDefault="007314C0" w:rsidP="00262F2C">
            <w:pPr>
              <w:suppressAutoHyphens/>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FEA8134" w14:textId="714AF2A7" w:rsidR="007314C0" w:rsidRPr="000836DD" w:rsidRDefault="007314C0" w:rsidP="00262F2C">
            <w:pPr>
              <w:suppressAutoHyphens/>
              <w:jc w:val="right"/>
              <w:rPr>
                <w:sz w:val="16"/>
                <w:szCs w:val="16"/>
              </w:rPr>
            </w:pPr>
            <w:r w:rsidRPr="000836DD">
              <w:rPr>
                <w:color w:val="0D0D0D"/>
                <w:sz w:val="16"/>
                <w:szCs w:val="16"/>
              </w:rPr>
              <w:t>3</w:t>
            </w:r>
            <w:r w:rsidR="007F1CE1" w:rsidRPr="000836DD">
              <w:rPr>
                <w:color w:val="0D0D0D"/>
                <w:sz w:val="16"/>
                <w:szCs w:val="16"/>
              </w:rPr>
              <w:t xml:space="preserve"> </w:t>
            </w:r>
            <w:r w:rsidRPr="000836DD">
              <w:rPr>
                <w:color w:val="0D0D0D"/>
                <w:sz w:val="16"/>
                <w:szCs w:val="16"/>
              </w:rPr>
              <w:t>405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326B6A5A" w14:textId="0337738E" w:rsidR="007314C0" w:rsidRPr="000836DD" w:rsidRDefault="007314C0" w:rsidP="00262F2C">
            <w:pPr>
              <w:suppressAutoHyphens/>
              <w:jc w:val="right"/>
              <w:rPr>
                <w:b/>
                <w:bCs/>
                <w:sz w:val="16"/>
                <w:szCs w:val="16"/>
              </w:rPr>
            </w:pPr>
            <w:r w:rsidRPr="000836DD">
              <w:rPr>
                <w:color w:val="0D0D0D"/>
                <w:sz w:val="16"/>
                <w:szCs w:val="16"/>
              </w:rPr>
              <w:t>32</w:t>
            </w:r>
            <w:r w:rsidR="007F1CE1" w:rsidRPr="000836DD">
              <w:rPr>
                <w:color w:val="0D0D0D"/>
                <w:sz w:val="16"/>
                <w:szCs w:val="16"/>
              </w:rPr>
              <w:t xml:space="preserve"> </w:t>
            </w:r>
            <w:r w:rsidRPr="000836DD">
              <w:rPr>
                <w:color w:val="0D0D0D"/>
                <w:sz w:val="16"/>
                <w:szCs w:val="16"/>
              </w:rPr>
              <w:t>970</w:t>
            </w:r>
          </w:p>
        </w:tc>
      </w:tr>
      <w:tr w:rsidR="007314C0" w:rsidRPr="00E56F90" w14:paraId="04521DC9" w14:textId="77777777" w:rsidTr="00E56F90">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B869CF" w14:textId="77777777" w:rsidR="007314C0" w:rsidRPr="000836DD" w:rsidRDefault="007314C0" w:rsidP="00262F2C">
            <w:pPr>
              <w:suppressAutoHyphens/>
              <w:jc w:val="left"/>
              <w:rPr>
                <w:sz w:val="16"/>
                <w:szCs w:val="16"/>
                <w:lang w:eastAsia="en-CA"/>
              </w:rPr>
            </w:pPr>
            <w:r w:rsidRPr="000836DD">
              <w:rPr>
                <w:sz w:val="16"/>
                <w:szCs w:val="16"/>
                <w:lang w:eastAsia="en-CA"/>
              </w:rPr>
              <w:t>3.3</w:t>
            </w:r>
          </w:p>
        </w:tc>
        <w:tc>
          <w:tcPr>
            <w:tcW w:w="1535" w:type="pct"/>
            <w:tcBorders>
              <w:top w:val="nil"/>
              <w:left w:val="nil"/>
              <w:bottom w:val="single" w:sz="4" w:space="0" w:color="auto"/>
              <w:right w:val="single" w:sz="4" w:space="0" w:color="auto"/>
            </w:tcBorders>
            <w:hideMark/>
          </w:tcPr>
          <w:p w14:paraId="7BC01CFC" w14:textId="5D07BEEA" w:rsidR="007314C0" w:rsidRPr="000836DD" w:rsidRDefault="007314C0" w:rsidP="00262F2C">
            <w:pPr>
              <w:suppressAutoHyphens/>
              <w:jc w:val="left"/>
              <w:rPr>
                <w:sz w:val="16"/>
                <w:szCs w:val="16"/>
                <w:lang w:val="fr-CA" w:eastAsia="en-CA"/>
              </w:rPr>
            </w:pPr>
            <w:r w:rsidRPr="000836DD">
              <w:rPr>
                <w:sz w:val="16"/>
                <w:szCs w:val="16"/>
                <w:lang w:val="fr-CA" w:eastAsia="en-CA"/>
              </w:rPr>
              <w:t xml:space="preserve">Total </w:t>
            </w:r>
            <w:r w:rsidR="00912751" w:rsidRPr="000836DD">
              <w:rPr>
                <w:sz w:val="16"/>
                <w:szCs w:val="16"/>
                <w:lang w:val="fr-CA" w:eastAsia="en-CA"/>
              </w:rPr>
              <w:t>des coûts convenu</w:t>
            </w:r>
            <w:r w:rsidRPr="000836DD">
              <w:rPr>
                <w:sz w:val="16"/>
                <w:szCs w:val="16"/>
                <w:lang w:val="fr-CA" w:eastAsia="en-CA"/>
              </w:rPr>
              <w:t>s (</w:t>
            </w:r>
            <w:r w:rsidR="00912751" w:rsidRPr="000836DD">
              <w:rPr>
                <w:sz w:val="16"/>
                <w:szCs w:val="16"/>
                <w:lang w:val="fr-CA" w:eastAsia="en-CA"/>
              </w:rPr>
              <w:t xml:space="preserve">$ </w:t>
            </w:r>
            <w:r w:rsidRPr="000836DD">
              <w:rPr>
                <w:sz w:val="16"/>
                <w:szCs w:val="16"/>
                <w:lang w:val="fr-CA" w:eastAsia="en-CA"/>
              </w:rPr>
              <w:t>US)</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1424FA3E" w14:textId="083965EA" w:rsidR="007314C0" w:rsidRPr="000836DD" w:rsidRDefault="007314C0" w:rsidP="00262F2C">
            <w:pPr>
              <w:suppressAutoHyphens/>
              <w:jc w:val="right"/>
              <w:rPr>
                <w:sz w:val="16"/>
                <w:szCs w:val="16"/>
              </w:rPr>
            </w:pPr>
            <w:r w:rsidRPr="000836DD">
              <w:rPr>
                <w:color w:val="0D0D0D"/>
                <w:sz w:val="16"/>
                <w:szCs w:val="16"/>
              </w:rPr>
              <w:t>207</w:t>
            </w:r>
            <w:r w:rsidR="007F1CE1" w:rsidRPr="000836DD">
              <w:rPr>
                <w:color w:val="0D0D0D"/>
                <w:sz w:val="16"/>
                <w:szCs w:val="16"/>
              </w:rPr>
              <w:t xml:space="preserve"> </w:t>
            </w:r>
            <w:r w:rsidRPr="000836DD">
              <w:rPr>
                <w:color w:val="0D0D0D"/>
                <w:sz w:val="16"/>
                <w:szCs w:val="16"/>
              </w:rPr>
              <w:t>140</w:t>
            </w:r>
          </w:p>
        </w:tc>
        <w:tc>
          <w:tcPr>
            <w:tcW w:w="361" w:type="pct"/>
            <w:tcBorders>
              <w:top w:val="single" w:sz="4" w:space="0" w:color="auto"/>
              <w:left w:val="nil"/>
              <w:bottom w:val="single" w:sz="4" w:space="0" w:color="auto"/>
              <w:right w:val="single" w:sz="4" w:space="0" w:color="auto"/>
            </w:tcBorders>
          </w:tcPr>
          <w:p w14:paraId="69A0D864"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5A9A5330"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6D7630A0"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A34624F" w14:textId="39F61A0D" w:rsidR="007314C0" w:rsidRPr="000836DD" w:rsidRDefault="007314C0" w:rsidP="00262F2C">
            <w:pPr>
              <w:suppressAutoHyphens/>
              <w:jc w:val="right"/>
              <w:rPr>
                <w:sz w:val="16"/>
                <w:szCs w:val="16"/>
              </w:rPr>
            </w:pPr>
            <w:r w:rsidRPr="000836DD">
              <w:rPr>
                <w:color w:val="0D0D0D"/>
                <w:sz w:val="16"/>
                <w:szCs w:val="16"/>
              </w:rPr>
              <w:t>114</w:t>
            </w:r>
            <w:r w:rsidR="007F1CE1" w:rsidRPr="000836DD">
              <w:rPr>
                <w:color w:val="0D0D0D"/>
                <w:sz w:val="16"/>
                <w:szCs w:val="16"/>
              </w:rPr>
              <w:t xml:space="preserve"> </w:t>
            </w:r>
            <w:r w:rsidRPr="000836DD">
              <w:rPr>
                <w:color w:val="0D0D0D"/>
                <w:sz w:val="16"/>
                <w:szCs w:val="16"/>
              </w:rPr>
              <w:t>925</w:t>
            </w:r>
          </w:p>
        </w:tc>
        <w:tc>
          <w:tcPr>
            <w:tcW w:w="361" w:type="pct"/>
            <w:tcBorders>
              <w:top w:val="single" w:sz="4" w:space="0" w:color="auto"/>
              <w:left w:val="nil"/>
              <w:bottom w:val="single" w:sz="4" w:space="0" w:color="auto"/>
              <w:right w:val="single" w:sz="4" w:space="0" w:color="auto"/>
            </w:tcBorders>
          </w:tcPr>
          <w:p w14:paraId="76AC5806" w14:textId="77777777" w:rsidR="007314C0" w:rsidRPr="000836DD" w:rsidRDefault="007314C0" w:rsidP="00262F2C">
            <w:pPr>
              <w:suppressAutoHyphens/>
              <w:jc w:val="right"/>
              <w:rPr>
                <w:sz w:val="16"/>
                <w:szCs w:val="16"/>
              </w:rPr>
            </w:pPr>
            <w:r w:rsidRPr="000836DD">
              <w:rPr>
                <w:sz w:val="16"/>
                <w:szCs w:val="16"/>
              </w:rPr>
              <w:t>0</w:t>
            </w:r>
          </w:p>
        </w:tc>
        <w:tc>
          <w:tcPr>
            <w:tcW w:w="361" w:type="pct"/>
            <w:tcBorders>
              <w:top w:val="single" w:sz="4" w:space="0" w:color="auto"/>
              <w:left w:val="nil"/>
              <w:bottom w:val="single" w:sz="4" w:space="0" w:color="auto"/>
              <w:right w:val="single" w:sz="4" w:space="0" w:color="auto"/>
            </w:tcBorders>
          </w:tcPr>
          <w:p w14:paraId="4CB9CA87" w14:textId="77777777" w:rsidR="007314C0" w:rsidRPr="000836DD" w:rsidRDefault="007314C0" w:rsidP="00262F2C">
            <w:pPr>
              <w:suppressAutoHyphens/>
              <w:jc w:val="right"/>
              <w:rPr>
                <w:sz w:val="16"/>
                <w:szCs w:val="16"/>
              </w:rPr>
            </w:pPr>
            <w:r w:rsidRPr="000836DD">
              <w:rPr>
                <w:sz w:val="16"/>
                <w:szCs w:val="16"/>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E9B698C" w14:textId="72F171EE" w:rsidR="007314C0" w:rsidRPr="000836DD" w:rsidRDefault="007314C0" w:rsidP="00262F2C">
            <w:pPr>
              <w:suppressAutoHyphens/>
              <w:jc w:val="right"/>
              <w:rPr>
                <w:sz w:val="16"/>
                <w:szCs w:val="16"/>
                <w:lang w:eastAsia="en-CA"/>
              </w:rPr>
            </w:pPr>
            <w:r w:rsidRPr="000836DD">
              <w:rPr>
                <w:color w:val="0D0D0D"/>
                <w:sz w:val="16"/>
                <w:szCs w:val="16"/>
              </w:rPr>
              <w:t>35</w:t>
            </w:r>
            <w:r w:rsidR="007F1CE1" w:rsidRPr="000836DD">
              <w:rPr>
                <w:color w:val="0D0D0D"/>
                <w:sz w:val="16"/>
                <w:szCs w:val="16"/>
              </w:rPr>
              <w:t xml:space="preserve"> </w:t>
            </w:r>
            <w:r w:rsidRPr="000836DD">
              <w:rPr>
                <w:color w:val="0D0D0D"/>
                <w:sz w:val="16"/>
                <w:szCs w:val="16"/>
              </w:rPr>
              <w:t>905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7B2CE4CA" w14:textId="43C0C102" w:rsidR="007314C0" w:rsidRPr="00E56F90" w:rsidRDefault="007314C0" w:rsidP="00262F2C">
            <w:pPr>
              <w:suppressAutoHyphens/>
              <w:jc w:val="right"/>
              <w:rPr>
                <w:b/>
                <w:bCs/>
                <w:sz w:val="16"/>
                <w:szCs w:val="16"/>
              </w:rPr>
            </w:pPr>
            <w:r w:rsidRPr="000836DD">
              <w:rPr>
                <w:color w:val="0D0D0D"/>
                <w:sz w:val="16"/>
                <w:szCs w:val="16"/>
              </w:rPr>
              <w:t>357</w:t>
            </w:r>
            <w:r w:rsidR="007F1CE1" w:rsidRPr="000836DD">
              <w:rPr>
                <w:color w:val="0D0D0D"/>
                <w:sz w:val="16"/>
                <w:szCs w:val="16"/>
              </w:rPr>
              <w:t xml:space="preserve"> </w:t>
            </w:r>
            <w:r w:rsidRPr="000836DD">
              <w:rPr>
                <w:color w:val="0D0D0D"/>
                <w:sz w:val="16"/>
                <w:szCs w:val="16"/>
              </w:rPr>
              <w:t>970</w:t>
            </w:r>
          </w:p>
        </w:tc>
      </w:tr>
    </w:tbl>
    <w:p w14:paraId="7B826B64" w14:textId="04437763" w:rsidR="007314C0" w:rsidRPr="00E56F90" w:rsidRDefault="007F1CE1" w:rsidP="007314C0">
      <w:pPr>
        <w:tabs>
          <w:tab w:val="left" w:pos="1097"/>
          <w:tab w:val="left" w:pos="2098"/>
          <w:tab w:val="left" w:pos="3099"/>
          <w:tab w:val="left" w:pos="4100"/>
          <w:tab w:val="left" w:pos="5251"/>
          <w:tab w:val="left" w:pos="6318"/>
        </w:tabs>
        <w:suppressAutoHyphens/>
        <w:spacing w:before="120" w:after="40"/>
        <w:jc w:val="left"/>
        <w:rPr>
          <w:b/>
          <w:bCs/>
          <w:sz w:val="16"/>
          <w:szCs w:val="16"/>
          <w:lang w:val="fr-CA" w:eastAsia="en-CA"/>
        </w:rPr>
      </w:pPr>
      <w:r w:rsidRPr="00E56F90">
        <w:rPr>
          <w:b/>
          <w:bCs/>
          <w:sz w:val="16"/>
          <w:szCs w:val="16"/>
          <w:lang w:val="fr-CA" w:eastAsia="en-CA"/>
        </w:rPr>
        <w:t xml:space="preserve">Plan de gestion de l’élimination des </w:t>
      </w:r>
      <w:r w:rsidR="007314C0" w:rsidRPr="00E56F90">
        <w:rPr>
          <w:b/>
          <w:bCs/>
          <w:sz w:val="16"/>
          <w:szCs w:val="16"/>
          <w:lang w:val="fr-CA" w:eastAsia="en-CA"/>
        </w:rPr>
        <w:t>HCFC (</w:t>
      </w:r>
      <w:r w:rsidRPr="00E56F90">
        <w:rPr>
          <w:b/>
          <w:bCs/>
          <w:sz w:val="16"/>
          <w:szCs w:val="16"/>
          <w:lang w:val="fr-CA" w:eastAsia="en-CA"/>
        </w:rPr>
        <w:t>ph</w:t>
      </w:r>
      <w:r w:rsidR="007314C0" w:rsidRPr="00E56F90">
        <w:rPr>
          <w:b/>
          <w:bCs/>
          <w:sz w:val="16"/>
          <w:szCs w:val="16"/>
          <w:lang w:val="fr-CA" w:eastAsia="en-CA"/>
        </w:rPr>
        <w:t>a</w:t>
      </w:r>
      <w:r w:rsidRPr="00E56F90">
        <w:rPr>
          <w:b/>
          <w:bCs/>
          <w:sz w:val="16"/>
          <w:szCs w:val="16"/>
          <w:lang w:val="fr-CA" w:eastAsia="en-CA"/>
        </w:rPr>
        <w:t>s</w:t>
      </w:r>
      <w:r w:rsidR="007314C0" w:rsidRPr="00E56F90">
        <w:rPr>
          <w:b/>
          <w:bCs/>
          <w:sz w:val="16"/>
          <w:szCs w:val="16"/>
          <w:lang w:val="fr-CA" w:eastAsia="en-CA"/>
        </w:rPr>
        <w:t>e II)</w:t>
      </w:r>
    </w:p>
    <w:tbl>
      <w:tblPr>
        <w:tblW w:w="4774" w:type="pct"/>
        <w:tblLook w:val="04A0" w:firstRow="1" w:lastRow="0" w:firstColumn="1" w:lastColumn="0" w:noHBand="0" w:noVBand="1"/>
      </w:tblPr>
      <w:tblGrid>
        <w:gridCol w:w="561"/>
        <w:gridCol w:w="3970"/>
        <w:gridCol w:w="851"/>
        <w:gridCol w:w="709"/>
        <w:gridCol w:w="708"/>
        <w:gridCol w:w="844"/>
        <w:gridCol w:w="715"/>
        <w:gridCol w:w="708"/>
        <w:gridCol w:w="851"/>
        <w:gridCol w:w="850"/>
        <w:gridCol w:w="709"/>
        <w:gridCol w:w="1049"/>
        <w:gridCol w:w="1077"/>
      </w:tblGrid>
      <w:tr w:rsidR="007314C0" w:rsidRPr="00E56F90" w14:paraId="5F266D96" w14:textId="77777777" w:rsidTr="00262F2C">
        <w:trPr>
          <w:tblHeader/>
        </w:trPr>
        <w:tc>
          <w:tcPr>
            <w:tcW w:w="561"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555EE0C6" w14:textId="4F2E006F" w:rsidR="007314C0" w:rsidRPr="00E56F90" w:rsidRDefault="005734F4" w:rsidP="00262F2C">
            <w:pPr>
              <w:jc w:val="center"/>
              <w:rPr>
                <w:b/>
                <w:bCs/>
                <w:color w:val="000000"/>
                <w:sz w:val="16"/>
                <w:szCs w:val="16"/>
              </w:rPr>
            </w:pPr>
            <w:r>
              <w:rPr>
                <w:b/>
                <w:bCs/>
                <w:color w:val="000000"/>
                <w:kern w:val="28"/>
                <w:sz w:val="16"/>
                <w:szCs w:val="16"/>
              </w:rPr>
              <w:t>Ligne</w:t>
            </w:r>
          </w:p>
        </w:tc>
        <w:tc>
          <w:tcPr>
            <w:tcW w:w="39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3E1F91A" w14:textId="1627B2A5" w:rsidR="007314C0" w:rsidRPr="00E56F90" w:rsidRDefault="007F1CE1" w:rsidP="00262F2C">
            <w:pPr>
              <w:jc w:val="center"/>
              <w:rPr>
                <w:b/>
                <w:bCs/>
                <w:color w:val="000000"/>
                <w:sz w:val="16"/>
                <w:szCs w:val="16"/>
              </w:rPr>
            </w:pPr>
            <w:proofErr w:type="spellStart"/>
            <w:r w:rsidRPr="00E56F90">
              <w:rPr>
                <w:b/>
                <w:bCs/>
                <w:color w:val="000000"/>
                <w:kern w:val="28"/>
                <w:sz w:val="16"/>
                <w:szCs w:val="16"/>
              </w:rPr>
              <w:t>Détails</w:t>
            </w:r>
            <w:proofErr w:type="spellEnd"/>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F1E26DE" w14:textId="77777777" w:rsidR="007314C0" w:rsidRPr="00E56F90" w:rsidRDefault="007314C0" w:rsidP="00262F2C">
            <w:pPr>
              <w:jc w:val="center"/>
              <w:rPr>
                <w:b/>
                <w:bCs/>
                <w:color w:val="000000"/>
                <w:sz w:val="16"/>
                <w:szCs w:val="16"/>
              </w:rPr>
            </w:pPr>
            <w:r w:rsidRPr="00E56F90">
              <w:rPr>
                <w:b/>
                <w:bCs/>
                <w:color w:val="000000"/>
                <w:kern w:val="28"/>
                <w:sz w:val="16"/>
                <w:szCs w:val="16"/>
              </w:rPr>
              <w:t>2021</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2C61D57" w14:textId="77777777" w:rsidR="007314C0" w:rsidRPr="00E56F90" w:rsidRDefault="007314C0" w:rsidP="00262F2C">
            <w:pPr>
              <w:jc w:val="center"/>
              <w:rPr>
                <w:b/>
                <w:bCs/>
                <w:color w:val="000000"/>
                <w:sz w:val="16"/>
                <w:szCs w:val="16"/>
              </w:rPr>
            </w:pPr>
            <w:r w:rsidRPr="00E56F90">
              <w:rPr>
                <w:b/>
                <w:bCs/>
                <w:color w:val="000000"/>
                <w:kern w:val="28"/>
                <w:sz w:val="16"/>
                <w:szCs w:val="16"/>
              </w:rPr>
              <w:t>2022</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56074D6" w14:textId="77777777" w:rsidR="007314C0" w:rsidRPr="00E56F90" w:rsidRDefault="007314C0" w:rsidP="00262F2C">
            <w:pPr>
              <w:jc w:val="center"/>
              <w:rPr>
                <w:b/>
                <w:bCs/>
                <w:color w:val="000000"/>
                <w:sz w:val="16"/>
                <w:szCs w:val="16"/>
              </w:rPr>
            </w:pPr>
            <w:r w:rsidRPr="00E56F90">
              <w:rPr>
                <w:b/>
                <w:bCs/>
                <w:color w:val="000000"/>
                <w:kern w:val="28"/>
                <w:sz w:val="16"/>
                <w:szCs w:val="16"/>
              </w:rPr>
              <w:t>2023</w:t>
            </w:r>
          </w:p>
        </w:tc>
        <w:tc>
          <w:tcPr>
            <w:tcW w:w="8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06F149B" w14:textId="77777777" w:rsidR="007314C0" w:rsidRPr="00E56F90" w:rsidRDefault="007314C0" w:rsidP="00262F2C">
            <w:pPr>
              <w:jc w:val="center"/>
              <w:rPr>
                <w:b/>
                <w:bCs/>
                <w:color w:val="000000"/>
                <w:sz w:val="16"/>
                <w:szCs w:val="16"/>
              </w:rPr>
            </w:pPr>
            <w:r w:rsidRPr="00E56F90">
              <w:rPr>
                <w:b/>
                <w:bCs/>
                <w:color w:val="000000"/>
                <w:kern w:val="28"/>
                <w:sz w:val="16"/>
                <w:szCs w:val="16"/>
              </w:rPr>
              <w:t>2024</w:t>
            </w:r>
          </w:p>
        </w:tc>
        <w:tc>
          <w:tcPr>
            <w:tcW w:w="7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0763022" w14:textId="77777777" w:rsidR="007314C0" w:rsidRPr="00E56F90" w:rsidRDefault="007314C0" w:rsidP="00262F2C">
            <w:pPr>
              <w:jc w:val="center"/>
              <w:rPr>
                <w:b/>
                <w:bCs/>
                <w:color w:val="000000"/>
                <w:sz w:val="16"/>
                <w:szCs w:val="16"/>
              </w:rPr>
            </w:pPr>
            <w:r w:rsidRPr="00E56F90">
              <w:rPr>
                <w:b/>
                <w:bCs/>
                <w:color w:val="000000"/>
                <w:kern w:val="28"/>
                <w:sz w:val="16"/>
                <w:szCs w:val="16"/>
              </w:rPr>
              <w:t>2025</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121808A" w14:textId="77777777" w:rsidR="007314C0" w:rsidRPr="00E56F90" w:rsidRDefault="007314C0" w:rsidP="00262F2C">
            <w:pPr>
              <w:jc w:val="center"/>
              <w:rPr>
                <w:b/>
                <w:bCs/>
                <w:color w:val="000000"/>
                <w:sz w:val="16"/>
                <w:szCs w:val="16"/>
              </w:rPr>
            </w:pPr>
            <w:r w:rsidRPr="00E56F90">
              <w:rPr>
                <w:b/>
                <w:bCs/>
                <w:color w:val="000000"/>
                <w:kern w:val="28"/>
                <w:sz w:val="16"/>
                <w:szCs w:val="16"/>
              </w:rPr>
              <w:t>2026</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D4CEF18" w14:textId="77777777" w:rsidR="007314C0" w:rsidRPr="00E56F90" w:rsidRDefault="007314C0" w:rsidP="00262F2C">
            <w:pPr>
              <w:jc w:val="center"/>
              <w:rPr>
                <w:b/>
                <w:bCs/>
                <w:color w:val="000000"/>
                <w:sz w:val="16"/>
                <w:szCs w:val="16"/>
              </w:rPr>
            </w:pPr>
            <w:r w:rsidRPr="00E56F90">
              <w:rPr>
                <w:b/>
                <w:bCs/>
                <w:color w:val="000000"/>
                <w:kern w:val="28"/>
                <w:sz w:val="16"/>
                <w:szCs w:val="16"/>
              </w:rPr>
              <w:t>2027</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B7D5811" w14:textId="77777777" w:rsidR="007314C0" w:rsidRPr="00E56F90" w:rsidRDefault="007314C0" w:rsidP="00262F2C">
            <w:pPr>
              <w:jc w:val="center"/>
              <w:rPr>
                <w:b/>
                <w:bCs/>
                <w:color w:val="000000"/>
                <w:sz w:val="16"/>
                <w:szCs w:val="16"/>
              </w:rPr>
            </w:pPr>
            <w:r w:rsidRPr="00E56F90">
              <w:rPr>
                <w:b/>
                <w:bCs/>
                <w:color w:val="000000"/>
                <w:kern w:val="28"/>
                <w:sz w:val="16"/>
                <w:szCs w:val="16"/>
              </w:rPr>
              <w:t>2028</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2A850AD" w14:textId="77777777" w:rsidR="007314C0" w:rsidRPr="00E56F90" w:rsidRDefault="007314C0" w:rsidP="00262F2C">
            <w:pPr>
              <w:jc w:val="center"/>
              <w:rPr>
                <w:b/>
                <w:bCs/>
                <w:color w:val="000000"/>
                <w:sz w:val="16"/>
                <w:szCs w:val="16"/>
              </w:rPr>
            </w:pPr>
            <w:r w:rsidRPr="00E56F90">
              <w:rPr>
                <w:b/>
                <w:bCs/>
                <w:color w:val="000000"/>
                <w:kern w:val="28"/>
                <w:sz w:val="16"/>
                <w:szCs w:val="16"/>
              </w:rPr>
              <w:t>2029</w:t>
            </w:r>
          </w:p>
        </w:tc>
        <w:tc>
          <w:tcPr>
            <w:tcW w:w="104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E2BE826" w14:textId="77777777" w:rsidR="007314C0" w:rsidRPr="00E56F90" w:rsidRDefault="007314C0" w:rsidP="00262F2C">
            <w:pPr>
              <w:jc w:val="center"/>
              <w:rPr>
                <w:b/>
                <w:bCs/>
                <w:color w:val="000000"/>
                <w:sz w:val="16"/>
                <w:szCs w:val="16"/>
              </w:rPr>
            </w:pPr>
            <w:r w:rsidRPr="00E56F90">
              <w:rPr>
                <w:b/>
                <w:bCs/>
                <w:color w:val="000000"/>
                <w:kern w:val="28"/>
                <w:sz w:val="16"/>
                <w:szCs w:val="16"/>
              </w:rPr>
              <w:t>2030</w:t>
            </w:r>
          </w:p>
        </w:tc>
        <w:tc>
          <w:tcPr>
            <w:tcW w:w="10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575B17B" w14:textId="77777777" w:rsidR="007314C0" w:rsidRPr="00E56F90" w:rsidRDefault="007314C0" w:rsidP="00262F2C">
            <w:pPr>
              <w:jc w:val="center"/>
              <w:rPr>
                <w:b/>
                <w:bCs/>
                <w:color w:val="000000"/>
                <w:sz w:val="16"/>
                <w:szCs w:val="16"/>
              </w:rPr>
            </w:pPr>
            <w:r w:rsidRPr="00E56F90">
              <w:rPr>
                <w:b/>
                <w:bCs/>
                <w:color w:val="000000"/>
                <w:kern w:val="28"/>
                <w:sz w:val="16"/>
                <w:szCs w:val="16"/>
              </w:rPr>
              <w:t>Total</w:t>
            </w:r>
          </w:p>
        </w:tc>
      </w:tr>
      <w:tr w:rsidR="00912751" w:rsidRPr="00E56F90" w14:paraId="7AE35170" w14:textId="77777777" w:rsidTr="004F2D3C">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046EC48" w14:textId="77777777" w:rsidR="00912751" w:rsidRPr="00E56F90" w:rsidRDefault="00912751" w:rsidP="00912751">
            <w:pPr>
              <w:jc w:val="left"/>
              <w:rPr>
                <w:color w:val="000000"/>
                <w:sz w:val="16"/>
                <w:szCs w:val="16"/>
              </w:rPr>
            </w:pPr>
            <w:r w:rsidRPr="00E56F90">
              <w:rPr>
                <w:color w:val="000000"/>
                <w:kern w:val="28"/>
                <w:sz w:val="16"/>
                <w:szCs w:val="16"/>
              </w:rPr>
              <w:t>1.1</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1BE3695D" w14:textId="070D924A" w:rsidR="00912751" w:rsidRPr="00E56F90" w:rsidRDefault="00912751" w:rsidP="00912751">
            <w:pPr>
              <w:jc w:val="left"/>
              <w:rPr>
                <w:sz w:val="16"/>
                <w:szCs w:val="16"/>
                <w:lang w:val="fr-CA" w:eastAsia="en-CA"/>
              </w:rPr>
            </w:pPr>
            <w:r w:rsidRPr="00E56F90">
              <w:rPr>
                <w:sz w:val="16"/>
                <w:szCs w:val="16"/>
                <w:lang w:val="fr-CA" w:eastAsia="en-CA"/>
              </w:rPr>
              <w:t>Calendrier du Protocole de Montréal pour la réduction des substances de l’Annexe C, Groupe I (tonnes PAO)</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E4DDB24" w14:textId="0787D8F8" w:rsidR="00912751" w:rsidRPr="00E56F90" w:rsidRDefault="00912751" w:rsidP="00912751">
            <w:pPr>
              <w:jc w:val="right"/>
              <w:rPr>
                <w:color w:val="000000"/>
                <w:sz w:val="16"/>
                <w:szCs w:val="16"/>
              </w:rPr>
            </w:pPr>
            <w:r w:rsidRPr="00E56F90">
              <w:rPr>
                <w:color w:val="000000"/>
                <w:sz w:val="16"/>
                <w:szCs w:val="16"/>
              </w:rPr>
              <w:t>37,21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BDCE36D" w14:textId="38A24E9E" w:rsidR="00912751" w:rsidRPr="00E56F90" w:rsidRDefault="00912751" w:rsidP="00912751">
            <w:pPr>
              <w:jc w:val="right"/>
              <w:rPr>
                <w:color w:val="000000"/>
                <w:sz w:val="16"/>
                <w:szCs w:val="16"/>
              </w:rPr>
            </w:pPr>
            <w:r w:rsidRPr="00E56F90">
              <w:rPr>
                <w:color w:val="000000"/>
                <w:sz w:val="16"/>
                <w:szCs w:val="16"/>
              </w:rPr>
              <w:t>37,21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340D7CED" w14:textId="386601E2" w:rsidR="00912751" w:rsidRPr="00E56F90" w:rsidRDefault="00912751" w:rsidP="00912751">
            <w:pPr>
              <w:jc w:val="right"/>
              <w:rPr>
                <w:color w:val="000000"/>
                <w:sz w:val="16"/>
                <w:szCs w:val="16"/>
              </w:rPr>
            </w:pPr>
            <w:r w:rsidRPr="00E56F90">
              <w:rPr>
                <w:color w:val="000000"/>
                <w:sz w:val="16"/>
                <w:szCs w:val="16"/>
              </w:rPr>
              <w:t>37,21</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47E7003" w14:textId="5B613A18" w:rsidR="00912751" w:rsidRPr="00E56F90" w:rsidRDefault="00912751" w:rsidP="00912751">
            <w:pPr>
              <w:jc w:val="right"/>
              <w:rPr>
                <w:color w:val="000000"/>
                <w:sz w:val="16"/>
                <w:szCs w:val="16"/>
              </w:rPr>
            </w:pPr>
            <w:r w:rsidRPr="00E56F90">
              <w:rPr>
                <w:color w:val="000000"/>
                <w:sz w:val="16"/>
                <w:szCs w:val="16"/>
              </w:rPr>
              <w:t>37,21</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019BC363" w14:textId="58C1436F" w:rsidR="00912751" w:rsidRPr="00E56F90" w:rsidRDefault="00912751" w:rsidP="00912751">
            <w:pPr>
              <w:jc w:val="right"/>
              <w:rPr>
                <w:color w:val="000000"/>
                <w:sz w:val="16"/>
                <w:szCs w:val="16"/>
              </w:rPr>
            </w:pPr>
            <w:r w:rsidRPr="00E56F90">
              <w:rPr>
                <w:color w:val="000000"/>
                <w:sz w:val="16"/>
                <w:szCs w:val="16"/>
              </w:rPr>
              <w:t>18,61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4FA36B74" w14:textId="335CA1CA" w:rsidR="00912751" w:rsidRPr="00E56F90" w:rsidRDefault="00912751" w:rsidP="00912751">
            <w:pPr>
              <w:jc w:val="right"/>
              <w:rPr>
                <w:color w:val="000000"/>
                <w:sz w:val="16"/>
                <w:szCs w:val="16"/>
              </w:rPr>
            </w:pPr>
            <w:r w:rsidRPr="00E56F90">
              <w:rPr>
                <w:color w:val="000000"/>
                <w:sz w:val="16"/>
                <w:szCs w:val="16"/>
              </w:rPr>
              <w:t>18,61</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B5E2DB6" w14:textId="33CEE0F4" w:rsidR="00912751" w:rsidRPr="00E56F90" w:rsidRDefault="00912751" w:rsidP="00912751">
            <w:pPr>
              <w:jc w:val="right"/>
              <w:rPr>
                <w:color w:val="000000"/>
                <w:sz w:val="16"/>
                <w:szCs w:val="16"/>
              </w:rPr>
            </w:pPr>
            <w:r w:rsidRPr="00E56F90">
              <w:rPr>
                <w:color w:val="000000"/>
                <w:sz w:val="16"/>
                <w:szCs w:val="16"/>
              </w:rPr>
              <w:t>18,61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70C8BFC" w14:textId="57274A30" w:rsidR="00912751" w:rsidRPr="00E56F90" w:rsidRDefault="00912751" w:rsidP="00912751">
            <w:pPr>
              <w:jc w:val="right"/>
              <w:rPr>
                <w:color w:val="000000"/>
                <w:sz w:val="16"/>
                <w:szCs w:val="16"/>
              </w:rPr>
            </w:pPr>
            <w:r w:rsidRPr="00E56F90">
              <w:rPr>
                <w:color w:val="000000"/>
                <w:sz w:val="16"/>
                <w:szCs w:val="16"/>
              </w:rPr>
              <w:t>18,61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7633FD4" w14:textId="10E9C98E" w:rsidR="00912751" w:rsidRPr="00E56F90" w:rsidRDefault="00912751" w:rsidP="00912751">
            <w:pPr>
              <w:jc w:val="right"/>
              <w:rPr>
                <w:color w:val="000000"/>
                <w:sz w:val="16"/>
                <w:szCs w:val="16"/>
              </w:rPr>
            </w:pPr>
            <w:r w:rsidRPr="00E56F90">
              <w:rPr>
                <w:color w:val="000000"/>
                <w:sz w:val="16"/>
                <w:szCs w:val="16"/>
              </w:rPr>
              <w:t>18,61</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75947676" w14:textId="59133DB1" w:rsidR="00912751" w:rsidRPr="00E56F90" w:rsidRDefault="00912751" w:rsidP="00912751">
            <w:pPr>
              <w:jc w:val="right"/>
              <w:rPr>
                <w:color w:val="000000"/>
                <w:sz w:val="16"/>
                <w:szCs w:val="16"/>
              </w:rPr>
            </w:pPr>
            <w:r w:rsidRPr="00E56F90">
              <w:rPr>
                <w:color w:val="000000"/>
                <w:kern w:val="28"/>
                <w:sz w:val="16"/>
                <w:szCs w:val="16"/>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5B9193E3" w14:textId="492F8865" w:rsidR="00912751" w:rsidRPr="00E56F90" w:rsidRDefault="00912751" w:rsidP="00912751">
            <w:pPr>
              <w:jc w:val="right"/>
              <w:rPr>
                <w:color w:val="000000"/>
                <w:sz w:val="16"/>
                <w:szCs w:val="16"/>
              </w:rPr>
            </w:pPr>
            <w:proofErr w:type="spellStart"/>
            <w:r w:rsidRPr="00E56F90">
              <w:rPr>
                <w:color w:val="000000"/>
                <w:sz w:val="16"/>
                <w:szCs w:val="16"/>
              </w:rPr>
              <w:t>s.o</w:t>
            </w:r>
            <w:proofErr w:type="spellEnd"/>
            <w:r w:rsidRPr="00E56F90">
              <w:rPr>
                <w:color w:val="000000"/>
                <w:sz w:val="16"/>
                <w:szCs w:val="16"/>
              </w:rPr>
              <w:t>.</w:t>
            </w:r>
          </w:p>
        </w:tc>
      </w:tr>
      <w:tr w:rsidR="00912751" w:rsidRPr="00E56F90" w14:paraId="4A0A48C3" w14:textId="77777777" w:rsidTr="00982489">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DB83E0E" w14:textId="77777777" w:rsidR="00912751" w:rsidRPr="00E56F90" w:rsidRDefault="00912751" w:rsidP="00912751">
            <w:pPr>
              <w:jc w:val="left"/>
              <w:rPr>
                <w:color w:val="000000"/>
                <w:sz w:val="16"/>
                <w:szCs w:val="16"/>
              </w:rPr>
            </w:pPr>
            <w:r w:rsidRPr="00E56F90">
              <w:rPr>
                <w:color w:val="000000"/>
                <w:kern w:val="28"/>
                <w:sz w:val="16"/>
                <w:szCs w:val="16"/>
              </w:rPr>
              <w:t>1.2</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20318F68" w14:textId="40C32F4E" w:rsidR="00912751" w:rsidRPr="00E56F90" w:rsidRDefault="00912751" w:rsidP="00912751">
            <w:pPr>
              <w:jc w:val="left"/>
              <w:rPr>
                <w:sz w:val="16"/>
                <w:szCs w:val="16"/>
                <w:lang w:val="fr-CA" w:eastAsia="en-CA"/>
              </w:rPr>
            </w:pPr>
            <w:r w:rsidRPr="00E56F90">
              <w:rPr>
                <w:sz w:val="16"/>
                <w:szCs w:val="16"/>
                <w:lang w:val="fr-CA" w:eastAsia="en-CA"/>
              </w:rPr>
              <w:t>Consommation totale maximale autorisée pour les substances de l’Annexe C, Groupe I(tonnes PAO)</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857470C" w14:textId="3ED297DA" w:rsidR="00912751" w:rsidRPr="00E56F90" w:rsidRDefault="00912751" w:rsidP="00912751">
            <w:pPr>
              <w:jc w:val="right"/>
              <w:rPr>
                <w:color w:val="000000"/>
                <w:sz w:val="16"/>
                <w:szCs w:val="16"/>
              </w:rPr>
            </w:pPr>
            <w:r w:rsidRPr="00E56F90">
              <w:rPr>
                <w:color w:val="000000"/>
                <w:kern w:val="28"/>
                <w:sz w:val="16"/>
                <w:szCs w:val="16"/>
              </w:rPr>
              <w:t>20,00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74D6F07" w14:textId="5D8A5FF0" w:rsidR="00912751" w:rsidRPr="00E56F90" w:rsidRDefault="00912751" w:rsidP="00912751">
            <w:pPr>
              <w:jc w:val="right"/>
              <w:rPr>
                <w:color w:val="000000"/>
                <w:sz w:val="16"/>
                <w:szCs w:val="16"/>
              </w:rPr>
            </w:pPr>
            <w:r w:rsidRPr="00E56F90">
              <w:rPr>
                <w:color w:val="000000"/>
                <w:kern w:val="28"/>
                <w:sz w:val="16"/>
                <w:szCs w:val="16"/>
              </w:rPr>
              <w:t>16,98</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30A926F3" w14:textId="40EAAA6E" w:rsidR="00912751" w:rsidRPr="00E56F90" w:rsidRDefault="00912751" w:rsidP="00912751">
            <w:pPr>
              <w:jc w:val="right"/>
              <w:rPr>
                <w:color w:val="000000"/>
                <w:sz w:val="16"/>
                <w:szCs w:val="16"/>
              </w:rPr>
            </w:pPr>
            <w:r w:rsidRPr="00E56F90">
              <w:rPr>
                <w:color w:val="000000"/>
                <w:kern w:val="28"/>
                <w:sz w:val="16"/>
                <w:szCs w:val="16"/>
              </w:rPr>
              <w:t>15,00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64481616" w14:textId="306F19C2" w:rsidR="00912751" w:rsidRPr="00E56F90" w:rsidRDefault="00912751" w:rsidP="00912751">
            <w:pPr>
              <w:jc w:val="right"/>
              <w:rPr>
                <w:color w:val="000000"/>
                <w:sz w:val="16"/>
                <w:szCs w:val="16"/>
              </w:rPr>
            </w:pPr>
            <w:r w:rsidRPr="00E56F90">
              <w:rPr>
                <w:color w:val="000000"/>
                <w:kern w:val="28"/>
                <w:sz w:val="16"/>
                <w:szCs w:val="16"/>
              </w:rPr>
              <w:t>15,00</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3C8433B7" w14:textId="59BF110E" w:rsidR="00912751" w:rsidRPr="00E56F90" w:rsidRDefault="00912751" w:rsidP="00912751">
            <w:pPr>
              <w:jc w:val="right"/>
              <w:rPr>
                <w:color w:val="000000"/>
                <w:sz w:val="16"/>
                <w:szCs w:val="16"/>
              </w:rPr>
            </w:pPr>
            <w:r w:rsidRPr="00E56F90">
              <w:rPr>
                <w:color w:val="000000"/>
                <w:kern w:val="28"/>
                <w:sz w:val="16"/>
                <w:szCs w:val="16"/>
              </w:rPr>
              <w:t>12,00</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36C0D8A2" w14:textId="5E5D8A49" w:rsidR="00912751" w:rsidRPr="00E56F90" w:rsidRDefault="00912751" w:rsidP="00912751">
            <w:pPr>
              <w:jc w:val="right"/>
              <w:rPr>
                <w:color w:val="000000"/>
                <w:sz w:val="16"/>
                <w:szCs w:val="16"/>
              </w:rPr>
            </w:pPr>
            <w:r w:rsidRPr="00E56F90">
              <w:rPr>
                <w:color w:val="000000"/>
                <w:kern w:val="28"/>
                <w:sz w:val="16"/>
                <w:szCs w:val="16"/>
              </w:rPr>
              <w:t>8,50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F43A0EF" w14:textId="16CF19F1" w:rsidR="00912751" w:rsidRPr="00E56F90" w:rsidRDefault="00912751" w:rsidP="00912751">
            <w:pPr>
              <w:jc w:val="right"/>
              <w:rPr>
                <w:color w:val="000000"/>
                <w:sz w:val="16"/>
                <w:szCs w:val="16"/>
              </w:rPr>
            </w:pPr>
            <w:r w:rsidRPr="00E56F90">
              <w:rPr>
                <w:color w:val="000000"/>
                <w:kern w:val="28"/>
                <w:sz w:val="16"/>
                <w:szCs w:val="16"/>
              </w:rPr>
              <w:t>8,50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081C1C0" w14:textId="31E4D4F0" w:rsidR="00912751" w:rsidRPr="00E56F90" w:rsidRDefault="00912751" w:rsidP="00912751">
            <w:pPr>
              <w:jc w:val="right"/>
              <w:rPr>
                <w:color w:val="000000"/>
                <w:sz w:val="16"/>
                <w:szCs w:val="16"/>
              </w:rPr>
            </w:pPr>
            <w:r w:rsidRPr="00E56F90">
              <w:rPr>
                <w:color w:val="000000"/>
                <w:kern w:val="28"/>
                <w:sz w:val="16"/>
                <w:szCs w:val="16"/>
              </w:rPr>
              <w:t>8,50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CF29CD3" w14:textId="01FE963D" w:rsidR="00912751" w:rsidRPr="00E56F90" w:rsidRDefault="00912751" w:rsidP="00912751">
            <w:pPr>
              <w:jc w:val="right"/>
              <w:rPr>
                <w:color w:val="000000"/>
                <w:sz w:val="16"/>
                <w:szCs w:val="16"/>
              </w:rPr>
            </w:pPr>
            <w:r w:rsidRPr="00E56F90">
              <w:rPr>
                <w:color w:val="000000"/>
                <w:kern w:val="28"/>
                <w:sz w:val="16"/>
                <w:szCs w:val="16"/>
              </w:rPr>
              <w:t>5,00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5276F55D" w14:textId="204118A6" w:rsidR="00912751" w:rsidRPr="00E56F90" w:rsidRDefault="00912751" w:rsidP="00912751">
            <w:pPr>
              <w:jc w:val="right"/>
              <w:rPr>
                <w:color w:val="000000"/>
                <w:sz w:val="16"/>
                <w:szCs w:val="16"/>
              </w:rPr>
            </w:pPr>
            <w:r w:rsidRPr="00E56F90">
              <w:rPr>
                <w:color w:val="000000"/>
                <w:kern w:val="28"/>
                <w:sz w:val="16"/>
                <w:szCs w:val="16"/>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8AFC44B" w14:textId="39284A15" w:rsidR="00912751" w:rsidRPr="00E56F90" w:rsidRDefault="00912751" w:rsidP="00912751">
            <w:pPr>
              <w:jc w:val="right"/>
              <w:rPr>
                <w:color w:val="000000"/>
                <w:sz w:val="16"/>
                <w:szCs w:val="16"/>
              </w:rPr>
            </w:pPr>
            <w:proofErr w:type="spellStart"/>
            <w:r w:rsidRPr="00E56F90">
              <w:rPr>
                <w:color w:val="000000"/>
                <w:sz w:val="16"/>
                <w:szCs w:val="16"/>
              </w:rPr>
              <w:t>s.o</w:t>
            </w:r>
            <w:proofErr w:type="spellEnd"/>
            <w:r w:rsidRPr="00E56F90">
              <w:rPr>
                <w:color w:val="000000"/>
                <w:sz w:val="16"/>
                <w:szCs w:val="16"/>
              </w:rPr>
              <w:t>.</w:t>
            </w:r>
          </w:p>
        </w:tc>
      </w:tr>
      <w:tr w:rsidR="00E56F90" w:rsidRPr="00E56F90" w14:paraId="0B2B705C" w14:textId="77777777" w:rsidTr="00957C37">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79640AD" w14:textId="77777777" w:rsidR="00E56F90" w:rsidRPr="00E56F90" w:rsidRDefault="00E56F90" w:rsidP="00E56F90">
            <w:pPr>
              <w:jc w:val="left"/>
              <w:rPr>
                <w:color w:val="000000"/>
                <w:sz w:val="16"/>
                <w:szCs w:val="16"/>
              </w:rPr>
            </w:pPr>
            <w:r w:rsidRPr="00E56F90">
              <w:rPr>
                <w:color w:val="000000"/>
                <w:kern w:val="28"/>
                <w:sz w:val="16"/>
                <w:szCs w:val="16"/>
              </w:rPr>
              <w:t>2.1</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2A3BEC8A" w14:textId="2EB1DB67" w:rsidR="00E56F90" w:rsidRPr="00E56F90" w:rsidRDefault="00E56F90" w:rsidP="00E56F90">
            <w:pPr>
              <w:rPr>
                <w:color w:val="000000"/>
                <w:sz w:val="16"/>
                <w:szCs w:val="16"/>
                <w:lang w:val="fr-CA"/>
              </w:rPr>
            </w:pPr>
            <w:r w:rsidRPr="00E56F90">
              <w:rPr>
                <w:sz w:val="16"/>
                <w:szCs w:val="16"/>
                <w:lang w:val="fr-CA" w:eastAsia="en-CA"/>
              </w:rPr>
              <w:t>Financement convenu pour l’agence d’exécution principale</w:t>
            </w:r>
            <w:r>
              <w:rPr>
                <w:sz w:val="16"/>
                <w:szCs w:val="16"/>
                <w:lang w:val="fr-CA" w:eastAsia="en-CA"/>
              </w:rPr>
              <w:t xml:space="preserve"> </w:t>
            </w:r>
            <w:r w:rsidRPr="00E56F90">
              <w:rPr>
                <w:sz w:val="16"/>
                <w:szCs w:val="16"/>
                <w:lang w:val="fr-CA" w:eastAsia="en-CA"/>
              </w:rPr>
              <w:t>(PNUD) ($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7EE2CBE" w14:textId="2EDBFC6E" w:rsidR="00E56F90" w:rsidRPr="00E56F90" w:rsidRDefault="00E56F90" w:rsidP="00E56F90">
            <w:pPr>
              <w:jc w:val="right"/>
              <w:rPr>
                <w:color w:val="000000"/>
                <w:sz w:val="16"/>
                <w:szCs w:val="16"/>
              </w:rPr>
            </w:pPr>
            <w:r w:rsidRPr="00E56F90">
              <w:rPr>
                <w:color w:val="000000"/>
                <w:sz w:val="16"/>
                <w:szCs w:val="16"/>
              </w:rPr>
              <w:t>459 820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7376138"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2998645"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66C0F89B" w14:textId="633132F2" w:rsidR="00E56F90" w:rsidRPr="00E56F90" w:rsidRDefault="00E56F90" w:rsidP="00E56F90">
            <w:pPr>
              <w:jc w:val="right"/>
              <w:rPr>
                <w:color w:val="000000"/>
                <w:sz w:val="16"/>
                <w:szCs w:val="16"/>
              </w:rPr>
            </w:pPr>
            <w:r w:rsidRPr="00E56F90">
              <w:rPr>
                <w:color w:val="000000"/>
                <w:sz w:val="16"/>
                <w:szCs w:val="16"/>
              </w:rPr>
              <w:t>236 545</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40E2F99"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F44B986"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A8E4BAF" w14:textId="23AAFA2D" w:rsidR="00E56F90" w:rsidRPr="00E56F90" w:rsidRDefault="00E56F90" w:rsidP="00E56F90">
            <w:pPr>
              <w:jc w:val="right"/>
              <w:rPr>
                <w:color w:val="000000"/>
                <w:sz w:val="16"/>
                <w:szCs w:val="16"/>
              </w:rPr>
            </w:pPr>
            <w:r w:rsidRPr="00E56F90">
              <w:rPr>
                <w:color w:val="000000"/>
                <w:sz w:val="16"/>
                <w:szCs w:val="16"/>
              </w:rPr>
              <w:t>350 580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FFA31BF"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C533692"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6F612BC5" w14:textId="794F1ECF" w:rsidR="00E56F90" w:rsidRPr="00E56F90" w:rsidRDefault="00E56F90" w:rsidP="00E56F90">
            <w:pPr>
              <w:jc w:val="right"/>
              <w:rPr>
                <w:color w:val="000000"/>
                <w:sz w:val="16"/>
                <w:szCs w:val="16"/>
              </w:rPr>
            </w:pPr>
            <w:r w:rsidRPr="00E56F90">
              <w:rPr>
                <w:color w:val="000000"/>
                <w:sz w:val="16"/>
                <w:szCs w:val="16"/>
              </w:rPr>
              <w:t>113 025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7DD90F43" w14:textId="1A30F6A7" w:rsidR="00E56F90" w:rsidRPr="00E56F90" w:rsidRDefault="00E56F90" w:rsidP="00E56F90">
            <w:pPr>
              <w:jc w:val="right"/>
              <w:rPr>
                <w:color w:val="000000"/>
                <w:sz w:val="16"/>
                <w:szCs w:val="16"/>
              </w:rPr>
            </w:pPr>
            <w:r w:rsidRPr="00E56F90">
              <w:rPr>
                <w:color w:val="000000"/>
                <w:sz w:val="16"/>
                <w:szCs w:val="16"/>
              </w:rPr>
              <w:t>1 159 970</w:t>
            </w:r>
          </w:p>
        </w:tc>
      </w:tr>
      <w:tr w:rsidR="00E56F90" w:rsidRPr="00E56F90" w14:paraId="1EACEC9D" w14:textId="77777777" w:rsidTr="007742EB">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C822602" w14:textId="77777777" w:rsidR="00E56F90" w:rsidRPr="00E56F90" w:rsidRDefault="00E56F90" w:rsidP="00E56F90">
            <w:pPr>
              <w:jc w:val="left"/>
              <w:rPr>
                <w:color w:val="000000"/>
                <w:sz w:val="16"/>
                <w:szCs w:val="16"/>
              </w:rPr>
            </w:pPr>
            <w:r w:rsidRPr="00E56F90">
              <w:rPr>
                <w:color w:val="000000"/>
                <w:kern w:val="28"/>
                <w:sz w:val="16"/>
                <w:szCs w:val="16"/>
              </w:rPr>
              <w:t>2.2</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47F8D120" w14:textId="2B43CF9D" w:rsidR="00E56F90" w:rsidRPr="00E56F90" w:rsidRDefault="00E56F90" w:rsidP="00E56F90">
            <w:pPr>
              <w:rPr>
                <w:color w:val="000000"/>
                <w:sz w:val="16"/>
                <w:szCs w:val="16"/>
                <w:lang w:val="fr-CA"/>
              </w:rPr>
            </w:pPr>
            <w:r w:rsidRPr="00E56F90">
              <w:rPr>
                <w:sz w:val="16"/>
                <w:szCs w:val="16"/>
                <w:lang w:val="fr-CA" w:eastAsia="en-CA"/>
              </w:rPr>
              <w:t>Coûts d’appui pour l’agence d’exécution principale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F7B8D85" w14:textId="038A5170" w:rsidR="00E56F90" w:rsidRPr="00E56F90" w:rsidRDefault="00E56F90" w:rsidP="00E56F90">
            <w:pPr>
              <w:jc w:val="right"/>
              <w:rPr>
                <w:color w:val="000000"/>
                <w:sz w:val="16"/>
                <w:szCs w:val="16"/>
              </w:rPr>
            </w:pPr>
            <w:r w:rsidRPr="00E56F90">
              <w:rPr>
                <w:color w:val="000000"/>
                <w:sz w:val="16"/>
                <w:szCs w:val="16"/>
              </w:rPr>
              <w:t>32 187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1F0F970"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49E1A87"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406C628B" w14:textId="496BF6AE" w:rsidR="00E56F90" w:rsidRPr="00E56F90" w:rsidRDefault="00E56F90" w:rsidP="00E56F90">
            <w:pPr>
              <w:jc w:val="right"/>
              <w:rPr>
                <w:color w:val="000000"/>
                <w:sz w:val="16"/>
                <w:szCs w:val="16"/>
              </w:rPr>
            </w:pPr>
            <w:r w:rsidRPr="00E56F90">
              <w:rPr>
                <w:color w:val="000000"/>
                <w:sz w:val="16"/>
                <w:szCs w:val="16"/>
              </w:rPr>
              <w:t>16 558</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90D3C80"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BD6B159"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65E7BAC" w14:textId="16FADA02" w:rsidR="00E56F90" w:rsidRPr="00E56F90" w:rsidRDefault="00E56F90" w:rsidP="00E56F90">
            <w:pPr>
              <w:jc w:val="right"/>
              <w:rPr>
                <w:color w:val="000000"/>
                <w:sz w:val="16"/>
                <w:szCs w:val="16"/>
              </w:rPr>
            </w:pPr>
            <w:r w:rsidRPr="00E56F90">
              <w:rPr>
                <w:color w:val="000000"/>
                <w:sz w:val="16"/>
                <w:szCs w:val="16"/>
              </w:rPr>
              <w:t>24 541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51BB553E"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AC20A9C"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11DC968" w14:textId="0BA860E1" w:rsidR="00E56F90" w:rsidRPr="00E56F90" w:rsidRDefault="00E56F90" w:rsidP="00E56F90">
            <w:pPr>
              <w:jc w:val="right"/>
              <w:rPr>
                <w:color w:val="000000"/>
                <w:sz w:val="16"/>
                <w:szCs w:val="16"/>
              </w:rPr>
            </w:pPr>
            <w:r w:rsidRPr="00E56F90">
              <w:rPr>
                <w:color w:val="000000"/>
                <w:sz w:val="16"/>
                <w:szCs w:val="16"/>
              </w:rPr>
              <w:t>7 912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0EC4603E" w14:textId="13A24F4F" w:rsidR="00E56F90" w:rsidRPr="00E56F90" w:rsidRDefault="00E56F90" w:rsidP="00E56F90">
            <w:pPr>
              <w:jc w:val="right"/>
              <w:rPr>
                <w:color w:val="000000"/>
                <w:sz w:val="16"/>
                <w:szCs w:val="16"/>
              </w:rPr>
            </w:pPr>
            <w:r w:rsidRPr="00E56F90">
              <w:rPr>
                <w:color w:val="000000"/>
                <w:sz w:val="16"/>
                <w:szCs w:val="16"/>
              </w:rPr>
              <w:t>81 198</w:t>
            </w:r>
          </w:p>
        </w:tc>
      </w:tr>
      <w:tr w:rsidR="00E56F90" w:rsidRPr="00E56F90" w14:paraId="2B4EF575" w14:textId="77777777" w:rsidTr="00262F2C">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FDFE73" w14:textId="77777777" w:rsidR="00E56F90" w:rsidRPr="00E56F90" w:rsidRDefault="00E56F90" w:rsidP="00E56F90">
            <w:pPr>
              <w:jc w:val="left"/>
              <w:rPr>
                <w:color w:val="000000"/>
                <w:sz w:val="16"/>
                <w:szCs w:val="16"/>
              </w:rPr>
            </w:pPr>
            <w:r w:rsidRPr="00E56F90">
              <w:rPr>
                <w:color w:val="000000"/>
                <w:kern w:val="28"/>
                <w:sz w:val="16"/>
                <w:szCs w:val="16"/>
              </w:rPr>
              <w:t>2.3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2D17838E" w14:textId="67BFC9AC" w:rsidR="00E56F90" w:rsidRPr="00E56F90" w:rsidRDefault="00E56F90" w:rsidP="00E56F90">
            <w:pPr>
              <w:rPr>
                <w:color w:val="000000"/>
                <w:sz w:val="16"/>
                <w:szCs w:val="16"/>
                <w:lang w:val="fr-CA"/>
              </w:rPr>
            </w:pPr>
            <w:r w:rsidRPr="00E56F90">
              <w:rPr>
                <w:color w:val="0D0D0D" w:themeColor="text1" w:themeTint="F2"/>
                <w:sz w:val="16"/>
                <w:szCs w:val="16"/>
                <w:lang w:val="fr-CA" w:eastAsia="en-CA"/>
              </w:rPr>
              <w:t>Financement convenu pour l’agence d’exécution coopérante (PNUE) ($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A1EA923" w14:textId="2A415A4D" w:rsidR="00E56F90" w:rsidRPr="00E56F90" w:rsidRDefault="00E56F90" w:rsidP="00E56F90">
            <w:pPr>
              <w:jc w:val="right"/>
              <w:rPr>
                <w:color w:val="000000"/>
                <w:sz w:val="16"/>
                <w:szCs w:val="16"/>
              </w:rPr>
            </w:pPr>
            <w:r w:rsidRPr="00E56F90">
              <w:rPr>
                <w:color w:val="000000"/>
                <w:sz w:val="16"/>
                <w:szCs w:val="16"/>
              </w:rPr>
              <w:t>112 569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54B99A8"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05271C3"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35E3145E" w14:textId="237846C2" w:rsidR="00E56F90" w:rsidRPr="00E56F90" w:rsidRDefault="00E56F90" w:rsidP="00E56F90">
            <w:pPr>
              <w:jc w:val="right"/>
              <w:rPr>
                <w:color w:val="000000"/>
                <w:sz w:val="16"/>
                <w:szCs w:val="16"/>
              </w:rPr>
            </w:pPr>
            <w:r w:rsidRPr="00E56F90">
              <w:rPr>
                <w:color w:val="000000"/>
                <w:sz w:val="16"/>
                <w:szCs w:val="16"/>
              </w:rPr>
              <w:t>160 569</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63911B69"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0D56D00"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6C37B62" w14:textId="40478B7A" w:rsidR="00E56F90" w:rsidRPr="00E56F90" w:rsidRDefault="00E56F90" w:rsidP="00E56F90">
            <w:pPr>
              <w:jc w:val="right"/>
              <w:rPr>
                <w:color w:val="000000"/>
                <w:sz w:val="16"/>
                <w:szCs w:val="16"/>
              </w:rPr>
            </w:pPr>
            <w:r w:rsidRPr="00E56F90">
              <w:rPr>
                <w:color w:val="000000"/>
                <w:sz w:val="16"/>
                <w:szCs w:val="16"/>
              </w:rPr>
              <w:t>135 569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34612509"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DD69A39"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7CE728E9" w14:textId="74DBCF2B" w:rsidR="00E56F90" w:rsidRPr="00E56F90" w:rsidRDefault="00E56F90" w:rsidP="00E56F90">
            <w:pPr>
              <w:jc w:val="right"/>
              <w:rPr>
                <w:color w:val="000000"/>
                <w:sz w:val="16"/>
                <w:szCs w:val="16"/>
              </w:rPr>
            </w:pPr>
            <w:r w:rsidRPr="00E56F90">
              <w:rPr>
                <w:color w:val="000000"/>
                <w:sz w:val="16"/>
                <w:szCs w:val="16"/>
              </w:rPr>
              <w:t>50 000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4B19794A" w14:textId="4A8CB2DE" w:rsidR="00E56F90" w:rsidRPr="00E56F90" w:rsidRDefault="00E56F90" w:rsidP="00E56F90">
            <w:pPr>
              <w:jc w:val="right"/>
              <w:rPr>
                <w:color w:val="000000"/>
                <w:sz w:val="16"/>
                <w:szCs w:val="16"/>
              </w:rPr>
            </w:pPr>
            <w:r w:rsidRPr="00E56F90">
              <w:rPr>
                <w:color w:val="000000"/>
                <w:sz w:val="16"/>
                <w:szCs w:val="16"/>
              </w:rPr>
              <w:t>458 707</w:t>
            </w:r>
          </w:p>
        </w:tc>
      </w:tr>
      <w:tr w:rsidR="00E56F90" w:rsidRPr="00E56F90" w14:paraId="406640AE" w14:textId="77777777" w:rsidTr="00773C61">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F2B60B9" w14:textId="77777777" w:rsidR="00E56F90" w:rsidRPr="00E56F90" w:rsidRDefault="00E56F90" w:rsidP="00E56F90">
            <w:pPr>
              <w:jc w:val="left"/>
              <w:rPr>
                <w:color w:val="000000"/>
                <w:sz w:val="16"/>
                <w:szCs w:val="16"/>
              </w:rPr>
            </w:pPr>
            <w:r w:rsidRPr="00E56F90">
              <w:rPr>
                <w:color w:val="000000"/>
                <w:kern w:val="28"/>
                <w:sz w:val="16"/>
                <w:szCs w:val="16"/>
              </w:rPr>
              <w:t>2.4</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0E2A5D2C" w14:textId="3B67B488" w:rsidR="00E56F90" w:rsidRPr="00E56F90" w:rsidRDefault="00E56F90" w:rsidP="00E56F90">
            <w:pPr>
              <w:suppressAutoHyphens/>
              <w:jc w:val="left"/>
              <w:rPr>
                <w:sz w:val="16"/>
                <w:szCs w:val="16"/>
                <w:lang w:val="fr-CA" w:eastAsia="en-CA"/>
              </w:rPr>
            </w:pPr>
            <w:r w:rsidRPr="00E56F90">
              <w:rPr>
                <w:sz w:val="16"/>
                <w:szCs w:val="16"/>
                <w:lang w:val="fr-CA" w:eastAsia="en-CA"/>
              </w:rPr>
              <w:t>Coûts d’appui pour l’agence d’exécution coopérante</w:t>
            </w:r>
            <w:r>
              <w:rPr>
                <w:sz w:val="16"/>
                <w:szCs w:val="16"/>
                <w:lang w:val="fr-CA" w:eastAsia="en-CA"/>
              </w:rPr>
              <w:t xml:space="preserve"> </w:t>
            </w:r>
            <w:r w:rsidRPr="00E56F90">
              <w:rPr>
                <w:sz w:val="16"/>
                <w:szCs w:val="16"/>
                <w:lang w:val="fr-CA" w:eastAsia="en-CA"/>
              </w:rPr>
              <w:t>($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A450ACC" w14:textId="227BF542" w:rsidR="00E56F90" w:rsidRPr="00E56F90" w:rsidRDefault="00E56F90" w:rsidP="00E56F90">
            <w:pPr>
              <w:jc w:val="right"/>
              <w:rPr>
                <w:color w:val="000000"/>
                <w:sz w:val="16"/>
                <w:szCs w:val="16"/>
              </w:rPr>
            </w:pPr>
            <w:r w:rsidRPr="00E56F90">
              <w:rPr>
                <w:color w:val="000000"/>
                <w:sz w:val="16"/>
                <w:szCs w:val="16"/>
              </w:rPr>
              <w:t>14 634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5BBF53A"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6BB5FA0"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3D5067C0" w14:textId="1036B596" w:rsidR="00E56F90" w:rsidRPr="00E56F90" w:rsidRDefault="00E56F90" w:rsidP="00E56F90">
            <w:pPr>
              <w:jc w:val="right"/>
              <w:rPr>
                <w:color w:val="000000"/>
                <w:sz w:val="16"/>
                <w:szCs w:val="16"/>
              </w:rPr>
            </w:pPr>
            <w:r w:rsidRPr="00E56F90">
              <w:rPr>
                <w:color w:val="000000"/>
                <w:sz w:val="16"/>
                <w:szCs w:val="16"/>
              </w:rPr>
              <w:t>20 874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50A8F66F"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D02D750"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10B13D7" w14:textId="13A0EEEA" w:rsidR="00E56F90" w:rsidRPr="00E56F90" w:rsidRDefault="00E56F90" w:rsidP="00E56F90">
            <w:pPr>
              <w:jc w:val="right"/>
              <w:rPr>
                <w:color w:val="000000"/>
                <w:sz w:val="16"/>
                <w:szCs w:val="16"/>
              </w:rPr>
            </w:pPr>
            <w:r w:rsidRPr="00E56F90">
              <w:rPr>
                <w:color w:val="000000"/>
                <w:sz w:val="16"/>
                <w:szCs w:val="16"/>
              </w:rPr>
              <w:t>17 624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51052201"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CF666CA"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3D238D6" w14:textId="4A126AF0" w:rsidR="00E56F90" w:rsidRPr="00E56F90" w:rsidRDefault="00E56F90" w:rsidP="00E56F90">
            <w:pPr>
              <w:jc w:val="right"/>
              <w:rPr>
                <w:color w:val="000000"/>
                <w:sz w:val="16"/>
                <w:szCs w:val="16"/>
              </w:rPr>
            </w:pPr>
            <w:r w:rsidRPr="00E56F90">
              <w:rPr>
                <w:color w:val="000000"/>
                <w:sz w:val="16"/>
                <w:szCs w:val="16"/>
              </w:rPr>
              <w:t>6 500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52DB4155" w14:textId="0AEE014C" w:rsidR="00E56F90" w:rsidRPr="00E56F90" w:rsidRDefault="00E56F90" w:rsidP="00E56F90">
            <w:pPr>
              <w:jc w:val="right"/>
              <w:rPr>
                <w:color w:val="000000"/>
                <w:sz w:val="16"/>
                <w:szCs w:val="16"/>
              </w:rPr>
            </w:pPr>
            <w:r w:rsidRPr="00E56F90">
              <w:rPr>
                <w:color w:val="000000"/>
                <w:sz w:val="16"/>
                <w:szCs w:val="16"/>
              </w:rPr>
              <w:t>59 632</w:t>
            </w:r>
          </w:p>
        </w:tc>
      </w:tr>
      <w:tr w:rsidR="00E56F90" w:rsidRPr="00E56F90" w14:paraId="63EB825B" w14:textId="77777777" w:rsidTr="009E2A69">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DCC3525" w14:textId="77777777" w:rsidR="00E56F90" w:rsidRPr="00E56F90" w:rsidRDefault="00E56F90" w:rsidP="00E56F90">
            <w:pPr>
              <w:jc w:val="left"/>
              <w:rPr>
                <w:color w:val="000000"/>
                <w:sz w:val="16"/>
                <w:szCs w:val="16"/>
              </w:rPr>
            </w:pPr>
            <w:r w:rsidRPr="00E56F90">
              <w:rPr>
                <w:color w:val="000000"/>
                <w:kern w:val="28"/>
                <w:sz w:val="16"/>
                <w:szCs w:val="16"/>
              </w:rPr>
              <w:t>3.1</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0E1F8F6E" w14:textId="747E5406" w:rsidR="00E56F90" w:rsidRPr="00E56F90" w:rsidRDefault="00E56F90" w:rsidP="00E56F90">
            <w:pPr>
              <w:rPr>
                <w:color w:val="000000"/>
                <w:sz w:val="16"/>
                <w:szCs w:val="16"/>
                <w:lang w:val="fr-CA"/>
              </w:rPr>
            </w:pPr>
            <w:r w:rsidRPr="00E56F90">
              <w:rPr>
                <w:sz w:val="16"/>
                <w:szCs w:val="16"/>
                <w:lang w:val="fr-CA" w:eastAsia="en-CA"/>
              </w:rPr>
              <w:t>Total du financement convenu ($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BCE3145" w14:textId="2F926492" w:rsidR="00E56F90" w:rsidRPr="00E56F90" w:rsidRDefault="00E56F90" w:rsidP="00E56F90">
            <w:pPr>
              <w:jc w:val="right"/>
              <w:rPr>
                <w:color w:val="000000"/>
                <w:sz w:val="16"/>
                <w:szCs w:val="16"/>
              </w:rPr>
            </w:pPr>
            <w:r w:rsidRPr="00E56F90">
              <w:rPr>
                <w:color w:val="000000"/>
                <w:sz w:val="16"/>
                <w:szCs w:val="16"/>
              </w:rPr>
              <w:t>572 389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0451AC0"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6202D29"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B716FF0" w14:textId="59593079" w:rsidR="00E56F90" w:rsidRPr="00E56F90" w:rsidRDefault="00E56F90" w:rsidP="00E56F90">
            <w:pPr>
              <w:jc w:val="right"/>
              <w:rPr>
                <w:color w:val="000000"/>
                <w:sz w:val="16"/>
                <w:szCs w:val="16"/>
              </w:rPr>
            </w:pPr>
            <w:r w:rsidRPr="00E56F90">
              <w:rPr>
                <w:color w:val="000000"/>
                <w:sz w:val="16"/>
                <w:szCs w:val="16"/>
              </w:rPr>
              <w:t>397 114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39E00F32"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3B3D62A"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52C03C5" w14:textId="5E54B0B3" w:rsidR="00E56F90" w:rsidRPr="00E56F90" w:rsidRDefault="00E56F90" w:rsidP="00E56F90">
            <w:pPr>
              <w:jc w:val="right"/>
              <w:rPr>
                <w:color w:val="000000"/>
                <w:sz w:val="16"/>
                <w:szCs w:val="16"/>
              </w:rPr>
            </w:pPr>
            <w:r w:rsidRPr="00E56F90">
              <w:rPr>
                <w:color w:val="000000"/>
                <w:sz w:val="16"/>
                <w:szCs w:val="16"/>
              </w:rPr>
              <w:t>486 149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4994F5F"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886A8D6"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3107CB7F" w14:textId="12925931" w:rsidR="00E56F90" w:rsidRPr="00E56F90" w:rsidRDefault="00E56F90" w:rsidP="00E56F90">
            <w:pPr>
              <w:jc w:val="right"/>
              <w:rPr>
                <w:color w:val="000000"/>
                <w:sz w:val="16"/>
                <w:szCs w:val="16"/>
              </w:rPr>
            </w:pPr>
            <w:r w:rsidRPr="00E56F90">
              <w:rPr>
                <w:color w:val="000000"/>
                <w:sz w:val="16"/>
                <w:szCs w:val="16"/>
              </w:rPr>
              <w:t>163 025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131691FE" w14:textId="55FB60DD" w:rsidR="00E56F90" w:rsidRPr="00E56F90" w:rsidRDefault="00E56F90" w:rsidP="00E56F90">
            <w:pPr>
              <w:jc w:val="right"/>
              <w:rPr>
                <w:color w:val="000000"/>
                <w:sz w:val="16"/>
                <w:szCs w:val="16"/>
              </w:rPr>
            </w:pPr>
            <w:r w:rsidRPr="00E56F90">
              <w:rPr>
                <w:color w:val="000000"/>
                <w:sz w:val="16"/>
                <w:szCs w:val="16"/>
              </w:rPr>
              <w:t>1 618 677</w:t>
            </w:r>
          </w:p>
        </w:tc>
      </w:tr>
      <w:tr w:rsidR="00E56F90" w:rsidRPr="00E56F90" w14:paraId="452D9102" w14:textId="77777777" w:rsidTr="009E2A69">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CF4C907" w14:textId="77777777" w:rsidR="00E56F90" w:rsidRPr="00E56F90" w:rsidRDefault="00E56F90" w:rsidP="00E56F90">
            <w:pPr>
              <w:jc w:val="left"/>
              <w:rPr>
                <w:color w:val="000000"/>
                <w:sz w:val="16"/>
                <w:szCs w:val="16"/>
              </w:rPr>
            </w:pPr>
            <w:r w:rsidRPr="00E56F90">
              <w:rPr>
                <w:color w:val="000000"/>
                <w:kern w:val="28"/>
                <w:sz w:val="16"/>
                <w:szCs w:val="16"/>
              </w:rPr>
              <w:t>3.2</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35D107EE" w14:textId="6389257D" w:rsidR="00E56F90" w:rsidRPr="00E56F90" w:rsidRDefault="00E56F90" w:rsidP="00E56F90">
            <w:pPr>
              <w:rPr>
                <w:color w:val="000000"/>
                <w:sz w:val="16"/>
                <w:szCs w:val="16"/>
                <w:lang w:val="fr-CA"/>
              </w:rPr>
            </w:pPr>
            <w:r w:rsidRPr="00E56F90">
              <w:rPr>
                <w:sz w:val="16"/>
                <w:szCs w:val="16"/>
                <w:lang w:val="fr-CA" w:eastAsia="en-CA"/>
              </w:rPr>
              <w:t>Total des coûts d’appui ($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F2A0F00" w14:textId="28046139" w:rsidR="00E56F90" w:rsidRPr="00E56F90" w:rsidRDefault="00E56F90" w:rsidP="00E56F90">
            <w:pPr>
              <w:jc w:val="right"/>
              <w:rPr>
                <w:color w:val="000000"/>
                <w:sz w:val="16"/>
                <w:szCs w:val="16"/>
              </w:rPr>
            </w:pPr>
            <w:r w:rsidRPr="00E56F90">
              <w:rPr>
                <w:color w:val="000000"/>
                <w:sz w:val="16"/>
                <w:szCs w:val="16"/>
              </w:rPr>
              <w:t>46 821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B8E4F29"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D7FC1C5"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49396F5E" w14:textId="5DA6C878" w:rsidR="00E56F90" w:rsidRPr="00E56F90" w:rsidRDefault="00E56F90" w:rsidP="00E56F90">
            <w:pPr>
              <w:jc w:val="right"/>
              <w:rPr>
                <w:color w:val="000000"/>
                <w:sz w:val="16"/>
                <w:szCs w:val="16"/>
              </w:rPr>
            </w:pPr>
            <w:r w:rsidRPr="00E56F90">
              <w:rPr>
                <w:color w:val="000000"/>
                <w:sz w:val="16"/>
                <w:szCs w:val="16"/>
              </w:rPr>
              <w:t>37 432</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3B7249F5"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A8C098E"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9576659" w14:textId="4470AC98" w:rsidR="00E56F90" w:rsidRPr="00E56F90" w:rsidRDefault="00E56F90" w:rsidP="00E56F90">
            <w:pPr>
              <w:jc w:val="right"/>
              <w:rPr>
                <w:color w:val="000000"/>
                <w:sz w:val="16"/>
                <w:szCs w:val="16"/>
              </w:rPr>
            </w:pPr>
            <w:r w:rsidRPr="00E56F90">
              <w:rPr>
                <w:color w:val="000000"/>
                <w:sz w:val="16"/>
                <w:szCs w:val="16"/>
              </w:rPr>
              <w:t>42 165</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8FE5567"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01F0791"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61721386" w14:textId="729B7597" w:rsidR="00E56F90" w:rsidRPr="00E56F90" w:rsidRDefault="00E56F90" w:rsidP="00E56F90">
            <w:pPr>
              <w:jc w:val="right"/>
              <w:rPr>
                <w:color w:val="000000"/>
                <w:sz w:val="16"/>
                <w:szCs w:val="16"/>
              </w:rPr>
            </w:pPr>
            <w:r w:rsidRPr="00E56F90">
              <w:rPr>
                <w:color w:val="000000"/>
                <w:sz w:val="16"/>
                <w:szCs w:val="16"/>
              </w:rPr>
              <w:t>14 412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7063F151" w14:textId="32E3596A" w:rsidR="00E56F90" w:rsidRPr="00E56F90" w:rsidRDefault="00E56F90" w:rsidP="00E56F90">
            <w:pPr>
              <w:jc w:val="right"/>
              <w:rPr>
                <w:color w:val="000000"/>
                <w:sz w:val="16"/>
                <w:szCs w:val="16"/>
              </w:rPr>
            </w:pPr>
            <w:r w:rsidRPr="00E56F90">
              <w:rPr>
                <w:color w:val="000000"/>
                <w:sz w:val="16"/>
                <w:szCs w:val="16"/>
              </w:rPr>
              <w:t>140 830</w:t>
            </w:r>
          </w:p>
        </w:tc>
      </w:tr>
      <w:tr w:rsidR="00E56F90" w:rsidRPr="00E56F90" w14:paraId="383959F4" w14:textId="77777777" w:rsidTr="009E2A69">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020D8D1" w14:textId="77777777" w:rsidR="00E56F90" w:rsidRPr="00E56F90" w:rsidRDefault="00E56F90" w:rsidP="00E56F90">
            <w:pPr>
              <w:jc w:val="left"/>
              <w:rPr>
                <w:color w:val="000000"/>
                <w:sz w:val="16"/>
                <w:szCs w:val="16"/>
              </w:rPr>
            </w:pPr>
            <w:r w:rsidRPr="00E56F90">
              <w:rPr>
                <w:color w:val="000000"/>
                <w:kern w:val="28"/>
                <w:sz w:val="16"/>
                <w:szCs w:val="16"/>
              </w:rPr>
              <w:t>3.3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072A6A4C" w14:textId="2AB793E0" w:rsidR="00E56F90" w:rsidRPr="00E56F90" w:rsidRDefault="00E56F90" w:rsidP="00E56F90">
            <w:pPr>
              <w:rPr>
                <w:color w:val="000000"/>
                <w:sz w:val="16"/>
                <w:szCs w:val="16"/>
                <w:lang w:val="fr-CA"/>
              </w:rPr>
            </w:pPr>
            <w:r w:rsidRPr="00E56F90">
              <w:rPr>
                <w:sz w:val="16"/>
                <w:szCs w:val="16"/>
                <w:lang w:val="fr-CA" w:eastAsia="en-CA"/>
              </w:rPr>
              <w:t>Total des coûts convenus ($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13CAB13" w14:textId="21E0EB28" w:rsidR="00E56F90" w:rsidRPr="00E56F90" w:rsidRDefault="00E56F90" w:rsidP="00E56F90">
            <w:pPr>
              <w:jc w:val="right"/>
              <w:rPr>
                <w:color w:val="000000"/>
                <w:sz w:val="16"/>
                <w:szCs w:val="16"/>
              </w:rPr>
            </w:pPr>
            <w:r w:rsidRPr="00E56F90">
              <w:rPr>
                <w:color w:val="000000"/>
                <w:sz w:val="16"/>
                <w:szCs w:val="16"/>
              </w:rPr>
              <w:t>619 210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F7BA202"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502CE19" w14:textId="77777777" w:rsidR="00E56F90" w:rsidRPr="00E56F90" w:rsidRDefault="00E56F90" w:rsidP="00E56F90">
            <w:pPr>
              <w:jc w:val="right"/>
              <w:rPr>
                <w:color w:val="000000"/>
                <w:sz w:val="16"/>
                <w:szCs w:val="16"/>
              </w:rPr>
            </w:pPr>
            <w:r w:rsidRPr="00E56F90">
              <w:rPr>
                <w:color w:val="000000"/>
                <w:sz w:val="16"/>
                <w:szCs w:val="16"/>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7A942F5" w14:textId="6EA5EDA9" w:rsidR="00E56F90" w:rsidRPr="00E56F90" w:rsidRDefault="00E56F90" w:rsidP="00E56F90">
            <w:pPr>
              <w:jc w:val="right"/>
              <w:rPr>
                <w:color w:val="000000"/>
                <w:sz w:val="16"/>
                <w:szCs w:val="16"/>
              </w:rPr>
            </w:pPr>
            <w:r w:rsidRPr="00E56F90">
              <w:rPr>
                <w:color w:val="000000"/>
                <w:sz w:val="16"/>
                <w:szCs w:val="16"/>
              </w:rPr>
              <w:t>434 546</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237A894A" w14:textId="77777777" w:rsidR="00E56F90" w:rsidRPr="00E56F90" w:rsidRDefault="00E56F90" w:rsidP="00E56F90">
            <w:pPr>
              <w:jc w:val="right"/>
              <w:rPr>
                <w:color w:val="000000"/>
                <w:sz w:val="16"/>
                <w:szCs w:val="16"/>
              </w:rPr>
            </w:pPr>
            <w:r w:rsidRPr="00E56F90">
              <w:rPr>
                <w:color w:val="000000"/>
                <w:sz w:val="16"/>
                <w:szCs w:val="16"/>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EF1ACD8" w14:textId="77777777" w:rsidR="00E56F90" w:rsidRPr="00E56F90" w:rsidRDefault="00E56F90" w:rsidP="00E56F90">
            <w:pPr>
              <w:jc w:val="right"/>
              <w:rPr>
                <w:color w:val="000000"/>
                <w:sz w:val="16"/>
                <w:szCs w:val="16"/>
              </w:rPr>
            </w:pPr>
            <w:r w:rsidRPr="00E56F90">
              <w:rPr>
                <w:color w:val="000000"/>
                <w:sz w:val="16"/>
                <w:szCs w:val="16"/>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880AB35" w14:textId="00035E01" w:rsidR="00E56F90" w:rsidRPr="00E56F90" w:rsidRDefault="00E56F90" w:rsidP="00E56F90">
            <w:pPr>
              <w:jc w:val="right"/>
              <w:rPr>
                <w:color w:val="000000"/>
                <w:sz w:val="16"/>
                <w:szCs w:val="16"/>
              </w:rPr>
            </w:pPr>
            <w:r w:rsidRPr="00E56F90">
              <w:rPr>
                <w:color w:val="000000"/>
                <w:sz w:val="16"/>
                <w:szCs w:val="16"/>
              </w:rPr>
              <w:t>528 314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4B34CC15" w14:textId="77777777" w:rsidR="00E56F90" w:rsidRPr="00E56F90" w:rsidRDefault="00E56F90" w:rsidP="00E56F90">
            <w:pPr>
              <w:jc w:val="right"/>
              <w:rPr>
                <w:color w:val="000000"/>
                <w:sz w:val="16"/>
                <w:szCs w:val="16"/>
              </w:rPr>
            </w:pPr>
            <w:r w:rsidRPr="00E56F90">
              <w:rPr>
                <w:color w:val="000000"/>
                <w:sz w:val="16"/>
                <w:szCs w:val="16"/>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3863030" w14:textId="77777777" w:rsidR="00E56F90" w:rsidRPr="00E56F90" w:rsidRDefault="00E56F90" w:rsidP="00E56F90">
            <w:pPr>
              <w:jc w:val="right"/>
              <w:rPr>
                <w:color w:val="000000"/>
                <w:sz w:val="16"/>
                <w:szCs w:val="16"/>
              </w:rPr>
            </w:pPr>
            <w:r w:rsidRPr="00E56F90">
              <w:rPr>
                <w:color w:val="000000"/>
                <w:sz w:val="16"/>
                <w:szCs w:val="16"/>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0DF3688C" w14:textId="4DE344C9" w:rsidR="00E56F90" w:rsidRPr="00E56F90" w:rsidRDefault="00E56F90" w:rsidP="00E56F90">
            <w:pPr>
              <w:jc w:val="right"/>
              <w:rPr>
                <w:color w:val="000000"/>
                <w:sz w:val="16"/>
                <w:szCs w:val="16"/>
              </w:rPr>
            </w:pPr>
            <w:r w:rsidRPr="00E56F90">
              <w:rPr>
                <w:color w:val="000000"/>
                <w:sz w:val="16"/>
                <w:szCs w:val="16"/>
              </w:rPr>
              <w:t>177 437</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4DFE84CC" w14:textId="09372E3E" w:rsidR="00E56F90" w:rsidRPr="00E56F90" w:rsidRDefault="00E56F90" w:rsidP="00E56F90">
            <w:pPr>
              <w:jc w:val="right"/>
              <w:rPr>
                <w:color w:val="000000"/>
                <w:sz w:val="16"/>
                <w:szCs w:val="16"/>
              </w:rPr>
            </w:pPr>
            <w:r w:rsidRPr="00E56F90">
              <w:rPr>
                <w:color w:val="000000"/>
                <w:sz w:val="16"/>
                <w:szCs w:val="16"/>
              </w:rPr>
              <w:t>1 759 507</w:t>
            </w:r>
          </w:p>
        </w:tc>
      </w:tr>
    </w:tbl>
    <w:p w14:paraId="29E36E68" w14:textId="77777777" w:rsidR="007314C0" w:rsidRDefault="007314C0" w:rsidP="007314C0">
      <w:pPr>
        <w:suppressAutoHyphens/>
        <w:rPr>
          <w:b/>
          <w:bCs/>
          <w:sz w:val="16"/>
          <w:szCs w:val="16"/>
        </w:rPr>
      </w:pPr>
    </w:p>
    <w:p w14:paraId="05B29060" w14:textId="77777777" w:rsidR="00CF3349" w:rsidRDefault="00CF3349" w:rsidP="00CF3349">
      <w:pPr>
        <w:rPr>
          <w:b/>
          <w:bCs/>
          <w:sz w:val="16"/>
          <w:szCs w:val="16"/>
        </w:rPr>
      </w:pPr>
    </w:p>
    <w:p w14:paraId="4F60AFC3" w14:textId="77777777" w:rsidR="00CF3349" w:rsidRDefault="00CF3349" w:rsidP="00CF3349">
      <w:pPr>
        <w:jc w:val="center"/>
        <w:rPr>
          <w:b/>
          <w:bCs/>
          <w:sz w:val="16"/>
          <w:szCs w:val="16"/>
        </w:rPr>
        <w:sectPr w:rsidR="00CF3349" w:rsidSect="009848FA">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5840" w:h="12240" w:orient="landscape" w:code="1"/>
          <w:pgMar w:top="1440" w:right="720" w:bottom="1440" w:left="864" w:header="720" w:footer="475" w:gutter="0"/>
          <w:pgNumType w:start="1"/>
          <w:cols w:space="720"/>
          <w:titlePg/>
          <w:docGrid w:linePitch="299"/>
        </w:sectPr>
      </w:pPr>
    </w:p>
    <w:p w14:paraId="695AB71E" w14:textId="77777777" w:rsidR="00CF3349" w:rsidRDefault="00CF3349" w:rsidP="00CF3349">
      <w:pPr>
        <w:jc w:val="center"/>
        <w:rPr>
          <w:b/>
          <w:bCs/>
          <w:sz w:val="16"/>
          <w:szCs w:val="16"/>
        </w:rPr>
      </w:pPr>
    </w:p>
    <w:p w14:paraId="014570A6" w14:textId="77777777" w:rsidR="00CF3349" w:rsidRPr="00FC0CE8" w:rsidRDefault="00CF3349" w:rsidP="00CF3349">
      <w:pPr>
        <w:suppressAutoHyphens/>
        <w:spacing w:after="240"/>
        <w:jc w:val="center"/>
        <w:rPr>
          <w:b/>
          <w:bCs/>
        </w:rPr>
      </w:pPr>
      <w:r>
        <w:rPr>
          <w:sz w:val="16"/>
          <w:szCs w:val="16"/>
        </w:rPr>
        <w:tab/>
      </w:r>
      <w:r w:rsidRPr="00FC0CE8">
        <w:rPr>
          <w:b/>
          <w:bCs/>
        </w:rPr>
        <w:t>Annex II</w:t>
      </w:r>
    </w:p>
    <w:p w14:paraId="5FFF4BCC" w14:textId="77777777" w:rsidR="00CF3349" w:rsidRPr="00FC0CE8" w:rsidRDefault="00CF3349" w:rsidP="00CF3349">
      <w:pPr>
        <w:suppressAutoHyphens/>
        <w:jc w:val="center"/>
        <w:rPr>
          <w:b/>
          <w:bCs/>
        </w:rPr>
      </w:pPr>
      <w:r w:rsidRPr="00FC0CE8">
        <w:rPr>
          <w:b/>
          <w:bCs/>
        </w:rPr>
        <w:t>IMPLEMENTATION OF BOTH THE HCFC PHASE-OUT MANAGEMENT PLAN</w:t>
      </w:r>
    </w:p>
    <w:p w14:paraId="600BB37D" w14:textId="77777777" w:rsidR="00CF3349" w:rsidRPr="00FC0CE8" w:rsidRDefault="00CF3349" w:rsidP="00CF3349">
      <w:pPr>
        <w:suppressAutoHyphens/>
        <w:spacing w:after="360"/>
        <w:jc w:val="center"/>
        <w:rPr>
          <w:b/>
          <w:bCs/>
        </w:rPr>
      </w:pPr>
      <w:r w:rsidRPr="00FC0CE8">
        <w:rPr>
          <w:b/>
          <w:bCs/>
        </w:rPr>
        <w:t>AND THE KIGALI HFC IMPLEMENTATION PLAN IN GHANA</w:t>
      </w:r>
    </w:p>
    <w:tbl>
      <w:tblPr>
        <w:tblW w:w="5000" w:type="pct"/>
        <w:tblLayout w:type="fixed"/>
        <w:tblLook w:val="04A0" w:firstRow="1" w:lastRow="0" w:firstColumn="1" w:lastColumn="0" w:noHBand="0" w:noVBand="1"/>
      </w:tblPr>
      <w:tblGrid>
        <w:gridCol w:w="5098"/>
        <w:gridCol w:w="1276"/>
        <w:gridCol w:w="285"/>
        <w:gridCol w:w="4960"/>
        <w:gridCol w:w="1276"/>
        <w:gridCol w:w="1351"/>
      </w:tblGrid>
      <w:tr w:rsidR="00CF3349" w:rsidRPr="00FC0CE8" w14:paraId="71882EE8"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1BAAC" w14:textId="77777777" w:rsidR="00CF3349" w:rsidRPr="00FC0CE8" w:rsidRDefault="00CF3349" w:rsidP="00FD7E7A">
            <w:pPr>
              <w:jc w:val="center"/>
              <w:rPr>
                <w:b/>
                <w:bCs/>
                <w:sz w:val="20"/>
                <w:szCs w:val="20"/>
                <w:lang w:eastAsia="zh-CN"/>
              </w:rPr>
            </w:pPr>
            <w:r w:rsidRPr="00A815AD">
              <w:rPr>
                <w:b/>
                <w:bCs/>
                <w:sz w:val="20"/>
                <w:szCs w:val="20"/>
                <w:lang w:eastAsia="zh-CN"/>
              </w:rPr>
              <w:t xml:space="preserve">HCFC phase-out management plan </w:t>
            </w:r>
            <w:r>
              <w:rPr>
                <w:b/>
                <w:bCs/>
                <w:sz w:val="20"/>
                <w:szCs w:val="20"/>
                <w:lang w:eastAsia="zh-CN"/>
              </w:rPr>
              <w:t>(</w:t>
            </w:r>
            <w:r w:rsidRPr="00FC0CE8">
              <w:rPr>
                <w:b/>
                <w:bCs/>
                <w:sz w:val="20"/>
                <w:szCs w:val="20"/>
                <w:lang w:eastAsia="zh-CN"/>
              </w:rPr>
              <w:t>HPMP</w:t>
            </w:r>
            <w:r>
              <w:rPr>
                <w:b/>
                <w:bCs/>
                <w:sz w:val="20"/>
                <w:szCs w:val="20"/>
                <w:lang w:eastAsia="zh-CN"/>
              </w:rPr>
              <w:t>)</w:t>
            </w:r>
            <w:r w:rsidRPr="00FC0CE8">
              <w:rPr>
                <w:b/>
                <w:bCs/>
                <w:sz w:val="20"/>
                <w:szCs w:val="20"/>
                <w:lang w:eastAsia="zh-CN"/>
              </w:rPr>
              <w:t xml:space="preserve"> - Stage II</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4393206A" w14:textId="77777777" w:rsidR="00CF3349" w:rsidRPr="00FC0CE8" w:rsidRDefault="00CF3349" w:rsidP="00FD7E7A">
            <w:pPr>
              <w:jc w:val="right"/>
              <w:rPr>
                <w:b/>
                <w:bCs/>
                <w:sz w:val="20"/>
                <w:szCs w:val="20"/>
                <w:lang w:eastAsia="zh-CN"/>
              </w:rPr>
            </w:pPr>
            <w:r w:rsidRPr="00FC0CE8">
              <w:rPr>
                <w:b/>
                <w:bCs/>
                <w:sz w:val="20"/>
                <w:szCs w:val="20"/>
                <w:lang w:eastAsia="zh-CN"/>
              </w:rPr>
              <w:t> </w:t>
            </w:r>
          </w:p>
        </w:tc>
        <w:tc>
          <w:tcPr>
            <w:tcW w:w="2189" w:type="pct"/>
            <w:gridSpan w:val="2"/>
            <w:tcBorders>
              <w:top w:val="single" w:sz="4" w:space="0" w:color="auto"/>
              <w:left w:val="nil"/>
              <w:bottom w:val="single" w:sz="4" w:space="0" w:color="auto"/>
              <w:right w:val="single" w:sz="4" w:space="0" w:color="auto"/>
            </w:tcBorders>
            <w:shd w:val="clear" w:color="auto" w:fill="auto"/>
            <w:vAlign w:val="center"/>
            <w:hideMark/>
          </w:tcPr>
          <w:p w14:paraId="7E4F6ABB" w14:textId="77777777" w:rsidR="00CF3349" w:rsidRPr="00FC0CE8" w:rsidRDefault="00CF3349" w:rsidP="00FD7E7A">
            <w:pPr>
              <w:jc w:val="center"/>
              <w:rPr>
                <w:b/>
                <w:bCs/>
                <w:sz w:val="20"/>
                <w:szCs w:val="20"/>
                <w:lang w:eastAsia="zh-CN"/>
              </w:rPr>
            </w:pPr>
            <w:r w:rsidRPr="00A815AD">
              <w:rPr>
                <w:b/>
                <w:bCs/>
                <w:sz w:val="20"/>
                <w:szCs w:val="20"/>
                <w:lang w:eastAsia="zh-CN"/>
              </w:rPr>
              <w:t xml:space="preserve">Kigali HFC implementation plan </w:t>
            </w:r>
            <w:r>
              <w:rPr>
                <w:b/>
                <w:bCs/>
                <w:sz w:val="20"/>
                <w:szCs w:val="20"/>
                <w:lang w:eastAsia="zh-CN"/>
              </w:rPr>
              <w:t>(</w:t>
            </w:r>
            <w:r w:rsidRPr="00FC0CE8">
              <w:rPr>
                <w:b/>
                <w:bCs/>
                <w:sz w:val="20"/>
                <w:szCs w:val="20"/>
                <w:lang w:eastAsia="zh-CN"/>
              </w:rPr>
              <w:t>KIP</w:t>
            </w:r>
            <w:r>
              <w:rPr>
                <w:b/>
                <w:bCs/>
                <w:sz w:val="20"/>
                <w:szCs w:val="20"/>
                <w:lang w:eastAsia="zh-CN"/>
              </w:rPr>
              <w:t>)</w:t>
            </w:r>
            <w:r w:rsidRPr="00FC0CE8">
              <w:rPr>
                <w:b/>
                <w:bCs/>
                <w:sz w:val="20"/>
                <w:szCs w:val="20"/>
                <w:lang w:eastAsia="zh-CN"/>
              </w:rPr>
              <w:t xml:space="preserve"> - Stage I</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47BE7B2C" w14:textId="77777777" w:rsidR="00CF3349" w:rsidRPr="00FC0CE8" w:rsidRDefault="00CF3349" w:rsidP="00FD7E7A">
            <w:pPr>
              <w:jc w:val="center"/>
              <w:rPr>
                <w:b/>
                <w:bCs/>
                <w:sz w:val="20"/>
                <w:szCs w:val="20"/>
                <w:lang w:eastAsia="zh-CN"/>
              </w:rPr>
            </w:pPr>
            <w:r w:rsidRPr="00FC0CE8">
              <w:rPr>
                <w:b/>
                <w:bCs/>
                <w:sz w:val="20"/>
                <w:szCs w:val="20"/>
                <w:lang w:eastAsia="zh-CN"/>
              </w:rPr>
              <w:t> </w:t>
            </w:r>
          </w:p>
        </w:tc>
      </w:tr>
      <w:tr w:rsidR="00CF3349" w:rsidRPr="00FC0CE8" w14:paraId="110B7F13"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noWrap/>
            <w:vAlign w:val="center"/>
            <w:hideMark/>
          </w:tcPr>
          <w:p w14:paraId="107C7804" w14:textId="77777777" w:rsidR="00CF3349" w:rsidRPr="00FC0CE8" w:rsidRDefault="00CF3349" w:rsidP="00FD7E7A">
            <w:pPr>
              <w:jc w:val="center"/>
              <w:rPr>
                <w:b/>
                <w:bCs/>
                <w:sz w:val="20"/>
                <w:szCs w:val="20"/>
                <w:lang w:eastAsia="zh-CN"/>
              </w:rPr>
            </w:pPr>
            <w:r w:rsidRPr="00FC0CE8">
              <w:rPr>
                <w:b/>
                <w:bCs/>
                <w:sz w:val="20"/>
                <w:szCs w:val="20"/>
                <w:lang w:eastAsia="zh-CN"/>
              </w:rPr>
              <w:t>Description of activity</w:t>
            </w:r>
          </w:p>
        </w:tc>
        <w:tc>
          <w:tcPr>
            <w:tcW w:w="448" w:type="pct"/>
            <w:tcBorders>
              <w:top w:val="nil"/>
              <w:left w:val="nil"/>
              <w:bottom w:val="single" w:sz="4" w:space="0" w:color="auto"/>
              <w:right w:val="single" w:sz="4" w:space="0" w:color="auto"/>
            </w:tcBorders>
            <w:shd w:val="clear" w:color="auto" w:fill="auto"/>
            <w:noWrap/>
            <w:vAlign w:val="center"/>
            <w:hideMark/>
          </w:tcPr>
          <w:p w14:paraId="1214DD24" w14:textId="77777777" w:rsidR="00CF3349" w:rsidRPr="00FC0CE8" w:rsidRDefault="00CF3349" w:rsidP="00FD7E7A">
            <w:pPr>
              <w:jc w:val="center"/>
              <w:rPr>
                <w:b/>
                <w:bCs/>
                <w:sz w:val="20"/>
                <w:szCs w:val="20"/>
                <w:lang w:eastAsia="zh-CN"/>
              </w:rPr>
            </w:pPr>
            <w:r w:rsidRPr="00FC0CE8">
              <w:rPr>
                <w:b/>
                <w:bCs/>
                <w:sz w:val="20"/>
                <w:szCs w:val="20"/>
                <w:lang w:eastAsia="zh-CN"/>
              </w:rPr>
              <w:t>Cost (US $)</w:t>
            </w:r>
          </w:p>
        </w:tc>
        <w:tc>
          <w:tcPr>
            <w:tcW w:w="100" w:type="pct"/>
            <w:tcBorders>
              <w:top w:val="nil"/>
              <w:left w:val="nil"/>
              <w:bottom w:val="single" w:sz="4" w:space="0" w:color="auto"/>
              <w:right w:val="single" w:sz="4" w:space="0" w:color="auto"/>
            </w:tcBorders>
            <w:shd w:val="clear" w:color="auto" w:fill="auto"/>
            <w:vAlign w:val="center"/>
            <w:hideMark/>
          </w:tcPr>
          <w:p w14:paraId="45745D95" w14:textId="77777777" w:rsidR="00CF3349" w:rsidRPr="00FC0CE8" w:rsidRDefault="00CF3349" w:rsidP="00FD7E7A">
            <w:pPr>
              <w:jc w:val="right"/>
              <w:rPr>
                <w:b/>
                <w:bCs/>
                <w:sz w:val="20"/>
                <w:szCs w:val="20"/>
                <w:lang w:eastAsia="zh-CN"/>
              </w:rPr>
            </w:pPr>
            <w:r w:rsidRPr="00FC0CE8">
              <w:rPr>
                <w:b/>
                <w:bCs/>
                <w:sz w:val="20"/>
                <w:szCs w:val="20"/>
                <w:lang w:eastAsia="zh-CN"/>
              </w:rPr>
              <w:t> </w:t>
            </w:r>
          </w:p>
        </w:tc>
        <w:tc>
          <w:tcPr>
            <w:tcW w:w="1741" w:type="pct"/>
            <w:tcBorders>
              <w:top w:val="nil"/>
              <w:left w:val="nil"/>
              <w:bottom w:val="single" w:sz="4" w:space="0" w:color="auto"/>
              <w:right w:val="single" w:sz="4" w:space="0" w:color="auto"/>
            </w:tcBorders>
            <w:shd w:val="clear" w:color="auto" w:fill="auto"/>
            <w:noWrap/>
            <w:vAlign w:val="center"/>
            <w:hideMark/>
          </w:tcPr>
          <w:p w14:paraId="1C36FD1D" w14:textId="77777777" w:rsidR="00CF3349" w:rsidRPr="00FC0CE8" w:rsidRDefault="00CF3349" w:rsidP="00FD7E7A">
            <w:pPr>
              <w:jc w:val="center"/>
              <w:rPr>
                <w:b/>
                <w:bCs/>
                <w:sz w:val="20"/>
                <w:szCs w:val="20"/>
                <w:lang w:eastAsia="zh-CN"/>
              </w:rPr>
            </w:pPr>
            <w:r w:rsidRPr="00FC0CE8">
              <w:rPr>
                <w:b/>
                <w:bCs/>
                <w:sz w:val="20"/>
                <w:szCs w:val="20"/>
                <w:lang w:eastAsia="zh-CN"/>
              </w:rPr>
              <w:t>Description of activity</w:t>
            </w:r>
          </w:p>
        </w:tc>
        <w:tc>
          <w:tcPr>
            <w:tcW w:w="448" w:type="pct"/>
            <w:tcBorders>
              <w:top w:val="nil"/>
              <w:left w:val="nil"/>
              <w:bottom w:val="single" w:sz="4" w:space="0" w:color="auto"/>
              <w:right w:val="single" w:sz="4" w:space="0" w:color="auto"/>
            </w:tcBorders>
            <w:shd w:val="clear" w:color="auto" w:fill="auto"/>
            <w:hideMark/>
          </w:tcPr>
          <w:p w14:paraId="04990F2A" w14:textId="77777777" w:rsidR="00CF3349" w:rsidRPr="00FC0CE8" w:rsidRDefault="00CF3349" w:rsidP="00FD7E7A">
            <w:pPr>
              <w:rPr>
                <w:b/>
                <w:bCs/>
                <w:sz w:val="20"/>
                <w:szCs w:val="20"/>
                <w:lang w:eastAsia="zh-CN"/>
              </w:rPr>
            </w:pPr>
            <w:r w:rsidRPr="00FC0CE8">
              <w:rPr>
                <w:b/>
                <w:bCs/>
                <w:sz w:val="20"/>
                <w:szCs w:val="20"/>
                <w:lang w:eastAsia="zh-CN"/>
              </w:rPr>
              <w:t>Cost (US $)</w:t>
            </w:r>
          </w:p>
        </w:tc>
        <w:tc>
          <w:tcPr>
            <w:tcW w:w="474" w:type="pct"/>
            <w:tcBorders>
              <w:top w:val="nil"/>
              <w:left w:val="nil"/>
              <w:bottom w:val="single" w:sz="4" w:space="0" w:color="auto"/>
              <w:right w:val="single" w:sz="4" w:space="0" w:color="auto"/>
            </w:tcBorders>
            <w:shd w:val="clear" w:color="auto" w:fill="auto"/>
            <w:hideMark/>
          </w:tcPr>
          <w:p w14:paraId="7EE778A0" w14:textId="77777777" w:rsidR="00CF3349" w:rsidRPr="00FC0CE8" w:rsidRDefault="00CF3349" w:rsidP="00FD7E7A">
            <w:pPr>
              <w:rPr>
                <w:b/>
                <w:bCs/>
                <w:sz w:val="20"/>
                <w:szCs w:val="20"/>
                <w:lang w:eastAsia="zh-CN"/>
              </w:rPr>
            </w:pPr>
            <w:r w:rsidRPr="00FC0CE8">
              <w:rPr>
                <w:b/>
                <w:bCs/>
                <w:sz w:val="20"/>
                <w:szCs w:val="20"/>
                <w:lang w:eastAsia="zh-CN"/>
              </w:rPr>
              <w:t>Total (US $)</w:t>
            </w:r>
          </w:p>
        </w:tc>
      </w:tr>
      <w:tr w:rsidR="00CF3349" w:rsidRPr="00FC0CE8" w14:paraId="66470750"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0116B394" w14:textId="77777777" w:rsidR="00CF3349" w:rsidRPr="00FC0CE8" w:rsidRDefault="00CF3349" w:rsidP="00FD7E7A">
            <w:pPr>
              <w:jc w:val="left"/>
              <w:rPr>
                <w:b/>
                <w:bCs/>
                <w:sz w:val="20"/>
                <w:szCs w:val="20"/>
                <w:lang w:eastAsia="zh-CN"/>
              </w:rPr>
            </w:pPr>
            <w:r w:rsidRPr="00FC0CE8">
              <w:rPr>
                <w:b/>
                <w:bCs/>
                <w:sz w:val="20"/>
                <w:szCs w:val="20"/>
                <w:lang w:eastAsia="zh-CN"/>
              </w:rPr>
              <w:t>Establishment of the regulatory environment</w:t>
            </w:r>
          </w:p>
        </w:tc>
        <w:tc>
          <w:tcPr>
            <w:tcW w:w="100" w:type="pct"/>
            <w:tcBorders>
              <w:top w:val="nil"/>
              <w:left w:val="nil"/>
              <w:bottom w:val="single" w:sz="4" w:space="0" w:color="auto"/>
              <w:right w:val="single" w:sz="4" w:space="0" w:color="auto"/>
            </w:tcBorders>
            <w:shd w:val="clear" w:color="auto" w:fill="auto"/>
            <w:vAlign w:val="center"/>
            <w:hideMark/>
          </w:tcPr>
          <w:p w14:paraId="5EF3E6AB" w14:textId="77777777" w:rsidR="00CF3349" w:rsidRPr="00FC0CE8" w:rsidRDefault="00CF3349" w:rsidP="00FD7E7A">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4DE506E9" w14:textId="77777777" w:rsidR="00CF3349" w:rsidRPr="00FC0CE8" w:rsidRDefault="00CF3349" w:rsidP="00FD7E7A">
            <w:pPr>
              <w:jc w:val="left"/>
              <w:rPr>
                <w:b/>
                <w:bCs/>
                <w:sz w:val="20"/>
                <w:szCs w:val="20"/>
                <w:lang w:eastAsia="zh-CN"/>
              </w:rPr>
            </w:pPr>
            <w:r w:rsidRPr="00FC0CE8">
              <w:rPr>
                <w:b/>
                <w:bCs/>
                <w:sz w:val="20"/>
                <w:szCs w:val="20"/>
                <w:lang w:eastAsia="zh-CN"/>
              </w:rPr>
              <w:t>Establishing and implementing regulatory framework</w:t>
            </w:r>
          </w:p>
        </w:tc>
      </w:tr>
      <w:tr w:rsidR="00CF3349" w:rsidRPr="00FC0CE8" w14:paraId="3F9C1E33"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DF06CC4" w14:textId="77777777" w:rsidR="00CF3349" w:rsidRPr="00FC0CE8" w:rsidRDefault="00CF3349" w:rsidP="00FD7E7A">
            <w:pPr>
              <w:jc w:val="left"/>
              <w:rPr>
                <w:sz w:val="20"/>
                <w:szCs w:val="20"/>
                <w:lang w:eastAsia="zh-CN"/>
              </w:rPr>
            </w:pPr>
            <w:r w:rsidRPr="00FC0CE8">
              <w:rPr>
                <w:sz w:val="20"/>
                <w:szCs w:val="20"/>
                <w:lang w:eastAsia="zh-CN"/>
              </w:rPr>
              <w:t>Establishing policy and regulations, updating safety guidelines for the use of HC refrigerants</w:t>
            </w:r>
          </w:p>
        </w:tc>
        <w:tc>
          <w:tcPr>
            <w:tcW w:w="448" w:type="pct"/>
            <w:tcBorders>
              <w:top w:val="nil"/>
              <w:left w:val="nil"/>
              <w:bottom w:val="single" w:sz="4" w:space="0" w:color="auto"/>
              <w:right w:val="single" w:sz="4" w:space="0" w:color="auto"/>
            </w:tcBorders>
            <w:shd w:val="clear" w:color="auto" w:fill="auto"/>
            <w:noWrap/>
            <w:hideMark/>
          </w:tcPr>
          <w:p w14:paraId="1B8979D7" w14:textId="77777777" w:rsidR="00CF3349" w:rsidRPr="00FC0CE8" w:rsidRDefault="00CF3349" w:rsidP="00FD7E7A">
            <w:pPr>
              <w:jc w:val="right"/>
              <w:rPr>
                <w:sz w:val="20"/>
                <w:szCs w:val="20"/>
                <w:lang w:eastAsia="zh-CN"/>
              </w:rPr>
            </w:pPr>
            <w:r w:rsidRPr="00FC0CE8">
              <w:rPr>
                <w:sz w:val="20"/>
                <w:szCs w:val="20"/>
                <w:lang w:eastAsia="zh-CN"/>
              </w:rPr>
              <w:t>25,000</w:t>
            </w:r>
          </w:p>
        </w:tc>
        <w:tc>
          <w:tcPr>
            <w:tcW w:w="100" w:type="pct"/>
            <w:tcBorders>
              <w:top w:val="nil"/>
              <w:left w:val="nil"/>
              <w:bottom w:val="single" w:sz="4" w:space="0" w:color="auto"/>
              <w:right w:val="single" w:sz="4" w:space="0" w:color="auto"/>
            </w:tcBorders>
            <w:shd w:val="clear" w:color="auto" w:fill="auto"/>
            <w:vAlign w:val="center"/>
            <w:hideMark/>
          </w:tcPr>
          <w:p w14:paraId="0413F065"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0BFA0A84" w14:textId="77777777" w:rsidR="00CF3349" w:rsidRPr="00FC0CE8" w:rsidRDefault="00CF3349" w:rsidP="00FD7E7A">
            <w:pPr>
              <w:jc w:val="left"/>
              <w:rPr>
                <w:b/>
                <w:bCs/>
                <w:sz w:val="20"/>
                <w:szCs w:val="20"/>
                <w:lang w:eastAsia="zh-CN"/>
              </w:rPr>
            </w:pPr>
            <w:r w:rsidRPr="00FC0CE8">
              <w:rPr>
                <w:b/>
                <w:bCs/>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127229CC" w14:textId="77777777" w:rsidR="00CF3349" w:rsidRPr="00FC0CE8" w:rsidRDefault="00CF3349" w:rsidP="00FD7E7A">
            <w:pPr>
              <w:jc w:val="left"/>
              <w:rPr>
                <w:b/>
                <w:bCs/>
                <w:sz w:val="20"/>
                <w:szCs w:val="20"/>
                <w:lang w:eastAsia="zh-CN"/>
              </w:rPr>
            </w:pPr>
            <w:r w:rsidRPr="00FC0CE8">
              <w:rPr>
                <w:b/>
                <w:bCs/>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40BA214B" w14:textId="77777777" w:rsidR="00CF3349" w:rsidRPr="00FC0CE8" w:rsidRDefault="00CF3349" w:rsidP="00FD7E7A">
            <w:pPr>
              <w:jc w:val="right"/>
              <w:rPr>
                <w:sz w:val="20"/>
                <w:szCs w:val="20"/>
                <w:lang w:eastAsia="zh-CN"/>
              </w:rPr>
            </w:pPr>
            <w:r w:rsidRPr="00FC0CE8">
              <w:rPr>
                <w:sz w:val="20"/>
                <w:szCs w:val="20"/>
                <w:lang w:eastAsia="zh-CN"/>
              </w:rPr>
              <w:t>25,000</w:t>
            </w:r>
          </w:p>
        </w:tc>
      </w:tr>
      <w:tr w:rsidR="00CF3349" w:rsidRPr="00FC0CE8" w14:paraId="6237ADB3"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33F7034"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13C06764" w14:textId="77777777" w:rsidR="00CF3349" w:rsidRPr="00FC0CE8" w:rsidRDefault="00CF3349" w:rsidP="00FD7E7A">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574B1B67"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7672178" w14:textId="77777777" w:rsidR="00CF3349" w:rsidRPr="00FC0CE8" w:rsidRDefault="00CF3349" w:rsidP="00FD7E7A">
            <w:pPr>
              <w:jc w:val="left"/>
              <w:rPr>
                <w:sz w:val="20"/>
                <w:szCs w:val="20"/>
                <w:lang w:eastAsia="zh-CN"/>
              </w:rPr>
            </w:pPr>
            <w:r w:rsidRPr="00FC0CE8">
              <w:rPr>
                <w:sz w:val="20"/>
                <w:szCs w:val="20"/>
                <w:lang w:eastAsia="zh-CN"/>
              </w:rPr>
              <w:t>Implementing quotas for HFC imports, and other control measures</w:t>
            </w:r>
          </w:p>
        </w:tc>
        <w:tc>
          <w:tcPr>
            <w:tcW w:w="448" w:type="pct"/>
            <w:tcBorders>
              <w:top w:val="nil"/>
              <w:left w:val="nil"/>
              <w:bottom w:val="single" w:sz="4" w:space="0" w:color="auto"/>
              <w:right w:val="single" w:sz="4" w:space="0" w:color="auto"/>
            </w:tcBorders>
            <w:shd w:val="clear" w:color="auto" w:fill="auto"/>
            <w:hideMark/>
          </w:tcPr>
          <w:p w14:paraId="4A7BFDBE" w14:textId="77777777" w:rsidR="00CF3349" w:rsidRPr="00FC0CE8" w:rsidRDefault="00CF3349" w:rsidP="00FD7E7A">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11C23353" w14:textId="77777777" w:rsidR="00CF3349" w:rsidRPr="00FC0CE8" w:rsidRDefault="00CF3349" w:rsidP="00FD7E7A">
            <w:pPr>
              <w:jc w:val="right"/>
              <w:rPr>
                <w:sz w:val="20"/>
                <w:szCs w:val="20"/>
                <w:lang w:eastAsia="zh-CN"/>
              </w:rPr>
            </w:pPr>
            <w:r w:rsidRPr="00FC0CE8">
              <w:rPr>
                <w:sz w:val="20"/>
                <w:szCs w:val="20"/>
                <w:lang w:eastAsia="zh-CN"/>
              </w:rPr>
              <w:t>15,000</w:t>
            </w:r>
          </w:p>
        </w:tc>
      </w:tr>
      <w:tr w:rsidR="00CF3349" w:rsidRPr="00FC0CE8" w14:paraId="352BA477"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0D0F8EDC"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28E857CE" w14:textId="77777777" w:rsidR="00CF3349" w:rsidRPr="00FC0CE8" w:rsidRDefault="00CF3349" w:rsidP="00FD7E7A">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747D310E"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01CFE146" w14:textId="77777777" w:rsidR="00CF3349" w:rsidRPr="00FC0CE8" w:rsidRDefault="00CF3349" w:rsidP="00FD7E7A">
            <w:pPr>
              <w:jc w:val="left"/>
              <w:rPr>
                <w:sz w:val="20"/>
                <w:szCs w:val="20"/>
                <w:lang w:eastAsia="zh-CN"/>
              </w:rPr>
            </w:pPr>
            <w:r w:rsidRPr="00FC0CE8">
              <w:rPr>
                <w:sz w:val="20"/>
                <w:szCs w:val="20"/>
                <w:lang w:eastAsia="zh-CN"/>
              </w:rPr>
              <w:t>Cooperating with the Energy Commission to apply restrictions on imports of specific types of HFC-based equipment</w:t>
            </w:r>
          </w:p>
        </w:tc>
        <w:tc>
          <w:tcPr>
            <w:tcW w:w="448" w:type="pct"/>
            <w:tcBorders>
              <w:top w:val="nil"/>
              <w:left w:val="nil"/>
              <w:bottom w:val="single" w:sz="4" w:space="0" w:color="auto"/>
              <w:right w:val="single" w:sz="4" w:space="0" w:color="auto"/>
            </w:tcBorders>
            <w:shd w:val="clear" w:color="auto" w:fill="auto"/>
            <w:hideMark/>
          </w:tcPr>
          <w:p w14:paraId="1F01DF39" w14:textId="77777777" w:rsidR="00CF3349" w:rsidRPr="00FC0CE8" w:rsidRDefault="00CF3349" w:rsidP="00FD7E7A">
            <w:pPr>
              <w:jc w:val="right"/>
              <w:rPr>
                <w:sz w:val="20"/>
                <w:szCs w:val="20"/>
                <w:lang w:eastAsia="zh-CN"/>
              </w:rPr>
            </w:pPr>
            <w:r w:rsidRPr="00FC0CE8">
              <w:rPr>
                <w:sz w:val="20"/>
                <w:szCs w:val="20"/>
                <w:lang w:eastAsia="zh-CN"/>
              </w:rPr>
              <w:t>16,000</w:t>
            </w:r>
          </w:p>
        </w:tc>
        <w:tc>
          <w:tcPr>
            <w:tcW w:w="474" w:type="pct"/>
            <w:tcBorders>
              <w:top w:val="nil"/>
              <w:left w:val="nil"/>
              <w:bottom w:val="single" w:sz="4" w:space="0" w:color="auto"/>
              <w:right w:val="single" w:sz="4" w:space="0" w:color="auto"/>
            </w:tcBorders>
            <w:shd w:val="clear" w:color="auto" w:fill="auto"/>
            <w:hideMark/>
          </w:tcPr>
          <w:p w14:paraId="25DD484E" w14:textId="77777777" w:rsidR="00CF3349" w:rsidRPr="00FC0CE8" w:rsidRDefault="00CF3349" w:rsidP="00FD7E7A">
            <w:pPr>
              <w:jc w:val="right"/>
              <w:rPr>
                <w:sz w:val="20"/>
                <w:szCs w:val="20"/>
                <w:lang w:eastAsia="zh-CN"/>
              </w:rPr>
            </w:pPr>
            <w:r w:rsidRPr="00FC0CE8">
              <w:rPr>
                <w:sz w:val="20"/>
                <w:szCs w:val="20"/>
                <w:lang w:eastAsia="zh-CN"/>
              </w:rPr>
              <w:t>16,000</w:t>
            </w:r>
          </w:p>
        </w:tc>
      </w:tr>
      <w:tr w:rsidR="00CF3349" w:rsidRPr="00FC0CE8" w14:paraId="55CFF11D"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65131AF"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53EBF937" w14:textId="77777777" w:rsidR="00CF3349" w:rsidRPr="00FC0CE8" w:rsidRDefault="00CF3349" w:rsidP="00FD7E7A">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1EC48960"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4D6EBE8" w14:textId="77777777" w:rsidR="00CF3349" w:rsidRPr="00FC0CE8" w:rsidRDefault="00CF3349" w:rsidP="00FD7E7A">
            <w:pPr>
              <w:jc w:val="left"/>
              <w:rPr>
                <w:sz w:val="20"/>
                <w:szCs w:val="20"/>
                <w:lang w:eastAsia="zh-CN"/>
              </w:rPr>
            </w:pPr>
            <w:r w:rsidRPr="00FC0CE8">
              <w:rPr>
                <w:sz w:val="20"/>
                <w:szCs w:val="20"/>
                <w:lang w:eastAsia="zh-CN"/>
              </w:rPr>
              <w:t>Finalizing and adopting green procurement guidelines</w:t>
            </w:r>
          </w:p>
        </w:tc>
        <w:tc>
          <w:tcPr>
            <w:tcW w:w="448" w:type="pct"/>
            <w:tcBorders>
              <w:top w:val="nil"/>
              <w:left w:val="nil"/>
              <w:bottom w:val="single" w:sz="4" w:space="0" w:color="auto"/>
              <w:right w:val="single" w:sz="4" w:space="0" w:color="auto"/>
            </w:tcBorders>
            <w:shd w:val="clear" w:color="auto" w:fill="auto"/>
            <w:hideMark/>
          </w:tcPr>
          <w:p w14:paraId="742520C9" w14:textId="77777777" w:rsidR="00CF3349" w:rsidRPr="00FC0CE8" w:rsidRDefault="00CF3349" w:rsidP="00FD7E7A">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4F67A273" w14:textId="77777777" w:rsidR="00CF3349" w:rsidRPr="00FC0CE8" w:rsidRDefault="00CF3349" w:rsidP="00FD7E7A">
            <w:pPr>
              <w:jc w:val="right"/>
              <w:rPr>
                <w:sz w:val="20"/>
                <w:szCs w:val="20"/>
                <w:lang w:eastAsia="zh-CN"/>
              </w:rPr>
            </w:pPr>
            <w:r w:rsidRPr="00FC0CE8">
              <w:rPr>
                <w:sz w:val="20"/>
                <w:szCs w:val="20"/>
                <w:lang w:eastAsia="zh-CN"/>
              </w:rPr>
              <w:t>15,000</w:t>
            </w:r>
          </w:p>
        </w:tc>
      </w:tr>
      <w:tr w:rsidR="00CF3349" w:rsidRPr="00FC0CE8" w14:paraId="092FD993"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2561CF7C"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34619BBE" w14:textId="77777777" w:rsidR="00CF3349" w:rsidRPr="00FC0CE8" w:rsidRDefault="00CF3349" w:rsidP="00FD7E7A">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1FA09DBE"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6FD05411" w14:textId="77777777" w:rsidR="00CF3349" w:rsidRPr="00FC0CE8" w:rsidRDefault="00CF3349" w:rsidP="00FD7E7A">
            <w:pPr>
              <w:jc w:val="left"/>
              <w:rPr>
                <w:sz w:val="20"/>
                <w:szCs w:val="20"/>
                <w:lang w:eastAsia="zh-CN"/>
              </w:rPr>
            </w:pPr>
            <w:r w:rsidRPr="00FC0CE8">
              <w:rPr>
                <w:sz w:val="20"/>
                <w:szCs w:val="20"/>
                <w:lang w:eastAsia="zh-CN"/>
              </w:rPr>
              <w:t>Creating awareness and encouraging the use of low-GWP technologies through green procurement</w:t>
            </w:r>
          </w:p>
        </w:tc>
        <w:tc>
          <w:tcPr>
            <w:tcW w:w="448" w:type="pct"/>
            <w:tcBorders>
              <w:top w:val="nil"/>
              <w:left w:val="nil"/>
              <w:bottom w:val="single" w:sz="4" w:space="0" w:color="auto"/>
              <w:right w:val="single" w:sz="4" w:space="0" w:color="auto"/>
            </w:tcBorders>
            <w:shd w:val="clear" w:color="auto" w:fill="auto"/>
            <w:hideMark/>
          </w:tcPr>
          <w:p w14:paraId="26360C69" w14:textId="77777777" w:rsidR="00CF3349" w:rsidRPr="00FC0CE8" w:rsidRDefault="00CF3349" w:rsidP="00FD7E7A">
            <w:pPr>
              <w:jc w:val="right"/>
              <w:rPr>
                <w:sz w:val="20"/>
                <w:szCs w:val="20"/>
                <w:lang w:eastAsia="zh-CN"/>
              </w:rPr>
            </w:pPr>
            <w:r w:rsidRPr="00FC0CE8">
              <w:rPr>
                <w:sz w:val="20"/>
                <w:szCs w:val="20"/>
                <w:lang w:eastAsia="zh-CN"/>
              </w:rPr>
              <w:t>6,000</w:t>
            </w:r>
          </w:p>
        </w:tc>
        <w:tc>
          <w:tcPr>
            <w:tcW w:w="474" w:type="pct"/>
            <w:tcBorders>
              <w:top w:val="nil"/>
              <w:left w:val="nil"/>
              <w:bottom w:val="single" w:sz="4" w:space="0" w:color="auto"/>
              <w:right w:val="single" w:sz="4" w:space="0" w:color="auto"/>
            </w:tcBorders>
            <w:shd w:val="clear" w:color="auto" w:fill="auto"/>
            <w:hideMark/>
          </w:tcPr>
          <w:p w14:paraId="0286D1EB" w14:textId="77777777" w:rsidR="00CF3349" w:rsidRPr="00FC0CE8" w:rsidRDefault="00CF3349" w:rsidP="00FD7E7A">
            <w:pPr>
              <w:jc w:val="right"/>
              <w:rPr>
                <w:sz w:val="20"/>
                <w:szCs w:val="20"/>
                <w:lang w:eastAsia="zh-CN"/>
              </w:rPr>
            </w:pPr>
            <w:r w:rsidRPr="00FC0CE8">
              <w:rPr>
                <w:sz w:val="20"/>
                <w:szCs w:val="20"/>
                <w:lang w:eastAsia="zh-CN"/>
              </w:rPr>
              <w:t>6,000</w:t>
            </w:r>
          </w:p>
        </w:tc>
      </w:tr>
      <w:tr w:rsidR="00CF3349" w:rsidRPr="00FC0CE8" w14:paraId="68F75E8D"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0BBA8E89" w14:textId="77777777" w:rsidR="00CF3349" w:rsidRPr="00FC0CE8" w:rsidRDefault="00CF3349" w:rsidP="00FD7E7A">
            <w:pPr>
              <w:jc w:val="left"/>
              <w:rPr>
                <w:b/>
                <w:bCs/>
                <w:sz w:val="20"/>
                <w:szCs w:val="20"/>
                <w:lang w:eastAsia="zh-CN"/>
              </w:rPr>
            </w:pPr>
            <w:r w:rsidRPr="00FC0CE8">
              <w:rPr>
                <w:b/>
                <w:bCs/>
                <w:sz w:val="20"/>
                <w:szCs w:val="20"/>
                <w:lang w:eastAsia="zh-CN"/>
              </w:rPr>
              <w:t xml:space="preserve">Focused awareness-raising/capacity-building of target groups </w:t>
            </w:r>
          </w:p>
        </w:tc>
        <w:tc>
          <w:tcPr>
            <w:tcW w:w="100" w:type="pct"/>
            <w:tcBorders>
              <w:top w:val="nil"/>
              <w:left w:val="nil"/>
              <w:bottom w:val="single" w:sz="4" w:space="0" w:color="auto"/>
              <w:right w:val="single" w:sz="4" w:space="0" w:color="auto"/>
            </w:tcBorders>
            <w:shd w:val="clear" w:color="auto" w:fill="auto"/>
            <w:vAlign w:val="center"/>
            <w:hideMark/>
          </w:tcPr>
          <w:p w14:paraId="0EFAD5BC" w14:textId="77777777" w:rsidR="00CF3349" w:rsidRPr="00FC0CE8" w:rsidRDefault="00CF3349" w:rsidP="00FD7E7A">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47E64BD1" w14:textId="77777777" w:rsidR="00CF3349" w:rsidRPr="00FC0CE8" w:rsidRDefault="00CF3349" w:rsidP="00FD7E7A">
            <w:pPr>
              <w:jc w:val="left"/>
              <w:rPr>
                <w:b/>
                <w:bCs/>
                <w:sz w:val="20"/>
                <w:szCs w:val="20"/>
                <w:lang w:eastAsia="zh-CN"/>
              </w:rPr>
            </w:pPr>
            <w:r w:rsidRPr="00FC0CE8">
              <w:rPr>
                <w:b/>
                <w:bCs/>
                <w:sz w:val="20"/>
                <w:szCs w:val="20"/>
                <w:lang w:eastAsia="zh-CN"/>
              </w:rPr>
              <w:t xml:space="preserve">Enforcement of HFC controls </w:t>
            </w:r>
          </w:p>
        </w:tc>
      </w:tr>
      <w:tr w:rsidR="00CF3349" w:rsidRPr="00FC0CE8" w14:paraId="5874FFC1"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74F327F4" w14:textId="77777777" w:rsidR="00CF3349" w:rsidRPr="00FC0CE8" w:rsidRDefault="00CF3349" w:rsidP="00FD7E7A">
            <w:pPr>
              <w:jc w:val="left"/>
              <w:rPr>
                <w:sz w:val="20"/>
                <w:szCs w:val="20"/>
                <w:lang w:eastAsia="zh-CN"/>
              </w:rPr>
            </w:pPr>
            <w:r w:rsidRPr="00FC0CE8">
              <w:rPr>
                <w:sz w:val="20"/>
                <w:szCs w:val="20"/>
                <w:lang w:eastAsia="zh-CN"/>
              </w:rPr>
              <w:t>Training 20 trainers and 600 customs officers in ODS import control and the prevention of illegal trade</w:t>
            </w:r>
          </w:p>
        </w:tc>
        <w:tc>
          <w:tcPr>
            <w:tcW w:w="448" w:type="pct"/>
            <w:tcBorders>
              <w:top w:val="nil"/>
              <w:left w:val="nil"/>
              <w:bottom w:val="single" w:sz="4" w:space="0" w:color="auto"/>
              <w:right w:val="single" w:sz="4" w:space="0" w:color="auto"/>
            </w:tcBorders>
            <w:shd w:val="clear" w:color="auto" w:fill="auto"/>
            <w:noWrap/>
            <w:hideMark/>
          </w:tcPr>
          <w:p w14:paraId="2F50A896" w14:textId="77777777" w:rsidR="00CF3349" w:rsidRPr="00FC0CE8" w:rsidRDefault="00CF3349" w:rsidP="00FD7E7A">
            <w:pPr>
              <w:jc w:val="right"/>
              <w:rPr>
                <w:sz w:val="20"/>
                <w:szCs w:val="20"/>
                <w:lang w:eastAsia="zh-CN"/>
              </w:rPr>
            </w:pPr>
            <w:r w:rsidRPr="00FC0CE8">
              <w:rPr>
                <w:sz w:val="20"/>
                <w:szCs w:val="20"/>
                <w:lang w:eastAsia="zh-CN"/>
              </w:rPr>
              <w:t>75,000</w:t>
            </w:r>
          </w:p>
        </w:tc>
        <w:tc>
          <w:tcPr>
            <w:tcW w:w="100" w:type="pct"/>
            <w:tcBorders>
              <w:top w:val="nil"/>
              <w:left w:val="nil"/>
              <w:bottom w:val="single" w:sz="4" w:space="0" w:color="auto"/>
              <w:right w:val="single" w:sz="4" w:space="0" w:color="auto"/>
            </w:tcBorders>
            <w:shd w:val="clear" w:color="auto" w:fill="auto"/>
            <w:vAlign w:val="center"/>
            <w:hideMark/>
          </w:tcPr>
          <w:p w14:paraId="44606087"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4063F34F" w14:textId="77777777" w:rsidR="00CF3349" w:rsidRPr="00FC0CE8" w:rsidRDefault="00CF3349" w:rsidP="00FD7E7A">
            <w:pPr>
              <w:jc w:val="left"/>
              <w:rPr>
                <w:sz w:val="20"/>
                <w:szCs w:val="20"/>
                <w:lang w:eastAsia="zh-CN"/>
              </w:rPr>
            </w:pPr>
            <w:r w:rsidRPr="00FC0CE8">
              <w:rPr>
                <w:sz w:val="20"/>
                <w:szCs w:val="20"/>
                <w:lang w:eastAsia="zh-CN"/>
              </w:rPr>
              <w:t>Supporting Ghana’s Customs Training School (CEPS) to upgrade the training curriculum and HS code to include HFCs</w:t>
            </w:r>
          </w:p>
        </w:tc>
        <w:tc>
          <w:tcPr>
            <w:tcW w:w="448" w:type="pct"/>
            <w:tcBorders>
              <w:top w:val="nil"/>
              <w:left w:val="nil"/>
              <w:bottom w:val="single" w:sz="4" w:space="0" w:color="auto"/>
              <w:right w:val="single" w:sz="4" w:space="0" w:color="auto"/>
            </w:tcBorders>
            <w:shd w:val="clear" w:color="auto" w:fill="auto"/>
            <w:hideMark/>
          </w:tcPr>
          <w:p w14:paraId="5579F67D" w14:textId="77777777" w:rsidR="00CF3349" w:rsidRPr="00FC0CE8" w:rsidRDefault="00CF3349" w:rsidP="00FD7E7A">
            <w:pPr>
              <w:jc w:val="right"/>
              <w:rPr>
                <w:sz w:val="20"/>
                <w:szCs w:val="20"/>
                <w:lang w:eastAsia="zh-CN"/>
              </w:rPr>
            </w:pPr>
            <w:r w:rsidRPr="00FC0CE8">
              <w:rPr>
                <w:sz w:val="20"/>
                <w:szCs w:val="20"/>
                <w:lang w:eastAsia="zh-CN"/>
              </w:rPr>
              <w:t>10,000</w:t>
            </w:r>
          </w:p>
        </w:tc>
        <w:tc>
          <w:tcPr>
            <w:tcW w:w="474" w:type="pct"/>
            <w:tcBorders>
              <w:top w:val="nil"/>
              <w:left w:val="nil"/>
              <w:bottom w:val="single" w:sz="4" w:space="0" w:color="auto"/>
              <w:right w:val="single" w:sz="4" w:space="0" w:color="auto"/>
            </w:tcBorders>
            <w:shd w:val="clear" w:color="auto" w:fill="auto"/>
            <w:hideMark/>
          </w:tcPr>
          <w:p w14:paraId="42F1FC9E" w14:textId="77777777" w:rsidR="00CF3349" w:rsidRPr="00FC0CE8" w:rsidRDefault="00CF3349" w:rsidP="00FD7E7A">
            <w:pPr>
              <w:jc w:val="right"/>
              <w:rPr>
                <w:sz w:val="20"/>
                <w:szCs w:val="20"/>
                <w:lang w:eastAsia="zh-CN"/>
              </w:rPr>
            </w:pPr>
            <w:r w:rsidRPr="00FC0CE8">
              <w:rPr>
                <w:sz w:val="20"/>
                <w:szCs w:val="20"/>
                <w:lang w:eastAsia="zh-CN"/>
              </w:rPr>
              <w:t>85,000</w:t>
            </w:r>
          </w:p>
        </w:tc>
      </w:tr>
      <w:tr w:rsidR="00CF3349" w:rsidRPr="00FC0CE8" w14:paraId="6414B424"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1B847E76"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44F42532"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6543CF12"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56BD28F" w14:textId="77777777" w:rsidR="00CF3349" w:rsidRPr="00FC0CE8" w:rsidRDefault="00CF3349" w:rsidP="00FD7E7A">
            <w:pPr>
              <w:jc w:val="left"/>
              <w:rPr>
                <w:sz w:val="20"/>
                <w:szCs w:val="20"/>
                <w:lang w:eastAsia="zh-CN"/>
              </w:rPr>
            </w:pPr>
            <w:r w:rsidRPr="00FC0CE8">
              <w:rPr>
                <w:sz w:val="20"/>
                <w:szCs w:val="20"/>
                <w:lang w:eastAsia="zh-CN"/>
              </w:rPr>
              <w:t>Training 30 trainers for CEPS</w:t>
            </w:r>
          </w:p>
        </w:tc>
        <w:tc>
          <w:tcPr>
            <w:tcW w:w="448" w:type="pct"/>
            <w:tcBorders>
              <w:top w:val="nil"/>
              <w:left w:val="nil"/>
              <w:bottom w:val="single" w:sz="4" w:space="0" w:color="auto"/>
              <w:right w:val="single" w:sz="4" w:space="0" w:color="auto"/>
            </w:tcBorders>
            <w:shd w:val="clear" w:color="auto" w:fill="auto"/>
            <w:hideMark/>
          </w:tcPr>
          <w:p w14:paraId="44799CCE" w14:textId="77777777" w:rsidR="00CF3349" w:rsidRPr="00FC0CE8" w:rsidRDefault="00CF3349" w:rsidP="00FD7E7A">
            <w:pPr>
              <w:jc w:val="right"/>
              <w:rPr>
                <w:sz w:val="20"/>
                <w:szCs w:val="20"/>
                <w:lang w:eastAsia="zh-CN"/>
              </w:rPr>
            </w:pPr>
            <w:r w:rsidRPr="00FC0CE8">
              <w:rPr>
                <w:sz w:val="20"/>
                <w:szCs w:val="20"/>
                <w:lang w:eastAsia="zh-CN"/>
              </w:rPr>
              <w:t>8,000</w:t>
            </w:r>
          </w:p>
        </w:tc>
        <w:tc>
          <w:tcPr>
            <w:tcW w:w="474" w:type="pct"/>
            <w:tcBorders>
              <w:top w:val="nil"/>
              <w:left w:val="nil"/>
              <w:bottom w:val="single" w:sz="4" w:space="0" w:color="auto"/>
              <w:right w:val="single" w:sz="4" w:space="0" w:color="auto"/>
            </w:tcBorders>
            <w:shd w:val="clear" w:color="auto" w:fill="auto"/>
            <w:hideMark/>
          </w:tcPr>
          <w:p w14:paraId="08815133" w14:textId="77777777" w:rsidR="00CF3349" w:rsidRPr="00FC0CE8" w:rsidRDefault="00CF3349" w:rsidP="00FD7E7A">
            <w:pPr>
              <w:jc w:val="right"/>
              <w:rPr>
                <w:sz w:val="20"/>
                <w:szCs w:val="20"/>
                <w:lang w:eastAsia="zh-CN"/>
              </w:rPr>
            </w:pPr>
            <w:r w:rsidRPr="00FC0CE8">
              <w:rPr>
                <w:sz w:val="20"/>
                <w:szCs w:val="20"/>
                <w:lang w:eastAsia="zh-CN"/>
              </w:rPr>
              <w:t>8,000</w:t>
            </w:r>
          </w:p>
        </w:tc>
      </w:tr>
      <w:tr w:rsidR="00CF3349" w:rsidRPr="00FC0CE8" w14:paraId="2928A9CB"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094FC623"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5470E642"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0A3E5F00"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15CF417E" w14:textId="77777777" w:rsidR="00CF3349" w:rsidRPr="00FC0CE8" w:rsidRDefault="00CF3349" w:rsidP="00FD7E7A">
            <w:pPr>
              <w:jc w:val="left"/>
              <w:rPr>
                <w:sz w:val="20"/>
                <w:szCs w:val="20"/>
                <w:lang w:eastAsia="zh-CN"/>
              </w:rPr>
            </w:pPr>
            <w:r w:rsidRPr="00FC0CE8">
              <w:rPr>
                <w:sz w:val="20"/>
                <w:szCs w:val="20"/>
                <w:lang w:eastAsia="zh-CN"/>
              </w:rPr>
              <w:t>Training 80 clearance agents</w:t>
            </w:r>
          </w:p>
        </w:tc>
        <w:tc>
          <w:tcPr>
            <w:tcW w:w="448" w:type="pct"/>
            <w:tcBorders>
              <w:top w:val="nil"/>
              <w:left w:val="nil"/>
              <w:bottom w:val="single" w:sz="4" w:space="0" w:color="auto"/>
              <w:right w:val="single" w:sz="4" w:space="0" w:color="auto"/>
            </w:tcBorders>
            <w:shd w:val="clear" w:color="auto" w:fill="auto"/>
            <w:hideMark/>
          </w:tcPr>
          <w:p w14:paraId="4B1044FB" w14:textId="77777777" w:rsidR="00CF3349" w:rsidRPr="00FC0CE8" w:rsidRDefault="00CF3349" w:rsidP="00FD7E7A">
            <w:pPr>
              <w:jc w:val="right"/>
              <w:rPr>
                <w:sz w:val="20"/>
                <w:szCs w:val="20"/>
                <w:lang w:eastAsia="zh-CN"/>
              </w:rPr>
            </w:pPr>
            <w:r w:rsidRPr="00FC0CE8">
              <w:rPr>
                <w:sz w:val="20"/>
                <w:szCs w:val="20"/>
                <w:lang w:eastAsia="zh-CN"/>
              </w:rPr>
              <w:t>12,000</w:t>
            </w:r>
          </w:p>
        </w:tc>
        <w:tc>
          <w:tcPr>
            <w:tcW w:w="474" w:type="pct"/>
            <w:tcBorders>
              <w:top w:val="nil"/>
              <w:left w:val="nil"/>
              <w:bottom w:val="single" w:sz="4" w:space="0" w:color="auto"/>
              <w:right w:val="single" w:sz="4" w:space="0" w:color="auto"/>
            </w:tcBorders>
            <w:shd w:val="clear" w:color="auto" w:fill="auto"/>
            <w:hideMark/>
          </w:tcPr>
          <w:p w14:paraId="4A333297" w14:textId="77777777" w:rsidR="00CF3349" w:rsidRPr="00FC0CE8" w:rsidRDefault="00CF3349" w:rsidP="00FD7E7A">
            <w:pPr>
              <w:jc w:val="right"/>
              <w:rPr>
                <w:sz w:val="20"/>
                <w:szCs w:val="20"/>
                <w:lang w:eastAsia="zh-CN"/>
              </w:rPr>
            </w:pPr>
            <w:r w:rsidRPr="00FC0CE8">
              <w:rPr>
                <w:sz w:val="20"/>
                <w:szCs w:val="20"/>
                <w:lang w:eastAsia="zh-CN"/>
              </w:rPr>
              <w:t>12,000</w:t>
            </w:r>
          </w:p>
        </w:tc>
      </w:tr>
      <w:tr w:rsidR="00CF3349" w:rsidRPr="00FC0CE8" w14:paraId="10484C86"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1806898B"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4DD76732"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5B9ED0DD"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6BF971B" w14:textId="77777777" w:rsidR="00CF3349" w:rsidRPr="00FC0CE8" w:rsidRDefault="00CF3349" w:rsidP="00FD7E7A">
            <w:pPr>
              <w:jc w:val="left"/>
              <w:rPr>
                <w:sz w:val="20"/>
                <w:szCs w:val="20"/>
                <w:lang w:eastAsia="zh-CN"/>
              </w:rPr>
            </w:pPr>
            <w:r w:rsidRPr="00FC0CE8">
              <w:rPr>
                <w:sz w:val="20"/>
                <w:szCs w:val="20"/>
                <w:lang w:eastAsia="zh-CN"/>
              </w:rPr>
              <w:t>Refresher training of 50 customs officers at 6 border posts</w:t>
            </w:r>
          </w:p>
        </w:tc>
        <w:tc>
          <w:tcPr>
            <w:tcW w:w="448" w:type="pct"/>
            <w:tcBorders>
              <w:top w:val="nil"/>
              <w:left w:val="nil"/>
              <w:bottom w:val="single" w:sz="4" w:space="0" w:color="auto"/>
              <w:right w:val="single" w:sz="4" w:space="0" w:color="auto"/>
            </w:tcBorders>
            <w:shd w:val="clear" w:color="auto" w:fill="auto"/>
            <w:hideMark/>
          </w:tcPr>
          <w:p w14:paraId="2F14EB6F" w14:textId="77777777" w:rsidR="00CF3349" w:rsidRPr="00FC0CE8" w:rsidRDefault="00CF3349" w:rsidP="00FD7E7A">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5098C848" w14:textId="77777777" w:rsidR="00CF3349" w:rsidRPr="00FC0CE8" w:rsidRDefault="00CF3349" w:rsidP="00FD7E7A">
            <w:pPr>
              <w:jc w:val="right"/>
              <w:rPr>
                <w:sz w:val="20"/>
                <w:szCs w:val="20"/>
                <w:lang w:eastAsia="zh-CN"/>
              </w:rPr>
            </w:pPr>
            <w:r w:rsidRPr="00FC0CE8">
              <w:rPr>
                <w:sz w:val="20"/>
                <w:szCs w:val="20"/>
                <w:lang w:eastAsia="zh-CN"/>
              </w:rPr>
              <w:t>15,000</w:t>
            </w:r>
          </w:p>
        </w:tc>
      </w:tr>
      <w:tr w:rsidR="00CF3349" w:rsidRPr="00FC0CE8" w14:paraId="633FD4C9"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40AC6667" w14:textId="77777777" w:rsidR="00CF3349" w:rsidRPr="00FC0CE8" w:rsidRDefault="00CF3349" w:rsidP="00FD7E7A">
            <w:pPr>
              <w:jc w:val="left"/>
              <w:rPr>
                <w:sz w:val="20"/>
                <w:szCs w:val="20"/>
                <w:lang w:eastAsia="zh-CN"/>
              </w:rPr>
            </w:pPr>
            <w:r w:rsidRPr="00FC0CE8">
              <w:rPr>
                <w:sz w:val="20"/>
                <w:szCs w:val="20"/>
                <w:lang w:eastAsia="zh-CN"/>
              </w:rPr>
              <w:t xml:space="preserve">Purchasing 13 refrigerant identifiers </w:t>
            </w:r>
          </w:p>
        </w:tc>
        <w:tc>
          <w:tcPr>
            <w:tcW w:w="448" w:type="pct"/>
            <w:tcBorders>
              <w:top w:val="nil"/>
              <w:left w:val="nil"/>
              <w:bottom w:val="single" w:sz="4" w:space="0" w:color="auto"/>
              <w:right w:val="single" w:sz="4" w:space="0" w:color="auto"/>
            </w:tcBorders>
            <w:shd w:val="clear" w:color="auto" w:fill="auto"/>
            <w:noWrap/>
            <w:hideMark/>
          </w:tcPr>
          <w:p w14:paraId="30E16053" w14:textId="77777777" w:rsidR="00CF3349" w:rsidRPr="00FC0CE8" w:rsidRDefault="00CF3349" w:rsidP="00FD7E7A">
            <w:pPr>
              <w:jc w:val="right"/>
              <w:rPr>
                <w:sz w:val="20"/>
                <w:szCs w:val="20"/>
                <w:lang w:eastAsia="zh-CN"/>
              </w:rPr>
            </w:pPr>
            <w:r w:rsidRPr="00FC0CE8">
              <w:rPr>
                <w:sz w:val="20"/>
                <w:szCs w:val="20"/>
                <w:lang w:eastAsia="zh-CN"/>
              </w:rPr>
              <w:t>62,150</w:t>
            </w:r>
          </w:p>
        </w:tc>
        <w:tc>
          <w:tcPr>
            <w:tcW w:w="100" w:type="pct"/>
            <w:tcBorders>
              <w:top w:val="nil"/>
              <w:left w:val="nil"/>
              <w:bottom w:val="single" w:sz="4" w:space="0" w:color="auto"/>
              <w:right w:val="single" w:sz="4" w:space="0" w:color="auto"/>
            </w:tcBorders>
            <w:shd w:val="clear" w:color="auto" w:fill="auto"/>
            <w:vAlign w:val="center"/>
            <w:hideMark/>
          </w:tcPr>
          <w:p w14:paraId="51392100"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17B3D678"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6937686C" w14:textId="77777777" w:rsidR="00CF3349" w:rsidRPr="00FC0CE8" w:rsidRDefault="00CF3349" w:rsidP="00FD7E7A">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vAlign w:val="bottom"/>
            <w:hideMark/>
          </w:tcPr>
          <w:p w14:paraId="0DADE53C" w14:textId="77777777" w:rsidR="00CF3349" w:rsidRPr="00FC0CE8" w:rsidRDefault="00CF3349" w:rsidP="00FD7E7A">
            <w:pPr>
              <w:jc w:val="right"/>
              <w:rPr>
                <w:sz w:val="20"/>
                <w:szCs w:val="20"/>
                <w:lang w:eastAsia="zh-CN"/>
              </w:rPr>
            </w:pPr>
            <w:r w:rsidRPr="00FC0CE8">
              <w:rPr>
                <w:sz w:val="20"/>
                <w:szCs w:val="20"/>
                <w:lang w:eastAsia="zh-CN"/>
              </w:rPr>
              <w:t>62,150</w:t>
            </w:r>
          </w:p>
        </w:tc>
      </w:tr>
      <w:tr w:rsidR="00CF3349" w:rsidRPr="00FC0CE8" w14:paraId="46FBC0FD"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22D30062" w14:textId="77777777" w:rsidR="00CF3349" w:rsidRPr="00FC0CE8" w:rsidRDefault="00CF3349" w:rsidP="00FD7E7A">
            <w:pPr>
              <w:jc w:val="left"/>
              <w:rPr>
                <w:sz w:val="20"/>
                <w:szCs w:val="20"/>
                <w:lang w:eastAsia="zh-CN"/>
              </w:rPr>
            </w:pPr>
            <w:r w:rsidRPr="00FC0CE8">
              <w:rPr>
                <w:sz w:val="20"/>
                <w:szCs w:val="20"/>
                <w:lang w:eastAsia="zh-CN"/>
              </w:rPr>
              <w:t>Conducting professional workshops/seminars to strengthen the industry associations (NARWOA) and to encourage its members to conduct good servicing practices</w:t>
            </w:r>
          </w:p>
        </w:tc>
        <w:tc>
          <w:tcPr>
            <w:tcW w:w="448" w:type="pct"/>
            <w:tcBorders>
              <w:top w:val="nil"/>
              <w:left w:val="nil"/>
              <w:bottom w:val="single" w:sz="4" w:space="0" w:color="auto"/>
              <w:right w:val="single" w:sz="4" w:space="0" w:color="auto"/>
            </w:tcBorders>
            <w:shd w:val="clear" w:color="auto" w:fill="auto"/>
            <w:noWrap/>
            <w:hideMark/>
          </w:tcPr>
          <w:p w14:paraId="13C26F85" w14:textId="77777777" w:rsidR="00CF3349" w:rsidRPr="00FC0CE8" w:rsidRDefault="00CF3349" w:rsidP="00FD7E7A">
            <w:pPr>
              <w:jc w:val="right"/>
              <w:rPr>
                <w:sz w:val="20"/>
                <w:szCs w:val="20"/>
                <w:lang w:eastAsia="zh-CN"/>
              </w:rPr>
            </w:pPr>
            <w:r w:rsidRPr="00FC0CE8">
              <w:rPr>
                <w:sz w:val="20"/>
                <w:szCs w:val="20"/>
                <w:lang w:eastAsia="zh-CN"/>
              </w:rPr>
              <w:t>150,000</w:t>
            </w:r>
          </w:p>
        </w:tc>
        <w:tc>
          <w:tcPr>
            <w:tcW w:w="100" w:type="pct"/>
            <w:tcBorders>
              <w:top w:val="nil"/>
              <w:left w:val="nil"/>
              <w:bottom w:val="single" w:sz="4" w:space="0" w:color="auto"/>
              <w:right w:val="single" w:sz="4" w:space="0" w:color="auto"/>
            </w:tcBorders>
            <w:shd w:val="clear" w:color="auto" w:fill="auto"/>
            <w:vAlign w:val="center"/>
            <w:hideMark/>
          </w:tcPr>
          <w:p w14:paraId="253CF279"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2E2EC56E" w14:textId="77777777" w:rsidR="00CF3349" w:rsidRPr="00FC0CE8" w:rsidRDefault="00CF3349" w:rsidP="00FD7E7A">
            <w:pPr>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5358CCA6" w14:textId="77777777" w:rsidR="00CF3349" w:rsidRPr="00FC0CE8" w:rsidRDefault="00CF3349" w:rsidP="00FD7E7A">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10AFE548" w14:textId="77777777" w:rsidR="00CF3349" w:rsidRPr="00FC0CE8" w:rsidRDefault="00CF3349" w:rsidP="00FD7E7A">
            <w:pPr>
              <w:jc w:val="right"/>
              <w:rPr>
                <w:sz w:val="20"/>
                <w:szCs w:val="20"/>
                <w:lang w:eastAsia="zh-CN"/>
              </w:rPr>
            </w:pPr>
            <w:r w:rsidRPr="00FC0CE8">
              <w:rPr>
                <w:sz w:val="20"/>
                <w:szCs w:val="20"/>
                <w:lang w:eastAsia="zh-CN"/>
              </w:rPr>
              <w:t>150,000</w:t>
            </w:r>
          </w:p>
        </w:tc>
      </w:tr>
      <w:tr w:rsidR="00CF3349" w:rsidRPr="00FC0CE8" w14:paraId="7079FCDA"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43278ED7" w14:textId="77777777" w:rsidR="00CF3349" w:rsidRPr="00FC0CE8" w:rsidRDefault="00CF3349" w:rsidP="00FD7E7A">
            <w:pPr>
              <w:jc w:val="left"/>
              <w:rPr>
                <w:sz w:val="20"/>
                <w:szCs w:val="20"/>
                <w:lang w:eastAsia="zh-CN"/>
              </w:rPr>
            </w:pPr>
            <w:r w:rsidRPr="00FC0CE8">
              <w:rPr>
                <w:sz w:val="20"/>
                <w:szCs w:val="20"/>
                <w:lang w:eastAsia="zh-CN"/>
              </w:rPr>
              <w:t>Awareness-raising and training activities on alternative technologies to HCFCs, low-GWP cooling systems, and maintaining/improving the energy efficiency of RAC systems</w:t>
            </w:r>
          </w:p>
        </w:tc>
        <w:tc>
          <w:tcPr>
            <w:tcW w:w="448" w:type="pct"/>
            <w:tcBorders>
              <w:top w:val="nil"/>
              <w:left w:val="nil"/>
              <w:bottom w:val="single" w:sz="4" w:space="0" w:color="auto"/>
              <w:right w:val="single" w:sz="4" w:space="0" w:color="auto"/>
            </w:tcBorders>
            <w:shd w:val="clear" w:color="auto" w:fill="auto"/>
            <w:noWrap/>
            <w:hideMark/>
          </w:tcPr>
          <w:p w14:paraId="5F9F9B48" w14:textId="77777777" w:rsidR="00CF3349" w:rsidRPr="00FC0CE8" w:rsidRDefault="00CF3349" w:rsidP="00FD7E7A">
            <w:pPr>
              <w:jc w:val="right"/>
              <w:rPr>
                <w:sz w:val="20"/>
                <w:szCs w:val="20"/>
                <w:lang w:eastAsia="zh-CN"/>
              </w:rPr>
            </w:pPr>
            <w:r w:rsidRPr="00FC0CE8">
              <w:rPr>
                <w:sz w:val="20"/>
                <w:szCs w:val="20"/>
                <w:lang w:eastAsia="zh-CN"/>
              </w:rPr>
              <w:t>100,000</w:t>
            </w:r>
          </w:p>
        </w:tc>
        <w:tc>
          <w:tcPr>
            <w:tcW w:w="100" w:type="pct"/>
            <w:tcBorders>
              <w:top w:val="nil"/>
              <w:left w:val="nil"/>
              <w:bottom w:val="single" w:sz="4" w:space="0" w:color="auto"/>
              <w:right w:val="single" w:sz="4" w:space="0" w:color="auto"/>
            </w:tcBorders>
            <w:shd w:val="clear" w:color="auto" w:fill="auto"/>
            <w:vAlign w:val="center"/>
            <w:hideMark/>
          </w:tcPr>
          <w:p w14:paraId="0914F672"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043F2C5D" w14:textId="77777777" w:rsidR="00CF3349" w:rsidRPr="00FC0CE8" w:rsidRDefault="00CF3349" w:rsidP="00FD7E7A">
            <w:pPr>
              <w:jc w:val="righ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0695A110" w14:textId="77777777" w:rsidR="00CF3349" w:rsidRPr="00FC0CE8" w:rsidRDefault="00CF3349" w:rsidP="00FD7E7A">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35509BE9" w14:textId="77777777" w:rsidR="00CF3349" w:rsidRPr="00FC0CE8" w:rsidRDefault="00CF3349" w:rsidP="00FD7E7A">
            <w:pPr>
              <w:jc w:val="right"/>
              <w:rPr>
                <w:sz w:val="20"/>
                <w:szCs w:val="20"/>
                <w:lang w:eastAsia="zh-CN"/>
              </w:rPr>
            </w:pPr>
            <w:r w:rsidRPr="00FC0CE8">
              <w:rPr>
                <w:sz w:val="20"/>
                <w:szCs w:val="20"/>
                <w:lang w:eastAsia="zh-CN"/>
              </w:rPr>
              <w:t>100,000</w:t>
            </w:r>
          </w:p>
        </w:tc>
      </w:tr>
      <w:tr w:rsidR="00CF3349" w:rsidRPr="00FC0CE8" w14:paraId="4D790BE0"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12E634C7" w14:textId="77777777" w:rsidR="00CF3349" w:rsidRPr="00FC0CE8" w:rsidRDefault="00CF3349" w:rsidP="00FD7E7A">
            <w:pPr>
              <w:jc w:val="left"/>
              <w:rPr>
                <w:sz w:val="20"/>
                <w:szCs w:val="20"/>
                <w:lang w:eastAsia="zh-CN"/>
              </w:rPr>
            </w:pPr>
            <w:r w:rsidRPr="00FC0CE8">
              <w:rPr>
                <w:sz w:val="20"/>
                <w:szCs w:val="20"/>
                <w:lang w:eastAsia="zh-CN"/>
              </w:rPr>
              <w:t xml:space="preserve">Awareness creation and information dissemination on alternative technologies for importers, distributors and retailers of controlled substance and equipment </w:t>
            </w:r>
          </w:p>
        </w:tc>
        <w:tc>
          <w:tcPr>
            <w:tcW w:w="448" w:type="pct"/>
            <w:tcBorders>
              <w:top w:val="nil"/>
              <w:left w:val="nil"/>
              <w:bottom w:val="single" w:sz="4" w:space="0" w:color="auto"/>
              <w:right w:val="single" w:sz="4" w:space="0" w:color="auto"/>
            </w:tcBorders>
            <w:shd w:val="clear" w:color="auto" w:fill="auto"/>
            <w:noWrap/>
            <w:hideMark/>
          </w:tcPr>
          <w:p w14:paraId="24837A41" w14:textId="77777777" w:rsidR="00CF3349" w:rsidRPr="00FC0CE8" w:rsidRDefault="00CF3349" w:rsidP="00FD7E7A">
            <w:pPr>
              <w:jc w:val="right"/>
              <w:rPr>
                <w:sz w:val="20"/>
                <w:szCs w:val="20"/>
                <w:lang w:eastAsia="zh-CN"/>
              </w:rPr>
            </w:pPr>
            <w:r w:rsidRPr="00FC0CE8">
              <w:rPr>
                <w:sz w:val="20"/>
                <w:szCs w:val="20"/>
                <w:lang w:eastAsia="zh-CN"/>
              </w:rPr>
              <w:t>90,000</w:t>
            </w:r>
          </w:p>
        </w:tc>
        <w:tc>
          <w:tcPr>
            <w:tcW w:w="100" w:type="pct"/>
            <w:tcBorders>
              <w:top w:val="nil"/>
              <w:left w:val="nil"/>
              <w:bottom w:val="single" w:sz="4" w:space="0" w:color="auto"/>
              <w:right w:val="single" w:sz="4" w:space="0" w:color="auto"/>
            </w:tcBorders>
            <w:shd w:val="clear" w:color="auto" w:fill="auto"/>
            <w:vAlign w:val="center"/>
            <w:hideMark/>
          </w:tcPr>
          <w:p w14:paraId="62F5DFC9"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0D970980" w14:textId="77777777" w:rsidR="00CF3349" w:rsidRPr="00FC0CE8" w:rsidRDefault="00CF3349" w:rsidP="00FD7E7A">
            <w:pPr>
              <w:jc w:val="righ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7654210E" w14:textId="77777777" w:rsidR="00CF3349" w:rsidRPr="00FC0CE8" w:rsidRDefault="00CF3349" w:rsidP="00FD7E7A">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148500B6" w14:textId="77777777" w:rsidR="00CF3349" w:rsidRPr="00FC0CE8" w:rsidRDefault="00CF3349" w:rsidP="00FD7E7A">
            <w:pPr>
              <w:jc w:val="right"/>
              <w:rPr>
                <w:sz w:val="20"/>
                <w:szCs w:val="20"/>
                <w:lang w:eastAsia="zh-CN"/>
              </w:rPr>
            </w:pPr>
            <w:r w:rsidRPr="00FC0CE8">
              <w:rPr>
                <w:sz w:val="20"/>
                <w:szCs w:val="20"/>
                <w:lang w:eastAsia="zh-CN"/>
              </w:rPr>
              <w:t>90,000</w:t>
            </w:r>
          </w:p>
        </w:tc>
      </w:tr>
      <w:tr w:rsidR="00CF3349" w:rsidRPr="00FC0CE8" w14:paraId="1CD181D4"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37C96E56" w14:textId="77777777" w:rsidR="00CF3349" w:rsidRPr="00FC0CE8" w:rsidRDefault="00CF3349" w:rsidP="00FD7E7A">
            <w:pPr>
              <w:keepNext/>
              <w:jc w:val="left"/>
              <w:rPr>
                <w:b/>
                <w:bCs/>
                <w:sz w:val="20"/>
                <w:szCs w:val="20"/>
                <w:lang w:eastAsia="zh-CN"/>
              </w:rPr>
            </w:pPr>
            <w:r w:rsidRPr="00FC0CE8">
              <w:rPr>
                <w:b/>
                <w:bCs/>
                <w:sz w:val="20"/>
                <w:szCs w:val="20"/>
                <w:lang w:eastAsia="zh-CN"/>
              </w:rPr>
              <w:lastRenderedPageBreak/>
              <w:t>Training and certification of technicians in RAC servicing</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459AAA8A" w14:textId="77777777" w:rsidR="00CF3349" w:rsidRPr="00FC0CE8" w:rsidRDefault="00CF3349" w:rsidP="00FD7E7A">
            <w:pPr>
              <w:keepNext/>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598D4D0B" w14:textId="77777777" w:rsidR="00CF3349" w:rsidRPr="00FC0CE8" w:rsidRDefault="00CF3349" w:rsidP="00FD7E7A">
            <w:pPr>
              <w:keepNext/>
              <w:jc w:val="left"/>
              <w:rPr>
                <w:b/>
                <w:bCs/>
                <w:sz w:val="20"/>
                <w:szCs w:val="20"/>
                <w:lang w:eastAsia="zh-CN"/>
              </w:rPr>
            </w:pPr>
            <w:r w:rsidRPr="00FC0CE8">
              <w:rPr>
                <w:b/>
                <w:bCs/>
                <w:sz w:val="20"/>
                <w:szCs w:val="20"/>
                <w:lang w:eastAsia="zh-CN"/>
              </w:rPr>
              <w:t>Capacity building for RAC sector</w:t>
            </w:r>
          </w:p>
        </w:tc>
      </w:tr>
      <w:tr w:rsidR="00CF3349" w:rsidRPr="00FC0CE8" w14:paraId="3BC22FBC" w14:textId="77777777" w:rsidTr="00FD7E7A">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2C6E6BE5" w14:textId="77777777" w:rsidR="00CF3349" w:rsidRPr="00FC0CE8" w:rsidRDefault="00CF3349" w:rsidP="00FD7E7A">
            <w:pPr>
              <w:jc w:val="left"/>
              <w:rPr>
                <w:sz w:val="20"/>
                <w:szCs w:val="20"/>
                <w:lang w:eastAsia="zh-CN"/>
              </w:rPr>
            </w:pPr>
            <w:r w:rsidRPr="00FC0CE8">
              <w:rPr>
                <w:sz w:val="20"/>
                <w:szCs w:val="20"/>
                <w:lang w:eastAsia="zh-CN"/>
              </w:rPr>
              <w:t>Providing support for five universities by training trainers and providing equipment and tools to facilitate the inclusion in the curriculum of safe handling of flammable refrigerants, and training 1,500 technicians</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232E0DC7" w14:textId="77777777" w:rsidR="00CF3349" w:rsidRPr="00FC0CE8" w:rsidRDefault="00CF3349" w:rsidP="00FD7E7A">
            <w:pPr>
              <w:jc w:val="right"/>
              <w:rPr>
                <w:sz w:val="20"/>
                <w:szCs w:val="20"/>
                <w:lang w:eastAsia="zh-CN"/>
              </w:rPr>
            </w:pPr>
            <w:r w:rsidRPr="00FC0CE8">
              <w:rPr>
                <w:sz w:val="20"/>
                <w:szCs w:val="20"/>
                <w:lang w:eastAsia="zh-CN"/>
              </w:rPr>
              <w:t>239,315</w:t>
            </w:r>
          </w:p>
        </w:tc>
        <w:tc>
          <w:tcPr>
            <w:tcW w:w="100" w:type="pct"/>
            <w:tcBorders>
              <w:top w:val="nil"/>
              <w:left w:val="nil"/>
              <w:bottom w:val="single" w:sz="4" w:space="0" w:color="auto"/>
              <w:right w:val="single" w:sz="4" w:space="0" w:color="auto"/>
            </w:tcBorders>
            <w:shd w:val="clear" w:color="auto" w:fill="auto"/>
            <w:vAlign w:val="center"/>
            <w:hideMark/>
          </w:tcPr>
          <w:p w14:paraId="38D3601D"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201B03B1" w14:textId="77777777" w:rsidR="00CF3349" w:rsidRPr="00FC0CE8" w:rsidRDefault="00CF3349" w:rsidP="00FD7E7A">
            <w:pPr>
              <w:jc w:val="left"/>
              <w:rPr>
                <w:sz w:val="20"/>
                <w:szCs w:val="20"/>
                <w:lang w:eastAsia="zh-CN"/>
              </w:rPr>
            </w:pPr>
            <w:r w:rsidRPr="00FC0CE8">
              <w:rPr>
                <w:sz w:val="20"/>
                <w:szCs w:val="20"/>
                <w:lang w:eastAsia="zh-CN"/>
              </w:rPr>
              <w:t>Training 13 trainers on the new curriculum developed in line with the Ghana Qualification Framework</w:t>
            </w:r>
          </w:p>
        </w:tc>
        <w:tc>
          <w:tcPr>
            <w:tcW w:w="448" w:type="pct"/>
            <w:tcBorders>
              <w:top w:val="nil"/>
              <w:left w:val="nil"/>
              <w:bottom w:val="single" w:sz="4" w:space="0" w:color="auto"/>
              <w:right w:val="single" w:sz="4" w:space="0" w:color="auto"/>
            </w:tcBorders>
            <w:shd w:val="clear" w:color="auto" w:fill="auto"/>
            <w:hideMark/>
          </w:tcPr>
          <w:p w14:paraId="476957E5" w14:textId="77777777" w:rsidR="00CF3349" w:rsidRPr="00FC0CE8" w:rsidRDefault="00CF3349" w:rsidP="00FD7E7A">
            <w:pPr>
              <w:jc w:val="right"/>
              <w:rPr>
                <w:sz w:val="20"/>
                <w:szCs w:val="20"/>
                <w:lang w:eastAsia="zh-CN"/>
              </w:rPr>
            </w:pPr>
            <w:r w:rsidRPr="00FC0CE8">
              <w:rPr>
                <w:sz w:val="20"/>
                <w:szCs w:val="20"/>
                <w:lang w:eastAsia="zh-CN"/>
              </w:rPr>
              <w:t>15,000</w:t>
            </w:r>
          </w:p>
        </w:tc>
        <w:tc>
          <w:tcPr>
            <w:tcW w:w="474" w:type="pct"/>
            <w:vMerge w:val="restart"/>
            <w:tcBorders>
              <w:top w:val="nil"/>
              <w:left w:val="single" w:sz="4" w:space="0" w:color="auto"/>
              <w:bottom w:val="single" w:sz="4" w:space="0" w:color="auto"/>
              <w:right w:val="single" w:sz="4" w:space="0" w:color="auto"/>
            </w:tcBorders>
            <w:shd w:val="clear" w:color="auto" w:fill="auto"/>
            <w:hideMark/>
          </w:tcPr>
          <w:p w14:paraId="2F5DC7AE" w14:textId="77777777" w:rsidR="00CF3349" w:rsidRPr="00FC0CE8" w:rsidRDefault="00CF3349" w:rsidP="00FD7E7A">
            <w:pPr>
              <w:jc w:val="right"/>
              <w:rPr>
                <w:sz w:val="20"/>
                <w:szCs w:val="20"/>
                <w:lang w:eastAsia="zh-CN"/>
              </w:rPr>
            </w:pPr>
            <w:r w:rsidRPr="00FC0CE8">
              <w:rPr>
                <w:sz w:val="20"/>
                <w:szCs w:val="20"/>
                <w:lang w:eastAsia="zh-CN"/>
              </w:rPr>
              <w:t>282,315</w:t>
            </w:r>
          </w:p>
        </w:tc>
      </w:tr>
      <w:tr w:rsidR="00CF3349" w:rsidRPr="00FC0CE8" w14:paraId="3FE1AEE1" w14:textId="77777777" w:rsidTr="00FD7E7A">
        <w:trPr>
          <w:trHeight w:val="113"/>
        </w:trPr>
        <w:tc>
          <w:tcPr>
            <w:tcW w:w="1789" w:type="pct"/>
            <w:vMerge/>
            <w:tcBorders>
              <w:top w:val="nil"/>
              <w:left w:val="single" w:sz="4" w:space="0" w:color="auto"/>
              <w:bottom w:val="single" w:sz="4" w:space="0" w:color="auto"/>
              <w:right w:val="single" w:sz="4" w:space="0" w:color="auto"/>
            </w:tcBorders>
            <w:hideMark/>
          </w:tcPr>
          <w:p w14:paraId="23AE0AC0" w14:textId="77777777" w:rsidR="00CF3349" w:rsidRPr="00FC0CE8" w:rsidRDefault="00CF3349" w:rsidP="00FD7E7A">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66DF3E37"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1D62B559"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ED3EA5A" w14:textId="77777777" w:rsidR="00CF3349" w:rsidRPr="00FC0CE8" w:rsidRDefault="00CF3349" w:rsidP="00FD7E7A">
            <w:pPr>
              <w:jc w:val="left"/>
              <w:rPr>
                <w:sz w:val="20"/>
                <w:szCs w:val="20"/>
                <w:lang w:eastAsia="zh-CN"/>
              </w:rPr>
            </w:pPr>
            <w:r w:rsidRPr="00FC0CE8">
              <w:rPr>
                <w:sz w:val="20"/>
                <w:szCs w:val="20"/>
                <w:lang w:eastAsia="zh-CN"/>
              </w:rPr>
              <w:t>Conducting training for 24 trainers on CO</w:t>
            </w:r>
            <w:r w:rsidRPr="00FC0CE8">
              <w:rPr>
                <w:sz w:val="20"/>
                <w:szCs w:val="20"/>
                <w:vertAlign w:val="subscript"/>
                <w:lang w:eastAsia="zh-CN"/>
              </w:rPr>
              <w:t>2</w:t>
            </w:r>
            <w:r w:rsidRPr="00FC0CE8">
              <w:rPr>
                <w:sz w:val="20"/>
                <w:szCs w:val="20"/>
                <w:lang w:eastAsia="zh-CN"/>
              </w:rPr>
              <w:t xml:space="preserve"> technology </w:t>
            </w:r>
          </w:p>
        </w:tc>
        <w:tc>
          <w:tcPr>
            <w:tcW w:w="448" w:type="pct"/>
            <w:tcBorders>
              <w:top w:val="nil"/>
              <w:left w:val="nil"/>
              <w:bottom w:val="single" w:sz="4" w:space="0" w:color="auto"/>
              <w:right w:val="single" w:sz="4" w:space="0" w:color="auto"/>
            </w:tcBorders>
            <w:shd w:val="clear" w:color="auto" w:fill="auto"/>
            <w:hideMark/>
          </w:tcPr>
          <w:p w14:paraId="52D2626D" w14:textId="77777777" w:rsidR="00CF3349" w:rsidRPr="00FC0CE8" w:rsidRDefault="00CF3349" w:rsidP="00FD7E7A">
            <w:pPr>
              <w:jc w:val="right"/>
              <w:rPr>
                <w:sz w:val="20"/>
                <w:szCs w:val="20"/>
                <w:lang w:eastAsia="zh-CN"/>
              </w:rPr>
            </w:pPr>
            <w:r w:rsidRPr="00FC0CE8">
              <w:rPr>
                <w:sz w:val="20"/>
                <w:szCs w:val="20"/>
                <w:lang w:eastAsia="zh-CN"/>
              </w:rPr>
              <w:t>20,000</w:t>
            </w:r>
          </w:p>
        </w:tc>
        <w:tc>
          <w:tcPr>
            <w:tcW w:w="474" w:type="pct"/>
            <w:vMerge/>
            <w:tcBorders>
              <w:top w:val="nil"/>
              <w:left w:val="single" w:sz="4" w:space="0" w:color="auto"/>
              <w:bottom w:val="single" w:sz="4" w:space="0" w:color="auto"/>
              <w:right w:val="single" w:sz="4" w:space="0" w:color="auto"/>
            </w:tcBorders>
            <w:vAlign w:val="center"/>
            <w:hideMark/>
          </w:tcPr>
          <w:p w14:paraId="6C16C071" w14:textId="77777777" w:rsidR="00CF3349" w:rsidRPr="00FC0CE8" w:rsidRDefault="00CF3349" w:rsidP="00FD7E7A">
            <w:pPr>
              <w:jc w:val="left"/>
              <w:rPr>
                <w:sz w:val="20"/>
                <w:szCs w:val="20"/>
                <w:lang w:eastAsia="zh-CN"/>
              </w:rPr>
            </w:pPr>
          </w:p>
        </w:tc>
      </w:tr>
      <w:tr w:rsidR="00CF3349" w:rsidRPr="00FC0CE8" w14:paraId="48300CA3" w14:textId="77777777" w:rsidTr="00FD7E7A">
        <w:trPr>
          <w:trHeight w:val="113"/>
        </w:trPr>
        <w:tc>
          <w:tcPr>
            <w:tcW w:w="1789" w:type="pct"/>
            <w:vMerge/>
            <w:tcBorders>
              <w:top w:val="nil"/>
              <w:left w:val="single" w:sz="4" w:space="0" w:color="auto"/>
              <w:bottom w:val="single" w:sz="4" w:space="0" w:color="auto"/>
              <w:right w:val="single" w:sz="4" w:space="0" w:color="auto"/>
            </w:tcBorders>
            <w:hideMark/>
          </w:tcPr>
          <w:p w14:paraId="4FFEC315" w14:textId="77777777" w:rsidR="00CF3349" w:rsidRPr="00FC0CE8" w:rsidRDefault="00CF3349" w:rsidP="00FD7E7A">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7B8ED232"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3122B2A3"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1B2BF567" w14:textId="77777777" w:rsidR="00CF3349" w:rsidRPr="00FC0CE8" w:rsidRDefault="00CF3349" w:rsidP="00FD7E7A">
            <w:pPr>
              <w:jc w:val="left"/>
              <w:rPr>
                <w:sz w:val="20"/>
                <w:szCs w:val="20"/>
                <w:lang w:eastAsia="zh-CN"/>
              </w:rPr>
            </w:pPr>
            <w:r w:rsidRPr="00FC0CE8">
              <w:rPr>
                <w:sz w:val="20"/>
                <w:szCs w:val="20"/>
                <w:lang w:eastAsia="zh-CN"/>
              </w:rPr>
              <w:t>Updating curriculum and training 20 trainers in the MAC sector</w:t>
            </w:r>
          </w:p>
        </w:tc>
        <w:tc>
          <w:tcPr>
            <w:tcW w:w="448" w:type="pct"/>
            <w:tcBorders>
              <w:top w:val="nil"/>
              <w:left w:val="nil"/>
              <w:bottom w:val="single" w:sz="4" w:space="0" w:color="auto"/>
              <w:right w:val="single" w:sz="4" w:space="0" w:color="auto"/>
            </w:tcBorders>
            <w:shd w:val="clear" w:color="auto" w:fill="auto"/>
            <w:hideMark/>
          </w:tcPr>
          <w:p w14:paraId="00723043" w14:textId="77777777" w:rsidR="00CF3349" w:rsidRPr="00FC0CE8" w:rsidRDefault="00CF3349" w:rsidP="00FD7E7A">
            <w:pPr>
              <w:jc w:val="right"/>
              <w:rPr>
                <w:sz w:val="20"/>
                <w:szCs w:val="20"/>
                <w:lang w:eastAsia="zh-CN"/>
              </w:rPr>
            </w:pPr>
            <w:r w:rsidRPr="00FC0CE8">
              <w:rPr>
                <w:sz w:val="20"/>
                <w:szCs w:val="20"/>
                <w:lang w:eastAsia="zh-CN"/>
              </w:rPr>
              <w:t>8,000</w:t>
            </w:r>
          </w:p>
        </w:tc>
        <w:tc>
          <w:tcPr>
            <w:tcW w:w="474" w:type="pct"/>
            <w:vMerge/>
            <w:tcBorders>
              <w:top w:val="nil"/>
              <w:left w:val="single" w:sz="4" w:space="0" w:color="auto"/>
              <w:bottom w:val="single" w:sz="4" w:space="0" w:color="auto"/>
              <w:right w:val="single" w:sz="4" w:space="0" w:color="auto"/>
            </w:tcBorders>
            <w:vAlign w:val="center"/>
            <w:hideMark/>
          </w:tcPr>
          <w:p w14:paraId="37B22486" w14:textId="77777777" w:rsidR="00CF3349" w:rsidRPr="00FC0CE8" w:rsidRDefault="00CF3349" w:rsidP="00FD7E7A">
            <w:pPr>
              <w:jc w:val="left"/>
              <w:rPr>
                <w:sz w:val="20"/>
                <w:szCs w:val="20"/>
                <w:lang w:eastAsia="zh-CN"/>
              </w:rPr>
            </w:pPr>
          </w:p>
        </w:tc>
      </w:tr>
      <w:tr w:rsidR="00CF3349" w:rsidRPr="00FC0CE8" w14:paraId="51734CF0" w14:textId="77777777" w:rsidTr="00FD7E7A">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766193FE" w14:textId="77777777" w:rsidR="00CF3349" w:rsidRPr="00FC0CE8" w:rsidRDefault="00CF3349" w:rsidP="00FD7E7A">
            <w:pPr>
              <w:jc w:val="left"/>
              <w:rPr>
                <w:sz w:val="20"/>
                <w:szCs w:val="20"/>
                <w:lang w:eastAsia="zh-CN"/>
              </w:rPr>
            </w:pPr>
            <w:r w:rsidRPr="00FC0CE8">
              <w:rPr>
                <w:sz w:val="20"/>
                <w:szCs w:val="20"/>
                <w:lang w:eastAsia="zh-CN"/>
              </w:rPr>
              <w:t xml:space="preserve">Providing equipment and tools to four centres of excellence to support training of 1400 technicians in good servicing practices and the safe handling of flammable refrigerants </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18775BC1" w14:textId="77777777" w:rsidR="00CF3349" w:rsidRPr="00FC0CE8" w:rsidRDefault="00CF3349" w:rsidP="00FD7E7A">
            <w:pPr>
              <w:jc w:val="right"/>
              <w:rPr>
                <w:sz w:val="20"/>
                <w:szCs w:val="20"/>
                <w:lang w:eastAsia="zh-CN"/>
              </w:rPr>
            </w:pPr>
            <w:r w:rsidRPr="00FC0CE8">
              <w:rPr>
                <w:sz w:val="20"/>
                <w:szCs w:val="20"/>
                <w:lang w:eastAsia="zh-CN"/>
              </w:rPr>
              <w:t>100,000</w:t>
            </w:r>
          </w:p>
        </w:tc>
        <w:tc>
          <w:tcPr>
            <w:tcW w:w="100" w:type="pct"/>
            <w:tcBorders>
              <w:top w:val="nil"/>
              <w:left w:val="nil"/>
              <w:bottom w:val="single" w:sz="4" w:space="0" w:color="auto"/>
              <w:right w:val="single" w:sz="4" w:space="0" w:color="auto"/>
            </w:tcBorders>
            <w:shd w:val="clear" w:color="auto" w:fill="auto"/>
            <w:vAlign w:val="center"/>
            <w:hideMark/>
          </w:tcPr>
          <w:p w14:paraId="3607C4EB"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31A41FD" w14:textId="77777777" w:rsidR="00CF3349" w:rsidRPr="00FC0CE8" w:rsidRDefault="00CF3349" w:rsidP="00FD7E7A">
            <w:pPr>
              <w:jc w:val="left"/>
              <w:rPr>
                <w:sz w:val="20"/>
                <w:szCs w:val="20"/>
                <w:lang w:eastAsia="zh-CN"/>
              </w:rPr>
            </w:pPr>
            <w:r w:rsidRPr="00FC0CE8">
              <w:rPr>
                <w:sz w:val="20"/>
                <w:szCs w:val="20"/>
                <w:lang w:eastAsia="zh-CN"/>
              </w:rPr>
              <w:t>Establishing a CO</w:t>
            </w:r>
            <w:r w:rsidRPr="00FC0CE8">
              <w:rPr>
                <w:sz w:val="20"/>
                <w:szCs w:val="20"/>
                <w:vertAlign w:val="subscript"/>
                <w:lang w:eastAsia="zh-CN"/>
              </w:rPr>
              <w:t>2</w:t>
            </w:r>
            <w:r w:rsidRPr="00FC0CE8">
              <w:rPr>
                <w:sz w:val="20"/>
                <w:szCs w:val="20"/>
                <w:lang w:eastAsia="zh-CN"/>
              </w:rPr>
              <w:t xml:space="preserve"> training programme at a local training centre </w:t>
            </w:r>
          </w:p>
        </w:tc>
        <w:tc>
          <w:tcPr>
            <w:tcW w:w="448" w:type="pct"/>
            <w:tcBorders>
              <w:top w:val="nil"/>
              <w:left w:val="nil"/>
              <w:bottom w:val="single" w:sz="4" w:space="0" w:color="auto"/>
              <w:right w:val="single" w:sz="4" w:space="0" w:color="auto"/>
            </w:tcBorders>
            <w:shd w:val="clear" w:color="auto" w:fill="auto"/>
            <w:hideMark/>
          </w:tcPr>
          <w:p w14:paraId="01625FDB" w14:textId="77777777" w:rsidR="00CF3349" w:rsidRPr="00FC0CE8" w:rsidRDefault="00CF3349" w:rsidP="00FD7E7A">
            <w:pPr>
              <w:jc w:val="right"/>
              <w:rPr>
                <w:sz w:val="20"/>
                <w:szCs w:val="20"/>
                <w:lang w:eastAsia="zh-CN"/>
              </w:rPr>
            </w:pPr>
            <w:r w:rsidRPr="00FC0CE8">
              <w:rPr>
                <w:sz w:val="20"/>
                <w:szCs w:val="20"/>
                <w:lang w:eastAsia="zh-CN"/>
              </w:rPr>
              <w:t>30,000</w:t>
            </w:r>
          </w:p>
        </w:tc>
        <w:tc>
          <w:tcPr>
            <w:tcW w:w="474" w:type="pct"/>
            <w:vMerge w:val="restart"/>
            <w:tcBorders>
              <w:top w:val="nil"/>
              <w:left w:val="single" w:sz="4" w:space="0" w:color="auto"/>
              <w:bottom w:val="single" w:sz="4" w:space="0" w:color="auto"/>
              <w:right w:val="single" w:sz="4" w:space="0" w:color="auto"/>
            </w:tcBorders>
            <w:shd w:val="clear" w:color="auto" w:fill="auto"/>
            <w:vAlign w:val="center"/>
            <w:hideMark/>
          </w:tcPr>
          <w:p w14:paraId="3603F8FA" w14:textId="77777777" w:rsidR="00CF3349" w:rsidRPr="00FC0CE8" w:rsidRDefault="00CF3349" w:rsidP="00FD7E7A">
            <w:pPr>
              <w:jc w:val="right"/>
              <w:rPr>
                <w:sz w:val="20"/>
                <w:szCs w:val="20"/>
                <w:lang w:eastAsia="zh-CN"/>
              </w:rPr>
            </w:pPr>
            <w:r w:rsidRPr="00FC0CE8">
              <w:rPr>
                <w:sz w:val="20"/>
                <w:szCs w:val="20"/>
                <w:lang w:eastAsia="zh-CN"/>
              </w:rPr>
              <w:t>184,000</w:t>
            </w:r>
          </w:p>
        </w:tc>
      </w:tr>
      <w:tr w:rsidR="00CF3349" w:rsidRPr="00FC0CE8" w14:paraId="06081DA1" w14:textId="77777777" w:rsidTr="00FD7E7A">
        <w:trPr>
          <w:trHeight w:val="113"/>
        </w:trPr>
        <w:tc>
          <w:tcPr>
            <w:tcW w:w="1789" w:type="pct"/>
            <w:vMerge/>
            <w:tcBorders>
              <w:top w:val="nil"/>
              <w:left w:val="single" w:sz="4" w:space="0" w:color="auto"/>
              <w:bottom w:val="single" w:sz="4" w:space="0" w:color="auto"/>
              <w:right w:val="single" w:sz="4" w:space="0" w:color="auto"/>
            </w:tcBorders>
            <w:hideMark/>
          </w:tcPr>
          <w:p w14:paraId="4F5B6861" w14:textId="77777777" w:rsidR="00CF3349" w:rsidRPr="00FC0CE8" w:rsidRDefault="00CF3349" w:rsidP="00FD7E7A">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00C03F3D"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6A46AD26"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346D682B" w14:textId="77777777" w:rsidR="00CF3349" w:rsidRPr="00FC0CE8" w:rsidRDefault="00CF3349" w:rsidP="00FD7E7A">
            <w:pPr>
              <w:jc w:val="left"/>
              <w:rPr>
                <w:sz w:val="20"/>
                <w:szCs w:val="20"/>
                <w:lang w:eastAsia="zh-CN"/>
              </w:rPr>
            </w:pPr>
            <w:r w:rsidRPr="00FC0CE8">
              <w:rPr>
                <w:sz w:val="20"/>
                <w:szCs w:val="20"/>
                <w:lang w:eastAsia="zh-CN"/>
              </w:rPr>
              <w:t xml:space="preserve">Establishing a centre of excellence for the MAC sector with the focus on leak-proofing and refrigerant containment </w:t>
            </w:r>
          </w:p>
        </w:tc>
        <w:tc>
          <w:tcPr>
            <w:tcW w:w="448" w:type="pct"/>
            <w:tcBorders>
              <w:top w:val="nil"/>
              <w:left w:val="nil"/>
              <w:bottom w:val="single" w:sz="4" w:space="0" w:color="auto"/>
              <w:right w:val="single" w:sz="4" w:space="0" w:color="auto"/>
            </w:tcBorders>
            <w:shd w:val="clear" w:color="auto" w:fill="auto"/>
            <w:hideMark/>
          </w:tcPr>
          <w:p w14:paraId="644204FF" w14:textId="77777777" w:rsidR="00CF3349" w:rsidRPr="00FC0CE8" w:rsidRDefault="00CF3349" w:rsidP="00FD7E7A">
            <w:pPr>
              <w:jc w:val="right"/>
              <w:rPr>
                <w:sz w:val="20"/>
                <w:szCs w:val="20"/>
                <w:lang w:eastAsia="zh-CN"/>
              </w:rPr>
            </w:pPr>
            <w:r w:rsidRPr="00FC0CE8">
              <w:rPr>
                <w:sz w:val="20"/>
                <w:szCs w:val="20"/>
                <w:lang w:eastAsia="zh-CN"/>
              </w:rPr>
              <w:t>17,000</w:t>
            </w:r>
          </w:p>
        </w:tc>
        <w:tc>
          <w:tcPr>
            <w:tcW w:w="474" w:type="pct"/>
            <w:vMerge/>
            <w:tcBorders>
              <w:top w:val="nil"/>
              <w:left w:val="single" w:sz="4" w:space="0" w:color="auto"/>
              <w:bottom w:val="single" w:sz="4" w:space="0" w:color="auto"/>
              <w:right w:val="single" w:sz="4" w:space="0" w:color="auto"/>
            </w:tcBorders>
            <w:vAlign w:val="center"/>
            <w:hideMark/>
          </w:tcPr>
          <w:p w14:paraId="53C6A07F" w14:textId="77777777" w:rsidR="00CF3349" w:rsidRPr="00FC0CE8" w:rsidRDefault="00CF3349" w:rsidP="00FD7E7A">
            <w:pPr>
              <w:jc w:val="left"/>
              <w:rPr>
                <w:sz w:val="20"/>
                <w:szCs w:val="20"/>
                <w:lang w:eastAsia="zh-CN"/>
              </w:rPr>
            </w:pPr>
          </w:p>
        </w:tc>
      </w:tr>
      <w:tr w:rsidR="00CF3349" w:rsidRPr="00FC0CE8" w14:paraId="030BC458" w14:textId="77777777" w:rsidTr="00FD7E7A">
        <w:trPr>
          <w:trHeight w:val="113"/>
        </w:trPr>
        <w:tc>
          <w:tcPr>
            <w:tcW w:w="1789" w:type="pct"/>
            <w:vMerge/>
            <w:tcBorders>
              <w:top w:val="nil"/>
              <w:left w:val="single" w:sz="4" w:space="0" w:color="auto"/>
              <w:bottom w:val="single" w:sz="4" w:space="0" w:color="auto"/>
              <w:right w:val="single" w:sz="4" w:space="0" w:color="auto"/>
            </w:tcBorders>
            <w:hideMark/>
          </w:tcPr>
          <w:p w14:paraId="006555C6" w14:textId="77777777" w:rsidR="00CF3349" w:rsidRPr="00FC0CE8" w:rsidRDefault="00CF3349" w:rsidP="00FD7E7A">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4A984DD1" w14:textId="77777777" w:rsidR="00CF3349" w:rsidRPr="00FC0CE8" w:rsidRDefault="00CF3349" w:rsidP="00FD7E7A">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4FEE304E"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7FBFFF57" w14:textId="77777777" w:rsidR="00CF3349" w:rsidRPr="00FC0CE8" w:rsidRDefault="00CF3349" w:rsidP="00FD7E7A">
            <w:pPr>
              <w:jc w:val="left"/>
              <w:rPr>
                <w:sz w:val="20"/>
                <w:szCs w:val="20"/>
                <w:lang w:eastAsia="zh-CN"/>
              </w:rPr>
            </w:pPr>
            <w:r w:rsidRPr="00FC0CE8">
              <w:rPr>
                <w:sz w:val="20"/>
                <w:szCs w:val="20"/>
                <w:lang w:eastAsia="zh-CN"/>
              </w:rPr>
              <w:t>Providing tools to 10 garages and training 50 technicians in the MAC sector</w:t>
            </w:r>
          </w:p>
        </w:tc>
        <w:tc>
          <w:tcPr>
            <w:tcW w:w="448" w:type="pct"/>
            <w:tcBorders>
              <w:top w:val="nil"/>
              <w:left w:val="nil"/>
              <w:bottom w:val="single" w:sz="4" w:space="0" w:color="auto"/>
              <w:right w:val="single" w:sz="4" w:space="0" w:color="auto"/>
            </w:tcBorders>
            <w:shd w:val="clear" w:color="auto" w:fill="auto"/>
            <w:hideMark/>
          </w:tcPr>
          <w:p w14:paraId="03B3B91A" w14:textId="77777777" w:rsidR="00CF3349" w:rsidRPr="00FC0CE8" w:rsidRDefault="00CF3349" w:rsidP="00FD7E7A">
            <w:pPr>
              <w:jc w:val="right"/>
              <w:rPr>
                <w:sz w:val="20"/>
                <w:szCs w:val="20"/>
                <w:lang w:eastAsia="zh-CN"/>
              </w:rPr>
            </w:pPr>
            <w:r w:rsidRPr="00FC0CE8">
              <w:rPr>
                <w:sz w:val="20"/>
                <w:szCs w:val="20"/>
                <w:lang w:eastAsia="zh-CN"/>
              </w:rPr>
              <w:t>37,000</w:t>
            </w:r>
          </w:p>
        </w:tc>
        <w:tc>
          <w:tcPr>
            <w:tcW w:w="474" w:type="pct"/>
            <w:vMerge/>
            <w:tcBorders>
              <w:top w:val="nil"/>
              <w:left w:val="single" w:sz="4" w:space="0" w:color="auto"/>
              <w:bottom w:val="single" w:sz="4" w:space="0" w:color="auto"/>
              <w:right w:val="single" w:sz="4" w:space="0" w:color="auto"/>
            </w:tcBorders>
            <w:vAlign w:val="center"/>
            <w:hideMark/>
          </w:tcPr>
          <w:p w14:paraId="20D0BDBD" w14:textId="77777777" w:rsidR="00CF3349" w:rsidRPr="00FC0CE8" w:rsidRDefault="00CF3349" w:rsidP="00FD7E7A">
            <w:pPr>
              <w:jc w:val="left"/>
              <w:rPr>
                <w:sz w:val="20"/>
                <w:szCs w:val="20"/>
                <w:lang w:eastAsia="zh-CN"/>
              </w:rPr>
            </w:pPr>
          </w:p>
        </w:tc>
      </w:tr>
      <w:tr w:rsidR="00CF3349" w:rsidRPr="00FC0CE8" w14:paraId="55489F2A"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75781EC9" w14:textId="77777777" w:rsidR="00CF3349" w:rsidRPr="00FC0CE8" w:rsidRDefault="00CF3349" w:rsidP="00FD7E7A">
            <w:pPr>
              <w:jc w:val="left"/>
              <w:rPr>
                <w:sz w:val="20"/>
                <w:szCs w:val="20"/>
                <w:lang w:eastAsia="zh-CN"/>
              </w:rPr>
            </w:pPr>
            <w:r w:rsidRPr="00FC0CE8">
              <w:rPr>
                <w:sz w:val="20"/>
                <w:szCs w:val="20"/>
                <w:lang w:eastAsia="zh-CN"/>
              </w:rPr>
              <w:t>Implementing the certification of RAC technicians</w:t>
            </w:r>
          </w:p>
        </w:tc>
        <w:tc>
          <w:tcPr>
            <w:tcW w:w="448" w:type="pct"/>
            <w:tcBorders>
              <w:top w:val="nil"/>
              <w:left w:val="nil"/>
              <w:bottom w:val="single" w:sz="4" w:space="0" w:color="auto"/>
              <w:right w:val="single" w:sz="4" w:space="0" w:color="auto"/>
            </w:tcBorders>
            <w:shd w:val="clear" w:color="auto" w:fill="auto"/>
            <w:noWrap/>
            <w:hideMark/>
          </w:tcPr>
          <w:p w14:paraId="1C41F56B" w14:textId="77777777" w:rsidR="00CF3349" w:rsidRPr="00FC0CE8" w:rsidRDefault="00CF3349" w:rsidP="00FD7E7A">
            <w:pPr>
              <w:jc w:val="right"/>
              <w:rPr>
                <w:sz w:val="20"/>
                <w:szCs w:val="20"/>
                <w:lang w:eastAsia="zh-CN"/>
              </w:rPr>
            </w:pPr>
            <w:r w:rsidRPr="00FC0CE8">
              <w:rPr>
                <w:sz w:val="20"/>
                <w:szCs w:val="20"/>
                <w:lang w:eastAsia="zh-CN"/>
              </w:rPr>
              <w:t>58,707</w:t>
            </w:r>
          </w:p>
        </w:tc>
        <w:tc>
          <w:tcPr>
            <w:tcW w:w="100" w:type="pct"/>
            <w:tcBorders>
              <w:top w:val="nil"/>
              <w:left w:val="nil"/>
              <w:bottom w:val="single" w:sz="4" w:space="0" w:color="auto"/>
              <w:right w:val="single" w:sz="4" w:space="0" w:color="auto"/>
            </w:tcBorders>
            <w:shd w:val="clear" w:color="auto" w:fill="auto"/>
            <w:vAlign w:val="center"/>
            <w:hideMark/>
          </w:tcPr>
          <w:p w14:paraId="2970BFBF"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6578CCDD"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66582940" w14:textId="77777777" w:rsidR="00CF3349" w:rsidRPr="00FC0CE8" w:rsidRDefault="00CF3349" w:rsidP="00FD7E7A">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vAlign w:val="center"/>
            <w:hideMark/>
          </w:tcPr>
          <w:p w14:paraId="5F337CD3" w14:textId="77777777" w:rsidR="00CF3349" w:rsidRPr="00FC0CE8" w:rsidRDefault="00CF3349" w:rsidP="00FD7E7A">
            <w:pPr>
              <w:jc w:val="right"/>
              <w:rPr>
                <w:sz w:val="20"/>
                <w:szCs w:val="20"/>
                <w:lang w:eastAsia="zh-CN"/>
              </w:rPr>
            </w:pPr>
            <w:r w:rsidRPr="00FC0CE8">
              <w:rPr>
                <w:sz w:val="20"/>
                <w:szCs w:val="20"/>
                <w:lang w:eastAsia="zh-CN"/>
              </w:rPr>
              <w:t>58,707</w:t>
            </w:r>
          </w:p>
        </w:tc>
      </w:tr>
      <w:tr w:rsidR="00CF3349" w:rsidRPr="00FC0CE8" w14:paraId="4442AAED"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E0EF967" w14:textId="77777777" w:rsidR="00CF3349" w:rsidRPr="00FC0CE8" w:rsidRDefault="00CF3349" w:rsidP="00FD7E7A">
            <w:pPr>
              <w:jc w:val="left"/>
              <w:rPr>
                <w:b/>
                <w:bCs/>
                <w:sz w:val="20"/>
                <w:szCs w:val="20"/>
                <w:lang w:eastAsia="zh-CN"/>
              </w:rPr>
            </w:pPr>
            <w:r w:rsidRPr="00FC0CE8">
              <w:rPr>
                <w:b/>
                <w:bCs/>
                <w:sz w:val="20"/>
                <w:szCs w:val="20"/>
                <w:lang w:eastAsia="zh-CN"/>
              </w:rPr>
              <w:t>Recovery, recycling, and training programme</w:t>
            </w:r>
          </w:p>
        </w:tc>
        <w:tc>
          <w:tcPr>
            <w:tcW w:w="100" w:type="pct"/>
            <w:tcBorders>
              <w:top w:val="nil"/>
              <w:left w:val="nil"/>
              <w:bottom w:val="single" w:sz="4" w:space="0" w:color="auto"/>
              <w:right w:val="single" w:sz="4" w:space="0" w:color="auto"/>
            </w:tcBorders>
            <w:shd w:val="clear" w:color="auto" w:fill="auto"/>
            <w:vAlign w:val="center"/>
            <w:hideMark/>
          </w:tcPr>
          <w:p w14:paraId="7F82DAE0" w14:textId="77777777" w:rsidR="00CF3349" w:rsidRPr="00FC0CE8" w:rsidRDefault="00CF3349" w:rsidP="00FD7E7A">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5A13CA3F" w14:textId="77777777" w:rsidR="00CF3349" w:rsidRPr="00FC0CE8" w:rsidRDefault="00CF3349" w:rsidP="00FD7E7A">
            <w:pPr>
              <w:jc w:val="left"/>
              <w:rPr>
                <w:sz w:val="20"/>
                <w:szCs w:val="20"/>
                <w:lang w:eastAsia="zh-CN"/>
              </w:rPr>
            </w:pPr>
            <w:r w:rsidRPr="00FC0CE8">
              <w:rPr>
                <w:sz w:val="20"/>
                <w:szCs w:val="20"/>
                <w:lang w:eastAsia="zh-CN"/>
              </w:rPr>
              <w:t> </w:t>
            </w:r>
          </w:p>
        </w:tc>
      </w:tr>
      <w:tr w:rsidR="00CF3349" w:rsidRPr="00FC0CE8" w14:paraId="24434841"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CA43058" w14:textId="77777777" w:rsidR="00CF3349" w:rsidRPr="00FC0CE8" w:rsidRDefault="00CF3349" w:rsidP="00FD7E7A">
            <w:pPr>
              <w:jc w:val="left"/>
              <w:rPr>
                <w:sz w:val="20"/>
                <w:szCs w:val="20"/>
                <w:lang w:eastAsia="zh-CN"/>
              </w:rPr>
            </w:pPr>
            <w:r w:rsidRPr="00FC0CE8">
              <w:rPr>
                <w:sz w:val="20"/>
                <w:szCs w:val="20"/>
                <w:lang w:eastAsia="zh-CN"/>
              </w:rPr>
              <w:t>Providing equipment and tools to 50 workshops and training 450 technicians in refrigerant recovery and recycling</w:t>
            </w:r>
          </w:p>
        </w:tc>
        <w:tc>
          <w:tcPr>
            <w:tcW w:w="448" w:type="pct"/>
            <w:tcBorders>
              <w:top w:val="nil"/>
              <w:left w:val="nil"/>
              <w:bottom w:val="single" w:sz="4" w:space="0" w:color="auto"/>
              <w:right w:val="single" w:sz="4" w:space="0" w:color="auto"/>
            </w:tcBorders>
            <w:shd w:val="clear" w:color="auto" w:fill="auto"/>
            <w:noWrap/>
            <w:hideMark/>
          </w:tcPr>
          <w:p w14:paraId="51DF8F89" w14:textId="77777777" w:rsidR="00CF3349" w:rsidRPr="00FC0CE8" w:rsidRDefault="00CF3349" w:rsidP="00FD7E7A">
            <w:pPr>
              <w:jc w:val="right"/>
              <w:rPr>
                <w:sz w:val="20"/>
                <w:szCs w:val="20"/>
                <w:lang w:eastAsia="zh-CN"/>
              </w:rPr>
            </w:pPr>
            <w:r w:rsidRPr="00FC0CE8">
              <w:rPr>
                <w:sz w:val="20"/>
                <w:szCs w:val="20"/>
                <w:lang w:eastAsia="zh-CN"/>
              </w:rPr>
              <w:t>280,500</w:t>
            </w:r>
          </w:p>
        </w:tc>
        <w:tc>
          <w:tcPr>
            <w:tcW w:w="100" w:type="pct"/>
            <w:tcBorders>
              <w:top w:val="nil"/>
              <w:left w:val="nil"/>
              <w:bottom w:val="single" w:sz="4" w:space="0" w:color="auto"/>
              <w:right w:val="single" w:sz="4" w:space="0" w:color="auto"/>
            </w:tcBorders>
            <w:shd w:val="clear" w:color="auto" w:fill="auto"/>
            <w:hideMark/>
          </w:tcPr>
          <w:p w14:paraId="0892665F"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736DF7B1"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5CC42F72" w14:textId="77777777" w:rsidR="00CF3349" w:rsidRPr="00FC0CE8" w:rsidRDefault="00CF3349" w:rsidP="00FD7E7A">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6D5D02DA" w14:textId="77777777" w:rsidR="00CF3349" w:rsidRPr="00FC0CE8" w:rsidRDefault="00CF3349" w:rsidP="00FD7E7A">
            <w:pPr>
              <w:jc w:val="right"/>
              <w:rPr>
                <w:sz w:val="20"/>
                <w:szCs w:val="20"/>
                <w:lang w:eastAsia="zh-CN"/>
              </w:rPr>
            </w:pPr>
            <w:r w:rsidRPr="00FC0CE8">
              <w:rPr>
                <w:sz w:val="20"/>
                <w:szCs w:val="20"/>
                <w:lang w:eastAsia="zh-CN"/>
              </w:rPr>
              <w:t>280,500</w:t>
            </w:r>
          </w:p>
        </w:tc>
      </w:tr>
      <w:tr w:rsidR="00CF3349" w:rsidRPr="00FC0CE8" w14:paraId="1019B5FF"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4379E2F" w14:textId="77777777" w:rsidR="00CF3349" w:rsidRPr="00FC0CE8" w:rsidRDefault="00CF3349" w:rsidP="00FD7E7A">
            <w:pPr>
              <w:jc w:val="left"/>
              <w:rPr>
                <w:sz w:val="20"/>
                <w:szCs w:val="20"/>
                <w:lang w:eastAsia="zh-CN"/>
              </w:rPr>
            </w:pPr>
            <w:r w:rsidRPr="00FC0CE8">
              <w:rPr>
                <w:sz w:val="20"/>
                <w:szCs w:val="20"/>
                <w:lang w:eastAsia="zh-CN"/>
              </w:rPr>
              <w:t>Supporting the Refrigeration and Air-Conditioning Engineers Association of Ghana (RAAG) in participating in international meetings, subscribing to technical literature, and organizing national workshops and seminars</w:t>
            </w:r>
          </w:p>
        </w:tc>
        <w:tc>
          <w:tcPr>
            <w:tcW w:w="448" w:type="pct"/>
            <w:tcBorders>
              <w:top w:val="nil"/>
              <w:left w:val="nil"/>
              <w:bottom w:val="single" w:sz="4" w:space="0" w:color="auto"/>
              <w:right w:val="single" w:sz="4" w:space="0" w:color="auto"/>
            </w:tcBorders>
            <w:shd w:val="clear" w:color="auto" w:fill="auto"/>
            <w:noWrap/>
            <w:hideMark/>
          </w:tcPr>
          <w:p w14:paraId="24BC503C" w14:textId="77777777" w:rsidR="00CF3349" w:rsidRPr="00FC0CE8" w:rsidRDefault="00CF3349" w:rsidP="00FD7E7A">
            <w:pPr>
              <w:jc w:val="right"/>
              <w:rPr>
                <w:sz w:val="20"/>
                <w:szCs w:val="20"/>
                <w:lang w:eastAsia="zh-CN"/>
              </w:rPr>
            </w:pPr>
            <w:r w:rsidRPr="00FC0CE8">
              <w:rPr>
                <w:sz w:val="20"/>
                <w:szCs w:val="20"/>
                <w:lang w:eastAsia="zh-CN"/>
              </w:rPr>
              <w:t>60,000</w:t>
            </w:r>
          </w:p>
        </w:tc>
        <w:tc>
          <w:tcPr>
            <w:tcW w:w="100" w:type="pct"/>
            <w:tcBorders>
              <w:top w:val="nil"/>
              <w:left w:val="nil"/>
              <w:bottom w:val="single" w:sz="4" w:space="0" w:color="auto"/>
              <w:right w:val="single" w:sz="4" w:space="0" w:color="auto"/>
            </w:tcBorders>
            <w:shd w:val="clear" w:color="auto" w:fill="auto"/>
            <w:hideMark/>
          </w:tcPr>
          <w:p w14:paraId="675EDB7F"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3D177ED7"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4969C091" w14:textId="77777777" w:rsidR="00CF3349" w:rsidRPr="00FC0CE8" w:rsidRDefault="00CF3349" w:rsidP="00FD7E7A">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790D58EF" w14:textId="77777777" w:rsidR="00CF3349" w:rsidRPr="00FC0CE8" w:rsidRDefault="00CF3349" w:rsidP="00FD7E7A">
            <w:pPr>
              <w:jc w:val="right"/>
              <w:rPr>
                <w:sz w:val="20"/>
                <w:szCs w:val="20"/>
                <w:lang w:eastAsia="zh-CN"/>
              </w:rPr>
            </w:pPr>
            <w:r w:rsidRPr="00FC0CE8">
              <w:rPr>
                <w:sz w:val="20"/>
                <w:szCs w:val="20"/>
                <w:lang w:eastAsia="zh-CN"/>
              </w:rPr>
              <w:t>60,000</w:t>
            </w:r>
          </w:p>
        </w:tc>
      </w:tr>
      <w:tr w:rsidR="00CF3349" w:rsidRPr="00FC0CE8" w14:paraId="21AAD573"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4567C423" w14:textId="77777777" w:rsidR="00CF3349" w:rsidRPr="00FC0CE8" w:rsidRDefault="00CF3349" w:rsidP="00FD7E7A">
            <w:pPr>
              <w:jc w:val="left"/>
              <w:rPr>
                <w:sz w:val="20"/>
                <w:szCs w:val="20"/>
                <w:lang w:eastAsia="zh-CN"/>
              </w:rPr>
            </w:pPr>
            <w:r w:rsidRPr="00FC0CE8">
              <w:rPr>
                <w:sz w:val="20"/>
                <w:szCs w:val="20"/>
                <w:lang w:eastAsia="zh-CN"/>
              </w:rPr>
              <w:t>Establishing two refrigerant reclamation centres</w:t>
            </w:r>
          </w:p>
        </w:tc>
        <w:tc>
          <w:tcPr>
            <w:tcW w:w="448" w:type="pct"/>
            <w:tcBorders>
              <w:top w:val="nil"/>
              <w:left w:val="nil"/>
              <w:bottom w:val="single" w:sz="4" w:space="0" w:color="auto"/>
              <w:right w:val="single" w:sz="4" w:space="0" w:color="auto"/>
            </w:tcBorders>
            <w:shd w:val="clear" w:color="auto" w:fill="auto"/>
            <w:noWrap/>
            <w:hideMark/>
          </w:tcPr>
          <w:p w14:paraId="38DC5E03" w14:textId="77777777" w:rsidR="00CF3349" w:rsidRPr="00FC0CE8" w:rsidRDefault="00CF3349" w:rsidP="00FD7E7A">
            <w:pPr>
              <w:jc w:val="right"/>
              <w:rPr>
                <w:sz w:val="20"/>
                <w:szCs w:val="20"/>
                <w:lang w:eastAsia="zh-CN"/>
              </w:rPr>
            </w:pPr>
            <w:r w:rsidRPr="00FC0CE8">
              <w:rPr>
                <w:sz w:val="20"/>
                <w:szCs w:val="20"/>
                <w:lang w:eastAsia="zh-CN"/>
              </w:rPr>
              <w:t>140,000</w:t>
            </w:r>
          </w:p>
        </w:tc>
        <w:tc>
          <w:tcPr>
            <w:tcW w:w="100" w:type="pct"/>
            <w:tcBorders>
              <w:top w:val="nil"/>
              <w:left w:val="nil"/>
              <w:bottom w:val="single" w:sz="4" w:space="0" w:color="auto"/>
              <w:right w:val="single" w:sz="4" w:space="0" w:color="auto"/>
            </w:tcBorders>
            <w:shd w:val="clear" w:color="auto" w:fill="auto"/>
            <w:hideMark/>
          </w:tcPr>
          <w:p w14:paraId="790F771F" w14:textId="77777777" w:rsidR="00CF3349" w:rsidRPr="00FC0CE8" w:rsidRDefault="00CF3349" w:rsidP="00FD7E7A">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6159DEE4"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4FC8A9C4" w14:textId="77777777" w:rsidR="00CF3349" w:rsidRPr="00FC0CE8" w:rsidRDefault="00CF3349" w:rsidP="00FD7E7A">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6025B558" w14:textId="77777777" w:rsidR="00CF3349" w:rsidRPr="00FC0CE8" w:rsidRDefault="00CF3349" w:rsidP="00FD7E7A">
            <w:pPr>
              <w:jc w:val="right"/>
              <w:rPr>
                <w:sz w:val="20"/>
                <w:szCs w:val="20"/>
                <w:lang w:eastAsia="zh-CN"/>
              </w:rPr>
            </w:pPr>
            <w:r w:rsidRPr="00FC0CE8">
              <w:rPr>
                <w:sz w:val="20"/>
                <w:szCs w:val="20"/>
                <w:lang w:eastAsia="zh-CN"/>
              </w:rPr>
              <w:t>140,000</w:t>
            </w:r>
          </w:p>
        </w:tc>
      </w:tr>
      <w:tr w:rsidR="00CF3349" w:rsidRPr="00FC0CE8" w14:paraId="2AF4A118"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1CB6682" w14:textId="77777777" w:rsidR="00CF3349" w:rsidRPr="00FC0CE8" w:rsidRDefault="00CF3349" w:rsidP="00FD7E7A">
            <w:pPr>
              <w:jc w:val="left"/>
              <w:rPr>
                <w:b/>
                <w:bCs/>
                <w:sz w:val="20"/>
                <w:szCs w:val="20"/>
                <w:lang w:eastAsia="zh-CN"/>
              </w:rPr>
            </w:pPr>
            <w:r w:rsidRPr="00FC0CE8">
              <w:rPr>
                <w:b/>
                <w:bCs/>
                <w:sz w:val="20"/>
                <w:szCs w:val="20"/>
                <w:lang w:eastAsia="zh-CN"/>
              </w:rPr>
              <w:t>Facilitating the adoption of R-290 technology and environmentally sound alternative technologies </w:t>
            </w:r>
          </w:p>
        </w:tc>
        <w:tc>
          <w:tcPr>
            <w:tcW w:w="100" w:type="pct"/>
            <w:tcBorders>
              <w:top w:val="nil"/>
              <w:left w:val="nil"/>
              <w:bottom w:val="single" w:sz="4" w:space="0" w:color="auto"/>
              <w:right w:val="single" w:sz="4" w:space="0" w:color="auto"/>
            </w:tcBorders>
            <w:shd w:val="clear" w:color="auto" w:fill="auto"/>
            <w:vAlign w:val="center"/>
            <w:hideMark/>
          </w:tcPr>
          <w:p w14:paraId="632858E0" w14:textId="77777777" w:rsidR="00CF3349" w:rsidRPr="00FC0CE8" w:rsidRDefault="00CF3349" w:rsidP="00FD7E7A">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1DE66670" w14:textId="77777777" w:rsidR="00CF3349" w:rsidRPr="00FC0CE8" w:rsidRDefault="00CF3349" w:rsidP="00FD7E7A">
            <w:pPr>
              <w:jc w:val="left"/>
              <w:rPr>
                <w:b/>
                <w:bCs/>
                <w:sz w:val="20"/>
                <w:szCs w:val="20"/>
                <w:lang w:eastAsia="zh-CN"/>
              </w:rPr>
            </w:pPr>
            <w:r w:rsidRPr="00FC0CE8">
              <w:rPr>
                <w:b/>
                <w:bCs/>
                <w:sz w:val="20"/>
                <w:szCs w:val="20"/>
                <w:lang w:eastAsia="zh-CN"/>
              </w:rPr>
              <w:t>Demonstration of pilot projects in the commercial refrigeration sector</w:t>
            </w:r>
          </w:p>
        </w:tc>
      </w:tr>
      <w:tr w:rsidR="00CF3349" w:rsidRPr="00FC0CE8" w14:paraId="61D1A39E"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05D4D75C" w14:textId="77777777" w:rsidR="00CF3349" w:rsidRPr="00FC0CE8" w:rsidRDefault="00CF3349" w:rsidP="00FD7E7A">
            <w:pPr>
              <w:jc w:val="left"/>
              <w:rPr>
                <w:sz w:val="20"/>
                <w:szCs w:val="20"/>
                <w:lang w:eastAsia="zh-CN"/>
              </w:rPr>
            </w:pPr>
            <w:r w:rsidRPr="00FC0CE8">
              <w:rPr>
                <w:sz w:val="20"/>
                <w:szCs w:val="20"/>
                <w:lang w:eastAsia="zh-CN"/>
              </w:rPr>
              <w:t>Demonstrating R-290 AC technology by replacing 71 units of HCFC-22 AC with R</w:t>
            </w:r>
            <w:r w:rsidRPr="00FC0CE8">
              <w:rPr>
                <w:sz w:val="20"/>
                <w:szCs w:val="20"/>
                <w:lang w:eastAsia="zh-CN"/>
              </w:rPr>
              <w:noBreakHyphen/>
              <w:t>290</w:t>
            </w:r>
            <w:r w:rsidRPr="00FC0CE8">
              <w:rPr>
                <w:sz w:val="20"/>
                <w:szCs w:val="20"/>
                <w:lang w:eastAsia="zh-CN"/>
              </w:rPr>
              <w:noBreakHyphen/>
              <w:t>based ACs in a hostel, communicating and disseminating the results and raising awareness on R-290 technology</w:t>
            </w:r>
          </w:p>
        </w:tc>
        <w:tc>
          <w:tcPr>
            <w:tcW w:w="448" w:type="pct"/>
            <w:tcBorders>
              <w:top w:val="nil"/>
              <w:left w:val="nil"/>
              <w:bottom w:val="single" w:sz="4" w:space="0" w:color="auto"/>
              <w:right w:val="single" w:sz="4" w:space="0" w:color="auto"/>
            </w:tcBorders>
            <w:shd w:val="clear" w:color="auto" w:fill="auto"/>
            <w:noWrap/>
            <w:hideMark/>
          </w:tcPr>
          <w:p w14:paraId="51569C65" w14:textId="77777777" w:rsidR="00CF3349" w:rsidRPr="00FC0CE8" w:rsidRDefault="00CF3349" w:rsidP="00FD7E7A">
            <w:pPr>
              <w:jc w:val="right"/>
              <w:rPr>
                <w:sz w:val="20"/>
                <w:szCs w:val="20"/>
                <w:lang w:eastAsia="zh-CN"/>
              </w:rPr>
            </w:pPr>
            <w:r w:rsidRPr="00FC0CE8">
              <w:rPr>
                <w:sz w:val="20"/>
                <w:szCs w:val="20"/>
                <w:lang w:eastAsia="zh-CN"/>
              </w:rPr>
              <w:t>90,000</w:t>
            </w:r>
          </w:p>
        </w:tc>
        <w:tc>
          <w:tcPr>
            <w:tcW w:w="100" w:type="pct"/>
            <w:tcBorders>
              <w:top w:val="nil"/>
              <w:left w:val="nil"/>
              <w:bottom w:val="single" w:sz="4" w:space="0" w:color="auto"/>
              <w:right w:val="single" w:sz="4" w:space="0" w:color="auto"/>
            </w:tcBorders>
            <w:shd w:val="clear" w:color="auto" w:fill="auto"/>
            <w:hideMark/>
          </w:tcPr>
          <w:p w14:paraId="02BA9C79"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4C116FE6" w14:textId="77777777" w:rsidR="00CF3349" w:rsidRPr="00FC0CE8" w:rsidRDefault="00CF3349" w:rsidP="00FD7E7A">
            <w:pPr>
              <w:jc w:val="left"/>
              <w:rPr>
                <w:sz w:val="20"/>
                <w:szCs w:val="20"/>
                <w:lang w:eastAsia="zh-CN"/>
              </w:rPr>
            </w:pPr>
            <w:r w:rsidRPr="00FC0CE8">
              <w:rPr>
                <w:sz w:val="20"/>
                <w:szCs w:val="20"/>
                <w:lang w:eastAsia="zh-CN"/>
              </w:rPr>
              <w:t xml:space="preserve">Identifying suitable candidates, conducting two pilot projects on R-290 </w:t>
            </w:r>
            <w:proofErr w:type="spellStart"/>
            <w:r w:rsidRPr="00FC0CE8">
              <w:rPr>
                <w:sz w:val="20"/>
                <w:szCs w:val="20"/>
                <w:lang w:eastAsia="zh-CN"/>
              </w:rPr>
              <w:t>monoblock</w:t>
            </w:r>
            <w:proofErr w:type="spellEnd"/>
            <w:r w:rsidRPr="00FC0CE8">
              <w:rPr>
                <w:sz w:val="20"/>
                <w:szCs w:val="20"/>
                <w:lang w:eastAsia="zh-CN"/>
              </w:rPr>
              <w:t xml:space="preserve"> technology in the commercial refrigeration sector, including installation, commissioning, training, awareness</w:t>
            </w:r>
            <w:r w:rsidRPr="00FC0CE8">
              <w:rPr>
                <w:sz w:val="20"/>
                <w:szCs w:val="20"/>
                <w:lang w:eastAsia="zh-CN"/>
              </w:rPr>
              <w:noBreakHyphen/>
              <w:t xml:space="preserve">raising on </w:t>
            </w:r>
            <w:proofErr w:type="spellStart"/>
            <w:r w:rsidRPr="00FC0CE8">
              <w:rPr>
                <w:sz w:val="20"/>
                <w:szCs w:val="20"/>
                <w:lang w:eastAsia="zh-CN"/>
              </w:rPr>
              <w:t>monoblock</w:t>
            </w:r>
            <w:proofErr w:type="spellEnd"/>
            <w:r w:rsidRPr="00FC0CE8">
              <w:rPr>
                <w:sz w:val="20"/>
                <w:szCs w:val="20"/>
                <w:lang w:eastAsia="zh-CN"/>
              </w:rPr>
              <w:t xml:space="preserve"> technology, and supporting the establishment of a supply chain </w:t>
            </w:r>
          </w:p>
        </w:tc>
        <w:tc>
          <w:tcPr>
            <w:tcW w:w="448" w:type="pct"/>
            <w:tcBorders>
              <w:top w:val="nil"/>
              <w:left w:val="nil"/>
              <w:bottom w:val="single" w:sz="4" w:space="0" w:color="auto"/>
              <w:right w:val="single" w:sz="4" w:space="0" w:color="auto"/>
            </w:tcBorders>
            <w:shd w:val="clear" w:color="auto" w:fill="auto"/>
            <w:hideMark/>
          </w:tcPr>
          <w:p w14:paraId="53FEAF42" w14:textId="77777777" w:rsidR="00CF3349" w:rsidRPr="00FC0CE8" w:rsidRDefault="00CF3349" w:rsidP="00FD7E7A">
            <w:pPr>
              <w:jc w:val="right"/>
              <w:rPr>
                <w:sz w:val="20"/>
                <w:szCs w:val="20"/>
                <w:lang w:eastAsia="zh-CN"/>
              </w:rPr>
            </w:pPr>
            <w:r w:rsidRPr="00FC0CE8">
              <w:rPr>
                <w:sz w:val="20"/>
                <w:szCs w:val="20"/>
                <w:lang w:eastAsia="zh-CN"/>
              </w:rPr>
              <w:t>63,000</w:t>
            </w:r>
          </w:p>
        </w:tc>
        <w:tc>
          <w:tcPr>
            <w:tcW w:w="474" w:type="pct"/>
            <w:tcBorders>
              <w:top w:val="nil"/>
              <w:left w:val="nil"/>
              <w:bottom w:val="single" w:sz="4" w:space="0" w:color="auto"/>
              <w:right w:val="single" w:sz="4" w:space="0" w:color="auto"/>
            </w:tcBorders>
            <w:shd w:val="clear" w:color="auto" w:fill="auto"/>
            <w:hideMark/>
          </w:tcPr>
          <w:p w14:paraId="6C966C9D" w14:textId="77777777" w:rsidR="00CF3349" w:rsidRPr="00FC0CE8" w:rsidRDefault="00CF3349" w:rsidP="00FD7E7A">
            <w:pPr>
              <w:jc w:val="right"/>
              <w:rPr>
                <w:sz w:val="20"/>
                <w:szCs w:val="20"/>
                <w:lang w:eastAsia="zh-CN"/>
              </w:rPr>
            </w:pPr>
            <w:r w:rsidRPr="00FC0CE8">
              <w:rPr>
                <w:sz w:val="20"/>
                <w:szCs w:val="20"/>
                <w:lang w:eastAsia="zh-CN"/>
              </w:rPr>
              <w:t>153,000</w:t>
            </w:r>
          </w:p>
        </w:tc>
      </w:tr>
      <w:tr w:rsidR="00CF3349" w:rsidRPr="00FC0CE8" w14:paraId="56730D54"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427EC37C"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141E32C8" w14:textId="77777777" w:rsidR="00CF3349" w:rsidRPr="00FC0CE8" w:rsidRDefault="00CF3349" w:rsidP="00FD7E7A">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658EE81D" w14:textId="77777777" w:rsidR="00CF3349" w:rsidRPr="00FC0CE8" w:rsidRDefault="00CF3349" w:rsidP="00FD7E7A">
            <w:pPr>
              <w:jc w:val="righ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366B88FC" w14:textId="77777777" w:rsidR="00CF3349" w:rsidRPr="00FC0CE8" w:rsidRDefault="00CF3349" w:rsidP="00FD7E7A">
            <w:pPr>
              <w:jc w:val="left"/>
              <w:rPr>
                <w:b/>
                <w:bCs/>
                <w:sz w:val="20"/>
                <w:szCs w:val="20"/>
                <w:lang w:eastAsia="zh-CN"/>
              </w:rPr>
            </w:pPr>
            <w:r w:rsidRPr="00FC0CE8">
              <w:rPr>
                <w:b/>
                <w:bCs/>
                <w:sz w:val="20"/>
                <w:szCs w:val="20"/>
                <w:lang w:eastAsia="zh-CN"/>
              </w:rPr>
              <w:t>Gender mainstreaming</w:t>
            </w:r>
          </w:p>
        </w:tc>
      </w:tr>
      <w:tr w:rsidR="00CF3349" w:rsidRPr="00FC0CE8" w14:paraId="1106C561" w14:textId="77777777" w:rsidTr="00FD7E7A">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16D32AEE" w14:textId="77777777" w:rsidR="00CF3349" w:rsidRPr="00FC0CE8" w:rsidRDefault="00CF3349" w:rsidP="00FD7E7A">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3E22B704" w14:textId="77777777" w:rsidR="00CF3349" w:rsidRPr="00FC0CE8" w:rsidRDefault="00CF3349" w:rsidP="00FD7E7A">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54D3E407"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5FDFB6A2" w14:textId="77777777" w:rsidR="00CF3349" w:rsidRPr="00FC0CE8" w:rsidRDefault="00CF3349" w:rsidP="00FD7E7A">
            <w:pPr>
              <w:jc w:val="left"/>
              <w:rPr>
                <w:sz w:val="20"/>
                <w:szCs w:val="20"/>
                <w:lang w:eastAsia="zh-CN"/>
              </w:rPr>
            </w:pPr>
            <w:r w:rsidRPr="00FC0CE8">
              <w:rPr>
                <w:sz w:val="20"/>
                <w:szCs w:val="20"/>
                <w:lang w:eastAsia="zh-CN"/>
              </w:rPr>
              <w:t xml:space="preserve">Role model presentations throughout KIP implementation </w:t>
            </w:r>
          </w:p>
        </w:tc>
        <w:tc>
          <w:tcPr>
            <w:tcW w:w="448" w:type="pct"/>
            <w:tcBorders>
              <w:top w:val="nil"/>
              <w:left w:val="nil"/>
              <w:bottom w:val="single" w:sz="4" w:space="0" w:color="auto"/>
              <w:right w:val="single" w:sz="4" w:space="0" w:color="auto"/>
            </w:tcBorders>
            <w:shd w:val="clear" w:color="auto" w:fill="auto"/>
            <w:hideMark/>
          </w:tcPr>
          <w:p w14:paraId="246E59BE" w14:textId="77777777" w:rsidR="00CF3349" w:rsidRPr="00FC0CE8" w:rsidRDefault="00CF3349" w:rsidP="00FD7E7A">
            <w:pPr>
              <w:jc w:val="right"/>
              <w:rPr>
                <w:sz w:val="20"/>
                <w:szCs w:val="20"/>
                <w:lang w:eastAsia="zh-CN"/>
              </w:rPr>
            </w:pPr>
            <w:r w:rsidRPr="00FC0CE8">
              <w:rPr>
                <w:sz w:val="20"/>
                <w:szCs w:val="20"/>
                <w:lang w:eastAsia="zh-CN"/>
              </w:rPr>
              <w:t>6,000</w:t>
            </w:r>
          </w:p>
        </w:tc>
        <w:tc>
          <w:tcPr>
            <w:tcW w:w="474" w:type="pct"/>
            <w:tcBorders>
              <w:top w:val="nil"/>
              <w:left w:val="nil"/>
              <w:bottom w:val="single" w:sz="4" w:space="0" w:color="auto"/>
              <w:right w:val="single" w:sz="4" w:space="0" w:color="auto"/>
            </w:tcBorders>
            <w:shd w:val="clear" w:color="auto" w:fill="auto"/>
            <w:hideMark/>
          </w:tcPr>
          <w:p w14:paraId="38758F49" w14:textId="77777777" w:rsidR="00CF3349" w:rsidRPr="00FC0CE8" w:rsidRDefault="00CF3349" w:rsidP="00FD7E7A">
            <w:pPr>
              <w:jc w:val="right"/>
              <w:rPr>
                <w:sz w:val="20"/>
                <w:szCs w:val="20"/>
                <w:lang w:eastAsia="zh-CN"/>
              </w:rPr>
            </w:pPr>
            <w:r w:rsidRPr="00FC0CE8">
              <w:rPr>
                <w:sz w:val="20"/>
                <w:szCs w:val="20"/>
                <w:lang w:eastAsia="zh-CN"/>
              </w:rPr>
              <w:t>6,000</w:t>
            </w:r>
          </w:p>
        </w:tc>
      </w:tr>
      <w:tr w:rsidR="00CF3349" w:rsidRPr="00FC0CE8" w14:paraId="7BBEEF49" w14:textId="77777777" w:rsidTr="00FD7E7A">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4BCED641" w14:textId="77777777" w:rsidR="00CF3349" w:rsidRPr="00FC0CE8" w:rsidRDefault="00CF3349" w:rsidP="00FD7E7A">
            <w:pPr>
              <w:jc w:val="left"/>
              <w:rPr>
                <w:b/>
                <w:bCs/>
                <w:sz w:val="20"/>
                <w:szCs w:val="20"/>
                <w:lang w:eastAsia="zh-CN"/>
              </w:rPr>
            </w:pPr>
            <w:r w:rsidRPr="00FC0CE8">
              <w:rPr>
                <w:b/>
                <w:bCs/>
                <w:sz w:val="20"/>
                <w:szCs w:val="20"/>
                <w:lang w:eastAsia="zh-CN"/>
              </w:rPr>
              <w:t xml:space="preserve">Project management, monitoring, and reporting </w:t>
            </w:r>
          </w:p>
        </w:tc>
        <w:tc>
          <w:tcPr>
            <w:tcW w:w="100" w:type="pct"/>
            <w:tcBorders>
              <w:top w:val="nil"/>
              <w:left w:val="nil"/>
              <w:bottom w:val="single" w:sz="4" w:space="0" w:color="auto"/>
              <w:right w:val="single" w:sz="4" w:space="0" w:color="auto"/>
            </w:tcBorders>
            <w:shd w:val="clear" w:color="auto" w:fill="auto"/>
            <w:vAlign w:val="center"/>
            <w:hideMark/>
          </w:tcPr>
          <w:p w14:paraId="58FE6868" w14:textId="77777777" w:rsidR="00CF3349" w:rsidRPr="00FC0CE8" w:rsidRDefault="00CF3349" w:rsidP="00FD7E7A">
            <w:pPr>
              <w:jc w:val="left"/>
              <w:rPr>
                <w:b/>
                <w:bCs/>
                <w:sz w:val="20"/>
                <w:szCs w:val="20"/>
                <w:lang w:eastAsia="zh-CN"/>
              </w:rPr>
            </w:pPr>
            <w:r w:rsidRPr="00FC0CE8">
              <w:rPr>
                <w:b/>
                <w:bCs/>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32F85418" w14:textId="77777777" w:rsidR="00CF3349" w:rsidRPr="00FC0CE8" w:rsidRDefault="00CF3349" w:rsidP="00FD7E7A">
            <w:pPr>
              <w:jc w:val="left"/>
              <w:rPr>
                <w:b/>
                <w:bCs/>
                <w:sz w:val="20"/>
                <w:szCs w:val="20"/>
                <w:lang w:eastAsia="zh-CN"/>
              </w:rPr>
            </w:pPr>
            <w:r w:rsidRPr="00FC0CE8">
              <w:rPr>
                <w:b/>
                <w:bCs/>
                <w:sz w:val="20"/>
                <w:szCs w:val="20"/>
                <w:lang w:eastAsia="zh-CN"/>
              </w:rPr>
              <w:t xml:space="preserve">Project management, monitoring, and reporting </w:t>
            </w:r>
          </w:p>
        </w:tc>
      </w:tr>
      <w:tr w:rsidR="00CF3349" w:rsidRPr="00FC0CE8" w14:paraId="74A64580"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66EECA2A" w14:textId="77777777" w:rsidR="00CF3349" w:rsidRPr="00FC0CE8" w:rsidRDefault="00CF3349" w:rsidP="00FD7E7A">
            <w:pPr>
              <w:jc w:val="left"/>
              <w:rPr>
                <w:sz w:val="20"/>
                <w:szCs w:val="20"/>
                <w:lang w:eastAsia="zh-CN"/>
              </w:rPr>
            </w:pPr>
            <w:r w:rsidRPr="00FC0CE8">
              <w:rPr>
                <w:sz w:val="20"/>
                <w:szCs w:val="20"/>
                <w:lang w:eastAsia="zh-CN"/>
              </w:rPr>
              <w:t>Project management, monitoring, and reporting on HCFC related activities</w:t>
            </w:r>
          </w:p>
        </w:tc>
        <w:tc>
          <w:tcPr>
            <w:tcW w:w="448" w:type="pct"/>
            <w:tcBorders>
              <w:top w:val="nil"/>
              <w:left w:val="nil"/>
              <w:bottom w:val="single" w:sz="4" w:space="0" w:color="auto"/>
              <w:right w:val="single" w:sz="4" w:space="0" w:color="auto"/>
            </w:tcBorders>
            <w:shd w:val="clear" w:color="auto" w:fill="auto"/>
            <w:noWrap/>
            <w:hideMark/>
          </w:tcPr>
          <w:p w14:paraId="71CE96D4" w14:textId="77777777" w:rsidR="00CF3349" w:rsidRPr="00FC0CE8" w:rsidRDefault="00CF3349" w:rsidP="00FD7E7A">
            <w:pPr>
              <w:jc w:val="right"/>
              <w:rPr>
                <w:sz w:val="20"/>
                <w:szCs w:val="20"/>
                <w:lang w:eastAsia="zh-CN"/>
              </w:rPr>
            </w:pPr>
            <w:r w:rsidRPr="00FC0CE8">
              <w:rPr>
                <w:sz w:val="20"/>
                <w:szCs w:val="20"/>
                <w:lang w:eastAsia="zh-CN"/>
              </w:rPr>
              <w:t>148,005</w:t>
            </w:r>
          </w:p>
        </w:tc>
        <w:tc>
          <w:tcPr>
            <w:tcW w:w="100" w:type="pct"/>
            <w:tcBorders>
              <w:top w:val="nil"/>
              <w:left w:val="nil"/>
              <w:bottom w:val="single" w:sz="4" w:space="0" w:color="auto"/>
              <w:right w:val="single" w:sz="4" w:space="0" w:color="auto"/>
            </w:tcBorders>
            <w:shd w:val="clear" w:color="auto" w:fill="auto"/>
            <w:vAlign w:val="center"/>
            <w:hideMark/>
          </w:tcPr>
          <w:p w14:paraId="1D7D4099" w14:textId="77777777" w:rsidR="00CF3349" w:rsidRPr="00FC0CE8" w:rsidRDefault="00CF3349" w:rsidP="00FD7E7A">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6923F18A" w14:textId="77777777" w:rsidR="00CF3349" w:rsidRPr="00FC0CE8" w:rsidRDefault="00CF3349" w:rsidP="00FD7E7A">
            <w:pPr>
              <w:jc w:val="left"/>
              <w:rPr>
                <w:sz w:val="20"/>
                <w:szCs w:val="20"/>
                <w:lang w:eastAsia="zh-CN"/>
              </w:rPr>
            </w:pPr>
            <w:r w:rsidRPr="00FC0CE8">
              <w:rPr>
                <w:sz w:val="20"/>
                <w:szCs w:val="20"/>
                <w:lang w:eastAsia="zh-CN"/>
              </w:rPr>
              <w:t>Project management, monitoring, and reporting on HFC</w:t>
            </w:r>
            <w:r w:rsidRPr="00FC0CE8">
              <w:rPr>
                <w:sz w:val="20"/>
                <w:szCs w:val="20"/>
                <w:lang w:eastAsia="zh-CN"/>
              </w:rPr>
              <w:noBreakHyphen/>
              <w:t>related activities</w:t>
            </w:r>
          </w:p>
        </w:tc>
        <w:tc>
          <w:tcPr>
            <w:tcW w:w="448" w:type="pct"/>
            <w:tcBorders>
              <w:top w:val="nil"/>
              <w:left w:val="nil"/>
              <w:bottom w:val="single" w:sz="4" w:space="0" w:color="auto"/>
              <w:right w:val="single" w:sz="4" w:space="0" w:color="auto"/>
            </w:tcBorders>
            <w:shd w:val="clear" w:color="auto" w:fill="auto"/>
            <w:hideMark/>
          </w:tcPr>
          <w:p w14:paraId="22F631AC" w14:textId="77777777" w:rsidR="00CF3349" w:rsidRPr="00FC0CE8" w:rsidRDefault="00CF3349" w:rsidP="00FD7E7A">
            <w:pPr>
              <w:jc w:val="right"/>
              <w:rPr>
                <w:sz w:val="20"/>
                <w:szCs w:val="20"/>
                <w:lang w:eastAsia="zh-CN"/>
              </w:rPr>
            </w:pPr>
            <w:r w:rsidRPr="00FC0CE8">
              <w:rPr>
                <w:sz w:val="20"/>
                <w:szCs w:val="20"/>
                <w:lang w:eastAsia="zh-CN"/>
              </w:rPr>
              <w:t>32,000</w:t>
            </w:r>
          </w:p>
        </w:tc>
        <w:tc>
          <w:tcPr>
            <w:tcW w:w="474" w:type="pct"/>
            <w:tcBorders>
              <w:top w:val="nil"/>
              <w:left w:val="nil"/>
              <w:bottom w:val="single" w:sz="4" w:space="0" w:color="auto"/>
              <w:right w:val="single" w:sz="4" w:space="0" w:color="auto"/>
            </w:tcBorders>
            <w:shd w:val="clear" w:color="auto" w:fill="auto"/>
            <w:hideMark/>
          </w:tcPr>
          <w:p w14:paraId="59DC5499" w14:textId="77777777" w:rsidR="00CF3349" w:rsidRPr="00FC0CE8" w:rsidRDefault="00CF3349" w:rsidP="00FD7E7A">
            <w:pPr>
              <w:jc w:val="right"/>
              <w:rPr>
                <w:sz w:val="20"/>
                <w:szCs w:val="20"/>
                <w:lang w:eastAsia="zh-CN"/>
              </w:rPr>
            </w:pPr>
            <w:r w:rsidRPr="00FC0CE8">
              <w:rPr>
                <w:sz w:val="20"/>
                <w:szCs w:val="20"/>
                <w:lang w:eastAsia="zh-CN"/>
              </w:rPr>
              <w:t>180,005</w:t>
            </w:r>
          </w:p>
        </w:tc>
      </w:tr>
      <w:tr w:rsidR="00CF3349" w:rsidRPr="00FC0CE8" w14:paraId="5D6A973F" w14:textId="77777777" w:rsidTr="00FD7E7A">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29C52A20" w14:textId="77777777" w:rsidR="00CF3349" w:rsidRPr="00FC0CE8" w:rsidRDefault="00CF3349" w:rsidP="00FD7E7A">
            <w:pPr>
              <w:jc w:val="left"/>
              <w:rPr>
                <w:b/>
                <w:bCs/>
                <w:sz w:val="20"/>
                <w:szCs w:val="20"/>
                <w:lang w:eastAsia="zh-CN"/>
              </w:rPr>
            </w:pPr>
            <w:r w:rsidRPr="00FC0CE8">
              <w:rPr>
                <w:b/>
                <w:bCs/>
                <w:sz w:val="20"/>
                <w:szCs w:val="20"/>
                <w:lang w:eastAsia="zh-CN"/>
              </w:rPr>
              <w:t>Total</w:t>
            </w:r>
          </w:p>
        </w:tc>
        <w:tc>
          <w:tcPr>
            <w:tcW w:w="448" w:type="pct"/>
            <w:tcBorders>
              <w:top w:val="nil"/>
              <w:left w:val="nil"/>
              <w:bottom w:val="single" w:sz="4" w:space="0" w:color="auto"/>
              <w:right w:val="single" w:sz="4" w:space="0" w:color="auto"/>
            </w:tcBorders>
            <w:shd w:val="clear" w:color="auto" w:fill="auto"/>
            <w:noWrap/>
            <w:hideMark/>
          </w:tcPr>
          <w:p w14:paraId="0BEDD363" w14:textId="77777777" w:rsidR="00CF3349" w:rsidRPr="00FC0CE8" w:rsidRDefault="00CF3349" w:rsidP="00FD7E7A">
            <w:pPr>
              <w:jc w:val="right"/>
              <w:rPr>
                <w:b/>
                <w:bCs/>
                <w:sz w:val="20"/>
                <w:szCs w:val="20"/>
                <w:lang w:eastAsia="zh-CN"/>
              </w:rPr>
            </w:pPr>
            <w:r w:rsidRPr="00FC0CE8">
              <w:rPr>
                <w:b/>
                <w:bCs/>
                <w:sz w:val="20"/>
                <w:szCs w:val="20"/>
                <w:lang w:eastAsia="zh-CN"/>
              </w:rPr>
              <w:t>1,618,677</w:t>
            </w:r>
          </w:p>
        </w:tc>
        <w:tc>
          <w:tcPr>
            <w:tcW w:w="100" w:type="pct"/>
            <w:tcBorders>
              <w:top w:val="nil"/>
              <w:left w:val="nil"/>
              <w:bottom w:val="single" w:sz="4" w:space="0" w:color="auto"/>
              <w:right w:val="single" w:sz="4" w:space="0" w:color="auto"/>
            </w:tcBorders>
            <w:shd w:val="clear" w:color="auto" w:fill="auto"/>
            <w:vAlign w:val="center"/>
            <w:hideMark/>
          </w:tcPr>
          <w:p w14:paraId="3DD33490" w14:textId="77777777" w:rsidR="00CF3349" w:rsidRPr="00FC0CE8" w:rsidRDefault="00CF3349" w:rsidP="00FD7E7A">
            <w:pPr>
              <w:jc w:val="right"/>
              <w:rPr>
                <w:b/>
                <w:bCs/>
                <w:sz w:val="20"/>
                <w:szCs w:val="20"/>
                <w:lang w:eastAsia="zh-CN"/>
              </w:rPr>
            </w:pPr>
            <w:r w:rsidRPr="00FC0CE8">
              <w:rPr>
                <w:b/>
                <w:bCs/>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A94499C" w14:textId="77777777" w:rsidR="00CF3349" w:rsidRPr="00FC0CE8" w:rsidRDefault="00CF3349" w:rsidP="00FD7E7A">
            <w:pPr>
              <w:jc w:val="right"/>
              <w:rPr>
                <w:b/>
                <w:bCs/>
                <w:sz w:val="20"/>
                <w:szCs w:val="20"/>
                <w:lang w:eastAsia="zh-CN"/>
              </w:rPr>
            </w:pPr>
            <w:r w:rsidRPr="00FC0CE8">
              <w:rPr>
                <w:b/>
                <w:bCs/>
                <w:sz w:val="20"/>
                <w:szCs w:val="20"/>
                <w:lang w:eastAsia="zh-CN"/>
              </w:rPr>
              <w:t> </w:t>
            </w:r>
          </w:p>
        </w:tc>
        <w:tc>
          <w:tcPr>
            <w:tcW w:w="448" w:type="pct"/>
            <w:tcBorders>
              <w:top w:val="nil"/>
              <w:left w:val="nil"/>
              <w:bottom w:val="single" w:sz="4" w:space="0" w:color="auto"/>
              <w:right w:val="single" w:sz="4" w:space="0" w:color="auto"/>
            </w:tcBorders>
            <w:shd w:val="clear" w:color="auto" w:fill="auto"/>
            <w:vAlign w:val="center"/>
            <w:hideMark/>
          </w:tcPr>
          <w:p w14:paraId="55D8C295" w14:textId="77777777" w:rsidR="00CF3349" w:rsidRPr="00FC0CE8" w:rsidRDefault="00CF3349" w:rsidP="00FD7E7A">
            <w:pPr>
              <w:jc w:val="right"/>
              <w:rPr>
                <w:b/>
                <w:bCs/>
                <w:sz w:val="20"/>
                <w:szCs w:val="20"/>
                <w:lang w:eastAsia="zh-CN"/>
              </w:rPr>
            </w:pPr>
            <w:r w:rsidRPr="00FC0CE8">
              <w:rPr>
                <w:b/>
                <w:bCs/>
                <w:sz w:val="20"/>
                <w:szCs w:val="20"/>
                <w:lang w:eastAsia="zh-CN"/>
              </w:rPr>
              <w:t>325,000</w:t>
            </w:r>
          </w:p>
        </w:tc>
        <w:tc>
          <w:tcPr>
            <w:tcW w:w="474" w:type="pct"/>
            <w:tcBorders>
              <w:top w:val="nil"/>
              <w:left w:val="nil"/>
              <w:bottom w:val="single" w:sz="4" w:space="0" w:color="auto"/>
              <w:right w:val="single" w:sz="4" w:space="0" w:color="auto"/>
            </w:tcBorders>
            <w:shd w:val="clear" w:color="auto" w:fill="auto"/>
            <w:vAlign w:val="center"/>
            <w:hideMark/>
          </w:tcPr>
          <w:p w14:paraId="77ADB0F5" w14:textId="77777777" w:rsidR="00CF3349" w:rsidRPr="00FC0CE8" w:rsidRDefault="00CF3349" w:rsidP="00FD7E7A">
            <w:pPr>
              <w:jc w:val="right"/>
              <w:rPr>
                <w:b/>
                <w:bCs/>
                <w:sz w:val="20"/>
                <w:szCs w:val="20"/>
                <w:lang w:eastAsia="zh-CN"/>
              </w:rPr>
            </w:pPr>
            <w:r w:rsidRPr="00FC0CE8">
              <w:rPr>
                <w:b/>
                <w:bCs/>
                <w:sz w:val="20"/>
                <w:szCs w:val="20"/>
                <w:lang w:eastAsia="zh-CN"/>
              </w:rPr>
              <w:t>1,943,677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F3349" w:rsidRPr="00FC0CE8" w14:paraId="0A342FA6" w14:textId="77777777" w:rsidTr="00FD7E7A">
        <w:trPr>
          <w:trHeight w:val="288"/>
          <w:jc w:val="center"/>
        </w:trPr>
        <w:tc>
          <w:tcPr>
            <w:tcW w:w="1915" w:type="dxa"/>
          </w:tcPr>
          <w:p w14:paraId="5D39299F" w14:textId="77777777" w:rsidR="00CF3349" w:rsidRPr="00FC0CE8" w:rsidRDefault="00CF3349" w:rsidP="00FD7E7A">
            <w:pPr>
              <w:suppressAutoHyphens/>
            </w:pPr>
          </w:p>
          <w:p w14:paraId="74FE9B84" w14:textId="77777777" w:rsidR="00CF3349" w:rsidRPr="00FC0CE8" w:rsidRDefault="00CF3349" w:rsidP="00FD7E7A">
            <w:pPr>
              <w:suppressAutoHyphens/>
            </w:pPr>
          </w:p>
        </w:tc>
        <w:tc>
          <w:tcPr>
            <w:tcW w:w="1915" w:type="dxa"/>
          </w:tcPr>
          <w:p w14:paraId="66A1003A" w14:textId="77777777" w:rsidR="00CF3349" w:rsidRPr="00FC0CE8" w:rsidRDefault="00CF3349" w:rsidP="00FD7E7A">
            <w:pPr>
              <w:suppressAutoHyphens/>
            </w:pPr>
          </w:p>
        </w:tc>
        <w:tc>
          <w:tcPr>
            <w:tcW w:w="1915" w:type="dxa"/>
            <w:tcBorders>
              <w:bottom w:val="single" w:sz="4" w:space="0" w:color="auto"/>
            </w:tcBorders>
            <w:vAlign w:val="center"/>
          </w:tcPr>
          <w:p w14:paraId="499292DA" w14:textId="77777777" w:rsidR="00CF3349" w:rsidRPr="00FC0CE8" w:rsidRDefault="00CF3349" w:rsidP="00FD7E7A">
            <w:pPr>
              <w:suppressAutoHyphens/>
              <w:jc w:val="center"/>
            </w:pPr>
          </w:p>
        </w:tc>
        <w:tc>
          <w:tcPr>
            <w:tcW w:w="1915" w:type="dxa"/>
          </w:tcPr>
          <w:p w14:paraId="1718909C" w14:textId="77777777" w:rsidR="000836DD" w:rsidRPr="00FC0CE8" w:rsidRDefault="000836DD" w:rsidP="00FD7E7A">
            <w:pPr>
              <w:suppressAutoHyphens/>
            </w:pPr>
          </w:p>
        </w:tc>
        <w:tc>
          <w:tcPr>
            <w:tcW w:w="1916" w:type="dxa"/>
          </w:tcPr>
          <w:p w14:paraId="24707B3A" w14:textId="77777777" w:rsidR="00CF3349" w:rsidRPr="00FC0CE8" w:rsidRDefault="00CF3349" w:rsidP="00FD7E7A">
            <w:pPr>
              <w:suppressAutoHyphens/>
            </w:pPr>
          </w:p>
        </w:tc>
      </w:tr>
    </w:tbl>
    <w:p w14:paraId="6640C16D" w14:textId="77777777" w:rsidR="000836DD" w:rsidRPr="000836DD" w:rsidRDefault="000836DD" w:rsidP="000836DD">
      <w:pPr>
        <w:rPr>
          <w:lang w:val="fr-FR"/>
        </w:rPr>
      </w:pPr>
    </w:p>
    <w:sectPr w:rsidR="000836DD" w:rsidRPr="000836DD" w:rsidSect="007314C0">
      <w:headerReference w:type="first" r:id="rId25"/>
      <w:footerReference w:type="first" r:id="rId26"/>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B944E" w14:textId="77777777" w:rsidR="00047D86" w:rsidRDefault="00047D86">
      <w:r>
        <w:separator/>
      </w:r>
    </w:p>
  </w:endnote>
  <w:endnote w:type="continuationSeparator" w:id="0">
    <w:p w14:paraId="7F2E386A" w14:textId="77777777" w:rsidR="00047D86" w:rsidRDefault="00047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0D79" w14:textId="77777777" w:rsidR="001C1890" w:rsidRPr="000F2FBC" w:rsidRDefault="001C1890" w:rsidP="001C1890">
    <w:pPr>
      <w:pBdr>
        <w:top w:val="single" w:sz="4" w:space="1" w:color="auto"/>
        <w:left w:val="single" w:sz="4" w:space="4" w:color="auto"/>
        <w:bottom w:val="single" w:sz="4" w:space="1" w:color="auto"/>
        <w:right w:val="single" w:sz="4" w:space="4" w:color="auto"/>
      </w:pBdr>
      <w:jc w:val="center"/>
      <w:rPr>
        <w:sz w:val="20"/>
        <w:szCs w:val="24"/>
        <w:lang w:val="fr-CA"/>
      </w:rPr>
    </w:pPr>
    <w:r w:rsidRPr="000F2FBC">
      <w:rPr>
        <w:sz w:val="20"/>
        <w:szCs w:val="24"/>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3350B2C" w14:textId="77777777" w:rsidR="001C1890" w:rsidRPr="000F2FBC" w:rsidRDefault="001C1890" w:rsidP="001C1890">
    <w:pPr>
      <w:pBdr>
        <w:top w:val="single" w:sz="4" w:space="1" w:color="auto"/>
        <w:left w:val="single" w:sz="4" w:space="4" w:color="auto"/>
        <w:bottom w:val="single" w:sz="4" w:space="1" w:color="auto"/>
        <w:right w:val="single" w:sz="4" w:space="4" w:color="auto"/>
      </w:pBdr>
      <w:jc w:val="center"/>
      <w:rPr>
        <w:sz w:val="20"/>
        <w:szCs w:val="20"/>
        <w:lang w:val="fr-CA"/>
      </w:rPr>
    </w:pPr>
  </w:p>
  <w:p w14:paraId="4E343646" w14:textId="77777777" w:rsidR="001C1890" w:rsidRPr="000F2FBC" w:rsidRDefault="001C1890">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ED9ED" w14:textId="77777777" w:rsidR="00214F77" w:rsidRDefault="00214F77">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7E03" w14:textId="77777777" w:rsidR="007314C0" w:rsidRPr="0033525D" w:rsidRDefault="007314C0">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4DB2" w14:textId="77777777" w:rsidR="007314C0" w:rsidRPr="0033525D" w:rsidRDefault="007314C0">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C62AAD1" w14:textId="77777777" w:rsidR="007314C0" w:rsidRDefault="007314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39471" w14:textId="77777777" w:rsidR="00047D86" w:rsidRDefault="00047D86">
      <w:r>
        <w:separator/>
      </w:r>
    </w:p>
  </w:footnote>
  <w:footnote w:type="continuationSeparator" w:id="0">
    <w:p w14:paraId="016B434B" w14:textId="77777777" w:rsidR="00047D86" w:rsidRDefault="00047D86">
      <w:r>
        <w:continuationSeparator/>
      </w:r>
    </w:p>
  </w:footnote>
  <w:footnote w:id="1">
    <w:p w14:paraId="30B8D6FC" w14:textId="44540BCD" w:rsidR="00545E17" w:rsidRDefault="00545E17">
      <w:pPr>
        <w:pStyle w:val="FootnoteText"/>
        <w:rPr>
          <w:lang w:val="fr-CA"/>
        </w:rPr>
      </w:pPr>
      <w:r>
        <w:rPr>
          <w:rStyle w:val="FootnoteReference"/>
        </w:rPr>
        <w:footnoteRef/>
      </w:r>
      <w:r w:rsidRPr="005E541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/93/1</w:t>
      </w:r>
    </w:p>
    <w:p w14:paraId="57EE24A8" w14:textId="77777777" w:rsidR="000F2FBC" w:rsidRPr="00545E17" w:rsidRDefault="000F2FBC">
      <w:pPr>
        <w:pStyle w:val="FootnoteText"/>
        <w:rPr>
          <w:lang w:val="fr-CA"/>
        </w:rPr>
      </w:pPr>
    </w:p>
  </w:footnote>
  <w:footnote w:id="2">
    <w:p w14:paraId="4E6F519B" w14:textId="4C8115C1" w:rsidR="00930317" w:rsidRPr="005B0A71" w:rsidRDefault="00930317">
      <w:pPr>
        <w:pStyle w:val="FootnoteText"/>
        <w:rPr>
          <w:sz w:val="18"/>
          <w:szCs w:val="18"/>
          <w:lang w:val="fr-CA"/>
        </w:rPr>
      </w:pPr>
      <w:r w:rsidRPr="005B0A71">
        <w:rPr>
          <w:rStyle w:val="FootnoteReference"/>
          <w:sz w:val="18"/>
          <w:szCs w:val="18"/>
        </w:rPr>
        <w:footnoteRef/>
      </w:r>
      <w:r w:rsidRPr="005B0A71">
        <w:rPr>
          <w:sz w:val="18"/>
          <w:szCs w:val="18"/>
          <w:lang w:val="fr-CA"/>
        </w:rPr>
        <w:t xml:space="preserve"> Selon la lettre du 24 août 2023, adressée au PNUD par l’Agence de protection </w:t>
      </w:r>
      <w:r w:rsidR="005A24CE" w:rsidRPr="005B0A71">
        <w:rPr>
          <w:sz w:val="18"/>
          <w:szCs w:val="18"/>
          <w:lang w:val="fr-CA"/>
        </w:rPr>
        <w:t>de l’</w:t>
      </w:r>
      <w:r w:rsidRPr="005B0A71">
        <w:rPr>
          <w:sz w:val="18"/>
          <w:szCs w:val="18"/>
          <w:lang w:val="fr-CA"/>
        </w:rPr>
        <w:t xml:space="preserve">environnement du Ghana. </w:t>
      </w:r>
    </w:p>
  </w:footnote>
  <w:footnote w:id="3">
    <w:p w14:paraId="29A634AC" w14:textId="6E1A475D" w:rsidR="000C5ABF" w:rsidRPr="005B0A71" w:rsidRDefault="000C5ABF">
      <w:pPr>
        <w:pStyle w:val="FootnoteText"/>
        <w:rPr>
          <w:sz w:val="18"/>
          <w:szCs w:val="18"/>
          <w:lang w:val="fr-CA"/>
        </w:rPr>
      </w:pPr>
      <w:r w:rsidRPr="005B0A71">
        <w:rPr>
          <w:rStyle w:val="FootnoteReference"/>
          <w:sz w:val="18"/>
          <w:szCs w:val="18"/>
        </w:rPr>
        <w:footnoteRef/>
      </w:r>
      <w:r w:rsidRPr="005B0A71">
        <w:rPr>
          <w:sz w:val="18"/>
          <w:szCs w:val="18"/>
          <w:lang w:val="fr-CA"/>
        </w:rPr>
        <w:t xml:space="preserve"> À l’exception des HCFC autorisés pour un reliquat aux fins d’entretien entre 2030 et 2040, le cas échéant, conformément aux dispositions du Protocole de Montréal.</w:t>
      </w:r>
    </w:p>
  </w:footnote>
  <w:footnote w:id="4">
    <w:p w14:paraId="3EEBD36A" w14:textId="7CE0A0A0" w:rsidR="000C5ABF" w:rsidRPr="005B0A71" w:rsidRDefault="000C5ABF">
      <w:pPr>
        <w:pStyle w:val="FootnoteText"/>
        <w:rPr>
          <w:sz w:val="18"/>
          <w:szCs w:val="18"/>
          <w:lang w:val="fr-CA"/>
        </w:rPr>
      </w:pPr>
      <w:r w:rsidRPr="005B0A71">
        <w:rPr>
          <w:rStyle w:val="FootnoteReference"/>
          <w:sz w:val="18"/>
          <w:szCs w:val="18"/>
        </w:rPr>
        <w:footnoteRef/>
      </w:r>
      <w:r w:rsidRPr="005B0A71">
        <w:rPr>
          <w:sz w:val="18"/>
          <w:szCs w:val="18"/>
          <w:lang w:val="fr-CA"/>
        </w:rPr>
        <w:t xml:space="preserve"> UNEP/</w:t>
      </w:r>
      <w:proofErr w:type="spellStart"/>
      <w:r w:rsidRPr="005B0A71">
        <w:rPr>
          <w:sz w:val="18"/>
          <w:szCs w:val="18"/>
          <w:lang w:val="fr-CA"/>
        </w:rPr>
        <w:t>OzL.Pro</w:t>
      </w:r>
      <w:proofErr w:type="spellEnd"/>
      <w:r w:rsidRPr="005B0A71">
        <w:rPr>
          <w:sz w:val="18"/>
          <w:szCs w:val="18"/>
          <w:lang w:val="fr-CA"/>
        </w:rPr>
        <w:t>/</w:t>
      </w:r>
      <w:proofErr w:type="spellStart"/>
      <w:r w:rsidRPr="005B0A71">
        <w:rPr>
          <w:sz w:val="18"/>
          <w:szCs w:val="18"/>
          <w:lang w:val="fr-CA"/>
        </w:rPr>
        <w:t>ExCom</w:t>
      </w:r>
      <w:proofErr w:type="spellEnd"/>
      <w:r w:rsidRPr="005B0A71">
        <w:rPr>
          <w:sz w:val="18"/>
          <w:szCs w:val="18"/>
          <w:lang w:val="fr-CA"/>
        </w:rPr>
        <w:t>/61/58</w:t>
      </w:r>
    </w:p>
  </w:footnote>
  <w:footnote w:id="5">
    <w:p w14:paraId="14B4B714" w14:textId="1B6A857A" w:rsidR="000C5ABF" w:rsidRPr="005B0A71" w:rsidRDefault="000C5ABF">
      <w:pPr>
        <w:pStyle w:val="FootnoteText"/>
        <w:rPr>
          <w:sz w:val="18"/>
          <w:szCs w:val="18"/>
          <w:lang w:val="fr-CA"/>
        </w:rPr>
      </w:pPr>
      <w:r w:rsidRPr="005B0A71">
        <w:rPr>
          <w:rStyle w:val="FootnoteReference"/>
          <w:sz w:val="18"/>
          <w:szCs w:val="18"/>
        </w:rPr>
        <w:footnoteRef/>
      </w:r>
      <w:r w:rsidRPr="005B0A71">
        <w:rPr>
          <w:sz w:val="18"/>
          <w:szCs w:val="18"/>
          <w:lang w:val="fr-CA"/>
        </w:rPr>
        <w:t xml:space="preserve"> Annexe XI de UNEP/</w:t>
      </w:r>
      <w:proofErr w:type="spellStart"/>
      <w:r w:rsidRPr="005B0A71">
        <w:rPr>
          <w:sz w:val="18"/>
          <w:szCs w:val="18"/>
          <w:lang w:val="fr-CA"/>
        </w:rPr>
        <w:t>OzL.Pro</w:t>
      </w:r>
      <w:proofErr w:type="spellEnd"/>
      <w:r w:rsidRPr="005B0A71">
        <w:rPr>
          <w:sz w:val="18"/>
          <w:szCs w:val="18"/>
          <w:lang w:val="fr-CA"/>
        </w:rPr>
        <w:t>/</w:t>
      </w:r>
      <w:proofErr w:type="spellStart"/>
      <w:r w:rsidRPr="005B0A71">
        <w:rPr>
          <w:sz w:val="18"/>
          <w:szCs w:val="18"/>
          <w:lang w:val="fr-CA"/>
        </w:rPr>
        <w:t>ExCom</w:t>
      </w:r>
      <w:proofErr w:type="spellEnd"/>
      <w:r w:rsidRPr="005B0A71">
        <w:rPr>
          <w:sz w:val="18"/>
          <w:szCs w:val="18"/>
          <w:lang w:val="fr-CA"/>
        </w:rPr>
        <w:t>/67/39</w:t>
      </w:r>
    </w:p>
  </w:footnote>
  <w:footnote w:id="6">
    <w:p w14:paraId="75AA01BB" w14:textId="3EF4FDD8" w:rsidR="00313595" w:rsidRPr="00313595" w:rsidRDefault="00313595">
      <w:pPr>
        <w:pStyle w:val="FootnoteText"/>
        <w:rPr>
          <w:lang w:val="fr-CA"/>
        </w:rPr>
      </w:pPr>
      <w:r w:rsidRPr="005B0A71">
        <w:rPr>
          <w:rStyle w:val="FootnoteReference"/>
          <w:sz w:val="18"/>
          <w:szCs w:val="18"/>
        </w:rPr>
        <w:footnoteRef/>
      </w:r>
      <w:r w:rsidRPr="005B0A71">
        <w:rPr>
          <w:sz w:val="18"/>
          <w:szCs w:val="18"/>
          <w:lang w:val="fr-CA"/>
        </w:rPr>
        <w:t xml:space="preserve"> Décision 87/39</w:t>
      </w:r>
    </w:p>
  </w:footnote>
  <w:footnote w:id="7">
    <w:p w14:paraId="05F34E36" w14:textId="5AFA3751" w:rsidR="00730C9F" w:rsidRPr="00D516AA" w:rsidRDefault="00730C9F">
      <w:pPr>
        <w:pStyle w:val="FootnoteText"/>
        <w:rPr>
          <w:sz w:val="18"/>
          <w:szCs w:val="18"/>
          <w:lang w:val="fr-CA"/>
        </w:rPr>
      </w:pPr>
      <w:r w:rsidRPr="00D516AA">
        <w:rPr>
          <w:rStyle w:val="FootnoteReference"/>
          <w:sz w:val="18"/>
          <w:szCs w:val="18"/>
        </w:rPr>
        <w:footnoteRef/>
      </w:r>
      <w:r w:rsidRPr="00D516AA">
        <w:rPr>
          <w:sz w:val="18"/>
          <w:szCs w:val="18"/>
          <w:lang w:val="fr-CA"/>
        </w:rPr>
        <w:t xml:space="preserve"> Le Ghana entreprend une refon</w:t>
      </w:r>
      <w:r w:rsidR="00CD717F" w:rsidRPr="00D516AA">
        <w:rPr>
          <w:sz w:val="18"/>
          <w:szCs w:val="18"/>
          <w:lang w:val="fr-CA"/>
        </w:rPr>
        <w:t>t</w:t>
      </w:r>
      <w:r w:rsidRPr="00D516AA">
        <w:rPr>
          <w:sz w:val="18"/>
          <w:szCs w:val="18"/>
          <w:lang w:val="fr-CA"/>
        </w:rPr>
        <w:t>e complète de son programme en réfrigération et climatisation</w:t>
      </w:r>
      <w:r w:rsidR="009C2FCA">
        <w:rPr>
          <w:sz w:val="18"/>
          <w:szCs w:val="18"/>
          <w:lang w:val="fr-CA"/>
        </w:rPr>
        <w:t>,</w:t>
      </w:r>
      <w:r w:rsidRPr="00D516AA">
        <w:rPr>
          <w:sz w:val="18"/>
          <w:szCs w:val="18"/>
          <w:lang w:val="fr-CA"/>
        </w:rPr>
        <w:t xml:space="preserve"> conformément à EN13313</w:t>
      </w:r>
      <w:r w:rsidR="009C2FCA">
        <w:rPr>
          <w:sz w:val="18"/>
          <w:szCs w:val="18"/>
          <w:lang w:val="fr-CA"/>
        </w:rPr>
        <w:t>,</w:t>
      </w:r>
      <w:r w:rsidRPr="00D516AA">
        <w:rPr>
          <w:sz w:val="18"/>
          <w:szCs w:val="18"/>
          <w:lang w:val="fr-CA"/>
        </w:rPr>
        <w:t xml:space="preserve"> pour standardiser la formation en réfrigération et climatisation en vue d’une certification basée sur les compétences. </w:t>
      </w:r>
      <w:r w:rsidR="00CD717F" w:rsidRPr="00D516AA">
        <w:rPr>
          <w:sz w:val="18"/>
          <w:szCs w:val="18"/>
          <w:lang w:val="fr-CA"/>
        </w:rPr>
        <w:t>Ce</w:t>
      </w:r>
      <w:r w:rsidR="00D516AA" w:rsidRPr="00D516AA">
        <w:rPr>
          <w:sz w:val="18"/>
          <w:szCs w:val="18"/>
          <w:lang w:val="fr-CA"/>
        </w:rPr>
        <w:t>tte refonte</w:t>
      </w:r>
      <w:r w:rsidR="00CD717F" w:rsidRPr="00D516AA">
        <w:rPr>
          <w:sz w:val="18"/>
          <w:szCs w:val="18"/>
          <w:lang w:val="fr-CA"/>
        </w:rPr>
        <w:t xml:space="preserve"> garantira que tous les nouveaux diplômés des instituts de formation seront formés selon des normes internationales. La standardisation du programme et du système de certification est en cours de finalisation dans le cadre d’un projet de GIZ.</w:t>
      </w:r>
    </w:p>
  </w:footnote>
  <w:footnote w:id="8">
    <w:p w14:paraId="708940E7" w14:textId="3744EDEA" w:rsidR="00CD717F" w:rsidRPr="00D516AA" w:rsidRDefault="00CD717F">
      <w:pPr>
        <w:pStyle w:val="FootnoteText"/>
        <w:rPr>
          <w:sz w:val="18"/>
          <w:szCs w:val="18"/>
          <w:lang w:val="fr-CA"/>
        </w:rPr>
      </w:pPr>
      <w:r w:rsidRPr="00D516AA">
        <w:rPr>
          <w:rStyle w:val="FootnoteReference"/>
          <w:sz w:val="18"/>
          <w:szCs w:val="18"/>
        </w:rPr>
        <w:footnoteRef/>
      </w:r>
      <w:r w:rsidRPr="00D516AA">
        <w:rPr>
          <w:sz w:val="18"/>
          <w:szCs w:val="18"/>
          <w:lang w:val="fr-CA"/>
        </w:rPr>
        <w:t xml:space="preserve"> Par ex., des unités compactes</w:t>
      </w:r>
      <w:r w:rsidR="006B5B1C">
        <w:rPr>
          <w:sz w:val="18"/>
          <w:szCs w:val="18"/>
          <w:lang w:val="fr-CA"/>
        </w:rPr>
        <w:t xml:space="preserve"> </w:t>
      </w:r>
      <w:r w:rsidR="006B5B1C" w:rsidRPr="00D516AA">
        <w:rPr>
          <w:sz w:val="18"/>
          <w:szCs w:val="18"/>
          <w:lang w:val="fr-CA"/>
        </w:rPr>
        <w:t>de formation</w:t>
      </w:r>
      <w:r w:rsidRPr="00D516AA">
        <w:rPr>
          <w:sz w:val="18"/>
          <w:szCs w:val="18"/>
          <w:lang w:val="fr-CA"/>
        </w:rPr>
        <w:t xml:space="preserve">, un détecteur de fuites, </w:t>
      </w:r>
      <w:r w:rsidR="00550AFE">
        <w:rPr>
          <w:sz w:val="18"/>
          <w:szCs w:val="18"/>
          <w:lang w:val="fr-CA"/>
        </w:rPr>
        <w:t xml:space="preserve">un manomètre </w:t>
      </w:r>
      <w:r w:rsidR="006B5B1C">
        <w:rPr>
          <w:sz w:val="18"/>
          <w:szCs w:val="18"/>
          <w:lang w:val="fr-CA"/>
        </w:rPr>
        <w:t>collecteur pour</w:t>
      </w:r>
      <w:r w:rsidR="00550AFE">
        <w:rPr>
          <w:sz w:val="18"/>
          <w:szCs w:val="18"/>
          <w:lang w:val="fr-CA"/>
        </w:rPr>
        <w:t xml:space="preserve"> </w:t>
      </w:r>
      <w:r w:rsidR="006B5B1C">
        <w:rPr>
          <w:sz w:val="18"/>
          <w:szCs w:val="18"/>
          <w:lang w:val="fr-CA"/>
        </w:rPr>
        <w:t xml:space="preserve">le </w:t>
      </w:r>
      <w:r w:rsidRPr="00D516AA">
        <w:rPr>
          <w:sz w:val="18"/>
          <w:szCs w:val="18"/>
          <w:lang w:val="fr-CA"/>
        </w:rPr>
        <w:t>CO</w:t>
      </w:r>
      <w:r w:rsidR="00550AFE">
        <w:rPr>
          <w:sz w:val="18"/>
          <w:szCs w:val="18"/>
          <w:vertAlign w:val="subscript"/>
          <w:lang w:val="fr-CA"/>
        </w:rPr>
        <w:t>2</w:t>
      </w:r>
      <w:r w:rsidRPr="00D516AA">
        <w:rPr>
          <w:sz w:val="18"/>
          <w:szCs w:val="18"/>
          <w:lang w:val="fr-CA"/>
        </w:rPr>
        <w:t>, et un régulateur de pression pour le remplissage.</w:t>
      </w:r>
    </w:p>
  </w:footnote>
  <w:footnote w:id="9">
    <w:p w14:paraId="69797BB6" w14:textId="0E2F1B3E" w:rsidR="00CD717F" w:rsidRPr="00D516AA" w:rsidRDefault="00CD717F">
      <w:pPr>
        <w:pStyle w:val="FootnoteText"/>
        <w:rPr>
          <w:sz w:val="18"/>
          <w:szCs w:val="18"/>
          <w:lang w:val="fr-CA"/>
        </w:rPr>
      </w:pPr>
      <w:r w:rsidRPr="00D516AA">
        <w:rPr>
          <w:rStyle w:val="FootnoteReference"/>
          <w:sz w:val="18"/>
          <w:szCs w:val="18"/>
        </w:rPr>
        <w:footnoteRef/>
      </w:r>
      <w:r w:rsidRPr="00D516AA">
        <w:rPr>
          <w:sz w:val="18"/>
          <w:szCs w:val="18"/>
          <w:lang w:val="fr-CA"/>
        </w:rPr>
        <w:t xml:space="preserve"> Par ex., de l’équipement de récupération et de recyclage pour le secteur de la climatisation mobile</w:t>
      </w:r>
      <w:r w:rsidR="0056428F" w:rsidRPr="00D516AA">
        <w:rPr>
          <w:sz w:val="18"/>
          <w:szCs w:val="18"/>
          <w:lang w:val="fr-CA"/>
        </w:rPr>
        <w:t xml:space="preserve">, une unité de formation pour ce secteur, des détecteurs de fuites, un thermomètre électrique avec des sondes, des pompes à vide et des </w:t>
      </w:r>
      <w:r w:rsidR="00550AFE">
        <w:rPr>
          <w:sz w:val="18"/>
          <w:szCs w:val="18"/>
          <w:lang w:val="fr-CA"/>
        </w:rPr>
        <w:t>j</w:t>
      </w:r>
      <w:r w:rsidR="0056428F" w:rsidRPr="00D516AA">
        <w:rPr>
          <w:sz w:val="18"/>
          <w:szCs w:val="18"/>
          <w:lang w:val="fr-CA"/>
        </w:rPr>
        <w:t>auges, un man</w:t>
      </w:r>
      <w:r w:rsidR="006B5B1C">
        <w:rPr>
          <w:sz w:val="18"/>
          <w:szCs w:val="18"/>
          <w:lang w:val="fr-CA"/>
        </w:rPr>
        <w:t>omètre collecteur</w:t>
      </w:r>
      <w:r w:rsidR="0056428F" w:rsidRPr="00D516AA">
        <w:rPr>
          <w:sz w:val="18"/>
          <w:szCs w:val="18"/>
          <w:lang w:val="fr-CA"/>
        </w:rPr>
        <w:t xml:space="preserve">, des </w:t>
      </w:r>
      <w:r w:rsidR="006B5B1C">
        <w:rPr>
          <w:sz w:val="18"/>
          <w:szCs w:val="18"/>
          <w:lang w:val="fr-CA"/>
        </w:rPr>
        <w:t>bonbonnes</w:t>
      </w:r>
      <w:r w:rsidR="0056428F" w:rsidRPr="00D516AA">
        <w:rPr>
          <w:sz w:val="18"/>
          <w:szCs w:val="18"/>
          <w:lang w:val="fr-CA"/>
        </w:rPr>
        <w:t xml:space="preserve"> de récupération, un régulateur d’azote et des </w:t>
      </w:r>
      <w:r w:rsidR="006B5B1C">
        <w:rPr>
          <w:sz w:val="18"/>
          <w:szCs w:val="18"/>
          <w:lang w:val="fr-CA"/>
        </w:rPr>
        <w:t>fournitures</w:t>
      </w:r>
      <w:r w:rsidR="0056428F" w:rsidRPr="00D516AA">
        <w:rPr>
          <w:sz w:val="18"/>
          <w:szCs w:val="18"/>
          <w:lang w:val="fr-CA"/>
        </w:rPr>
        <w:t>.</w:t>
      </w:r>
    </w:p>
  </w:footnote>
  <w:footnote w:id="10">
    <w:p w14:paraId="6DB0D7CD" w14:textId="54F0CDC7" w:rsidR="0056428F" w:rsidRPr="00D516AA" w:rsidRDefault="0056428F">
      <w:pPr>
        <w:pStyle w:val="FootnoteText"/>
        <w:rPr>
          <w:sz w:val="18"/>
          <w:szCs w:val="18"/>
          <w:lang w:val="fr-CA"/>
        </w:rPr>
      </w:pPr>
      <w:r w:rsidRPr="00D516AA">
        <w:rPr>
          <w:rStyle w:val="FootnoteReference"/>
          <w:sz w:val="18"/>
          <w:szCs w:val="18"/>
        </w:rPr>
        <w:footnoteRef/>
      </w:r>
      <w:r w:rsidRPr="00D516AA">
        <w:rPr>
          <w:sz w:val="18"/>
          <w:szCs w:val="18"/>
          <w:lang w:val="fr-CA"/>
        </w:rPr>
        <w:t xml:space="preserve"> Dix sets de détecteurs de fuites, un </w:t>
      </w:r>
      <w:r w:rsidR="006B5B1C">
        <w:rPr>
          <w:sz w:val="18"/>
          <w:szCs w:val="18"/>
          <w:lang w:val="fr-CA"/>
        </w:rPr>
        <w:t>manomètre collecteur</w:t>
      </w:r>
      <w:r w:rsidRPr="00D516AA">
        <w:rPr>
          <w:sz w:val="18"/>
          <w:szCs w:val="18"/>
          <w:lang w:val="fr-CA"/>
        </w:rPr>
        <w:t xml:space="preserve"> avec tuyau et unité de récupération et 14 </w:t>
      </w:r>
      <w:r w:rsidR="006B5B1C">
        <w:rPr>
          <w:sz w:val="18"/>
          <w:szCs w:val="18"/>
          <w:lang w:val="fr-CA"/>
        </w:rPr>
        <w:t>bonbonnes</w:t>
      </w:r>
      <w:r w:rsidRPr="00D516AA">
        <w:rPr>
          <w:sz w:val="18"/>
          <w:szCs w:val="18"/>
          <w:lang w:val="fr-CA"/>
        </w:rPr>
        <w:t xml:space="preserve"> de récupération. </w:t>
      </w:r>
    </w:p>
  </w:footnote>
  <w:footnote w:id="11">
    <w:p w14:paraId="1CAEC2BF" w14:textId="25AB12E2" w:rsidR="00CE1423" w:rsidRPr="0081551A" w:rsidRDefault="00CE1423">
      <w:pPr>
        <w:pStyle w:val="FootnoteText"/>
        <w:rPr>
          <w:sz w:val="18"/>
          <w:szCs w:val="18"/>
          <w:lang w:val="fr-CA"/>
        </w:rPr>
      </w:pPr>
      <w:r w:rsidRPr="0081551A">
        <w:rPr>
          <w:rStyle w:val="FootnoteReference"/>
          <w:sz w:val="18"/>
          <w:szCs w:val="18"/>
        </w:rPr>
        <w:footnoteRef/>
      </w:r>
      <w:r w:rsidRPr="0081551A">
        <w:rPr>
          <w:sz w:val="18"/>
          <w:szCs w:val="18"/>
          <w:lang w:val="fr-CA"/>
        </w:rPr>
        <w:t xml:space="preserve"> Niveau et modalités de financement de la réduction progressive des HFC dans le secteur de l’entretien de l’équipement de réfrigération.</w:t>
      </w:r>
    </w:p>
  </w:footnote>
  <w:footnote w:id="12">
    <w:p w14:paraId="535564AE" w14:textId="03F902D9" w:rsidR="000B213F" w:rsidRPr="000B213F" w:rsidRDefault="00C51A39" w:rsidP="00B76141">
      <w:pPr>
        <w:pStyle w:val="FootnoteText"/>
        <w:rPr>
          <w:sz w:val="18"/>
          <w:szCs w:val="18"/>
          <w:lang w:val="fr-CA"/>
        </w:rPr>
      </w:pPr>
      <w:r>
        <w:rPr>
          <w:rStyle w:val="FootnoteReference"/>
        </w:rPr>
        <w:footnoteRef/>
      </w:r>
      <w:r w:rsidRPr="000B213F">
        <w:rPr>
          <w:lang w:val="fr-CA"/>
        </w:rPr>
        <w:t xml:space="preserve"> </w:t>
      </w:r>
      <w:r w:rsidR="000B213F">
        <w:rPr>
          <w:lang w:val="fr-CA"/>
        </w:rPr>
        <w:t xml:space="preserve">La </w:t>
      </w:r>
      <w:r w:rsidR="000B213F" w:rsidRPr="000B213F">
        <w:rPr>
          <w:sz w:val="18"/>
          <w:szCs w:val="18"/>
          <w:lang w:val="fr-CA"/>
        </w:rPr>
        <w:t>D</w:t>
      </w:r>
      <w:r w:rsidR="000B213F">
        <w:rPr>
          <w:sz w:val="18"/>
          <w:szCs w:val="18"/>
          <w:lang w:val="fr-CA"/>
        </w:rPr>
        <w:t>écision 87/50(g) d</w:t>
      </w:r>
      <w:r w:rsidR="000B213F" w:rsidRPr="000B213F">
        <w:rPr>
          <w:sz w:val="18"/>
          <w:szCs w:val="18"/>
          <w:lang w:val="fr-CA"/>
        </w:rPr>
        <w:t>emande aux agences bilatérales et d’exécution, lorsqu’elles soumettent la phase I des</w:t>
      </w:r>
      <w:r w:rsidR="000B213F">
        <w:rPr>
          <w:sz w:val="18"/>
          <w:szCs w:val="18"/>
          <w:lang w:val="fr-CA"/>
        </w:rPr>
        <w:t xml:space="preserve"> plans de mise en </w:t>
      </w:r>
      <w:r w:rsidR="000B213F" w:rsidRPr="000B213F">
        <w:rPr>
          <w:sz w:val="18"/>
          <w:szCs w:val="18"/>
          <w:lang w:val="fr-CA"/>
        </w:rPr>
        <w:t>œuvre de l'Amendement de Kigali,</w:t>
      </w:r>
      <w:r w:rsidR="000B213F">
        <w:rPr>
          <w:sz w:val="18"/>
          <w:szCs w:val="18"/>
          <w:lang w:val="fr-CA"/>
        </w:rPr>
        <w:t xml:space="preserve"> </w:t>
      </w:r>
      <w:r w:rsidR="000B213F" w:rsidRPr="000B213F">
        <w:rPr>
          <w:sz w:val="18"/>
          <w:szCs w:val="18"/>
          <w:lang w:val="fr-CA"/>
        </w:rPr>
        <w:t>d’inclure</w:t>
      </w:r>
      <w:r w:rsidR="000B213F">
        <w:rPr>
          <w:sz w:val="18"/>
          <w:szCs w:val="18"/>
          <w:lang w:val="fr-CA"/>
        </w:rPr>
        <w:t xml:space="preserve"> la</w:t>
      </w:r>
      <w:r w:rsidR="000B213F" w:rsidRPr="000B213F">
        <w:rPr>
          <w:sz w:val="18"/>
          <w:szCs w:val="18"/>
          <w:lang w:val="fr-CA"/>
        </w:rPr>
        <w:t xml:space="preserve"> </w:t>
      </w:r>
      <w:r w:rsidR="000B213F">
        <w:rPr>
          <w:sz w:val="18"/>
          <w:szCs w:val="18"/>
          <w:lang w:val="fr-CA"/>
        </w:rPr>
        <w:t>c</w:t>
      </w:r>
      <w:r w:rsidR="000B213F" w:rsidRPr="000B213F">
        <w:rPr>
          <w:sz w:val="18"/>
          <w:szCs w:val="18"/>
          <w:lang w:val="fr-CA"/>
        </w:rPr>
        <w:t>onfirmation que le pays dispos</w:t>
      </w:r>
      <w:r w:rsidR="000B213F">
        <w:rPr>
          <w:sz w:val="18"/>
          <w:szCs w:val="18"/>
          <w:lang w:val="fr-CA"/>
        </w:rPr>
        <w:t>e</w:t>
      </w:r>
      <w:r w:rsidR="000B213F" w:rsidRPr="000B213F">
        <w:rPr>
          <w:sz w:val="18"/>
          <w:szCs w:val="18"/>
          <w:lang w:val="fr-CA"/>
        </w:rPr>
        <w:t xml:space="preserve"> d’un système national établi et applicable de</w:t>
      </w:r>
    </w:p>
    <w:p w14:paraId="3DBC5C95" w14:textId="7071D1F1" w:rsidR="00C51A39" w:rsidRPr="000B213F" w:rsidRDefault="000B213F" w:rsidP="00B76141">
      <w:pPr>
        <w:pStyle w:val="FootnoteText"/>
        <w:rPr>
          <w:sz w:val="18"/>
          <w:szCs w:val="18"/>
          <w:lang w:val="fr-CA"/>
        </w:rPr>
      </w:pPr>
      <w:r w:rsidRPr="000B213F">
        <w:rPr>
          <w:sz w:val="18"/>
          <w:szCs w:val="18"/>
          <w:lang w:val="fr-CA"/>
        </w:rPr>
        <w:t>licences et de quotas pour surveiller les importations et exportations de HFC, conformément à la décisio</w:t>
      </w:r>
      <w:r>
        <w:rPr>
          <w:sz w:val="18"/>
          <w:szCs w:val="18"/>
          <w:lang w:val="fr-CA"/>
        </w:rPr>
        <w:t>n 63/17.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3D15" w14:textId="50CA2326" w:rsidR="001C1890" w:rsidRDefault="00186680" w:rsidP="001C1890">
    <w:r>
      <w:fldChar w:fldCharType="begin"/>
    </w:r>
    <w:r>
      <w:instrText xml:space="preserve"> DOCPROPERTY "Document number"  \* MERGEFORMAT </w:instrText>
    </w:r>
    <w:r>
      <w:fldChar w:fldCharType="separate"/>
    </w:r>
    <w:bookmarkStart w:id="1" w:name="_Hlk152584490"/>
    <w:r w:rsidR="0020105B">
      <w:t>UNEP/</w:t>
    </w:r>
    <w:proofErr w:type="spellStart"/>
    <w:r w:rsidR="0020105B">
      <w:t>OzL.Pro</w:t>
    </w:r>
    <w:proofErr w:type="spellEnd"/>
    <w:r w:rsidR="0020105B">
      <w:t>/ExCom/93/</w:t>
    </w:r>
    <w:r w:rsidR="00F76A29">
      <w:t>55</w:t>
    </w:r>
    <w:bookmarkEnd w:id="1"/>
    <w:r w:rsidR="00F76A29">
      <w:t xml:space="preserve">  </w:t>
    </w:r>
    <w:r>
      <w:fldChar w:fldCharType="end"/>
    </w:r>
  </w:p>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04C80" w14:textId="3E2D87A4" w:rsidR="00441083" w:rsidRDefault="001C1890" w:rsidP="001C1890">
    <w:pPr>
      <w:jc w:val="right"/>
    </w:pPr>
    <w:r>
      <w:t>UNEP/</w:t>
    </w:r>
    <w:proofErr w:type="spellStart"/>
    <w:r>
      <w:t>OzL.Pro</w:t>
    </w:r>
    <w:proofErr w:type="spellEnd"/>
    <w:r>
      <w:t>/ExCom/93/55</w:t>
    </w:r>
  </w:p>
  <w:p w14:paraId="5A418FD8" w14:textId="77777777" w:rsidR="001C1890" w:rsidRDefault="001C1890" w:rsidP="001C1890">
    <w:pPr>
      <w:jc w:val="right"/>
    </w:pPr>
  </w:p>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DB18A" w14:textId="77777777" w:rsidR="00CF3349" w:rsidRDefault="00CF3349" w:rsidP="00CF3349">
    <w:r>
      <w:t>UNEP/</w:t>
    </w:r>
    <w:proofErr w:type="spellStart"/>
    <w:r>
      <w:t>OzL.Pro</w:t>
    </w:r>
    <w:proofErr w:type="spellEnd"/>
    <w:r>
      <w:t xml:space="preserve">/ExCom/93/55  </w:t>
    </w:r>
  </w:p>
  <w:p w14:paraId="4A631B91" w14:textId="7040D02C" w:rsidR="007314C0" w:rsidRPr="0033525D" w:rsidRDefault="00CF3349" w:rsidP="00CF3349">
    <w:r>
      <w:t>Annexe II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CA9E" w14:textId="75E012C2" w:rsidR="007314C0" w:rsidRPr="0033525D" w:rsidRDefault="00186680">
    <w:pPr>
      <w:jc w:val="right"/>
    </w:pPr>
    <w:r>
      <w:fldChar w:fldCharType="begin"/>
    </w:r>
    <w:r>
      <w:instrText xml:space="preserve"> DOCPROPERTY "Document number"  \* MERGEFORMAT </w:instrText>
    </w:r>
    <w:r>
      <w:fldChar w:fldCharType="separate"/>
    </w:r>
    <w:r w:rsidR="0020105B">
      <w:t>UNEP/</w:t>
    </w:r>
    <w:proofErr w:type="spellStart"/>
    <w:r w:rsidR="0020105B">
      <w:t>OzL.Pro</w:t>
    </w:r>
    <w:proofErr w:type="spellEnd"/>
    <w:r w:rsidR="0020105B">
      <w:t>/ExCom/93/1</w:t>
    </w:r>
    <w:r>
      <w:fldChar w:fldCharType="end"/>
    </w:r>
  </w:p>
  <w:p w14:paraId="1ADAFF7E" w14:textId="77777777" w:rsidR="007314C0" w:rsidRPr="0033525D" w:rsidRDefault="007314C0"/>
  <w:p w14:paraId="5E88546C" w14:textId="77777777" w:rsidR="007314C0" w:rsidRPr="0033525D" w:rsidRDefault="007314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EC093" w14:textId="56FEA988" w:rsidR="007314C0" w:rsidRPr="001B41FF" w:rsidRDefault="00186680" w:rsidP="0016050F">
    <w:pPr>
      <w:jc w:val="right"/>
    </w:pPr>
    <w:r>
      <w:fldChar w:fldCharType="begin"/>
    </w:r>
    <w:r>
      <w:instrText>DOCPROPERTY "Document number"  \* MERGEFORMAT</w:instrText>
    </w:r>
    <w:r>
      <w:fldChar w:fldCharType="separate"/>
    </w:r>
    <w:r w:rsidR="0020105B">
      <w:t>UNEP/</w:t>
    </w:r>
    <w:proofErr w:type="spellStart"/>
    <w:r w:rsidR="0020105B">
      <w:t>OzL.Pro</w:t>
    </w:r>
    <w:proofErr w:type="spellEnd"/>
    <w:r w:rsidR="0020105B">
      <w:t>/ExCom/93/</w:t>
    </w:r>
    <w:r w:rsidR="005734F4">
      <w:t xml:space="preserve">55  </w:t>
    </w:r>
    <w:r>
      <w:fldChar w:fldCharType="end"/>
    </w:r>
  </w:p>
  <w:p w14:paraId="437E9421" w14:textId="7D6036A0" w:rsidR="007314C0" w:rsidRDefault="007314C0" w:rsidP="009848FA">
    <w:pPr>
      <w:pStyle w:val="Header"/>
      <w:jc w:val="right"/>
    </w:pPr>
    <w:r>
      <w:t>Annex</w:t>
    </w:r>
    <w:r w:rsidR="005734F4">
      <w:t>e</w:t>
    </w:r>
    <w:r>
      <w:t xml:space="preserve"> I</w:t>
    </w:r>
  </w:p>
  <w:p w14:paraId="6A058FD3" w14:textId="77777777" w:rsidR="007314C0" w:rsidRDefault="007314C0" w:rsidP="009848FA">
    <w:pPr>
      <w:pStyle w:val="Header"/>
      <w:jc w:val="right"/>
    </w:pPr>
  </w:p>
  <w:p w14:paraId="726B89AF" w14:textId="77777777" w:rsidR="007314C0" w:rsidRDefault="007314C0" w:rsidP="009848F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5FB79E53" w:rsidR="00441083" w:rsidRDefault="00186680">
    <w:pPr>
      <w:jc w:val="right"/>
    </w:pPr>
    <w:r>
      <w:fldChar w:fldCharType="begin"/>
    </w:r>
    <w:r>
      <w:instrText xml:space="preserve"> DOCPROPERTY "Document number"  \* MERGEFORMAT </w:instrText>
    </w:r>
    <w:r>
      <w:fldChar w:fldCharType="separate"/>
    </w:r>
    <w:r w:rsidR="0020105B">
      <w:t>UNEP/</w:t>
    </w:r>
    <w:proofErr w:type="spellStart"/>
    <w:r w:rsidR="0020105B">
      <w:t>OzL.Pro</w:t>
    </w:r>
    <w:proofErr w:type="spellEnd"/>
    <w:r w:rsidR="0020105B">
      <w:t>/ExCom/93/1</w:t>
    </w:r>
    <w:r>
      <w:fldChar w:fldCharType="end"/>
    </w:r>
  </w:p>
  <w:p w14:paraId="3495ABB0" w14:textId="4A7198EF" w:rsidR="00441083" w:rsidRDefault="00B55AA4">
    <w:pPr>
      <w:jc w:val="right"/>
    </w:pPr>
    <w:r>
      <w:t>Annexe I</w:t>
    </w:r>
    <w:r w:rsidR="001C1890">
      <w:t>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34671"/>
    <w:multiLevelType w:val="hybridMultilevel"/>
    <w:tmpl w:val="0410336E"/>
    <w:lvl w:ilvl="0" w:tplc="1BAE44E2">
      <w:start w:val="1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768601E"/>
    <w:multiLevelType w:val="hybridMultilevel"/>
    <w:tmpl w:val="90F23102"/>
    <w:lvl w:ilvl="0" w:tplc="9B4C43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D437425"/>
    <w:multiLevelType w:val="hybridMultilevel"/>
    <w:tmpl w:val="0712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737E7F"/>
    <w:multiLevelType w:val="hybridMultilevel"/>
    <w:tmpl w:val="004491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A4C02AD"/>
    <w:multiLevelType w:val="hybridMultilevel"/>
    <w:tmpl w:val="B614CC4E"/>
    <w:lvl w:ilvl="0" w:tplc="A39C23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7EA1375"/>
    <w:multiLevelType w:val="hybridMultilevel"/>
    <w:tmpl w:val="B614CC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C830AB6"/>
    <w:multiLevelType w:val="hybridMultilevel"/>
    <w:tmpl w:val="E8B4E6CC"/>
    <w:lvl w:ilvl="0" w:tplc="6C7C27DE">
      <w:start w:val="1"/>
      <w:numFmt w:val="decimal"/>
      <w:lvlText w:val="%1"/>
      <w:lvlJc w:val="left"/>
      <w:pPr>
        <w:ind w:left="1179" w:hanging="360"/>
      </w:pPr>
      <w:rPr>
        <w:rFonts w:hint="default"/>
      </w:r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A7D2BDB"/>
    <w:multiLevelType w:val="hybridMultilevel"/>
    <w:tmpl w:val="4FB2DDDC"/>
    <w:lvl w:ilvl="0" w:tplc="056663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2994F02"/>
    <w:multiLevelType w:val="hybridMultilevel"/>
    <w:tmpl w:val="D0501AF4"/>
    <w:lvl w:ilvl="0" w:tplc="54CA2766">
      <w:start w:val="1"/>
      <w:numFmt w:val="decimal"/>
      <w:lvlText w:val="%1"/>
      <w:lvlJc w:val="left"/>
      <w:pPr>
        <w:ind w:left="1539" w:hanging="360"/>
      </w:pPr>
      <w:rPr>
        <w:rFonts w:hint="default"/>
      </w:rPr>
    </w:lvl>
    <w:lvl w:ilvl="1" w:tplc="04090019" w:tentative="1">
      <w:start w:val="1"/>
      <w:numFmt w:val="lowerLetter"/>
      <w:lvlText w:val="%2."/>
      <w:lvlJc w:val="left"/>
      <w:pPr>
        <w:ind w:left="2259" w:hanging="360"/>
      </w:pPr>
    </w:lvl>
    <w:lvl w:ilvl="2" w:tplc="0409001B" w:tentative="1">
      <w:start w:val="1"/>
      <w:numFmt w:val="lowerRoman"/>
      <w:lvlText w:val="%3."/>
      <w:lvlJc w:val="right"/>
      <w:pPr>
        <w:ind w:left="2979" w:hanging="180"/>
      </w:pPr>
    </w:lvl>
    <w:lvl w:ilvl="3" w:tplc="0409000F" w:tentative="1">
      <w:start w:val="1"/>
      <w:numFmt w:val="decimal"/>
      <w:lvlText w:val="%4."/>
      <w:lvlJc w:val="left"/>
      <w:pPr>
        <w:ind w:left="3699" w:hanging="360"/>
      </w:pPr>
    </w:lvl>
    <w:lvl w:ilvl="4" w:tplc="04090019" w:tentative="1">
      <w:start w:val="1"/>
      <w:numFmt w:val="lowerLetter"/>
      <w:lvlText w:val="%5."/>
      <w:lvlJc w:val="left"/>
      <w:pPr>
        <w:ind w:left="4419" w:hanging="360"/>
      </w:pPr>
    </w:lvl>
    <w:lvl w:ilvl="5" w:tplc="0409001B" w:tentative="1">
      <w:start w:val="1"/>
      <w:numFmt w:val="lowerRoman"/>
      <w:lvlText w:val="%6."/>
      <w:lvlJc w:val="right"/>
      <w:pPr>
        <w:ind w:left="5139" w:hanging="180"/>
      </w:pPr>
    </w:lvl>
    <w:lvl w:ilvl="6" w:tplc="0409000F" w:tentative="1">
      <w:start w:val="1"/>
      <w:numFmt w:val="decimal"/>
      <w:lvlText w:val="%7."/>
      <w:lvlJc w:val="left"/>
      <w:pPr>
        <w:ind w:left="5859" w:hanging="360"/>
      </w:pPr>
    </w:lvl>
    <w:lvl w:ilvl="7" w:tplc="04090019" w:tentative="1">
      <w:start w:val="1"/>
      <w:numFmt w:val="lowerLetter"/>
      <w:lvlText w:val="%8."/>
      <w:lvlJc w:val="left"/>
      <w:pPr>
        <w:ind w:left="6579" w:hanging="360"/>
      </w:pPr>
    </w:lvl>
    <w:lvl w:ilvl="8" w:tplc="0409001B" w:tentative="1">
      <w:start w:val="1"/>
      <w:numFmt w:val="lowerRoman"/>
      <w:lvlText w:val="%9."/>
      <w:lvlJc w:val="right"/>
      <w:pPr>
        <w:ind w:left="7299"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8"/>
  </w:num>
  <w:num w:numId="17" w16cid:durableId="335306916">
    <w:abstractNumId w:val="22"/>
  </w:num>
  <w:num w:numId="18" w16cid:durableId="2138986923">
    <w:abstractNumId w:val="23"/>
  </w:num>
  <w:num w:numId="19" w16cid:durableId="1656908234">
    <w:abstractNumId w:val="26"/>
  </w:num>
  <w:num w:numId="20" w16cid:durableId="364864071">
    <w:abstractNumId w:val="19"/>
  </w:num>
  <w:num w:numId="21" w16cid:durableId="965038582">
    <w:abstractNumId w:val="12"/>
  </w:num>
  <w:num w:numId="22" w16cid:durableId="2050958227">
    <w:abstractNumId w:val="16"/>
  </w:num>
  <w:num w:numId="23" w16cid:durableId="588777505">
    <w:abstractNumId w:val="14"/>
  </w:num>
  <w:num w:numId="24" w16cid:durableId="1957177562">
    <w:abstractNumId w:val="15"/>
  </w:num>
  <w:num w:numId="25" w16cid:durableId="9307116">
    <w:abstractNumId w:val="21"/>
  </w:num>
  <w:num w:numId="26" w16cid:durableId="1289319742">
    <w:abstractNumId w:val="11"/>
  </w:num>
  <w:num w:numId="27" w16cid:durableId="1434014533">
    <w:abstractNumId w:val="17"/>
  </w:num>
  <w:num w:numId="28" w16cid:durableId="862018124">
    <w:abstractNumId w:val="13"/>
  </w:num>
  <w:num w:numId="29" w16cid:durableId="314142490">
    <w:abstractNumId w:val="24"/>
  </w:num>
  <w:num w:numId="30" w16cid:durableId="1607692679">
    <w:abstractNumId w:val="25"/>
  </w:num>
  <w:num w:numId="31" w16cid:durableId="85769698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01343"/>
    <w:rsid w:val="00040746"/>
    <w:rsid w:val="00047D86"/>
    <w:rsid w:val="0005110A"/>
    <w:rsid w:val="000836DD"/>
    <w:rsid w:val="000B213F"/>
    <w:rsid w:val="000C5ABF"/>
    <w:rsid w:val="000D6833"/>
    <w:rsid w:val="000E60F4"/>
    <w:rsid w:val="000F2A49"/>
    <w:rsid w:val="000F2FBC"/>
    <w:rsid w:val="000F6C8E"/>
    <w:rsid w:val="00117568"/>
    <w:rsid w:val="00161F3A"/>
    <w:rsid w:val="001655F5"/>
    <w:rsid w:val="001672DC"/>
    <w:rsid w:val="00171E13"/>
    <w:rsid w:val="001736E5"/>
    <w:rsid w:val="00177D11"/>
    <w:rsid w:val="00186680"/>
    <w:rsid w:val="001A7720"/>
    <w:rsid w:val="001B4C0B"/>
    <w:rsid w:val="001B7045"/>
    <w:rsid w:val="001C1890"/>
    <w:rsid w:val="001C3D0C"/>
    <w:rsid w:val="001C6EAD"/>
    <w:rsid w:val="001D4CE7"/>
    <w:rsid w:val="001E6728"/>
    <w:rsid w:val="0020105B"/>
    <w:rsid w:val="00214F77"/>
    <w:rsid w:val="00243938"/>
    <w:rsid w:val="00244E05"/>
    <w:rsid w:val="00265AF0"/>
    <w:rsid w:val="002C06D4"/>
    <w:rsid w:val="002C6A09"/>
    <w:rsid w:val="002E0D19"/>
    <w:rsid w:val="002E1B3B"/>
    <w:rsid w:val="002F0B57"/>
    <w:rsid w:val="003029F8"/>
    <w:rsid w:val="00302D90"/>
    <w:rsid w:val="00313595"/>
    <w:rsid w:val="00321093"/>
    <w:rsid w:val="003A0CA4"/>
    <w:rsid w:val="003B1D77"/>
    <w:rsid w:val="003D7288"/>
    <w:rsid w:val="003F29D7"/>
    <w:rsid w:val="003F6D17"/>
    <w:rsid w:val="00403EDF"/>
    <w:rsid w:val="00404F17"/>
    <w:rsid w:val="00407D50"/>
    <w:rsid w:val="00441083"/>
    <w:rsid w:val="00444619"/>
    <w:rsid w:val="004A76D5"/>
    <w:rsid w:val="004B1B59"/>
    <w:rsid w:val="004C2C87"/>
    <w:rsid w:val="004E3A36"/>
    <w:rsid w:val="004E48DE"/>
    <w:rsid w:val="004E6CA6"/>
    <w:rsid w:val="00512874"/>
    <w:rsid w:val="00545E17"/>
    <w:rsid w:val="00550AFE"/>
    <w:rsid w:val="005639D3"/>
    <w:rsid w:val="0056428F"/>
    <w:rsid w:val="0057160D"/>
    <w:rsid w:val="005734F4"/>
    <w:rsid w:val="00593690"/>
    <w:rsid w:val="00595F0A"/>
    <w:rsid w:val="005A24CE"/>
    <w:rsid w:val="005A7F28"/>
    <w:rsid w:val="005B0A71"/>
    <w:rsid w:val="005B3CAD"/>
    <w:rsid w:val="005B4809"/>
    <w:rsid w:val="005C278F"/>
    <w:rsid w:val="005E5413"/>
    <w:rsid w:val="005E730D"/>
    <w:rsid w:val="005F5D95"/>
    <w:rsid w:val="00605093"/>
    <w:rsid w:val="006133C0"/>
    <w:rsid w:val="0065060C"/>
    <w:rsid w:val="00674C4A"/>
    <w:rsid w:val="00680907"/>
    <w:rsid w:val="006B5B1C"/>
    <w:rsid w:val="006E435D"/>
    <w:rsid w:val="006E7F3D"/>
    <w:rsid w:val="007034FA"/>
    <w:rsid w:val="00710F4D"/>
    <w:rsid w:val="007119F5"/>
    <w:rsid w:val="00730C9F"/>
    <w:rsid w:val="007314C0"/>
    <w:rsid w:val="0075750B"/>
    <w:rsid w:val="00775FBB"/>
    <w:rsid w:val="007775F4"/>
    <w:rsid w:val="007871CE"/>
    <w:rsid w:val="007873DB"/>
    <w:rsid w:val="00787875"/>
    <w:rsid w:val="007A7439"/>
    <w:rsid w:val="007B3769"/>
    <w:rsid w:val="007C3DCB"/>
    <w:rsid w:val="007E557D"/>
    <w:rsid w:val="007F1CE1"/>
    <w:rsid w:val="0081551A"/>
    <w:rsid w:val="00824935"/>
    <w:rsid w:val="00843511"/>
    <w:rsid w:val="00847BDB"/>
    <w:rsid w:val="00895428"/>
    <w:rsid w:val="008B125D"/>
    <w:rsid w:val="008C6501"/>
    <w:rsid w:val="008D0A31"/>
    <w:rsid w:val="008E593E"/>
    <w:rsid w:val="008E770E"/>
    <w:rsid w:val="008F1801"/>
    <w:rsid w:val="008F6AB1"/>
    <w:rsid w:val="0091161A"/>
    <w:rsid w:val="00912751"/>
    <w:rsid w:val="0091458A"/>
    <w:rsid w:val="00914928"/>
    <w:rsid w:val="00930317"/>
    <w:rsid w:val="009363E9"/>
    <w:rsid w:val="00956C5C"/>
    <w:rsid w:val="00972E99"/>
    <w:rsid w:val="009A5180"/>
    <w:rsid w:val="009B7BDA"/>
    <w:rsid w:val="009C2FCA"/>
    <w:rsid w:val="009E5F60"/>
    <w:rsid w:val="009F002D"/>
    <w:rsid w:val="009F6617"/>
    <w:rsid w:val="009F709E"/>
    <w:rsid w:val="00A04996"/>
    <w:rsid w:val="00A250AA"/>
    <w:rsid w:val="00A53DDF"/>
    <w:rsid w:val="00A92A19"/>
    <w:rsid w:val="00A96678"/>
    <w:rsid w:val="00A97E14"/>
    <w:rsid w:val="00AB41B3"/>
    <w:rsid w:val="00AB5E65"/>
    <w:rsid w:val="00AC013C"/>
    <w:rsid w:val="00AE63D8"/>
    <w:rsid w:val="00B122D2"/>
    <w:rsid w:val="00B34A3F"/>
    <w:rsid w:val="00B55AA4"/>
    <w:rsid w:val="00B75049"/>
    <w:rsid w:val="00B76141"/>
    <w:rsid w:val="00B778AA"/>
    <w:rsid w:val="00B811F2"/>
    <w:rsid w:val="00B90B00"/>
    <w:rsid w:val="00BA2F75"/>
    <w:rsid w:val="00BA4E01"/>
    <w:rsid w:val="00BB2686"/>
    <w:rsid w:val="00BC2C89"/>
    <w:rsid w:val="00BC315B"/>
    <w:rsid w:val="00BC3C7D"/>
    <w:rsid w:val="00BD02B5"/>
    <w:rsid w:val="00C004D8"/>
    <w:rsid w:val="00C16E3F"/>
    <w:rsid w:val="00C34C3E"/>
    <w:rsid w:val="00C51A39"/>
    <w:rsid w:val="00C6443E"/>
    <w:rsid w:val="00C76B83"/>
    <w:rsid w:val="00C87B1E"/>
    <w:rsid w:val="00C9547D"/>
    <w:rsid w:val="00CA7CC7"/>
    <w:rsid w:val="00CC2B33"/>
    <w:rsid w:val="00CD717F"/>
    <w:rsid w:val="00CE1423"/>
    <w:rsid w:val="00CF3349"/>
    <w:rsid w:val="00CF515A"/>
    <w:rsid w:val="00D05F92"/>
    <w:rsid w:val="00D14D41"/>
    <w:rsid w:val="00D21AEC"/>
    <w:rsid w:val="00D3601B"/>
    <w:rsid w:val="00D50C11"/>
    <w:rsid w:val="00D516AA"/>
    <w:rsid w:val="00D6143C"/>
    <w:rsid w:val="00D7654A"/>
    <w:rsid w:val="00DA743F"/>
    <w:rsid w:val="00DB2922"/>
    <w:rsid w:val="00DB4E64"/>
    <w:rsid w:val="00DD3433"/>
    <w:rsid w:val="00DF28C9"/>
    <w:rsid w:val="00E0442B"/>
    <w:rsid w:val="00E24FE9"/>
    <w:rsid w:val="00E348C6"/>
    <w:rsid w:val="00E54871"/>
    <w:rsid w:val="00E56F90"/>
    <w:rsid w:val="00E60D51"/>
    <w:rsid w:val="00E60D9C"/>
    <w:rsid w:val="00E64862"/>
    <w:rsid w:val="00E67375"/>
    <w:rsid w:val="00E8299B"/>
    <w:rsid w:val="00E95C95"/>
    <w:rsid w:val="00EA0ADA"/>
    <w:rsid w:val="00EA62E6"/>
    <w:rsid w:val="00EB2067"/>
    <w:rsid w:val="00F143BC"/>
    <w:rsid w:val="00F16532"/>
    <w:rsid w:val="00F2161F"/>
    <w:rsid w:val="00F218B0"/>
    <w:rsid w:val="00F37A42"/>
    <w:rsid w:val="00F557F5"/>
    <w:rsid w:val="00F76A29"/>
    <w:rsid w:val="00FA2BFC"/>
    <w:rsid w:val="00FC0D87"/>
    <w:rsid w:val="00FC5578"/>
    <w:rsid w:val="00FD22FE"/>
    <w:rsid w:val="00FD51C5"/>
    <w:rsid w:val="00FE431D"/>
    <w:rsid w:val="00FF3CF1"/>
    <w:rsid w:val="00FF40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545E17"/>
    <w:pPr>
      <w:ind w:left="720"/>
      <w:contextualSpacing/>
    </w:pPr>
  </w:style>
  <w:style w:type="table" w:customStyle="1" w:styleId="TableGrid10">
    <w:name w:val="Table Grid1"/>
    <w:basedOn w:val="TableNormal"/>
    <w:next w:val="TableGrid"/>
    <w:uiPriority w:val="59"/>
    <w:rsid w:val="00BC2C8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314C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9D6A4373-AB32-47D2-9EA6-9BBBAA88F017}"/>
</file>

<file path=docProps/app.xml><?xml version="1.0" encoding="utf-8"?>
<Properties xmlns="http://schemas.openxmlformats.org/officeDocument/2006/extended-properties" xmlns:vt="http://schemas.openxmlformats.org/officeDocument/2006/docPropsVTypes">
  <Template>F93-Template</Template>
  <TotalTime>84</TotalTime>
  <Pages>20</Pages>
  <Words>9654</Words>
  <Characters>48861</Characters>
  <Application>Microsoft Office Word</Application>
  <DocSecurity>0</DocSecurity>
  <Lines>407</Lines>
  <Paragraphs>116</Paragraphs>
  <ScaleCrop>false</ScaleCrop>
  <HeadingPairs>
    <vt:vector size="2" baseType="variant">
      <vt:variant>
        <vt:lpstr>Title</vt:lpstr>
      </vt:variant>
      <vt:variant>
        <vt:i4>1</vt:i4>
      </vt:variant>
    </vt:vector>
  </HeadingPairs>
  <TitlesOfParts>
    <vt:vector size="1" baseType="lpstr">
      <vt:lpstr>Proposition de projet : Ghana</vt:lpstr>
    </vt:vector>
  </TitlesOfParts>
  <Company>UNMFS</Company>
  <LinksUpToDate>false</LinksUpToDate>
  <CharactersWithSpaces>58399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Ghana</dc:title>
  <dc:creator>HBE</dc:creator>
  <cp:keywords>93rd Excom</cp:keywords>
  <cp:lastModifiedBy>HBE</cp:lastModifiedBy>
  <cp:revision>11</cp:revision>
  <cp:lastPrinted>2023-12-01T21:14:00Z</cp:lastPrinted>
  <dcterms:created xsi:type="dcterms:W3CDTF">2023-12-02T00:43:00Z</dcterms:created>
  <dcterms:modified xsi:type="dcterms:W3CDTF">2023-12-04T20:04:00Z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