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18" w:type="dxa"/>
        <w:tblLayout w:type="fixed"/>
        <w:tblLook w:val="0000" w:firstRow="0" w:lastRow="0" w:firstColumn="0" w:lastColumn="0" w:noHBand="0" w:noVBand="0"/>
      </w:tblPr>
      <w:tblGrid>
        <w:gridCol w:w="4059"/>
        <w:gridCol w:w="351"/>
        <w:gridCol w:w="3051"/>
        <w:gridCol w:w="2079"/>
      </w:tblGrid>
      <w:tr w:rsidR="00DB2A01" w14:paraId="74045A59" w14:textId="77777777" w:rsidTr="00DB2A01">
        <w:trPr>
          <w:trHeight w:val="720"/>
        </w:trPr>
        <w:tc>
          <w:tcPr>
            <w:tcW w:w="4410" w:type="dxa"/>
            <w:gridSpan w:val="2"/>
            <w:tcBorders>
              <w:bottom w:val="single" w:sz="18" w:space="0" w:color="auto"/>
            </w:tcBorders>
          </w:tcPr>
          <w:p w14:paraId="2EE89D82" w14:textId="77777777" w:rsidR="00DB2A01" w:rsidRPr="00BD7C2B" w:rsidRDefault="00DB2A01" w:rsidP="00DB2A01">
            <w:pPr>
              <w:jc w:val="left"/>
              <w:rPr>
                <w:rFonts w:ascii="Arial" w:hAnsi="Arial" w:cs="Arial"/>
                <w:b/>
                <w:bCs/>
                <w:lang w:val="en-US" w:bidi="ar-LB"/>
              </w:rPr>
            </w:pPr>
            <w:r w:rsidRPr="00BD7C2B">
              <w:rPr>
                <w:rFonts w:ascii="Arial" w:hAnsi="Arial" w:cs="Arial"/>
                <w:b/>
                <w:bCs/>
                <w:sz w:val="72"/>
                <w:szCs w:val="72"/>
                <w:lang w:val="en-US" w:bidi="ar-LB"/>
              </w:rPr>
              <w:t>EP</w:t>
            </w:r>
            <w:r w:rsidRPr="00BD7C2B">
              <w:rPr>
                <w:rFonts w:ascii="Arial" w:hAnsi="Arial" w:cs="Arial"/>
                <w:b/>
                <w:bCs/>
                <w:sz w:val="27"/>
                <w:szCs w:val="27"/>
                <w:lang w:val="en-US" w:bidi="ar-LB"/>
              </w:rPr>
              <w:t xml:space="preserve"> </w:t>
            </w:r>
          </w:p>
        </w:tc>
        <w:tc>
          <w:tcPr>
            <w:tcW w:w="5130" w:type="dxa"/>
            <w:gridSpan w:val="2"/>
            <w:tcBorders>
              <w:bottom w:val="single" w:sz="18" w:space="0" w:color="auto"/>
            </w:tcBorders>
          </w:tcPr>
          <w:p w14:paraId="2CEF5108" w14:textId="77777777" w:rsidR="00DB2A01" w:rsidRDefault="00DB2A01" w:rsidP="00DB2A01">
            <w:pPr>
              <w:pStyle w:val="Heading3"/>
              <w:numPr>
                <w:ilvl w:val="0"/>
                <w:numId w:val="0"/>
              </w:numPr>
              <w:bidi/>
              <w:ind w:left="270" w:right="1384"/>
              <w:rPr>
                <w:b/>
                <w:bCs/>
                <w:sz w:val="48"/>
                <w:szCs w:val="48"/>
                <w:rtl/>
                <w:lang w:bidi="ar-LB"/>
              </w:rPr>
            </w:pPr>
            <w:r>
              <w:rPr>
                <w:b/>
                <w:bCs/>
                <w:sz w:val="48"/>
                <w:szCs w:val="48"/>
                <w:rtl/>
                <w:lang w:bidi="ar-LB"/>
              </w:rPr>
              <w:t>الأمم المتحدة</w:t>
            </w:r>
          </w:p>
        </w:tc>
      </w:tr>
      <w:tr w:rsidR="00DB2A01" w14:paraId="690F1BE4" w14:textId="77777777" w:rsidTr="00DB2A0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76"/>
        </w:trPr>
        <w:tc>
          <w:tcPr>
            <w:tcW w:w="4059" w:type="dxa"/>
            <w:tcBorders>
              <w:top w:val="nil"/>
              <w:left w:val="nil"/>
              <w:bottom w:val="single" w:sz="36" w:space="0" w:color="auto"/>
              <w:right w:val="nil"/>
            </w:tcBorders>
          </w:tcPr>
          <w:p w14:paraId="660AFC3E" w14:textId="77777777" w:rsidR="00DB2A01" w:rsidRDefault="00DB2A01" w:rsidP="00DB2A01">
            <w:pPr>
              <w:spacing w:before="120"/>
              <w:jc w:val="left"/>
              <w:rPr>
                <w:lang w:val="en-US" w:bidi="ar-LB"/>
              </w:rPr>
            </w:pPr>
            <w:r>
              <w:rPr>
                <w:noProof/>
                <w:lang w:val="en-US" w:bidi="ar-LB"/>
              </w:rPr>
              <w:drawing>
                <wp:anchor distT="0" distB="0" distL="114300" distR="114300" simplePos="0" relativeHeight="251663360" behindDoc="0" locked="0" layoutInCell="0" allowOverlap="1" wp14:anchorId="399A49DE" wp14:editId="6F10ADAD">
                  <wp:simplePos x="0" y="0"/>
                  <wp:positionH relativeFrom="column">
                    <wp:posOffset>5010785</wp:posOffset>
                  </wp:positionH>
                  <wp:positionV relativeFrom="paragraph">
                    <wp:posOffset>643890</wp:posOffset>
                  </wp:positionV>
                  <wp:extent cx="658495" cy="555625"/>
                  <wp:effectExtent l="0" t="0" r="8255" b="0"/>
                  <wp:wrapNone/>
                  <wp:docPr id="5" name="Picture 5" descr="Description: 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escription: UNEP"/>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58495" cy="55562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US" w:bidi="ar-LB"/>
              </w:rPr>
              <w:drawing>
                <wp:anchor distT="0" distB="0" distL="114300" distR="114300" simplePos="0" relativeHeight="251662336" behindDoc="1" locked="0" layoutInCell="0" allowOverlap="1" wp14:anchorId="6DE3B27E" wp14:editId="5343744C">
                  <wp:simplePos x="0" y="0"/>
                  <wp:positionH relativeFrom="column">
                    <wp:posOffset>5029200</wp:posOffset>
                  </wp:positionH>
                  <wp:positionV relativeFrom="paragraph">
                    <wp:posOffset>93345</wp:posOffset>
                  </wp:positionV>
                  <wp:extent cx="579755" cy="51562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r>
              <w:rPr>
                <w:lang w:val="en-US" w:bidi="ar-LB"/>
              </w:rPr>
              <w:t>Distr.</w:t>
            </w:r>
          </w:p>
          <w:p w14:paraId="4E7BD6BA" w14:textId="77777777" w:rsidR="00DB2A01" w:rsidRDefault="00DB2A01" w:rsidP="00DB2A01">
            <w:pPr>
              <w:spacing w:before="120"/>
              <w:jc w:val="left"/>
              <w:rPr>
                <w:lang w:val="en-US" w:bidi="ar-LB"/>
              </w:rPr>
            </w:pPr>
            <w:r>
              <w:rPr>
                <w:lang w:val="en-US" w:bidi="ar-LB"/>
              </w:rPr>
              <w:t>GENERAL</w:t>
            </w:r>
          </w:p>
          <w:p w14:paraId="7AD1E5C1" w14:textId="77777777" w:rsidR="00DB2A01" w:rsidRPr="009B0D30" w:rsidRDefault="00DB2A01" w:rsidP="00DB2A01">
            <w:pPr>
              <w:rPr>
                <w:lang w:bidi="ar-LB"/>
              </w:rPr>
            </w:pPr>
          </w:p>
          <w:p w14:paraId="61681B5E" w14:textId="1FCF6ACB" w:rsidR="00DB2A01" w:rsidRPr="009B0D30" w:rsidRDefault="00000000" w:rsidP="00DB2A01">
            <w:pPr>
              <w:rPr>
                <w:lang w:bidi="ar-LB"/>
              </w:rPr>
            </w:pPr>
            <w:r>
              <w:rPr>
                <w:lang w:bidi="ar-LB"/>
              </w:rPr>
              <w:fldChar w:fldCharType="begin"/>
            </w:r>
            <w:r>
              <w:rPr>
                <w:lang w:bidi="ar-LB"/>
              </w:rPr>
              <w:instrText xml:space="preserve"> DOCPROPERTY "Document number"  \* MERGEFORMAT </w:instrText>
            </w:r>
            <w:r>
              <w:rPr>
                <w:lang w:bidi="ar-LB"/>
              </w:rPr>
              <w:fldChar w:fldCharType="separate"/>
            </w:r>
            <w:r w:rsidR="00775B4A">
              <w:rPr>
                <w:lang w:bidi="ar-LB"/>
              </w:rPr>
              <w:t>UNEP/</w:t>
            </w:r>
            <w:proofErr w:type="spellStart"/>
            <w:r w:rsidR="00775B4A">
              <w:rPr>
                <w:lang w:bidi="ar-LB"/>
              </w:rPr>
              <w:t>OzL.Pro</w:t>
            </w:r>
            <w:proofErr w:type="spellEnd"/>
            <w:r w:rsidR="00775B4A">
              <w:rPr>
                <w:lang w:bidi="ar-LB"/>
              </w:rPr>
              <w:t>/ExCom/93/37</w:t>
            </w:r>
            <w:r>
              <w:rPr>
                <w:lang w:bidi="ar-LB"/>
              </w:rPr>
              <w:fldChar w:fldCharType="end"/>
            </w:r>
          </w:p>
          <w:p w14:paraId="71EEC188" w14:textId="7F9237DB" w:rsidR="00DB2A01" w:rsidRPr="009B0D30" w:rsidRDefault="00DB2A01" w:rsidP="00DB2A01">
            <w:pPr>
              <w:rPr>
                <w:lang w:bidi="ar-LB"/>
              </w:rPr>
            </w:pPr>
            <w:r w:rsidRPr="009B0D30">
              <w:rPr>
                <w:lang w:bidi="ar-LB"/>
              </w:rPr>
              <w:fldChar w:fldCharType="begin"/>
            </w:r>
            <w:r w:rsidRPr="009B0D30">
              <w:rPr>
                <w:lang w:bidi="ar-LB"/>
              </w:rPr>
              <w:instrText xml:space="preserve"> DOCPROPERTY "Revision date" \@ "d MMMM YYYY"  \* MERGEFORMAT </w:instrText>
            </w:r>
            <w:r w:rsidRPr="009B0D30">
              <w:rPr>
                <w:lang w:bidi="ar-LB"/>
              </w:rPr>
              <w:fldChar w:fldCharType="separate"/>
            </w:r>
            <w:r w:rsidR="00775B4A">
              <w:rPr>
                <w:lang w:bidi="ar-LB"/>
              </w:rPr>
              <w:t>16 November 2023</w:t>
            </w:r>
            <w:r w:rsidRPr="009B0D30">
              <w:rPr>
                <w:lang w:bidi="ar-LB"/>
              </w:rPr>
              <w:fldChar w:fldCharType="end"/>
            </w:r>
          </w:p>
          <w:p w14:paraId="6F837D2F" w14:textId="77777777" w:rsidR="00DB2A01" w:rsidRPr="009B0D30" w:rsidRDefault="00DB2A01" w:rsidP="00DB2A01">
            <w:pPr>
              <w:rPr>
                <w:caps/>
                <w:lang w:bidi="ar-LB"/>
              </w:rPr>
            </w:pPr>
          </w:p>
          <w:p w14:paraId="1264C118" w14:textId="77777777" w:rsidR="00DB2A01" w:rsidRDefault="00DB2A01" w:rsidP="00DB2A01">
            <w:pPr>
              <w:spacing w:before="120"/>
              <w:jc w:val="left"/>
              <w:rPr>
                <w:lang w:val="en-US" w:bidi="ar-LB"/>
              </w:rPr>
            </w:pPr>
            <w:r>
              <w:rPr>
                <w:lang w:val="en-US" w:bidi="ar-LB"/>
              </w:rPr>
              <w:t>ARABIC</w:t>
            </w:r>
          </w:p>
          <w:p w14:paraId="3E50709D" w14:textId="77777777" w:rsidR="00DB2A01" w:rsidRDefault="00DB2A01" w:rsidP="00DB2A01">
            <w:pPr>
              <w:spacing w:before="120"/>
              <w:jc w:val="left"/>
              <w:rPr>
                <w:lang w:val="en-US" w:bidi="ar-LB"/>
              </w:rPr>
            </w:pPr>
            <w:r>
              <w:rPr>
                <w:lang w:val="en-US" w:bidi="ar-LB"/>
              </w:rPr>
              <w:t>ORIGINAL: ENGLISH</w:t>
            </w:r>
          </w:p>
        </w:tc>
        <w:tc>
          <w:tcPr>
            <w:tcW w:w="3402" w:type="dxa"/>
            <w:gridSpan w:val="2"/>
            <w:tcBorders>
              <w:top w:val="nil"/>
              <w:left w:val="nil"/>
              <w:bottom w:val="single" w:sz="36" w:space="0" w:color="auto"/>
              <w:right w:val="nil"/>
            </w:tcBorders>
          </w:tcPr>
          <w:p w14:paraId="2EFD0809" w14:textId="77777777" w:rsidR="00DB2A01" w:rsidRPr="00B26A80" w:rsidRDefault="00DB2A01" w:rsidP="00DB2A01">
            <w:pPr>
              <w:pStyle w:val="Heading4"/>
              <w:numPr>
                <w:ilvl w:val="0"/>
                <w:numId w:val="0"/>
              </w:numPr>
              <w:spacing w:before="0" w:after="0"/>
              <w:ind w:right="459"/>
              <w:jc w:val="right"/>
              <w:rPr>
                <w:rFonts w:asciiTheme="majorBidi" w:hAnsiTheme="majorBidi" w:cstheme="majorBidi"/>
                <w:bCs/>
                <w:sz w:val="52"/>
                <w:szCs w:val="52"/>
                <w:rtl/>
                <w:lang w:bidi="ar-LB"/>
              </w:rPr>
            </w:pPr>
            <w:r w:rsidRPr="00B26A80">
              <w:rPr>
                <w:rFonts w:asciiTheme="majorBidi" w:hAnsiTheme="majorBidi" w:cstheme="majorBidi"/>
                <w:bCs/>
                <w:sz w:val="52"/>
                <w:szCs w:val="52"/>
                <w:rtl/>
                <w:lang w:bidi="ar-LB"/>
              </w:rPr>
              <w:t>برنامج</w:t>
            </w:r>
          </w:p>
          <w:p w14:paraId="3C2A024F" w14:textId="77777777" w:rsidR="00DB2A01" w:rsidRPr="00B26A80" w:rsidRDefault="00DB2A01" w:rsidP="00DB2A01">
            <w:pPr>
              <w:pStyle w:val="Heading4"/>
              <w:numPr>
                <w:ilvl w:val="0"/>
                <w:numId w:val="0"/>
              </w:numPr>
              <w:spacing w:before="0" w:after="0"/>
              <w:ind w:right="459"/>
              <w:jc w:val="right"/>
              <w:rPr>
                <w:rFonts w:asciiTheme="majorBidi" w:hAnsiTheme="majorBidi" w:cstheme="majorBidi"/>
                <w:bCs/>
                <w:sz w:val="52"/>
                <w:szCs w:val="52"/>
                <w:rtl/>
                <w:lang w:bidi="ar-LB"/>
              </w:rPr>
            </w:pPr>
            <w:r w:rsidRPr="00B26A80">
              <w:rPr>
                <w:rFonts w:asciiTheme="majorBidi" w:hAnsiTheme="majorBidi" w:cstheme="majorBidi"/>
                <w:bCs/>
                <w:sz w:val="52"/>
                <w:szCs w:val="52"/>
                <w:rtl/>
                <w:lang w:bidi="ar-LB"/>
              </w:rPr>
              <w:t>الأمم المتحدة</w:t>
            </w:r>
          </w:p>
          <w:p w14:paraId="32A75DA7" w14:textId="77777777" w:rsidR="00DB2A01" w:rsidRPr="00B26A80" w:rsidRDefault="00DB2A01" w:rsidP="00DB2A01">
            <w:pPr>
              <w:pStyle w:val="Heading4"/>
              <w:numPr>
                <w:ilvl w:val="0"/>
                <w:numId w:val="0"/>
              </w:numPr>
              <w:spacing w:before="0" w:after="0"/>
              <w:ind w:right="459"/>
              <w:jc w:val="right"/>
              <w:rPr>
                <w:rFonts w:asciiTheme="majorBidi" w:hAnsiTheme="majorBidi" w:cstheme="majorBidi"/>
                <w:bCs/>
                <w:sz w:val="52"/>
                <w:szCs w:val="52"/>
                <w:rtl/>
                <w:lang w:bidi="ar-LB"/>
              </w:rPr>
            </w:pPr>
            <w:r w:rsidRPr="00B26A80">
              <w:rPr>
                <w:rFonts w:asciiTheme="majorBidi" w:hAnsiTheme="majorBidi" w:cstheme="majorBidi"/>
                <w:bCs/>
                <w:sz w:val="52"/>
                <w:szCs w:val="52"/>
                <w:rtl/>
                <w:lang w:bidi="ar-LB"/>
              </w:rPr>
              <w:t>للبيئة</w:t>
            </w:r>
          </w:p>
          <w:p w14:paraId="59C0980C" w14:textId="77777777" w:rsidR="00DB2A01" w:rsidRDefault="00DB2A01" w:rsidP="00DB2A01">
            <w:pPr>
              <w:pStyle w:val="Heading7"/>
              <w:spacing w:before="0" w:after="0"/>
              <w:ind w:right="4997"/>
              <w:rPr>
                <w:rFonts w:cs="Akhbar MT"/>
                <w:b/>
                <w:bCs/>
                <w:sz w:val="52"/>
                <w:szCs w:val="52"/>
                <w:lang w:val="en-US" w:bidi="ar-LB"/>
              </w:rPr>
            </w:pPr>
            <w:r>
              <w:rPr>
                <w:rFonts w:cs="Arabic Transparent"/>
                <w:b/>
                <w:bCs/>
                <w:sz w:val="52"/>
                <w:szCs w:val="52"/>
                <w:rtl/>
                <w:lang w:bidi="ar-LB"/>
              </w:rPr>
              <w:t>ل</w:t>
            </w:r>
          </w:p>
        </w:tc>
        <w:tc>
          <w:tcPr>
            <w:tcW w:w="2079" w:type="dxa"/>
            <w:tcBorders>
              <w:top w:val="nil"/>
              <w:left w:val="nil"/>
              <w:bottom w:val="single" w:sz="36" w:space="0" w:color="auto"/>
              <w:right w:val="nil"/>
            </w:tcBorders>
          </w:tcPr>
          <w:p w14:paraId="4C95F008" w14:textId="77777777" w:rsidR="00DB2A01" w:rsidRDefault="00DB2A01" w:rsidP="00DB2A01">
            <w:pPr>
              <w:rPr>
                <w:caps/>
                <w:lang w:val="en-US" w:bidi="ar-LB"/>
              </w:rPr>
            </w:pPr>
          </w:p>
          <w:p w14:paraId="2F263D6C" w14:textId="77777777" w:rsidR="00DB2A01" w:rsidRDefault="00DB2A01" w:rsidP="00DB2A01">
            <w:pPr>
              <w:rPr>
                <w:lang w:val="en-US" w:bidi="ar-LB"/>
              </w:rPr>
            </w:pPr>
          </w:p>
        </w:tc>
      </w:tr>
    </w:tbl>
    <w:p w14:paraId="03ADFADC" w14:textId="77777777" w:rsidR="00DB2A01" w:rsidRDefault="00DB2A01" w:rsidP="00DB2A01">
      <w:pPr>
        <w:pStyle w:val="Caption"/>
        <w:spacing w:line="200" w:lineRule="exact"/>
        <w:ind w:left="187" w:right="187" w:hanging="187"/>
        <w:jc w:val="both"/>
        <w:rPr>
          <w:rFonts w:cs="Akhbar MT"/>
          <w:b/>
          <w:bCs/>
          <w:sz w:val="28"/>
          <w:szCs w:val="28"/>
          <w:rtl/>
          <w:lang w:bidi="ar-LB"/>
        </w:rPr>
      </w:pPr>
    </w:p>
    <w:p w14:paraId="447D7528" w14:textId="77777777" w:rsidR="00DB2A01" w:rsidRDefault="00DB2A01" w:rsidP="00DB2A01">
      <w:pPr>
        <w:pStyle w:val="Caption"/>
        <w:ind w:left="0" w:right="180"/>
        <w:jc w:val="both"/>
        <w:rPr>
          <w:rFonts w:cs="Arabic Transparent"/>
          <w:b/>
          <w:bCs/>
          <w:sz w:val="28"/>
          <w:szCs w:val="28"/>
          <w:rtl/>
          <w:lang w:bidi="ar-LB"/>
        </w:rPr>
      </w:pPr>
      <w:r>
        <w:rPr>
          <w:rFonts w:cs="Arabic Transparent"/>
          <w:b/>
          <w:bCs/>
          <w:sz w:val="28"/>
          <w:szCs w:val="28"/>
          <w:rtl/>
          <w:lang w:bidi="ar-LB"/>
        </w:rPr>
        <w:t>اللجنــة التنفيـذيــــة للصنــدوق المــتعــدد الأطـــراف</w:t>
      </w:r>
    </w:p>
    <w:p w14:paraId="1C0451F4" w14:textId="77777777" w:rsidR="00DB2A01" w:rsidRDefault="00DB2A01" w:rsidP="00DB2A01">
      <w:pPr>
        <w:bidi/>
        <w:ind w:left="180" w:hanging="180"/>
        <w:jc w:val="lowKashida"/>
        <w:rPr>
          <w:rFonts w:cs="Arabic Transparent"/>
          <w:b/>
          <w:bCs/>
          <w:sz w:val="28"/>
          <w:szCs w:val="28"/>
          <w:rtl/>
          <w:lang w:val="en-US" w:eastAsia="en-CA" w:bidi="ar-LB"/>
        </w:rPr>
      </w:pPr>
      <w:r>
        <w:rPr>
          <w:rFonts w:cs="Arabic Transparent"/>
          <w:b/>
          <w:bCs/>
          <w:sz w:val="28"/>
          <w:szCs w:val="28"/>
          <w:rtl/>
          <w:lang w:val="en-US" w:eastAsia="en-CA" w:bidi="ar-LB"/>
        </w:rPr>
        <w:t xml:space="preserve">لتنفيـــذ بروتوكـول مونتريــال </w:t>
      </w:r>
    </w:p>
    <w:p w14:paraId="6CC8CFFC" w14:textId="689E35C4" w:rsidR="00DB2A01" w:rsidRPr="00A755B6" w:rsidRDefault="00DB2A01" w:rsidP="00DB2A01">
      <w:pPr>
        <w:bidi/>
        <w:ind w:left="4"/>
        <w:jc w:val="lowKashida"/>
        <w:rPr>
          <w:sz w:val="28"/>
          <w:szCs w:val="28"/>
          <w:rtl/>
          <w:lang w:val="en-US" w:eastAsia="en-CA" w:bidi="ar-LB"/>
        </w:rPr>
      </w:pPr>
      <w:r w:rsidRPr="00A755B6">
        <w:rPr>
          <w:sz w:val="28"/>
          <w:szCs w:val="28"/>
          <w:rtl/>
          <w:lang w:val="en-US" w:eastAsia="en-CA" w:bidi="ar-LB"/>
        </w:rPr>
        <w:t xml:space="preserve">الاجتمــــــاع </w:t>
      </w:r>
      <w:r>
        <w:rPr>
          <w:sz w:val="28"/>
          <w:szCs w:val="28"/>
          <w:rtl/>
          <w:lang w:val="en-US" w:eastAsia="en-CA" w:bidi="ar-LB"/>
        </w:rPr>
        <w:t xml:space="preserve">الثالث </w:t>
      </w:r>
      <w:r w:rsidR="002A2DAA">
        <w:rPr>
          <w:rFonts w:hint="cs"/>
          <w:sz w:val="28"/>
          <w:szCs w:val="28"/>
          <w:rtl/>
          <w:lang w:val="en-US" w:eastAsia="en-CA" w:bidi="ar-LB"/>
        </w:rPr>
        <w:t>والتسعــــون</w:t>
      </w:r>
      <w:r>
        <w:rPr>
          <w:sz w:val="28"/>
          <w:szCs w:val="28"/>
          <w:rtl/>
          <w:lang w:val="en-US" w:eastAsia="en-CA" w:bidi="ar-LB"/>
        </w:rPr>
        <w:t xml:space="preserve"> </w:t>
      </w:r>
    </w:p>
    <w:p w14:paraId="6EDFE849" w14:textId="77777777" w:rsidR="00DB2A01" w:rsidRPr="00BD7C2B" w:rsidRDefault="00DB2A01" w:rsidP="00DB2A01">
      <w:pPr>
        <w:pStyle w:val="0Heading0"/>
        <w:bidi/>
        <w:ind w:left="4"/>
        <w:rPr>
          <w:sz w:val="26"/>
          <w:szCs w:val="26"/>
          <w:rtl/>
          <w:lang w:bidi="ar-LB"/>
        </w:rPr>
      </w:pPr>
      <w:r w:rsidRPr="00A755B6">
        <w:rPr>
          <w:sz w:val="28"/>
          <w:szCs w:val="28"/>
          <w:rtl/>
          <w:lang w:bidi="ar-LB"/>
        </w:rPr>
        <w:t xml:space="preserve">مونتريال، </w:t>
      </w:r>
      <w:r>
        <w:rPr>
          <w:sz w:val="28"/>
          <w:szCs w:val="28"/>
          <w:rtl/>
          <w:lang w:bidi="ar-LB"/>
        </w:rPr>
        <w:t>15 - 19</w:t>
      </w:r>
      <w:r w:rsidRPr="00A755B6">
        <w:rPr>
          <w:sz w:val="28"/>
          <w:szCs w:val="28"/>
          <w:rtl/>
          <w:lang w:bidi="ar-LB"/>
        </w:rPr>
        <w:t xml:space="preserve"> </w:t>
      </w:r>
      <w:r>
        <w:rPr>
          <w:sz w:val="28"/>
          <w:szCs w:val="28"/>
          <w:rtl/>
          <w:lang w:bidi="ar-LB"/>
        </w:rPr>
        <w:t xml:space="preserve">ديسمبر </w:t>
      </w:r>
      <w:bookmarkStart w:id="0" w:name="_Hlk128756171"/>
      <w:r>
        <w:rPr>
          <w:sz w:val="28"/>
          <w:szCs w:val="28"/>
          <w:lang w:val="en-CA" w:bidi="ar-LB"/>
        </w:rPr>
        <w:t>/</w:t>
      </w:r>
      <w:bookmarkEnd w:id="0"/>
      <w:r w:rsidRPr="00DB2568">
        <w:rPr>
          <w:sz w:val="28"/>
          <w:szCs w:val="28"/>
          <w:rtl/>
          <w:lang w:bidi="ar-LB"/>
        </w:rPr>
        <w:t xml:space="preserve"> </w:t>
      </w:r>
      <w:r>
        <w:rPr>
          <w:sz w:val="28"/>
          <w:szCs w:val="28"/>
          <w:rtl/>
          <w:lang w:bidi="ar-LB"/>
        </w:rPr>
        <w:t xml:space="preserve">كانون الأول </w:t>
      </w:r>
      <w:r w:rsidRPr="00BD7C2B">
        <w:rPr>
          <w:sz w:val="26"/>
          <w:szCs w:val="26"/>
          <w:rtl/>
          <w:lang w:bidi="ar-LB"/>
        </w:rPr>
        <w:t>2023</w:t>
      </w:r>
    </w:p>
    <w:p w14:paraId="1EDF2E89" w14:textId="4475DDF0" w:rsidR="00DB2A01" w:rsidRPr="006D5FFE" w:rsidRDefault="00DB2A01" w:rsidP="00DB2A01">
      <w:pPr>
        <w:pStyle w:val="0Heading0"/>
        <w:bidi/>
        <w:ind w:left="4"/>
        <w:rPr>
          <w:sz w:val="28"/>
          <w:szCs w:val="28"/>
          <w:rtl/>
          <w:lang w:bidi="ar-LB"/>
        </w:rPr>
      </w:pPr>
      <w:r w:rsidRPr="006D5FFE">
        <w:rPr>
          <w:sz w:val="28"/>
          <w:szCs w:val="28"/>
          <w:rtl/>
          <w:lang w:bidi="ar-LB"/>
        </w:rPr>
        <w:t xml:space="preserve">البند </w:t>
      </w:r>
      <w:r>
        <w:rPr>
          <w:sz w:val="28"/>
          <w:szCs w:val="28"/>
          <w:rtl/>
          <w:lang w:bidi="ar-LB"/>
        </w:rPr>
        <w:t>9 (ج)</w:t>
      </w:r>
      <w:r w:rsidRPr="006D5FFE">
        <w:rPr>
          <w:sz w:val="28"/>
          <w:szCs w:val="28"/>
          <w:rtl/>
          <w:lang w:bidi="ar-LB"/>
        </w:rPr>
        <w:t xml:space="preserve"> من جدول الأعمال المؤقت</w:t>
      </w:r>
      <w:r w:rsidRPr="00CE28F7">
        <w:rPr>
          <w:rStyle w:val="FootnoteReference"/>
          <w:lang w:bidi="ar-LB"/>
        </w:rPr>
        <w:footnoteReference w:id="1"/>
      </w:r>
    </w:p>
    <w:p w14:paraId="7308F48A" w14:textId="77777777" w:rsidR="00DB2A01" w:rsidRPr="008423B6" w:rsidRDefault="00DB2A01" w:rsidP="00DB2A01">
      <w:pPr>
        <w:bidi/>
        <w:jc w:val="left"/>
        <w:rPr>
          <w:lang w:val="en-US" w:bidi="ar-LB"/>
        </w:rPr>
      </w:pPr>
    </w:p>
    <w:p w14:paraId="57C02588" w14:textId="77777777" w:rsidR="00066CE8" w:rsidRPr="009B0D30" w:rsidRDefault="00066CE8" w:rsidP="00DB2A01">
      <w:pPr>
        <w:bidi/>
        <w:jc w:val="left"/>
        <w:rPr>
          <w:lang w:bidi="ar-LB"/>
        </w:rPr>
      </w:pPr>
    </w:p>
    <w:p w14:paraId="016CAA9A" w14:textId="77777777" w:rsidR="004E7F9C" w:rsidRPr="005C670D" w:rsidRDefault="004E7F9C" w:rsidP="00A9199D">
      <w:pPr>
        <w:pStyle w:val="Title1"/>
        <w:bidi/>
        <w:jc w:val="left"/>
        <w:rPr>
          <w:b w:val="0"/>
          <w:lang w:val="en-CA" w:bidi="ar-LB"/>
        </w:rPr>
      </w:pPr>
    </w:p>
    <w:p w14:paraId="46E7A1B3" w14:textId="77777777" w:rsidR="00BC2BF3" w:rsidRPr="005C670D" w:rsidRDefault="00BC2BF3" w:rsidP="00A9199D">
      <w:pPr>
        <w:pStyle w:val="Title1"/>
        <w:bidi/>
        <w:jc w:val="left"/>
        <w:rPr>
          <w:b w:val="0"/>
          <w:lang w:val="en-CA" w:bidi="ar-LB"/>
        </w:rPr>
      </w:pPr>
    </w:p>
    <w:p w14:paraId="150337C9" w14:textId="7F04D3A2" w:rsidR="007A3C4A" w:rsidRPr="00B26A80" w:rsidRDefault="007A3C4A" w:rsidP="007A3C4A">
      <w:pPr>
        <w:pStyle w:val="StyleHeader4Para4Left0Firstline0"/>
        <w:numPr>
          <w:ilvl w:val="0"/>
          <w:numId w:val="0"/>
        </w:numPr>
        <w:bidi/>
        <w:jc w:val="center"/>
        <w:rPr>
          <w:bCs/>
          <w:sz w:val="32"/>
          <w:szCs w:val="32"/>
          <w:rtl/>
          <w:lang w:bidi="ar-LB"/>
        </w:rPr>
      </w:pPr>
      <w:r w:rsidRPr="00B26A80">
        <w:rPr>
          <w:bCs/>
          <w:sz w:val="32"/>
          <w:szCs w:val="32"/>
          <w:rtl/>
          <w:lang w:bidi="ar-LB"/>
        </w:rPr>
        <w:t xml:space="preserve">تعديلات برنامج عمل اليونيدو لعام 2023 </w:t>
      </w:r>
    </w:p>
    <w:p w14:paraId="6592C1B7" w14:textId="77777777" w:rsidR="00C41C73" w:rsidRDefault="00C41C73" w:rsidP="00DB2A01">
      <w:pPr>
        <w:pStyle w:val="StyleHeader4Para4Left0Firstline0"/>
        <w:numPr>
          <w:ilvl w:val="0"/>
          <w:numId w:val="0"/>
        </w:numPr>
        <w:bidi/>
        <w:jc w:val="center"/>
        <w:rPr>
          <w:b/>
          <w:sz w:val="22"/>
          <w:rtl/>
          <w:lang w:bidi="ar-LB"/>
        </w:rPr>
      </w:pPr>
    </w:p>
    <w:p w14:paraId="4A1E6BB6" w14:textId="77777777" w:rsidR="00C41C73" w:rsidRDefault="00C41C73" w:rsidP="00DB2A01">
      <w:pPr>
        <w:pStyle w:val="StyleHeader4Para4Left0Firstline0"/>
        <w:numPr>
          <w:ilvl w:val="0"/>
          <w:numId w:val="0"/>
        </w:numPr>
        <w:tabs>
          <w:tab w:val="left" w:pos="720"/>
        </w:tabs>
        <w:bidi/>
        <w:jc w:val="center"/>
        <w:rPr>
          <w:b/>
          <w:sz w:val="22"/>
          <w:lang w:bidi="ar-LB"/>
        </w:rPr>
      </w:pPr>
      <w:r>
        <w:rPr>
          <w:b/>
          <w:lang w:bidi="ar-LB"/>
        </w:rPr>
        <w:br w:type="page"/>
      </w:r>
    </w:p>
    <w:p w14:paraId="7737DA0C" w14:textId="1A805B23" w:rsidR="007A3C4A" w:rsidRPr="00B26A80" w:rsidRDefault="007A3C4A" w:rsidP="00DB2A01">
      <w:pPr>
        <w:bidi/>
        <w:spacing w:after="240" w:line="360" w:lineRule="auto"/>
        <w:jc w:val="center"/>
        <w:rPr>
          <w:bCs/>
          <w:color w:val="000000" w:themeColor="text1"/>
          <w:sz w:val="26"/>
          <w:szCs w:val="26"/>
          <w:rtl/>
          <w:lang w:bidi="ar-LB"/>
        </w:rPr>
      </w:pPr>
      <w:r w:rsidRPr="00B26A80">
        <w:rPr>
          <w:bCs/>
          <w:color w:val="000000" w:themeColor="text1"/>
          <w:sz w:val="26"/>
          <w:szCs w:val="26"/>
          <w:rtl/>
          <w:lang w:bidi="ar-LB"/>
        </w:rPr>
        <w:lastRenderedPageBreak/>
        <w:t>تعليقات وتوصية أمانة الصندوق</w:t>
      </w:r>
    </w:p>
    <w:p w14:paraId="49350B9B" w14:textId="53AE01C6" w:rsidR="007A3C4A" w:rsidRPr="00B26A80" w:rsidRDefault="007A3C4A" w:rsidP="00DB2A01">
      <w:pPr>
        <w:pStyle w:val="Heading1"/>
        <w:numPr>
          <w:ilvl w:val="0"/>
          <w:numId w:val="23"/>
        </w:numPr>
        <w:bidi/>
        <w:rPr>
          <w:sz w:val="26"/>
          <w:szCs w:val="26"/>
          <w:lang w:bidi="ar-LB"/>
        </w:rPr>
      </w:pPr>
      <w:r w:rsidRPr="00B26A80">
        <w:rPr>
          <w:sz w:val="26"/>
          <w:szCs w:val="26"/>
          <w:rtl/>
          <w:lang w:bidi="ar-LB"/>
        </w:rPr>
        <w:t xml:space="preserve">تطلب اليونيدو موافقة اللجنة التنفيذية على مبلغ </w:t>
      </w:r>
      <w:r w:rsidRPr="00B26A80">
        <w:rPr>
          <w:sz w:val="26"/>
          <w:szCs w:val="26"/>
          <w:lang w:bidi="ar-LB"/>
        </w:rPr>
        <w:t>2,518,075</w:t>
      </w:r>
      <w:r w:rsidRPr="00B26A80">
        <w:rPr>
          <w:sz w:val="26"/>
          <w:szCs w:val="26"/>
          <w:rtl/>
          <w:lang w:bidi="ar-LB"/>
        </w:rPr>
        <w:t xml:space="preserve"> دولارا أمريكيا زائدا تكاليف دعم الوكالة البالغة </w:t>
      </w:r>
      <w:r w:rsidRPr="00B26A80">
        <w:rPr>
          <w:sz w:val="26"/>
          <w:szCs w:val="26"/>
          <w:lang w:bidi="ar-LB"/>
        </w:rPr>
        <w:t>176,265</w:t>
      </w:r>
      <w:r w:rsidRPr="00B26A80">
        <w:rPr>
          <w:sz w:val="26"/>
          <w:szCs w:val="26"/>
          <w:rtl/>
          <w:lang w:bidi="ar-LB"/>
        </w:rPr>
        <w:t xml:space="preserve"> دولارا أمريكيا لتعديلات برنامج عملها لعام 2023 المدرجة في الجدول 1. ويرفق التقديم بهذه الوثيقة.</w:t>
      </w:r>
    </w:p>
    <w:p w14:paraId="2C5652EA" w14:textId="348B2592" w:rsidR="00C41C73" w:rsidRPr="00B26A80" w:rsidRDefault="00A9199D" w:rsidP="00A9199D">
      <w:pPr>
        <w:pStyle w:val="Heading1"/>
        <w:numPr>
          <w:ilvl w:val="0"/>
          <w:numId w:val="0"/>
        </w:numPr>
        <w:tabs>
          <w:tab w:val="left" w:pos="720"/>
        </w:tabs>
        <w:bidi/>
        <w:spacing w:after="0"/>
        <w:rPr>
          <w:bCs/>
          <w:sz w:val="26"/>
          <w:szCs w:val="26"/>
          <w:rtl/>
          <w:lang w:bidi="ar-LB"/>
        </w:rPr>
      </w:pPr>
      <w:r w:rsidRPr="00B26A80">
        <w:rPr>
          <w:bCs/>
          <w:sz w:val="26"/>
          <w:szCs w:val="26"/>
          <w:rtl/>
          <w:lang w:bidi="ar-LB"/>
        </w:rPr>
        <w:t>الجدول 1: تعديلات برنامج عمل اليونيدو لعام 2023</w:t>
      </w:r>
    </w:p>
    <w:tbl>
      <w:tblPr>
        <w:bidiVisual/>
        <w:tblW w:w="5143" w:type="pct"/>
        <w:tblInd w:w="-2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30" w:type="dxa"/>
          <w:right w:w="115" w:type="dxa"/>
        </w:tblCellMar>
        <w:tblLook w:val="01E0" w:firstRow="1" w:lastRow="1" w:firstColumn="1" w:lastColumn="1" w:noHBand="0" w:noVBand="0"/>
      </w:tblPr>
      <w:tblGrid>
        <w:gridCol w:w="2040"/>
        <w:gridCol w:w="4957"/>
        <w:gridCol w:w="1368"/>
        <w:gridCol w:w="1252"/>
      </w:tblGrid>
      <w:tr w:rsidR="00D60ADE" w:rsidRPr="00477115" w14:paraId="4B88FE14" w14:textId="77777777" w:rsidTr="00C24410">
        <w:trPr>
          <w:tblHeader/>
        </w:trPr>
        <w:tc>
          <w:tcPr>
            <w:tcW w:w="1061"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vAlign w:val="center"/>
            <w:hideMark/>
          </w:tcPr>
          <w:p w14:paraId="3CFA6FC0" w14:textId="34E9D7E4" w:rsidR="00CE77D2" w:rsidRPr="007A3C4A" w:rsidRDefault="007A3C4A" w:rsidP="00DB2A01">
            <w:pPr>
              <w:bidi/>
              <w:jc w:val="center"/>
              <w:rPr>
                <w:bCs/>
                <w:color w:val="000000" w:themeColor="text1"/>
                <w:sz w:val="20"/>
                <w:szCs w:val="20"/>
                <w:lang w:bidi="ar-LB"/>
              </w:rPr>
            </w:pPr>
            <w:bookmarkStart w:id="1" w:name="_Hlk150420467"/>
            <w:r>
              <w:rPr>
                <w:bCs/>
                <w:color w:val="000000" w:themeColor="text1"/>
                <w:sz w:val="20"/>
                <w:szCs w:val="20"/>
                <w:rtl/>
                <w:lang w:bidi="ar-LB"/>
              </w:rPr>
              <w:t>البلد</w:t>
            </w:r>
          </w:p>
        </w:tc>
        <w:tc>
          <w:tcPr>
            <w:tcW w:w="2577" w:type="pct"/>
            <w:tcBorders>
              <w:top w:val="single" w:sz="4" w:space="0" w:color="auto"/>
              <w:left w:val="single" w:sz="4" w:space="0" w:color="auto"/>
              <w:bottom w:val="single" w:sz="4" w:space="0" w:color="auto"/>
              <w:right w:val="single" w:sz="4" w:space="0" w:color="auto"/>
            </w:tcBorders>
            <w:vAlign w:val="center"/>
            <w:hideMark/>
          </w:tcPr>
          <w:p w14:paraId="6E9DF7AE" w14:textId="7EF598D9" w:rsidR="00CE77D2" w:rsidRPr="007A3C4A" w:rsidRDefault="007A3C4A" w:rsidP="00DB2A01">
            <w:pPr>
              <w:bidi/>
              <w:jc w:val="center"/>
              <w:rPr>
                <w:bCs/>
                <w:color w:val="000000" w:themeColor="text1"/>
                <w:sz w:val="20"/>
                <w:szCs w:val="20"/>
                <w:lang w:bidi="ar-LB"/>
              </w:rPr>
            </w:pPr>
            <w:r>
              <w:rPr>
                <w:bCs/>
                <w:color w:val="000000" w:themeColor="text1"/>
                <w:sz w:val="20"/>
                <w:szCs w:val="20"/>
                <w:rtl/>
                <w:lang w:bidi="ar-LB"/>
              </w:rPr>
              <w:t>النشاط/ المشروع</w:t>
            </w:r>
          </w:p>
        </w:tc>
        <w:tc>
          <w:tcPr>
            <w:tcW w:w="711"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3D33D3BC" w14:textId="6581B73C" w:rsidR="00CE77D2" w:rsidRPr="00477115" w:rsidRDefault="007A3C4A" w:rsidP="00DB2A01">
            <w:pPr>
              <w:bidi/>
              <w:jc w:val="center"/>
              <w:rPr>
                <w:b/>
                <w:color w:val="000000" w:themeColor="text1"/>
                <w:sz w:val="20"/>
                <w:szCs w:val="20"/>
                <w:lang w:bidi="ar-LB"/>
              </w:rPr>
            </w:pPr>
            <w:r>
              <w:rPr>
                <w:bCs/>
                <w:color w:val="000000" w:themeColor="text1"/>
                <w:sz w:val="20"/>
                <w:szCs w:val="20"/>
                <w:rtl/>
                <w:lang w:bidi="ar-LB"/>
              </w:rPr>
              <w:t>المبلغ المطلوب (بالدولار الأمريكي)</w:t>
            </w:r>
          </w:p>
        </w:tc>
        <w:tc>
          <w:tcPr>
            <w:tcW w:w="651"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bottom"/>
            <w:hideMark/>
          </w:tcPr>
          <w:p w14:paraId="084EA127" w14:textId="0512C373" w:rsidR="00CE77D2" w:rsidRPr="007A3C4A" w:rsidRDefault="007A3C4A" w:rsidP="00DB2A01">
            <w:pPr>
              <w:bidi/>
              <w:jc w:val="center"/>
              <w:rPr>
                <w:bCs/>
                <w:color w:val="000000" w:themeColor="text1"/>
                <w:sz w:val="20"/>
                <w:szCs w:val="20"/>
                <w:lang w:bidi="ar-LB"/>
              </w:rPr>
            </w:pPr>
            <w:r>
              <w:rPr>
                <w:bCs/>
                <w:color w:val="000000" w:themeColor="text1"/>
                <w:sz w:val="20"/>
                <w:szCs w:val="20"/>
                <w:rtl/>
                <w:lang w:bidi="ar-LB"/>
              </w:rPr>
              <w:t>المبلغ الموصي به (بالدولار الأمريكي)</w:t>
            </w:r>
          </w:p>
        </w:tc>
      </w:tr>
      <w:tr w:rsidR="00CE77D2" w:rsidRPr="00477115" w14:paraId="3F20D4D7" w14:textId="77777777" w:rsidTr="00C24410">
        <w:tc>
          <w:tcPr>
            <w:tcW w:w="5000" w:type="pct"/>
            <w:gridSpan w:val="4"/>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618825D9" w14:textId="6E0AFA69" w:rsidR="00CE77D2" w:rsidRPr="007A3C4A" w:rsidRDefault="007A3C4A" w:rsidP="00DB2A01">
            <w:pPr>
              <w:widowControl w:val="0"/>
              <w:bidi/>
              <w:rPr>
                <w:bCs/>
                <w:color w:val="000000" w:themeColor="text1"/>
                <w:sz w:val="20"/>
                <w:szCs w:val="20"/>
                <w:lang w:bidi="ar-LB"/>
              </w:rPr>
            </w:pPr>
            <w:r>
              <w:rPr>
                <w:bCs/>
                <w:color w:val="000000" w:themeColor="text1"/>
                <w:sz w:val="20"/>
                <w:szCs w:val="20"/>
                <w:rtl/>
                <w:lang w:bidi="ar-LB"/>
              </w:rPr>
              <w:t>القسم ألف</w:t>
            </w:r>
            <w:r w:rsidR="00966300">
              <w:rPr>
                <w:bCs/>
                <w:color w:val="000000" w:themeColor="text1"/>
                <w:sz w:val="20"/>
                <w:szCs w:val="20"/>
                <w:rtl/>
                <w:lang w:bidi="ar-LB"/>
              </w:rPr>
              <w:t>: الأنشطة الموصي بالموافقة الشمولية عليها</w:t>
            </w:r>
          </w:p>
        </w:tc>
      </w:tr>
      <w:tr w:rsidR="00CE77D2" w:rsidRPr="00477115" w14:paraId="26382161" w14:textId="77777777" w:rsidTr="00C24410">
        <w:tc>
          <w:tcPr>
            <w:tcW w:w="5000" w:type="pct"/>
            <w:gridSpan w:val="4"/>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6992223B" w14:textId="6794063E" w:rsidR="00CE77D2" w:rsidRPr="00477115" w:rsidRDefault="00966300" w:rsidP="00DB2A01">
            <w:pPr>
              <w:widowControl w:val="0"/>
              <w:bidi/>
              <w:rPr>
                <w:b/>
                <w:color w:val="000000" w:themeColor="text1"/>
                <w:sz w:val="20"/>
                <w:szCs w:val="20"/>
                <w:lang w:bidi="ar-LB"/>
              </w:rPr>
            </w:pPr>
            <w:r>
              <w:rPr>
                <w:b/>
                <w:bCs/>
                <w:color w:val="000000" w:themeColor="text1"/>
                <w:sz w:val="20"/>
                <w:szCs w:val="20"/>
                <w:rtl/>
                <w:lang w:bidi="ar-LB"/>
              </w:rPr>
              <w:t>ألف 1: تجديد مشروعات التعزيز المؤسسي</w:t>
            </w:r>
          </w:p>
        </w:tc>
      </w:tr>
      <w:tr w:rsidR="00D60ADE" w:rsidRPr="00477115" w14:paraId="44F0E636" w14:textId="77777777" w:rsidTr="00C24410">
        <w:tc>
          <w:tcPr>
            <w:tcW w:w="1061"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526547F3" w14:textId="1AC6DDDD" w:rsidR="00CE77D2" w:rsidRPr="00477115" w:rsidRDefault="00191A30" w:rsidP="00191A30">
            <w:pPr>
              <w:widowControl w:val="0"/>
              <w:bidi/>
              <w:ind w:left="144"/>
              <w:jc w:val="left"/>
              <w:rPr>
                <w:b/>
                <w:bCs/>
                <w:color w:val="000000" w:themeColor="text1"/>
                <w:sz w:val="20"/>
                <w:szCs w:val="20"/>
                <w:lang w:bidi="ar-LB"/>
              </w:rPr>
            </w:pPr>
            <w:r>
              <w:rPr>
                <w:sz w:val="20"/>
                <w:szCs w:val="20"/>
                <w:rtl/>
                <w:lang w:bidi="ar-LB"/>
              </w:rPr>
              <w:t>ألبانيا</w:t>
            </w:r>
          </w:p>
        </w:tc>
        <w:tc>
          <w:tcPr>
            <w:tcW w:w="2577" w:type="pct"/>
            <w:tcBorders>
              <w:top w:val="single" w:sz="4" w:space="0" w:color="auto"/>
              <w:left w:val="single" w:sz="4" w:space="0" w:color="auto"/>
              <w:bottom w:val="single" w:sz="4" w:space="0" w:color="auto"/>
              <w:right w:val="single" w:sz="4" w:space="0" w:color="auto"/>
            </w:tcBorders>
          </w:tcPr>
          <w:p w14:paraId="12861A95" w14:textId="44E136FD" w:rsidR="00CE77D2" w:rsidRPr="00477115" w:rsidRDefault="00966300" w:rsidP="00DB2A01">
            <w:pPr>
              <w:bidi/>
              <w:jc w:val="left"/>
              <w:rPr>
                <w:sz w:val="20"/>
                <w:szCs w:val="20"/>
                <w:lang w:bidi="ar-LB"/>
              </w:rPr>
            </w:pPr>
            <w:r>
              <w:rPr>
                <w:color w:val="000000"/>
                <w:sz w:val="20"/>
                <w:szCs w:val="20"/>
                <w:rtl/>
                <w:lang w:bidi="ar-LB"/>
              </w:rPr>
              <w:t>تجديد مشروعات التعزيز المؤسسي (المرحلة الحادية عشرة)</w:t>
            </w:r>
          </w:p>
        </w:tc>
        <w:tc>
          <w:tcPr>
            <w:tcW w:w="711" w:type="pct"/>
            <w:tcBorders>
              <w:top w:val="single" w:sz="4" w:space="0" w:color="auto"/>
              <w:left w:val="single" w:sz="4" w:space="0" w:color="auto"/>
              <w:bottom w:val="single" w:sz="4" w:space="0" w:color="auto"/>
              <w:right w:val="single" w:sz="4" w:space="0" w:color="auto"/>
            </w:tcBorders>
          </w:tcPr>
          <w:p w14:paraId="3DB68FC9" w14:textId="77777777" w:rsidR="00CE77D2" w:rsidRPr="00477115" w:rsidRDefault="00CE77D2" w:rsidP="00DB2A01">
            <w:pPr>
              <w:bidi/>
              <w:jc w:val="left"/>
              <w:rPr>
                <w:color w:val="000000"/>
                <w:sz w:val="20"/>
                <w:szCs w:val="20"/>
                <w:lang w:bidi="ar-LB"/>
              </w:rPr>
            </w:pPr>
            <w:r w:rsidRPr="00477115">
              <w:rPr>
                <w:color w:val="000000"/>
                <w:sz w:val="20"/>
                <w:szCs w:val="20"/>
                <w:lang w:bidi="ar-LB"/>
              </w:rPr>
              <w:t>270,408</w:t>
            </w:r>
          </w:p>
        </w:tc>
        <w:tc>
          <w:tcPr>
            <w:tcW w:w="651" w:type="pct"/>
            <w:tcBorders>
              <w:top w:val="single" w:sz="4" w:space="0" w:color="auto"/>
              <w:left w:val="single" w:sz="4" w:space="0" w:color="auto"/>
              <w:bottom w:val="single" w:sz="4" w:space="0" w:color="auto"/>
              <w:right w:val="single" w:sz="4" w:space="0" w:color="auto"/>
            </w:tcBorders>
          </w:tcPr>
          <w:p w14:paraId="1FB6DAB4" w14:textId="77777777" w:rsidR="00CE77D2" w:rsidRPr="00477115" w:rsidRDefault="00CE77D2" w:rsidP="00DB2A01">
            <w:pPr>
              <w:bidi/>
              <w:jc w:val="left"/>
              <w:rPr>
                <w:color w:val="000000"/>
                <w:sz w:val="20"/>
                <w:szCs w:val="20"/>
                <w:lang w:bidi="ar-LB"/>
              </w:rPr>
            </w:pPr>
            <w:r w:rsidRPr="00477115">
              <w:rPr>
                <w:color w:val="000000"/>
                <w:sz w:val="20"/>
                <w:szCs w:val="20"/>
                <w:lang w:bidi="ar-LB"/>
              </w:rPr>
              <w:t>270,408</w:t>
            </w:r>
          </w:p>
        </w:tc>
      </w:tr>
      <w:tr w:rsidR="00D60ADE" w:rsidRPr="00477115" w14:paraId="240EED5C" w14:textId="77777777" w:rsidTr="00C24410">
        <w:tc>
          <w:tcPr>
            <w:tcW w:w="1061"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68BC6FA5" w14:textId="03692DC6" w:rsidR="00CE77D2" w:rsidRPr="00477115" w:rsidRDefault="00191A30" w:rsidP="00191A30">
            <w:pPr>
              <w:bidi/>
              <w:ind w:left="144"/>
              <w:jc w:val="left"/>
              <w:rPr>
                <w:color w:val="000000"/>
                <w:sz w:val="20"/>
                <w:szCs w:val="20"/>
                <w:lang w:bidi="ar-LB"/>
              </w:rPr>
            </w:pPr>
            <w:r>
              <w:rPr>
                <w:sz w:val="20"/>
                <w:szCs w:val="20"/>
                <w:rtl/>
                <w:lang w:bidi="ar-LB"/>
              </w:rPr>
              <w:t>تونس</w:t>
            </w:r>
          </w:p>
        </w:tc>
        <w:tc>
          <w:tcPr>
            <w:tcW w:w="2577" w:type="pct"/>
            <w:tcBorders>
              <w:top w:val="single" w:sz="4" w:space="0" w:color="auto"/>
              <w:left w:val="single" w:sz="4" w:space="0" w:color="auto"/>
              <w:bottom w:val="single" w:sz="4" w:space="0" w:color="auto"/>
              <w:right w:val="single" w:sz="4" w:space="0" w:color="auto"/>
            </w:tcBorders>
          </w:tcPr>
          <w:p w14:paraId="2013F877" w14:textId="564DE90A" w:rsidR="00CE77D2" w:rsidRPr="00477115" w:rsidRDefault="00966300" w:rsidP="00966300">
            <w:pPr>
              <w:bidi/>
              <w:jc w:val="left"/>
              <w:rPr>
                <w:sz w:val="20"/>
                <w:szCs w:val="20"/>
                <w:lang w:bidi="ar-LB"/>
              </w:rPr>
            </w:pPr>
            <w:r>
              <w:rPr>
                <w:color w:val="000000"/>
                <w:sz w:val="20"/>
                <w:szCs w:val="20"/>
                <w:rtl/>
                <w:lang w:bidi="ar-LB"/>
              </w:rPr>
              <w:t>تجديد مشروع التعزيز المؤسسي (المرحلة الحادية العاشرة)</w:t>
            </w:r>
          </w:p>
        </w:tc>
        <w:tc>
          <w:tcPr>
            <w:tcW w:w="711" w:type="pct"/>
            <w:tcBorders>
              <w:top w:val="single" w:sz="4" w:space="0" w:color="auto"/>
              <w:left w:val="single" w:sz="4" w:space="0" w:color="auto"/>
              <w:bottom w:val="single" w:sz="4" w:space="0" w:color="auto"/>
              <w:right w:val="single" w:sz="4" w:space="0" w:color="auto"/>
            </w:tcBorders>
          </w:tcPr>
          <w:p w14:paraId="392FB9CF" w14:textId="77777777" w:rsidR="00CE77D2" w:rsidRPr="00477115" w:rsidRDefault="00CE77D2" w:rsidP="00DB2A01">
            <w:pPr>
              <w:bidi/>
              <w:jc w:val="left"/>
              <w:rPr>
                <w:color w:val="000000"/>
                <w:sz w:val="20"/>
                <w:szCs w:val="20"/>
                <w:lang w:bidi="ar-LB"/>
              </w:rPr>
            </w:pPr>
            <w:r w:rsidRPr="00477115">
              <w:rPr>
                <w:color w:val="000000"/>
                <w:sz w:val="20"/>
                <w:szCs w:val="20"/>
                <w:lang w:bidi="ar-LB"/>
              </w:rPr>
              <w:t>655,167</w:t>
            </w:r>
          </w:p>
        </w:tc>
        <w:tc>
          <w:tcPr>
            <w:tcW w:w="651" w:type="pct"/>
            <w:tcBorders>
              <w:top w:val="single" w:sz="4" w:space="0" w:color="auto"/>
              <w:left w:val="single" w:sz="4" w:space="0" w:color="auto"/>
              <w:bottom w:val="single" w:sz="4" w:space="0" w:color="auto"/>
              <w:right w:val="single" w:sz="4" w:space="0" w:color="auto"/>
            </w:tcBorders>
          </w:tcPr>
          <w:p w14:paraId="76F80619" w14:textId="77777777" w:rsidR="00CE77D2" w:rsidRPr="00477115" w:rsidRDefault="00CE77D2" w:rsidP="00DB2A01">
            <w:pPr>
              <w:bidi/>
              <w:jc w:val="left"/>
              <w:rPr>
                <w:color w:val="000000"/>
                <w:sz w:val="20"/>
                <w:szCs w:val="20"/>
                <w:lang w:bidi="ar-LB"/>
              </w:rPr>
            </w:pPr>
            <w:r w:rsidRPr="00477115">
              <w:rPr>
                <w:color w:val="000000"/>
                <w:sz w:val="20"/>
                <w:szCs w:val="20"/>
                <w:lang w:bidi="ar-LB"/>
              </w:rPr>
              <w:t>655,167</w:t>
            </w:r>
          </w:p>
        </w:tc>
      </w:tr>
      <w:tr w:rsidR="00403F42" w:rsidRPr="00477115" w14:paraId="2FDDEF53" w14:textId="77777777" w:rsidTr="00C24410">
        <w:tc>
          <w:tcPr>
            <w:tcW w:w="1061"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5B83F461" w14:textId="77777777" w:rsidR="00403F42" w:rsidRPr="00477115" w:rsidRDefault="00403F42" w:rsidP="00DB2A01">
            <w:pPr>
              <w:bidi/>
              <w:jc w:val="left"/>
              <w:rPr>
                <w:sz w:val="20"/>
                <w:szCs w:val="20"/>
                <w:lang w:bidi="ar-LB"/>
              </w:rPr>
            </w:pPr>
          </w:p>
        </w:tc>
        <w:tc>
          <w:tcPr>
            <w:tcW w:w="2577" w:type="pct"/>
            <w:tcBorders>
              <w:top w:val="single" w:sz="4" w:space="0" w:color="auto"/>
              <w:left w:val="single" w:sz="4" w:space="0" w:color="auto"/>
              <w:bottom w:val="single" w:sz="4" w:space="0" w:color="auto"/>
              <w:right w:val="single" w:sz="4" w:space="0" w:color="auto"/>
            </w:tcBorders>
          </w:tcPr>
          <w:p w14:paraId="70430161" w14:textId="0659198C" w:rsidR="00403F42" w:rsidRPr="00477115" w:rsidRDefault="006D607D" w:rsidP="00DB2A01">
            <w:pPr>
              <w:bidi/>
              <w:jc w:val="right"/>
              <w:rPr>
                <w:color w:val="000000"/>
                <w:sz w:val="20"/>
                <w:szCs w:val="20"/>
                <w:lang w:bidi="ar-LB"/>
              </w:rPr>
            </w:pPr>
            <w:r>
              <w:rPr>
                <w:color w:val="000000" w:themeColor="text1"/>
                <w:sz w:val="20"/>
                <w:szCs w:val="20"/>
                <w:rtl/>
                <w:lang w:bidi="ar-LB"/>
              </w:rPr>
              <w:t>المجموع الفرعي للقسم ألف-1</w:t>
            </w:r>
          </w:p>
        </w:tc>
        <w:tc>
          <w:tcPr>
            <w:tcW w:w="711" w:type="pct"/>
            <w:tcBorders>
              <w:top w:val="single" w:sz="4" w:space="0" w:color="auto"/>
              <w:left w:val="single" w:sz="4" w:space="0" w:color="auto"/>
              <w:bottom w:val="single" w:sz="4" w:space="0" w:color="auto"/>
              <w:right w:val="single" w:sz="4" w:space="0" w:color="auto"/>
            </w:tcBorders>
          </w:tcPr>
          <w:p w14:paraId="5598E5C4" w14:textId="5650795D" w:rsidR="00403F42" w:rsidRPr="00477115" w:rsidRDefault="00403F42" w:rsidP="00DB2A01">
            <w:pPr>
              <w:bidi/>
              <w:jc w:val="left"/>
              <w:rPr>
                <w:color w:val="000000"/>
                <w:sz w:val="20"/>
                <w:szCs w:val="20"/>
                <w:lang w:bidi="ar-LB"/>
              </w:rPr>
            </w:pPr>
            <w:r>
              <w:rPr>
                <w:color w:val="000000"/>
                <w:sz w:val="20"/>
                <w:szCs w:val="20"/>
                <w:lang w:bidi="ar-LB"/>
              </w:rPr>
              <w:t>925,575</w:t>
            </w:r>
          </w:p>
        </w:tc>
        <w:tc>
          <w:tcPr>
            <w:tcW w:w="651" w:type="pct"/>
            <w:tcBorders>
              <w:top w:val="single" w:sz="4" w:space="0" w:color="auto"/>
              <w:left w:val="single" w:sz="4" w:space="0" w:color="auto"/>
              <w:bottom w:val="single" w:sz="4" w:space="0" w:color="auto"/>
              <w:right w:val="single" w:sz="4" w:space="0" w:color="auto"/>
            </w:tcBorders>
          </w:tcPr>
          <w:p w14:paraId="65B37009" w14:textId="42000D84" w:rsidR="00403F42" w:rsidRPr="00477115" w:rsidRDefault="00403F42" w:rsidP="00DB2A01">
            <w:pPr>
              <w:bidi/>
              <w:jc w:val="left"/>
              <w:rPr>
                <w:color w:val="000000"/>
                <w:sz w:val="20"/>
                <w:szCs w:val="20"/>
                <w:lang w:bidi="ar-LB"/>
              </w:rPr>
            </w:pPr>
            <w:r>
              <w:rPr>
                <w:color w:val="000000"/>
                <w:sz w:val="20"/>
                <w:szCs w:val="20"/>
                <w:lang w:bidi="ar-LB"/>
              </w:rPr>
              <w:t>925,575</w:t>
            </w:r>
          </w:p>
        </w:tc>
      </w:tr>
      <w:tr w:rsidR="00CE77D2" w:rsidRPr="00477115" w14:paraId="3E42FD68" w14:textId="77777777" w:rsidTr="00C24410">
        <w:tc>
          <w:tcPr>
            <w:tcW w:w="3638" w:type="pct"/>
            <w:gridSpan w:val="2"/>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6BB4BB0F" w14:textId="7211591D" w:rsidR="00CE77D2" w:rsidRPr="00477115" w:rsidRDefault="006D607D" w:rsidP="00DB2A01">
            <w:pPr>
              <w:widowControl w:val="0"/>
              <w:bidi/>
              <w:ind w:right="113"/>
              <w:jc w:val="right"/>
              <w:rPr>
                <w:b/>
                <w:bCs/>
                <w:color w:val="000000" w:themeColor="text1"/>
                <w:sz w:val="20"/>
                <w:szCs w:val="20"/>
                <w:lang w:bidi="ar-LB"/>
              </w:rPr>
            </w:pPr>
            <w:r>
              <w:rPr>
                <w:color w:val="000000" w:themeColor="text1"/>
                <w:sz w:val="20"/>
                <w:szCs w:val="20"/>
                <w:rtl/>
                <w:lang w:bidi="ar-LB"/>
              </w:rPr>
              <w:t>تكاليف دعم الوكالة</w:t>
            </w:r>
          </w:p>
        </w:tc>
        <w:tc>
          <w:tcPr>
            <w:tcW w:w="711" w:type="pct"/>
            <w:tcBorders>
              <w:top w:val="single" w:sz="4" w:space="0" w:color="auto"/>
              <w:left w:val="single" w:sz="4" w:space="0" w:color="auto"/>
              <w:bottom w:val="single" w:sz="4" w:space="0" w:color="auto"/>
              <w:right w:val="single" w:sz="4" w:space="0" w:color="auto"/>
            </w:tcBorders>
          </w:tcPr>
          <w:p w14:paraId="0F792A16" w14:textId="77777777" w:rsidR="00CE77D2" w:rsidRPr="00477115" w:rsidRDefault="00CE77D2" w:rsidP="00DB2A01">
            <w:pPr>
              <w:widowControl w:val="0"/>
              <w:bidi/>
              <w:jc w:val="left"/>
              <w:rPr>
                <w:color w:val="000000"/>
                <w:sz w:val="20"/>
                <w:szCs w:val="20"/>
                <w:lang w:bidi="ar-LB"/>
              </w:rPr>
            </w:pPr>
            <w:r w:rsidRPr="00477115">
              <w:rPr>
                <w:color w:val="000000"/>
                <w:sz w:val="20"/>
                <w:szCs w:val="20"/>
                <w:lang w:bidi="ar-LB"/>
              </w:rPr>
              <w:t>64,790</w:t>
            </w:r>
          </w:p>
        </w:tc>
        <w:tc>
          <w:tcPr>
            <w:tcW w:w="651" w:type="pct"/>
            <w:tcBorders>
              <w:top w:val="single" w:sz="4" w:space="0" w:color="auto"/>
              <w:left w:val="single" w:sz="4" w:space="0" w:color="auto"/>
              <w:bottom w:val="single" w:sz="4" w:space="0" w:color="auto"/>
              <w:right w:val="single" w:sz="4" w:space="0" w:color="auto"/>
            </w:tcBorders>
          </w:tcPr>
          <w:p w14:paraId="36503661" w14:textId="77777777" w:rsidR="00CE77D2" w:rsidRPr="00477115" w:rsidRDefault="00CE77D2" w:rsidP="00DB2A01">
            <w:pPr>
              <w:widowControl w:val="0"/>
              <w:bidi/>
              <w:jc w:val="left"/>
              <w:rPr>
                <w:color w:val="000000"/>
                <w:sz w:val="20"/>
                <w:szCs w:val="20"/>
                <w:lang w:bidi="ar-LB"/>
              </w:rPr>
            </w:pPr>
            <w:r w:rsidRPr="00477115">
              <w:rPr>
                <w:color w:val="000000"/>
                <w:sz w:val="20"/>
                <w:szCs w:val="20"/>
                <w:lang w:bidi="ar-LB"/>
              </w:rPr>
              <w:t>64,790</w:t>
            </w:r>
          </w:p>
        </w:tc>
      </w:tr>
      <w:tr w:rsidR="00CE77D2" w:rsidRPr="00477115" w14:paraId="322E02F2" w14:textId="77777777" w:rsidTr="00C24410">
        <w:tc>
          <w:tcPr>
            <w:tcW w:w="3638" w:type="pct"/>
            <w:gridSpan w:val="2"/>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2B005447" w14:textId="6E79D08B" w:rsidR="00CE77D2" w:rsidRPr="00477115" w:rsidRDefault="006D607D" w:rsidP="00DB2A01">
            <w:pPr>
              <w:widowControl w:val="0"/>
              <w:bidi/>
              <w:ind w:right="113"/>
              <w:jc w:val="right"/>
              <w:rPr>
                <w:b/>
                <w:bCs/>
                <w:color w:val="000000" w:themeColor="text1"/>
                <w:sz w:val="20"/>
                <w:szCs w:val="20"/>
                <w:lang w:bidi="ar-LB"/>
              </w:rPr>
            </w:pPr>
            <w:r>
              <w:rPr>
                <w:color w:val="000000" w:themeColor="text1"/>
                <w:sz w:val="20"/>
                <w:szCs w:val="20"/>
                <w:rtl/>
                <w:lang w:bidi="ar-LB"/>
              </w:rPr>
              <w:t>المجموع الكلي للقسم ألف-1</w:t>
            </w:r>
          </w:p>
        </w:tc>
        <w:tc>
          <w:tcPr>
            <w:tcW w:w="711" w:type="pct"/>
            <w:tcBorders>
              <w:top w:val="single" w:sz="4" w:space="0" w:color="auto"/>
              <w:left w:val="single" w:sz="4" w:space="0" w:color="auto"/>
              <w:bottom w:val="single" w:sz="4" w:space="0" w:color="auto"/>
              <w:right w:val="single" w:sz="4" w:space="0" w:color="auto"/>
            </w:tcBorders>
          </w:tcPr>
          <w:p w14:paraId="46ADE4EF" w14:textId="2CD9A249" w:rsidR="00CE77D2" w:rsidRPr="00477115" w:rsidRDefault="00E61597" w:rsidP="00DB2A01">
            <w:pPr>
              <w:widowControl w:val="0"/>
              <w:tabs>
                <w:tab w:val="left" w:pos="975"/>
              </w:tabs>
              <w:bidi/>
              <w:jc w:val="left"/>
              <w:rPr>
                <w:color w:val="000000"/>
                <w:sz w:val="20"/>
                <w:szCs w:val="20"/>
                <w:lang w:bidi="ar-LB"/>
              </w:rPr>
            </w:pPr>
            <w:r>
              <w:rPr>
                <w:color w:val="000000"/>
                <w:sz w:val="20"/>
                <w:szCs w:val="20"/>
                <w:lang w:bidi="ar-LB"/>
              </w:rPr>
              <w:t>990,365</w:t>
            </w:r>
          </w:p>
        </w:tc>
        <w:tc>
          <w:tcPr>
            <w:tcW w:w="651" w:type="pct"/>
            <w:tcBorders>
              <w:top w:val="single" w:sz="4" w:space="0" w:color="auto"/>
              <w:left w:val="single" w:sz="4" w:space="0" w:color="auto"/>
              <w:bottom w:val="single" w:sz="4" w:space="0" w:color="auto"/>
              <w:right w:val="single" w:sz="4" w:space="0" w:color="auto"/>
            </w:tcBorders>
          </w:tcPr>
          <w:p w14:paraId="1834870F" w14:textId="77777777" w:rsidR="00CE77D2" w:rsidRPr="00477115" w:rsidRDefault="00CE77D2" w:rsidP="00DB2A01">
            <w:pPr>
              <w:widowControl w:val="0"/>
              <w:bidi/>
              <w:jc w:val="left"/>
              <w:rPr>
                <w:color w:val="000000"/>
                <w:sz w:val="20"/>
                <w:szCs w:val="20"/>
                <w:lang w:bidi="ar-LB"/>
              </w:rPr>
            </w:pPr>
            <w:r w:rsidRPr="00477115">
              <w:rPr>
                <w:color w:val="000000"/>
                <w:sz w:val="20"/>
                <w:szCs w:val="20"/>
                <w:lang w:bidi="ar-LB"/>
              </w:rPr>
              <w:t>990,365</w:t>
            </w:r>
          </w:p>
        </w:tc>
      </w:tr>
      <w:bookmarkEnd w:id="1"/>
      <w:tr w:rsidR="00CE77D2" w:rsidRPr="00477115" w14:paraId="21A99BA2" w14:textId="77777777" w:rsidTr="00C24410">
        <w:tc>
          <w:tcPr>
            <w:tcW w:w="5000" w:type="pct"/>
            <w:gridSpan w:val="4"/>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2A33D61B" w14:textId="2146F976" w:rsidR="00CE77D2" w:rsidRPr="006D607D" w:rsidRDefault="006D607D" w:rsidP="00DB2A01">
            <w:pPr>
              <w:widowControl w:val="0"/>
              <w:bidi/>
              <w:jc w:val="left"/>
              <w:rPr>
                <w:b/>
                <w:bCs/>
                <w:color w:val="000000"/>
                <w:sz w:val="20"/>
                <w:szCs w:val="20"/>
                <w:lang w:bidi="ar-LB"/>
              </w:rPr>
            </w:pPr>
            <w:r>
              <w:rPr>
                <w:b/>
                <w:bCs/>
                <w:color w:val="000000" w:themeColor="text1"/>
                <w:sz w:val="20"/>
                <w:szCs w:val="20"/>
                <w:rtl/>
                <w:lang w:bidi="ar-LB"/>
              </w:rPr>
              <w:t xml:space="preserve">ألف 2: إعداد المشروعات لخطط </w:t>
            </w:r>
            <w:r w:rsidR="00395639">
              <w:rPr>
                <w:b/>
                <w:bCs/>
                <w:color w:val="000000" w:themeColor="text1"/>
                <w:sz w:val="20"/>
                <w:szCs w:val="20"/>
                <w:rtl/>
                <w:lang w:bidi="ar-LB"/>
              </w:rPr>
              <w:t>كيغالي</w:t>
            </w:r>
            <w:r>
              <w:rPr>
                <w:b/>
                <w:bCs/>
                <w:color w:val="000000" w:themeColor="text1"/>
                <w:sz w:val="20"/>
                <w:szCs w:val="20"/>
                <w:rtl/>
                <w:lang w:bidi="ar-LB"/>
              </w:rPr>
              <w:t xml:space="preserve"> لتنفيذ الهيدروفلوروكربون</w:t>
            </w:r>
          </w:p>
        </w:tc>
      </w:tr>
      <w:tr w:rsidR="00D60ADE" w:rsidRPr="00477115" w14:paraId="3D1EDEFE" w14:textId="77777777" w:rsidTr="00C24410">
        <w:trPr>
          <w:trHeight w:val="314"/>
        </w:trPr>
        <w:tc>
          <w:tcPr>
            <w:tcW w:w="1061"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02C456D2" w14:textId="58D997B0" w:rsidR="00CE77D2" w:rsidRPr="006D607D" w:rsidRDefault="00191A30" w:rsidP="006D607D">
            <w:pPr>
              <w:bidi/>
              <w:ind w:left="144"/>
              <w:jc w:val="left"/>
              <w:rPr>
                <w:color w:val="000000" w:themeColor="text1"/>
                <w:sz w:val="20"/>
                <w:szCs w:val="20"/>
                <w:rtl/>
                <w:lang w:val="en-US" w:bidi="ar-LB"/>
              </w:rPr>
            </w:pPr>
            <w:r>
              <w:rPr>
                <w:sz w:val="20"/>
                <w:szCs w:val="20"/>
                <w:rtl/>
                <w:lang w:bidi="ar-LB"/>
              </w:rPr>
              <w:t>البرازيل</w:t>
            </w:r>
            <w:r w:rsidR="006D607D">
              <w:rPr>
                <w:sz w:val="20"/>
                <w:szCs w:val="20"/>
                <w:rtl/>
                <w:lang w:bidi="ar-LB"/>
              </w:rPr>
              <w:t xml:space="preserve"> </w:t>
            </w:r>
            <w:r w:rsidR="006D607D" w:rsidRPr="006D607D">
              <w:rPr>
                <w:sz w:val="20"/>
                <w:szCs w:val="20"/>
                <w:vertAlign w:val="superscript"/>
                <w:rtl/>
                <w:lang w:bidi="ar-LB"/>
              </w:rPr>
              <w:t>أ</w:t>
            </w:r>
          </w:p>
        </w:tc>
        <w:tc>
          <w:tcPr>
            <w:tcW w:w="2577" w:type="pct"/>
            <w:tcBorders>
              <w:top w:val="single" w:sz="4" w:space="0" w:color="auto"/>
              <w:left w:val="single" w:sz="4" w:space="0" w:color="auto"/>
              <w:bottom w:val="single" w:sz="4" w:space="0" w:color="auto"/>
              <w:right w:val="single" w:sz="4" w:space="0" w:color="auto"/>
            </w:tcBorders>
          </w:tcPr>
          <w:p w14:paraId="414355E9" w14:textId="1C1A555B" w:rsidR="00CE77D2" w:rsidRPr="00477115" w:rsidRDefault="00082DEA" w:rsidP="00DB2A01">
            <w:pPr>
              <w:bidi/>
              <w:jc w:val="left"/>
              <w:rPr>
                <w:color w:val="000000" w:themeColor="text1"/>
                <w:sz w:val="20"/>
                <w:szCs w:val="20"/>
                <w:lang w:bidi="ar-LB"/>
              </w:rPr>
            </w:pPr>
            <w:r>
              <w:rPr>
                <w:color w:val="000000" w:themeColor="text1"/>
                <w:sz w:val="20"/>
                <w:szCs w:val="20"/>
                <w:rtl/>
                <w:lang w:bidi="ar-LB"/>
              </w:rPr>
              <w:t xml:space="preserve">الإعداد لخطط تنفيذ </w:t>
            </w:r>
            <w:r w:rsidR="00395639">
              <w:rPr>
                <w:color w:val="000000" w:themeColor="text1"/>
                <w:sz w:val="20"/>
                <w:szCs w:val="20"/>
                <w:rtl/>
                <w:lang w:bidi="ar-LB"/>
              </w:rPr>
              <w:t>كيغالي</w:t>
            </w:r>
            <w:r>
              <w:rPr>
                <w:color w:val="000000" w:themeColor="text1"/>
                <w:sz w:val="20"/>
                <w:szCs w:val="20"/>
                <w:rtl/>
                <w:lang w:bidi="ar-LB"/>
              </w:rPr>
              <w:t xml:space="preserve"> (المرحلة الأولى)</w:t>
            </w:r>
          </w:p>
        </w:tc>
        <w:tc>
          <w:tcPr>
            <w:tcW w:w="711" w:type="pct"/>
            <w:tcBorders>
              <w:top w:val="single" w:sz="4" w:space="0" w:color="auto"/>
              <w:left w:val="single" w:sz="4" w:space="0" w:color="auto"/>
              <w:bottom w:val="single" w:sz="4" w:space="0" w:color="auto"/>
              <w:right w:val="single" w:sz="4" w:space="0" w:color="auto"/>
            </w:tcBorders>
          </w:tcPr>
          <w:p w14:paraId="4F439826" w14:textId="77777777" w:rsidR="00CE77D2" w:rsidRPr="00477115" w:rsidRDefault="00CE77D2" w:rsidP="00DB2A01">
            <w:pPr>
              <w:widowControl w:val="0"/>
              <w:bidi/>
              <w:jc w:val="left"/>
              <w:rPr>
                <w:color w:val="000000"/>
                <w:sz w:val="20"/>
                <w:szCs w:val="20"/>
                <w:lang w:bidi="ar-LB"/>
              </w:rPr>
            </w:pPr>
            <w:r w:rsidRPr="00477115">
              <w:rPr>
                <w:color w:val="000000"/>
                <w:sz w:val="20"/>
                <w:szCs w:val="20"/>
                <w:lang w:bidi="ar-LB"/>
              </w:rPr>
              <w:t>63,500</w:t>
            </w:r>
          </w:p>
        </w:tc>
        <w:tc>
          <w:tcPr>
            <w:tcW w:w="651" w:type="pct"/>
            <w:tcBorders>
              <w:top w:val="single" w:sz="4" w:space="0" w:color="auto"/>
              <w:left w:val="single" w:sz="4" w:space="0" w:color="auto"/>
              <w:bottom w:val="single" w:sz="4" w:space="0" w:color="auto"/>
              <w:right w:val="single" w:sz="4" w:space="0" w:color="auto"/>
            </w:tcBorders>
          </w:tcPr>
          <w:p w14:paraId="6F30C5BD" w14:textId="77777777" w:rsidR="00CE77D2" w:rsidRPr="00477115" w:rsidRDefault="00CE77D2" w:rsidP="00DB2A01">
            <w:pPr>
              <w:widowControl w:val="0"/>
              <w:bidi/>
              <w:jc w:val="left"/>
              <w:rPr>
                <w:color w:val="000000"/>
                <w:sz w:val="20"/>
                <w:szCs w:val="20"/>
                <w:lang w:bidi="ar-LB"/>
              </w:rPr>
            </w:pPr>
            <w:r w:rsidRPr="00477115">
              <w:rPr>
                <w:color w:val="000000"/>
                <w:sz w:val="20"/>
                <w:szCs w:val="20"/>
                <w:lang w:bidi="ar-LB"/>
              </w:rPr>
              <w:t>63,500</w:t>
            </w:r>
          </w:p>
        </w:tc>
      </w:tr>
      <w:tr w:rsidR="00082DEA" w:rsidRPr="00477115" w14:paraId="4ACEC64B" w14:textId="77777777" w:rsidTr="00C24410">
        <w:trPr>
          <w:trHeight w:val="269"/>
        </w:trPr>
        <w:tc>
          <w:tcPr>
            <w:tcW w:w="1061"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645D8F83" w14:textId="4B32043E" w:rsidR="00082DEA" w:rsidRPr="00477115" w:rsidRDefault="00082DEA" w:rsidP="006D607D">
            <w:pPr>
              <w:bidi/>
              <w:ind w:left="144"/>
              <w:jc w:val="left"/>
              <w:rPr>
                <w:color w:val="000000"/>
                <w:sz w:val="20"/>
                <w:szCs w:val="20"/>
                <w:rtl/>
                <w:lang w:bidi="ar-LB"/>
              </w:rPr>
            </w:pPr>
            <w:r>
              <w:rPr>
                <w:sz w:val="20"/>
                <w:szCs w:val="20"/>
                <w:rtl/>
                <w:lang w:bidi="ar-LB"/>
              </w:rPr>
              <w:t>مصر</w:t>
            </w:r>
            <w:r w:rsidRPr="00477115">
              <w:rPr>
                <w:sz w:val="20"/>
                <w:szCs w:val="20"/>
                <w:lang w:bidi="ar-LB"/>
              </w:rPr>
              <w:t xml:space="preserve"> </w:t>
            </w:r>
            <w:r>
              <w:rPr>
                <w:sz w:val="20"/>
                <w:szCs w:val="20"/>
                <w:vertAlign w:val="superscript"/>
                <w:rtl/>
                <w:lang w:bidi="ar-LB"/>
              </w:rPr>
              <w:t>ب</w:t>
            </w:r>
          </w:p>
        </w:tc>
        <w:tc>
          <w:tcPr>
            <w:tcW w:w="2577" w:type="pct"/>
            <w:tcBorders>
              <w:top w:val="single" w:sz="4" w:space="0" w:color="auto"/>
              <w:left w:val="single" w:sz="4" w:space="0" w:color="auto"/>
              <w:bottom w:val="single" w:sz="4" w:space="0" w:color="auto"/>
              <w:right w:val="single" w:sz="4" w:space="0" w:color="auto"/>
            </w:tcBorders>
          </w:tcPr>
          <w:p w14:paraId="74577B3D" w14:textId="4D877F07" w:rsidR="00082DEA" w:rsidRPr="00477115" w:rsidRDefault="00082DEA" w:rsidP="00DB2A01">
            <w:pPr>
              <w:bidi/>
              <w:jc w:val="left"/>
              <w:rPr>
                <w:color w:val="000000" w:themeColor="text1"/>
                <w:sz w:val="20"/>
                <w:szCs w:val="20"/>
                <w:lang w:bidi="ar-LB"/>
              </w:rPr>
            </w:pPr>
            <w:r>
              <w:rPr>
                <w:color w:val="000000" w:themeColor="text1"/>
                <w:sz w:val="20"/>
                <w:szCs w:val="20"/>
                <w:rtl/>
                <w:lang w:bidi="ar-LB"/>
              </w:rPr>
              <w:t xml:space="preserve">الإعداد لخطط تنفيذ </w:t>
            </w:r>
            <w:r w:rsidR="00395639">
              <w:rPr>
                <w:color w:val="000000" w:themeColor="text1"/>
                <w:sz w:val="20"/>
                <w:szCs w:val="20"/>
                <w:rtl/>
                <w:lang w:bidi="ar-LB"/>
              </w:rPr>
              <w:t>كيغالي</w:t>
            </w:r>
            <w:r>
              <w:rPr>
                <w:color w:val="000000" w:themeColor="text1"/>
                <w:sz w:val="20"/>
                <w:szCs w:val="20"/>
                <w:rtl/>
                <w:lang w:bidi="ar-LB"/>
              </w:rPr>
              <w:t xml:space="preserve"> (المرحلة الأولى)</w:t>
            </w:r>
          </w:p>
        </w:tc>
        <w:tc>
          <w:tcPr>
            <w:tcW w:w="711" w:type="pct"/>
            <w:tcBorders>
              <w:top w:val="single" w:sz="4" w:space="0" w:color="auto"/>
              <w:left w:val="single" w:sz="4" w:space="0" w:color="auto"/>
              <w:bottom w:val="single" w:sz="4" w:space="0" w:color="auto"/>
              <w:right w:val="single" w:sz="4" w:space="0" w:color="auto"/>
            </w:tcBorders>
          </w:tcPr>
          <w:p w14:paraId="5B1FCD84" w14:textId="77777777" w:rsidR="00082DEA" w:rsidRPr="00477115" w:rsidRDefault="00082DEA" w:rsidP="00DB2A01">
            <w:pPr>
              <w:widowControl w:val="0"/>
              <w:bidi/>
              <w:jc w:val="left"/>
              <w:rPr>
                <w:color w:val="000000"/>
                <w:sz w:val="20"/>
                <w:szCs w:val="20"/>
                <w:lang w:bidi="ar-LB"/>
              </w:rPr>
            </w:pPr>
            <w:r w:rsidRPr="00477115">
              <w:rPr>
                <w:color w:val="000000"/>
                <w:sz w:val="20"/>
                <w:szCs w:val="20"/>
                <w:lang w:bidi="ar-LB"/>
              </w:rPr>
              <w:t>180,000</w:t>
            </w:r>
          </w:p>
        </w:tc>
        <w:tc>
          <w:tcPr>
            <w:tcW w:w="651" w:type="pct"/>
            <w:tcBorders>
              <w:top w:val="single" w:sz="4" w:space="0" w:color="auto"/>
              <w:left w:val="single" w:sz="4" w:space="0" w:color="auto"/>
              <w:bottom w:val="single" w:sz="4" w:space="0" w:color="auto"/>
              <w:right w:val="single" w:sz="4" w:space="0" w:color="auto"/>
            </w:tcBorders>
          </w:tcPr>
          <w:p w14:paraId="6E1C329E" w14:textId="77777777" w:rsidR="00082DEA" w:rsidRPr="00477115" w:rsidRDefault="00082DEA" w:rsidP="00DB2A01">
            <w:pPr>
              <w:widowControl w:val="0"/>
              <w:bidi/>
              <w:jc w:val="left"/>
              <w:rPr>
                <w:color w:val="000000"/>
                <w:sz w:val="20"/>
                <w:szCs w:val="20"/>
                <w:lang w:bidi="ar-LB"/>
              </w:rPr>
            </w:pPr>
            <w:r w:rsidRPr="00477115">
              <w:rPr>
                <w:color w:val="000000"/>
                <w:sz w:val="20"/>
                <w:szCs w:val="20"/>
                <w:lang w:bidi="ar-LB"/>
              </w:rPr>
              <w:t>180,000</w:t>
            </w:r>
          </w:p>
        </w:tc>
      </w:tr>
      <w:tr w:rsidR="00082DEA" w:rsidRPr="00477115" w14:paraId="32211AF8" w14:textId="77777777" w:rsidTr="00C24410">
        <w:trPr>
          <w:trHeight w:val="269"/>
        </w:trPr>
        <w:tc>
          <w:tcPr>
            <w:tcW w:w="1061"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7999FE7D" w14:textId="39C42B99" w:rsidR="00082DEA" w:rsidRPr="00477115" w:rsidRDefault="00082DEA" w:rsidP="006D607D">
            <w:pPr>
              <w:bidi/>
              <w:ind w:left="144"/>
              <w:jc w:val="left"/>
              <w:rPr>
                <w:color w:val="000000"/>
                <w:sz w:val="20"/>
                <w:szCs w:val="20"/>
                <w:lang w:bidi="ar-LB"/>
              </w:rPr>
            </w:pPr>
            <w:r>
              <w:rPr>
                <w:sz w:val="20"/>
                <w:szCs w:val="20"/>
                <w:rtl/>
                <w:lang w:bidi="ar-LB"/>
              </w:rPr>
              <w:t>اريتريا</w:t>
            </w:r>
            <w:r w:rsidRPr="00477115">
              <w:rPr>
                <w:sz w:val="20"/>
                <w:szCs w:val="20"/>
                <w:lang w:bidi="ar-LB"/>
              </w:rPr>
              <w:t xml:space="preserve"> </w:t>
            </w:r>
            <w:r>
              <w:rPr>
                <w:sz w:val="20"/>
                <w:szCs w:val="20"/>
                <w:vertAlign w:val="superscript"/>
                <w:rtl/>
                <w:lang w:bidi="ar-LB"/>
              </w:rPr>
              <w:t>ج</w:t>
            </w:r>
          </w:p>
        </w:tc>
        <w:tc>
          <w:tcPr>
            <w:tcW w:w="2577" w:type="pct"/>
            <w:tcBorders>
              <w:top w:val="single" w:sz="4" w:space="0" w:color="auto"/>
              <w:left w:val="single" w:sz="4" w:space="0" w:color="auto"/>
              <w:bottom w:val="single" w:sz="4" w:space="0" w:color="auto"/>
              <w:right w:val="single" w:sz="4" w:space="0" w:color="auto"/>
            </w:tcBorders>
          </w:tcPr>
          <w:p w14:paraId="23C4FA0C" w14:textId="2C06BD05" w:rsidR="00082DEA" w:rsidRPr="00477115" w:rsidRDefault="00082DEA" w:rsidP="00DB2A01">
            <w:pPr>
              <w:bidi/>
              <w:jc w:val="left"/>
              <w:rPr>
                <w:color w:val="000000" w:themeColor="text1"/>
                <w:sz w:val="20"/>
                <w:szCs w:val="20"/>
                <w:lang w:bidi="ar-LB"/>
              </w:rPr>
            </w:pPr>
            <w:r>
              <w:rPr>
                <w:color w:val="000000" w:themeColor="text1"/>
                <w:sz w:val="20"/>
                <w:szCs w:val="20"/>
                <w:rtl/>
                <w:lang w:bidi="ar-LB"/>
              </w:rPr>
              <w:t xml:space="preserve">الإعداد لخطط تنفيذ </w:t>
            </w:r>
            <w:r w:rsidR="00395639">
              <w:rPr>
                <w:color w:val="000000" w:themeColor="text1"/>
                <w:sz w:val="20"/>
                <w:szCs w:val="20"/>
                <w:rtl/>
                <w:lang w:bidi="ar-LB"/>
              </w:rPr>
              <w:t>كيغالي</w:t>
            </w:r>
            <w:r>
              <w:rPr>
                <w:color w:val="000000" w:themeColor="text1"/>
                <w:sz w:val="20"/>
                <w:szCs w:val="20"/>
                <w:rtl/>
                <w:lang w:bidi="ar-LB"/>
              </w:rPr>
              <w:t xml:space="preserve"> (المرحلة الأولى)</w:t>
            </w:r>
          </w:p>
        </w:tc>
        <w:tc>
          <w:tcPr>
            <w:tcW w:w="711" w:type="pct"/>
            <w:tcBorders>
              <w:top w:val="single" w:sz="4" w:space="0" w:color="auto"/>
              <w:left w:val="single" w:sz="4" w:space="0" w:color="auto"/>
              <w:bottom w:val="single" w:sz="4" w:space="0" w:color="auto"/>
              <w:right w:val="single" w:sz="4" w:space="0" w:color="auto"/>
            </w:tcBorders>
          </w:tcPr>
          <w:p w14:paraId="56B962EB" w14:textId="77777777" w:rsidR="00082DEA" w:rsidRPr="00477115" w:rsidRDefault="00082DEA" w:rsidP="00DB2A01">
            <w:pPr>
              <w:widowControl w:val="0"/>
              <w:bidi/>
              <w:jc w:val="left"/>
              <w:rPr>
                <w:color w:val="000000"/>
                <w:sz w:val="20"/>
                <w:szCs w:val="20"/>
                <w:lang w:bidi="ar-LB"/>
              </w:rPr>
            </w:pPr>
            <w:r w:rsidRPr="00477115">
              <w:rPr>
                <w:color w:val="000000"/>
                <w:sz w:val="20"/>
                <w:szCs w:val="20"/>
                <w:lang w:bidi="ar-LB"/>
              </w:rPr>
              <w:t>39,000</w:t>
            </w:r>
          </w:p>
        </w:tc>
        <w:tc>
          <w:tcPr>
            <w:tcW w:w="651" w:type="pct"/>
            <w:tcBorders>
              <w:top w:val="single" w:sz="4" w:space="0" w:color="auto"/>
              <w:left w:val="single" w:sz="4" w:space="0" w:color="auto"/>
              <w:bottom w:val="single" w:sz="4" w:space="0" w:color="auto"/>
              <w:right w:val="single" w:sz="4" w:space="0" w:color="auto"/>
            </w:tcBorders>
          </w:tcPr>
          <w:p w14:paraId="2114B2EE" w14:textId="77777777" w:rsidR="00082DEA" w:rsidRPr="00477115" w:rsidRDefault="00082DEA" w:rsidP="00DB2A01">
            <w:pPr>
              <w:widowControl w:val="0"/>
              <w:bidi/>
              <w:jc w:val="left"/>
              <w:rPr>
                <w:color w:val="000000"/>
                <w:sz w:val="20"/>
                <w:szCs w:val="20"/>
                <w:lang w:bidi="ar-LB"/>
              </w:rPr>
            </w:pPr>
            <w:r w:rsidRPr="00477115">
              <w:rPr>
                <w:color w:val="000000"/>
                <w:sz w:val="20"/>
                <w:szCs w:val="20"/>
                <w:lang w:bidi="ar-LB"/>
              </w:rPr>
              <w:t>39,000</w:t>
            </w:r>
          </w:p>
        </w:tc>
      </w:tr>
      <w:tr w:rsidR="00CE77D2" w:rsidRPr="00477115" w14:paraId="325AF06E" w14:textId="77777777" w:rsidTr="00C24410">
        <w:trPr>
          <w:trHeight w:val="269"/>
        </w:trPr>
        <w:tc>
          <w:tcPr>
            <w:tcW w:w="1061"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3B147303" w14:textId="0A261203" w:rsidR="00CE77D2" w:rsidRPr="00477115" w:rsidRDefault="00191A30" w:rsidP="006D607D">
            <w:pPr>
              <w:bidi/>
              <w:ind w:left="144"/>
              <w:jc w:val="left"/>
              <w:rPr>
                <w:color w:val="000000"/>
                <w:sz w:val="20"/>
                <w:szCs w:val="20"/>
                <w:lang w:bidi="ar-LB"/>
              </w:rPr>
            </w:pPr>
            <w:r>
              <w:rPr>
                <w:sz w:val="20"/>
                <w:szCs w:val="20"/>
                <w:rtl/>
                <w:lang w:bidi="ar-LB"/>
              </w:rPr>
              <w:t>منغوليا</w:t>
            </w:r>
            <w:r w:rsidR="00CE77D2">
              <w:rPr>
                <w:sz w:val="20"/>
                <w:szCs w:val="20"/>
                <w:lang w:bidi="ar-LB"/>
              </w:rPr>
              <w:t xml:space="preserve"> </w:t>
            </w:r>
            <w:r w:rsidR="006D607D">
              <w:rPr>
                <w:sz w:val="20"/>
                <w:szCs w:val="20"/>
                <w:vertAlign w:val="superscript"/>
                <w:rtl/>
                <w:lang w:bidi="ar-LB"/>
              </w:rPr>
              <w:t>د</w:t>
            </w:r>
          </w:p>
        </w:tc>
        <w:tc>
          <w:tcPr>
            <w:tcW w:w="2577" w:type="pct"/>
            <w:tcBorders>
              <w:top w:val="single" w:sz="4" w:space="0" w:color="auto"/>
              <w:left w:val="single" w:sz="4" w:space="0" w:color="auto"/>
              <w:bottom w:val="single" w:sz="4" w:space="0" w:color="auto"/>
              <w:right w:val="single" w:sz="4" w:space="0" w:color="auto"/>
            </w:tcBorders>
          </w:tcPr>
          <w:p w14:paraId="1A8D088B" w14:textId="0004EB33" w:rsidR="00CE77D2" w:rsidRPr="00477115" w:rsidRDefault="00082DEA" w:rsidP="00DB2A01">
            <w:pPr>
              <w:bidi/>
              <w:jc w:val="left"/>
              <w:rPr>
                <w:color w:val="000000" w:themeColor="text1"/>
                <w:sz w:val="20"/>
                <w:szCs w:val="20"/>
                <w:lang w:bidi="ar-LB"/>
              </w:rPr>
            </w:pPr>
            <w:r>
              <w:rPr>
                <w:color w:val="000000" w:themeColor="text1"/>
                <w:sz w:val="20"/>
                <w:szCs w:val="20"/>
                <w:rtl/>
                <w:lang w:bidi="ar-LB"/>
              </w:rPr>
              <w:t xml:space="preserve">إعداد مشروع استثماري لخطط تنفيذ </w:t>
            </w:r>
            <w:r w:rsidR="00395639">
              <w:rPr>
                <w:color w:val="000000" w:themeColor="text1"/>
                <w:sz w:val="20"/>
                <w:szCs w:val="20"/>
                <w:rtl/>
                <w:lang w:bidi="ar-LB"/>
              </w:rPr>
              <w:t>كيغالي</w:t>
            </w:r>
          </w:p>
        </w:tc>
        <w:tc>
          <w:tcPr>
            <w:tcW w:w="711" w:type="pct"/>
            <w:tcBorders>
              <w:top w:val="single" w:sz="4" w:space="0" w:color="auto"/>
              <w:left w:val="single" w:sz="4" w:space="0" w:color="auto"/>
              <w:bottom w:val="single" w:sz="4" w:space="0" w:color="auto"/>
              <w:right w:val="single" w:sz="4" w:space="0" w:color="auto"/>
            </w:tcBorders>
          </w:tcPr>
          <w:p w14:paraId="2F8D76CB" w14:textId="77777777" w:rsidR="00CE77D2" w:rsidRPr="00477115" w:rsidRDefault="00CE77D2" w:rsidP="00DB2A01">
            <w:pPr>
              <w:widowControl w:val="0"/>
              <w:bidi/>
              <w:jc w:val="left"/>
              <w:rPr>
                <w:color w:val="000000"/>
                <w:sz w:val="20"/>
                <w:szCs w:val="20"/>
                <w:lang w:bidi="ar-LB"/>
              </w:rPr>
            </w:pPr>
            <w:r w:rsidRPr="00477115">
              <w:rPr>
                <w:color w:val="000000"/>
                <w:sz w:val="20"/>
                <w:szCs w:val="20"/>
                <w:lang w:bidi="ar-LB"/>
              </w:rPr>
              <w:t>80,000</w:t>
            </w:r>
          </w:p>
        </w:tc>
        <w:tc>
          <w:tcPr>
            <w:tcW w:w="651" w:type="pct"/>
            <w:tcBorders>
              <w:top w:val="single" w:sz="4" w:space="0" w:color="auto"/>
              <w:left w:val="single" w:sz="4" w:space="0" w:color="auto"/>
              <w:bottom w:val="single" w:sz="4" w:space="0" w:color="auto"/>
              <w:right w:val="single" w:sz="4" w:space="0" w:color="auto"/>
            </w:tcBorders>
          </w:tcPr>
          <w:p w14:paraId="6113095C" w14:textId="77777777" w:rsidR="00CE77D2" w:rsidRPr="00477115" w:rsidRDefault="00CE77D2" w:rsidP="00DB2A01">
            <w:pPr>
              <w:widowControl w:val="0"/>
              <w:bidi/>
              <w:jc w:val="left"/>
              <w:rPr>
                <w:color w:val="000000"/>
                <w:sz w:val="20"/>
                <w:szCs w:val="20"/>
                <w:lang w:bidi="ar-LB"/>
              </w:rPr>
            </w:pPr>
            <w:r w:rsidRPr="00477115">
              <w:rPr>
                <w:color w:val="000000"/>
                <w:sz w:val="20"/>
                <w:szCs w:val="20"/>
                <w:lang w:bidi="ar-LB"/>
              </w:rPr>
              <w:t>80,000</w:t>
            </w:r>
          </w:p>
        </w:tc>
      </w:tr>
      <w:tr w:rsidR="00D60ADE" w:rsidRPr="00477115" w14:paraId="722AABD5" w14:textId="77777777" w:rsidTr="00C24410">
        <w:tc>
          <w:tcPr>
            <w:tcW w:w="1061"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65C675EA" w14:textId="20C5CEDA" w:rsidR="00CE77D2" w:rsidRPr="00477115" w:rsidRDefault="007A0D69" w:rsidP="00191A30">
            <w:pPr>
              <w:widowControl w:val="0"/>
              <w:bidi/>
              <w:ind w:left="144"/>
              <w:jc w:val="left"/>
              <w:rPr>
                <w:color w:val="000000" w:themeColor="text1"/>
                <w:sz w:val="20"/>
                <w:szCs w:val="20"/>
                <w:lang w:bidi="ar-LB"/>
              </w:rPr>
            </w:pPr>
            <w:r>
              <w:rPr>
                <w:sz w:val="20"/>
                <w:szCs w:val="20"/>
                <w:rtl/>
                <w:lang w:bidi="ar-LB"/>
              </w:rPr>
              <w:t>سانت فنسنت و</w:t>
            </w:r>
            <w:r w:rsidR="00191A30" w:rsidRPr="00191A30">
              <w:rPr>
                <w:sz w:val="20"/>
                <w:szCs w:val="20"/>
                <w:rtl/>
                <w:lang w:bidi="ar-LB"/>
              </w:rPr>
              <w:t>غرينادين</w:t>
            </w:r>
            <w:r w:rsidR="00CE77D2">
              <w:rPr>
                <w:sz w:val="20"/>
                <w:szCs w:val="20"/>
                <w:lang w:bidi="ar-LB"/>
              </w:rPr>
              <w:t xml:space="preserve"> </w:t>
            </w:r>
            <w:r w:rsidR="00143222">
              <w:rPr>
                <w:sz w:val="20"/>
                <w:szCs w:val="20"/>
                <w:vertAlign w:val="superscript"/>
                <w:rtl/>
                <w:lang w:bidi="ar-LB"/>
              </w:rPr>
              <w:t>ج</w:t>
            </w:r>
          </w:p>
        </w:tc>
        <w:tc>
          <w:tcPr>
            <w:tcW w:w="2577" w:type="pct"/>
            <w:tcBorders>
              <w:top w:val="single" w:sz="4" w:space="0" w:color="auto"/>
              <w:left w:val="single" w:sz="4" w:space="0" w:color="auto"/>
              <w:bottom w:val="single" w:sz="4" w:space="0" w:color="auto"/>
              <w:right w:val="single" w:sz="4" w:space="0" w:color="auto"/>
            </w:tcBorders>
          </w:tcPr>
          <w:p w14:paraId="09A67691" w14:textId="72DEFBE2" w:rsidR="00CE77D2" w:rsidRPr="00477115" w:rsidRDefault="007A0D69" w:rsidP="007A0D69">
            <w:pPr>
              <w:widowControl w:val="0"/>
              <w:bidi/>
              <w:jc w:val="left"/>
              <w:rPr>
                <w:color w:val="000000" w:themeColor="text1"/>
                <w:sz w:val="20"/>
                <w:szCs w:val="20"/>
                <w:lang w:bidi="ar-LB"/>
              </w:rPr>
            </w:pPr>
            <w:r>
              <w:rPr>
                <w:color w:val="000000" w:themeColor="text1"/>
                <w:sz w:val="20"/>
                <w:szCs w:val="20"/>
                <w:rtl/>
                <w:lang w:bidi="ar-LB"/>
              </w:rPr>
              <w:t xml:space="preserve">إعداد مشروعات تنفيذ </w:t>
            </w:r>
            <w:r w:rsidR="00395639">
              <w:rPr>
                <w:color w:val="000000" w:themeColor="text1"/>
                <w:sz w:val="20"/>
                <w:szCs w:val="20"/>
                <w:rtl/>
                <w:lang w:bidi="ar-LB"/>
              </w:rPr>
              <w:t>كيغالي</w:t>
            </w:r>
            <w:r>
              <w:rPr>
                <w:color w:val="000000" w:themeColor="text1"/>
                <w:sz w:val="20"/>
                <w:szCs w:val="20"/>
                <w:rtl/>
                <w:lang w:bidi="ar-LB"/>
              </w:rPr>
              <w:t xml:space="preserve"> (المرحلة الأولى)</w:t>
            </w:r>
          </w:p>
        </w:tc>
        <w:tc>
          <w:tcPr>
            <w:tcW w:w="711" w:type="pct"/>
            <w:tcBorders>
              <w:top w:val="single" w:sz="4" w:space="0" w:color="auto"/>
              <w:left w:val="single" w:sz="4" w:space="0" w:color="auto"/>
              <w:bottom w:val="single" w:sz="4" w:space="0" w:color="auto"/>
              <w:right w:val="single" w:sz="4" w:space="0" w:color="auto"/>
            </w:tcBorders>
          </w:tcPr>
          <w:p w14:paraId="521F4302" w14:textId="77777777" w:rsidR="00CE77D2" w:rsidRPr="00477115" w:rsidRDefault="00CE77D2" w:rsidP="00DB2A01">
            <w:pPr>
              <w:widowControl w:val="0"/>
              <w:bidi/>
              <w:jc w:val="left"/>
              <w:rPr>
                <w:color w:val="000000"/>
                <w:sz w:val="20"/>
                <w:szCs w:val="20"/>
                <w:lang w:bidi="ar-LB"/>
              </w:rPr>
            </w:pPr>
            <w:r w:rsidRPr="00477115">
              <w:rPr>
                <w:color w:val="000000"/>
                <w:sz w:val="20"/>
                <w:szCs w:val="20"/>
                <w:lang w:bidi="ar-LB"/>
              </w:rPr>
              <w:t>30,000</w:t>
            </w:r>
          </w:p>
        </w:tc>
        <w:tc>
          <w:tcPr>
            <w:tcW w:w="651" w:type="pct"/>
            <w:tcBorders>
              <w:top w:val="single" w:sz="4" w:space="0" w:color="auto"/>
              <w:left w:val="single" w:sz="4" w:space="0" w:color="auto"/>
              <w:bottom w:val="single" w:sz="4" w:space="0" w:color="auto"/>
              <w:right w:val="single" w:sz="4" w:space="0" w:color="auto"/>
            </w:tcBorders>
          </w:tcPr>
          <w:p w14:paraId="145A959F" w14:textId="77777777" w:rsidR="00CE77D2" w:rsidRPr="00477115" w:rsidRDefault="00CE77D2" w:rsidP="00DB2A01">
            <w:pPr>
              <w:widowControl w:val="0"/>
              <w:bidi/>
              <w:jc w:val="left"/>
              <w:rPr>
                <w:color w:val="000000"/>
                <w:sz w:val="20"/>
                <w:szCs w:val="20"/>
                <w:lang w:bidi="ar-LB"/>
              </w:rPr>
            </w:pPr>
            <w:r w:rsidRPr="00477115">
              <w:rPr>
                <w:color w:val="000000"/>
                <w:sz w:val="20"/>
                <w:szCs w:val="20"/>
                <w:lang w:bidi="ar-LB"/>
              </w:rPr>
              <w:t>30,000</w:t>
            </w:r>
          </w:p>
        </w:tc>
      </w:tr>
      <w:tr w:rsidR="007A0D69" w:rsidRPr="00477115" w14:paraId="77AD68FD" w14:textId="77777777" w:rsidTr="00C24410">
        <w:tc>
          <w:tcPr>
            <w:tcW w:w="3638" w:type="pct"/>
            <w:gridSpan w:val="2"/>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6A0EF79F" w14:textId="0B0A48D6" w:rsidR="007A0D69" w:rsidRPr="00477115" w:rsidRDefault="007A0D69" w:rsidP="007A0D69">
            <w:pPr>
              <w:widowControl w:val="0"/>
              <w:bidi/>
              <w:ind w:right="113"/>
              <w:jc w:val="right"/>
              <w:rPr>
                <w:color w:val="000000" w:themeColor="text1"/>
                <w:sz w:val="20"/>
                <w:szCs w:val="20"/>
                <w:lang w:bidi="ar-LB"/>
              </w:rPr>
            </w:pPr>
            <w:r>
              <w:rPr>
                <w:color w:val="000000" w:themeColor="text1"/>
                <w:sz w:val="20"/>
                <w:szCs w:val="20"/>
                <w:rtl/>
                <w:lang w:bidi="ar-LB"/>
              </w:rPr>
              <w:t>المجموع الفرعي للقسم ألف-2</w:t>
            </w:r>
          </w:p>
        </w:tc>
        <w:tc>
          <w:tcPr>
            <w:tcW w:w="711" w:type="pct"/>
            <w:tcBorders>
              <w:top w:val="single" w:sz="4" w:space="0" w:color="auto"/>
              <w:left w:val="single" w:sz="4" w:space="0" w:color="auto"/>
              <w:bottom w:val="single" w:sz="4" w:space="0" w:color="auto"/>
              <w:right w:val="single" w:sz="4" w:space="0" w:color="auto"/>
            </w:tcBorders>
          </w:tcPr>
          <w:p w14:paraId="5B3E88AB" w14:textId="400A8B32" w:rsidR="007A0D69" w:rsidRPr="00477115" w:rsidRDefault="007A0D69" w:rsidP="00DB2A01">
            <w:pPr>
              <w:widowControl w:val="0"/>
              <w:bidi/>
              <w:jc w:val="left"/>
              <w:rPr>
                <w:color w:val="000000"/>
                <w:sz w:val="20"/>
                <w:szCs w:val="20"/>
                <w:lang w:bidi="ar-LB"/>
              </w:rPr>
            </w:pPr>
            <w:r>
              <w:rPr>
                <w:color w:val="000000"/>
                <w:sz w:val="20"/>
                <w:szCs w:val="20"/>
                <w:lang w:bidi="ar-LB"/>
              </w:rPr>
              <w:t>392,500</w:t>
            </w:r>
          </w:p>
        </w:tc>
        <w:tc>
          <w:tcPr>
            <w:tcW w:w="651" w:type="pct"/>
            <w:tcBorders>
              <w:top w:val="single" w:sz="4" w:space="0" w:color="auto"/>
              <w:left w:val="single" w:sz="4" w:space="0" w:color="auto"/>
              <w:bottom w:val="single" w:sz="4" w:space="0" w:color="auto"/>
              <w:right w:val="single" w:sz="4" w:space="0" w:color="auto"/>
            </w:tcBorders>
          </w:tcPr>
          <w:p w14:paraId="090DF645" w14:textId="557D59B1" w:rsidR="007A0D69" w:rsidRPr="00477115" w:rsidRDefault="007A0D69" w:rsidP="00DB2A01">
            <w:pPr>
              <w:widowControl w:val="0"/>
              <w:bidi/>
              <w:jc w:val="left"/>
              <w:rPr>
                <w:color w:val="000000"/>
                <w:sz w:val="20"/>
                <w:szCs w:val="20"/>
                <w:lang w:bidi="ar-LB"/>
              </w:rPr>
            </w:pPr>
            <w:r>
              <w:rPr>
                <w:color w:val="000000"/>
                <w:sz w:val="20"/>
                <w:szCs w:val="20"/>
                <w:lang w:bidi="ar-LB"/>
              </w:rPr>
              <w:t>392,500</w:t>
            </w:r>
          </w:p>
        </w:tc>
      </w:tr>
      <w:tr w:rsidR="007A0D69" w:rsidRPr="00477115" w14:paraId="209BA165" w14:textId="77777777" w:rsidTr="00C24410">
        <w:tc>
          <w:tcPr>
            <w:tcW w:w="3638" w:type="pct"/>
            <w:gridSpan w:val="2"/>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52A1AD64" w14:textId="12FE647F" w:rsidR="007A0D69" w:rsidRPr="00477115" w:rsidRDefault="007A0D69" w:rsidP="00DB2A01">
            <w:pPr>
              <w:widowControl w:val="0"/>
              <w:bidi/>
              <w:ind w:right="113"/>
              <w:jc w:val="right"/>
              <w:rPr>
                <w:color w:val="000000" w:themeColor="text1"/>
                <w:sz w:val="20"/>
                <w:szCs w:val="20"/>
                <w:lang w:bidi="ar-LB"/>
              </w:rPr>
            </w:pPr>
            <w:r>
              <w:rPr>
                <w:color w:val="000000" w:themeColor="text1"/>
                <w:sz w:val="20"/>
                <w:szCs w:val="20"/>
                <w:rtl/>
                <w:lang w:bidi="ar-LB"/>
              </w:rPr>
              <w:t>تكاليف دعم الوكالة</w:t>
            </w:r>
          </w:p>
        </w:tc>
        <w:tc>
          <w:tcPr>
            <w:tcW w:w="711" w:type="pct"/>
            <w:tcBorders>
              <w:top w:val="single" w:sz="4" w:space="0" w:color="auto"/>
              <w:left w:val="single" w:sz="4" w:space="0" w:color="auto"/>
              <w:bottom w:val="single" w:sz="4" w:space="0" w:color="auto"/>
              <w:right w:val="single" w:sz="4" w:space="0" w:color="auto"/>
            </w:tcBorders>
          </w:tcPr>
          <w:p w14:paraId="1F85BC5B" w14:textId="77777777" w:rsidR="007A0D69" w:rsidRPr="00477115" w:rsidRDefault="007A0D69" w:rsidP="00DB2A01">
            <w:pPr>
              <w:widowControl w:val="0"/>
              <w:bidi/>
              <w:jc w:val="left"/>
              <w:rPr>
                <w:color w:val="000000"/>
                <w:sz w:val="20"/>
                <w:szCs w:val="20"/>
                <w:lang w:bidi="ar-LB"/>
              </w:rPr>
            </w:pPr>
            <w:r w:rsidRPr="00477115">
              <w:rPr>
                <w:color w:val="000000"/>
                <w:sz w:val="20"/>
                <w:szCs w:val="20"/>
                <w:lang w:bidi="ar-LB"/>
              </w:rPr>
              <w:t>27,475</w:t>
            </w:r>
          </w:p>
        </w:tc>
        <w:tc>
          <w:tcPr>
            <w:tcW w:w="651" w:type="pct"/>
            <w:tcBorders>
              <w:top w:val="single" w:sz="4" w:space="0" w:color="auto"/>
              <w:left w:val="single" w:sz="4" w:space="0" w:color="auto"/>
              <w:bottom w:val="single" w:sz="4" w:space="0" w:color="auto"/>
              <w:right w:val="single" w:sz="4" w:space="0" w:color="auto"/>
            </w:tcBorders>
          </w:tcPr>
          <w:p w14:paraId="6897BF88" w14:textId="1D8B1D57" w:rsidR="007A0D69" w:rsidRPr="00477115" w:rsidRDefault="007A0D69" w:rsidP="00DB2A01">
            <w:pPr>
              <w:widowControl w:val="0"/>
              <w:bidi/>
              <w:jc w:val="left"/>
              <w:rPr>
                <w:color w:val="000000"/>
                <w:sz w:val="20"/>
                <w:szCs w:val="20"/>
                <w:lang w:bidi="ar-LB"/>
              </w:rPr>
            </w:pPr>
            <w:r w:rsidRPr="00477115">
              <w:rPr>
                <w:color w:val="000000"/>
                <w:sz w:val="20"/>
                <w:szCs w:val="20"/>
                <w:lang w:bidi="ar-LB"/>
              </w:rPr>
              <w:t>27,475</w:t>
            </w:r>
          </w:p>
        </w:tc>
      </w:tr>
      <w:tr w:rsidR="007A0D69" w:rsidRPr="00477115" w14:paraId="41CF2EA1" w14:textId="77777777" w:rsidTr="00C24410">
        <w:tc>
          <w:tcPr>
            <w:tcW w:w="3638" w:type="pct"/>
            <w:gridSpan w:val="2"/>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0D8B6321" w14:textId="69BA5899" w:rsidR="007A0D69" w:rsidRPr="00477115" w:rsidRDefault="007A0D69" w:rsidP="007A0D69">
            <w:pPr>
              <w:widowControl w:val="0"/>
              <w:bidi/>
              <w:ind w:right="113"/>
              <w:jc w:val="right"/>
              <w:rPr>
                <w:color w:val="000000" w:themeColor="text1"/>
                <w:sz w:val="20"/>
                <w:szCs w:val="20"/>
                <w:lang w:bidi="ar-LB"/>
              </w:rPr>
            </w:pPr>
            <w:r>
              <w:rPr>
                <w:color w:val="000000" w:themeColor="text1"/>
                <w:sz w:val="20"/>
                <w:szCs w:val="20"/>
                <w:rtl/>
                <w:lang w:bidi="ar-LB"/>
              </w:rPr>
              <w:t>المجموع الكلي للقسم ألف-2</w:t>
            </w:r>
          </w:p>
        </w:tc>
        <w:tc>
          <w:tcPr>
            <w:tcW w:w="711" w:type="pct"/>
            <w:tcBorders>
              <w:top w:val="single" w:sz="4" w:space="0" w:color="auto"/>
              <w:left w:val="single" w:sz="4" w:space="0" w:color="auto"/>
              <w:bottom w:val="single" w:sz="4" w:space="0" w:color="auto"/>
              <w:right w:val="single" w:sz="4" w:space="0" w:color="auto"/>
            </w:tcBorders>
          </w:tcPr>
          <w:p w14:paraId="3766AEBF" w14:textId="3E17571D" w:rsidR="007A0D69" w:rsidRPr="00477115" w:rsidRDefault="007A0D69" w:rsidP="00DB2A01">
            <w:pPr>
              <w:widowControl w:val="0"/>
              <w:bidi/>
              <w:jc w:val="left"/>
              <w:rPr>
                <w:color w:val="000000"/>
                <w:sz w:val="20"/>
                <w:szCs w:val="20"/>
                <w:lang w:bidi="ar-LB"/>
              </w:rPr>
            </w:pPr>
            <w:r w:rsidRPr="00477115">
              <w:rPr>
                <w:color w:val="000000"/>
                <w:sz w:val="20"/>
                <w:szCs w:val="20"/>
                <w:lang w:bidi="ar-LB"/>
              </w:rPr>
              <w:t>419,975</w:t>
            </w:r>
          </w:p>
        </w:tc>
        <w:tc>
          <w:tcPr>
            <w:tcW w:w="651" w:type="pct"/>
            <w:tcBorders>
              <w:top w:val="single" w:sz="4" w:space="0" w:color="auto"/>
              <w:left w:val="single" w:sz="4" w:space="0" w:color="auto"/>
              <w:bottom w:val="single" w:sz="4" w:space="0" w:color="auto"/>
              <w:right w:val="single" w:sz="4" w:space="0" w:color="auto"/>
            </w:tcBorders>
          </w:tcPr>
          <w:p w14:paraId="794AB358" w14:textId="758DE193" w:rsidR="007A0D69" w:rsidRPr="00477115" w:rsidRDefault="007A0D69" w:rsidP="00DB2A01">
            <w:pPr>
              <w:widowControl w:val="0"/>
              <w:bidi/>
              <w:jc w:val="left"/>
              <w:rPr>
                <w:color w:val="000000"/>
                <w:sz w:val="20"/>
                <w:szCs w:val="20"/>
                <w:lang w:bidi="ar-LB"/>
              </w:rPr>
            </w:pPr>
            <w:r w:rsidRPr="00477115">
              <w:rPr>
                <w:color w:val="000000"/>
                <w:sz w:val="20"/>
                <w:szCs w:val="20"/>
                <w:lang w:bidi="ar-LB"/>
              </w:rPr>
              <w:t>419,975</w:t>
            </w:r>
          </w:p>
        </w:tc>
      </w:tr>
      <w:tr w:rsidR="00CE77D2" w:rsidRPr="00477115" w14:paraId="67BE12C1" w14:textId="77777777" w:rsidTr="00C24410">
        <w:tc>
          <w:tcPr>
            <w:tcW w:w="5000" w:type="pct"/>
            <w:gridSpan w:val="4"/>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443CB379" w14:textId="3046DBDD" w:rsidR="00CE77D2" w:rsidRPr="007A0D69" w:rsidRDefault="007A0D69" w:rsidP="007A0D69">
            <w:pPr>
              <w:bidi/>
              <w:jc w:val="left"/>
              <w:rPr>
                <w:bCs/>
                <w:color w:val="000000" w:themeColor="text1"/>
                <w:sz w:val="20"/>
                <w:szCs w:val="20"/>
                <w:lang w:val="en-US" w:bidi="ar-LB"/>
              </w:rPr>
            </w:pPr>
            <w:r>
              <w:rPr>
                <w:bCs/>
                <w:color w:val="000000" w:themeColor="text1"/>
                <w:sz w:val="20"/>
                <w:szCs w:val="20"/>
                <w:rtl/>
                <w:lang w:bidi="ar-LB"/>
              </w:rPr>
              <w:t>ألف 3: إعداد حصر وطني لمخازن المواد الخاضعة للرقابة المستعملة وغير المطلوبة وخطة لجمع هذه المواد ونقلها والتخلص منها</w:t>
            </w:r>
            <w:r w:rsidRPr="00477115">
              <w:rPr>
                <w:rStyle w:val="FootnoteReference"/>
                <w:b/>
                <w:bCs/>
                <w:color w:val="000000" w:themeColor="text1"/>
                <w:sz w:val="20"/>
                <w:szCs w:val="20"/>
                <w:lang w:bidi="ar-LB"/>
              </w:rPr>
              <w:footnoteReference w:id="2"/>
            </w:r>
          </w:p>
        </w:tc>
      </w:tr>
      <w:tr w:rsidR="00D60ADE" w:rsidRPr="00477115" w14:paraId="65827F4E" w14:textId="77777777" w:rsidTr="00C24410">
        <w:trPr>
          <w:trHeight w:val="98"/>
        </w:trPr>
        <w:tc>
          <w:tcPr>
            <w:tcW w:w="1061"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vAlign w:val="center"/>
          </w:tcPr>
          <w:p w14:paraId="01E2623D" w14:textId="3EC5D581" w:rsidR="00CE77D2" w:rsidRPr="00477115" w:rsidRDefault="00395639" w:rsidP="00E448A6">
            <w:pPr>
              <w:bidi/>
              <w:ind w:left="144"/>
              <w:jc w:val="left"/>
              <w:rPr>
                <w:color w:val="000000"/>
                <w:sz w:val="20"/>
                <w:szCs w:val="20"/>
                <w:lang w:bidi="ar-LB"/>
              </w:rPr>
            </w:pPr>
            <w:r>
              <w:rPr>
                <w:color w:val="000000"/>
                <w:sz w:val="20"/>
                <w:szCs w:val="20"/>
                <w:rtl/>
                <w:lang w:bidi="ar-LB"/>
              </w:rPr>
              <w:t>بنن</w:t>
            </w:r>
          </w:p>
        </w:tc>
        <w:tc>
          <w:tcPr>
            <w:tcW w:w="2577" w:type="pct"/>
            <w:tcBorders>
              <w:top w:val="single" w:sz="4" w:space="0" w:color="auto"/>
              <w:left w:val="single" w:sz="4" w:space="0" w:color="auto"/>
              <w:bottom w:val="single" w:sz="4" w:space="0" w:color="auto"/>
              <w:right w:val="single" w:sz="4" w:space="0" w:color="auto"/>
            </w:tcBorders>
          </w:tcPr>
          <w:p w14:paraId="64DF75C1" w14:textId="5C51B3A0" w:rsidR="00CE77D2" w:rsidRPr="00477115" w:rsidRDefault="007A0D69" w:rsidP="00DB2A01">
            <w:pPr>
              <w:bidi/>
              <w:jc w:val="left"/>
              <w:rPr>
                <w:color w:val="000000" w:themeColor="text1"/>
                <w:sz w:val="20"/>
                <w:szCs w:val="20"/>
                <w:lang w:bidi="ar-LB"/>
              </w:rPr>
            </w:pPr>
            <w:r>
              <w:rPr>
                <w:color w:val="000000" w:themeColor="text1"/>
                <w:sz w:val="20"/>
                <w:szCs w:val="20"/>
                <w:rtl/>
                <w:lang w:bidi="ar-LB"/>
              </w:rPr>
              <w:t>إعداد حصر وطني لمخازن المواد الخاضعة للرقابة المستعملة وغير المطلوبة وخطة لجمع هذه المواد ونقلها والتخلص منها</w:t>
            </w:r>
          </w:p>
        </w:tc>
        <w:tc>
          <w:tcPr>
            <w:tcW w:w="711" w:type="pct"/>
            <w:tcBorders>
              <w:top w:val="single" w:sz="4" w:space="0" w:color="auto"/>
              <w:left w:val="single" w:sz="4" w:space="0" w:color="auto"/>
              <w:bottom w:val="single" w:sz="4" w:space="0" w:color="auto"/>
              <w:right w:val="single" w:sz="4" w:space="0" w:color="auto"/>
            </w:tcBorders>
            <w:vAlign w:val="center"/>
          </w:tcPr>
          <w:p w14:paraId="6BB564C6" w14:textId="77777777" w:rsidR="00CE77D2" w:rsidRPr="00477115" w:rsidRDefault="00CE77D2" w:rsidP="00DB2A01">
            <w:pPr>
              <w:bidi/>
              <w:jc w:val="left"/>
              <w:rPr>
                <w:color w:val="000000"/>
                <w:sz w:val="20"/>
                <w:szCs w:val="20"/>
                <w:lang w:bidi="ar-LB"/>
              </w:rPr>
            </w:pPr>
            <w:r w:rsidRPr="00477115">
              <w:rPr>
                <w:color w:val="000000"/>
                <w:sz w:val="20"/>
                <w:szCs w:val="20"/>
                <w:lang w:bidi="ar-LB"/>
              </w:rPr>
              <w:t>90,000</w:t>
            </w:r>
          </w:p>
        </w:tc>
        <w:tc>
          <w:tcPr>
            <w:tcW w:w="651" w:type="pct"/>
            <w:tcBorders>
              <w:top w:val="single" w:sz="4" w:space="0" w:color="auto"/>
              <w:left w:val="single" w:sz="4" w:space="0" w:color="auto"/>
              <w:bottom w:val="single" w:sz="4" w:space="0" w:color="auto"/>
              <w:right w:val="single" w:sz="4" w:space="0" w:color="auto"/>
            </w:tcBorders>
            <w:vAlign w:val="center"/>
          </w:tcPr>
          <w:p w14:paraId="28E7F3D8" w14:textId="77777777" w:rsidR="00CE77D2" w:rsidRPr="00477115" w:rsidRDefault="00CE77D2" w:rsidP="00DB2A01">
            <w:pPr>
              <w:bidi/>
              <w:jc w:val="left"/>
              <w:rPr>
                <w:color w:val="000000"/>
                <w:sz w:val="20"/>
                <w:szCs w:val="20"/>
                <w:lang w:bidi="ar-LB"/>
              </w:rPr>
            </w:pPr>
            <w:r w:rsidRPr="00477115">
              <w:rPr>
                <w:color w:val="000000"/>
                <w:sz w:val="20"/>
                <w:szCs w:val="20"/>
                <w:lang w:bidi="ar-LB"/>
              </w:rPr>
              <w:t>90,000</w:t>
            </w:r>
          </w:p>
        </w:tc>
      </w:tr>
      <w:tr w:rsidR="007A0D69" w:rsidRPr="00477115" w14:paraId="435BD524" w14:textId="77777777" w:rsidTr="00C24410">
        <w:tc>
          <w:tcPr>
            <w:tcW w:w="1061"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vAlign w:val="center"/>
          </w:tcPr>
          <w:p w14:paraId="5A5ACB5F" w14:textId="0B6B3E98" w:rsidR="007A0D69" w:rsidRPr="00477115" w:rsidRDefault="007A0D69" w:rsidP="00082DEA">
            <w:pPr>
              <w:bidi/>
              <w:ind w:left="144"/>
              <w:jc w:val="left"/>
              <w:rPr>
                <w:color w:val="000000"/>
                <w:sz w:val="20"/>
                <w:szCs w:val="20"/>
                <w:lang w:bidi="ar-LB"/>
              </w:rPr>
            </w:pPr>
            <w:r>
              <w:rPr>
                <w:color w:val="000000"/>
                <w:sz w:val="20"/>
                <w:szCs w:val="20"/>
                <w:rtl/>
                <w:lang w:bidi="ar-LB"/>
              </w:rPr>
              <w:t xml:space="preserve">دولة </w:t>
            </w:r>
            <w:r w:rsidRPr="00E448A6">
              <w:rPr>
                <w:color w:val="000000"/>
                <w:sz w:val="20"/>
                <w:szCs w:val="20"/>
                <w:rtl/>
                <w:lang w:bidi="ar-LB"/>
              </w:rPr>
              <w:t>بوليفيا (المتعددة القوميات)</w:t>
            </w:r>
            <w:r>
              <w:rPr>
                <w:color w:val="000000"/>
                <w:sz w:val="20"/>
                <w:szCs w:val="20"/>
                <w:vertAlign w:val="superscript"/>
                <w:rtl/>
                <w:lang w:bidi="ar-LB"/>
              </w:rPr>
              <w:t>ﻫ</w:t>
            </w:r>
          </w:p>
        </w:tc>
        <w:tc>
          <w:tcPr>
            <w:tcW w:w="2577" w:type="pct"/>
            <w:tcBorders>
              <w:top w:val="single" w:sz="4" w:space="0" w:color="auto"/>
              <w:left w:val="single" w:sz="4" w:space="0" w:color="auto"/>
              <w:bottom w:val="single" w:sz="4" w:space="0" w:color="auto"/>
              <w:right w:val="single" w:sz="4" w:space="0" w:color="auto"/>
            </w:tcBorders>
          </w:tcPr>
          <w:p w14:paraId="6838D4E6" w14:textId="5ADA035A" w:rsidR="007A0D69" w:rsidRPr="00477115" w:rsidRDefault="007A0D69" w:rsidP="00DB2A01">
            <w:pPr>
              <w:bidi/>
              <w:jc w:val="left"/>
              <w:rPr>
                <w:bCs/>
                <w:sz w:val="20"/>
                <w:szCs w:val="20"/>
                <w:lang w:bidi="ar-LB"/>
              </w:rPr>
            </w:pPr>
            <w:r>
              <w:rPr>
                <w:color w:val="000000" w:themeColor="text1"/>
                <w:sz w:val="20"/>
                <w:szCs w:val="20"/>
                <w:rtl/>
                <w:lang w:bidi="ar-LB"/>
              </w:rPr>
              <w:t>إعداد حصر وطني لمخازن المواد الخاضعة للرقابة المستعملة وغير المطلوبة وخطة لجمع هذه المواد ونقلها والتخلص منها</w:t>
            </w:r>
          </w:p>
        </w:tc>
        <w:tc>
          <w:tcPr>
            <w:tcW w:w="711" w:type="pct"/>
            <w:tcBorders>
              <w:top w:val="single" w:sz="4" w:space="0" w:color="auto"/>
              <w:left w:val="single" w:sz="4" w:space="0" w:color="auto"/>
              <w:bottom w:val="single" w:sz="4" w:space="0" w:color="auto"/>
              <w:right w:val="single" w:sz="4" w:space="0" w:color="auto"/>
            </w:tcBorders>
            <w:vAlign w:val="center"/>
          </w:tcPr>
          <w:p w14:paraId="674C7024" w14:textId="77777777" w:rsidR="007A0D69" w:rsidRPr="00477115" w:rsidRDefault="007A0D69" w:rsidP="00DB2A01">
            <w:pPr>
              <w:bidi/>
              <w:jc w:val="left"/>
              <w:rPr>
                <w:color w:val="000000"/>
                <w:sz w:val="20"/>
                <w:szCs w:val="20"/>
                <w:lang w:bidi="ar-LB"/>
              </w:rPr>
            </w:pPr>
            <w:r w:rsidRPr="00477115">
              <w:rPr>
                <w:color w:val="000000"/>
                <w:sz w:val="20"/>
                <w:szCs w:val="20"/>
                <w:lang w:bidi="ar-LB"/>
              </w:rPr>
              <w:t>55,000</w:t>
            </w:r>
          </w:p>
        </w:tc>
        <w:tc>
          <w:tcPr>
            <w:tcW w:w="651" w:type="pct"/>
            <w:tcBorders>
              <w:top w:val="single" w:sz="4" w:space="0" w:color="auto"/>
              <w:left w:val="single" w:sz="4" w:space="0" w:color="auto"/>
              <w:bottom w:val="single" w:sz="4" w:space="0" w:color="auto"/>
              <w:right w:val="single" w:sz="4" w:space="0" w:color="auto"/>
            </w:tcBorders>
            <w:vAlign w:val="center"/>
          </w:tcPr>
          <w:p w14:paraId="7A770731" w14:textId="77777777" w:rsidR="007A0D69" w:rsidRPr="00477115" w:rsidRDefault="007A0D69" w:rsidP="00DB2A01">
            <w:pPr>
              <w:bidi/>
              <w:jc w:val="left"/>
              <w:rPr>
                <w:color w:val="000000"/>
                <w:sz w:val="20"/>
                <w:szCs w:val="20"/>
                <w:lang w:bidi="ar-LB"/>
              </w:rPr>
            </w:pPr>
            <w:r w:rsidRPr="00477115">
              <w:rPr>
                <w:color w:val="000000"/>
                <w:sz w:val="20"/>
                <w:szCs w:val="20"/>
                <w:lang w:bidi="ar-LB"/>
              </w:rPr>
              <w:t>55,000</w:t>
            </w:r>
          </w:p>
        </w:tc>
      </w:tr>
      <w:tr w:rsidR="007A0D69" w:rsidRPr="00477115" w14:paraId="7B2B2DF9" w14:textId="77777777" w:rsidTr="00C24410">
        <w:tc>
          <w:tcPr>
            <w:tcW w:w="1061"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vAlign w:val="center"/>
          </w:tcPr>
          <w:p w14:paraId="350CA71C" w14:textId="4A8EF72C" w:rsidR="007A0D69" w:rsidRPr="00477115" w:rsidRDefault="007D1643" w:rsidP="00E448A6">
            <w:pPr>
              <w:bidi/>
              <w:ind w:left="144"/>
              <w:rPr>
                <w:color w:val="000000"/>
                <w:sz w:val="20"/>
                <w:szCs w:val="20"/>
                <w:lang w:bidi="ar-LB"/>
              </w:rPr>
            </w:pPr>
            <w:r>
              <w:rPr>
                <w:color w:val="000000"/>
                <w:sz w:val="20"/>
                <w:szCs w:val="20"/>
                <w:rtl/>
                <w:lang w:bidi="ar-LB"/>
              </w:rPr>
              <w:t>بوركينا فاسو</w:t>
            </w:r>
          </w:p>
        </w:tc>
        <w:tc>
          <w:tcPr>
            <w:tcW w:w="2577" w:type="pct"/>
            <w:tcBorders>
              <w:top w:val="single" w:sz="4" w:space="0" w:color="auto"/>
              <w:left w:val="single" w:sz="4" w:space="0" w:color="auto"/>
              <w:bottom w:val="single" w:sz="4" w:space="0" w:color="auto"/>
              <w:right w:val="single" w:sz="4" w:space="0" w:color="auto"/>
            </w:tcBorders>
          </w:tcPr>
          <w:p w14:paraId="4173BFA1" w14:textId="28BE5E2D" w:rsidR="007A0D69" w:rsidRPr="00477115" w:rsidRDefault="007A0D69" w:rsidP="00DB2A01">
            <w:pPr>
              <w:bidi/>
              <w:jc w:val="left"/>
              <w:rPr>
                <w:bCs/>
                <w:sz w:val="20"/>
                <w:szCs w:val="20"/>
                <w:lang w:bidi="ar-LB"/>
              </w:rPr>
            </w:pPr>
            <w:r>
              <w:rPr>
                <w:color w:val="000000" w:themeColor="text1"/>
                <w:sz w:val="20"/>
                <w:szCs w:val="20"/>
                <w:rtl/>
                <w:lang w:bidi="ar-LB"/>
              </w:rPr>
              <w:t>إعداد حصر وطني لمخازن المواد الخاضعة للرقابة المستعملة وغير المطلوبة وخطة لجمع هذه المواد ونقلها والتخلص منها</w:t>
            </w:r>
          </w:p>
        </w:tc>
        <w:tc>
          <w:tcPr>
            <w:tcW w:w="711" w:type="pct"/>
            <w:tcBorders>
              <w:top w:val="single" w:sz="4" w:space="0" w:color="auto"/>
              <w:left w:val="single" w:sz="4" w:space="0" w:color="auto"/>
              <w:bottom w:val="single" w:sz="4" w:space="0" w:color="auto"/>
              <w:right w:val="single" w:sz="4" w:space="0" w:color="auto"/>
            </w:tcBorders>
            <w:vAlign w:val="center"/>
          </w:tcPr>
          <w:p w14:paraId="108B50E4" w14:textId="77777777" w:rsidR="007A0D69" w:rsidRPr="00477115" w:rsidRDefault="007A0D69" w:rsidP="00DB2A01">
            <w:pPr>
              <w:bidi/>
              <w:jc w:val="left"/>
              <w:rPr>
                <w:color w:val="000000"/>
                <w:sz w:val="20"/>
                <w:szCs w:val="20"/>
                <w:lang w:bidi="ar-LB"/>
              </w:rPr>
            </w:pPr>
            <w:r w:rsidRPr="00477115">
              <w:rPr>
                <w:color w:val="000000"/>
                <w:sz w:val="20"/>
                <w:szCs w:val="20"/>
                <w:lang w:bidi="ar-LB"/>
              </w:rPr>
              <w:t>90,000</w:t>
            </w:r>
          </w:p>
        </w:tc>
        <w:tc>
          <w:tcPr>
            <w:tcW w:w="651" w:type="pct"/>
            <w:tcBorders>
              <w:top w:val="single" w:sz="4" w:space="0" w:color="auto"/>
              <w:left w:val="single" w:sz="4" w:space="0" w:color="auto"/>
              <w:bottom w:val="single" w:sz="4" w:space="0" w:color="auto"/>
              <w:right w:val="single" w:sz="4" w:space="0" w:color="auto"/>
            </w:tcBorders>
            <w:vAlign w:val="center"/>
          </w:tcPr>
          <w:p w14:paraId="4BAB06A8" w14:textId="77777777" w:rsidR="007A0D69" w:rsidRPr="00477115" w:rsidRDefault="007A0D69" w:rsidP="00DB2A01">
            <w:pPr>
              <w:bidi/>
              <w:jc w:val="left"/>
              <w:rPr>
                <w:color w:val="000000"/>
                <w:sz w:val="20"/>
                <w:szCs w:val="20"/>
                <w:lang w:bidi="ar-LB"/>
              </w:rPr>
            </w:pPr>
            <w:r w:rsidRPr="00477115">
              <w:rPr>
                <w:color w:val="000000"/>
                <w:sz w:val="20"/>
                <w:szCs w:val="20"/>
                <w:lang w:bidi="ar-LB"/>
              </w:rPr>
              <w:t>90,000</w:t>
            </w:r>
          </w:p>
        </w:tc>
      </w:tr>
      <w:tr w:rsidR="007A0D69" w:rsidRPr="00477115" w14:paraId="2F9A4078" w14:textId="77777777" w:rsidTr="00C24410">
        <w:tc>
          <w:tcPr>
            <w:tcW w:w="1061"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vAlign w:val="center"/>
          </w:tcPr>
          <w:p w14:paraId="428FAC95" w14:textId="55748716" w:rsidR="007A0D69" w:rsidRPr="00477115" w:rsidRDefault="007D1643" w:rsidP="00E448A6">
            <w:pPr>
              <w:bidi/>
              <w:ind w:left="144"/>
              <w:rPr>
                <w:color w:val="000000"/>
                <w:sz w:val="20"/>
                <w:szCs w:val="20"/>
                <w:lang w:bidi="ar-LB"/>
              </w:rPr>
            </w:pPr>
            <w:r w:rsidRPr="007D1643">
              <w:rPr>
                <w:color w:val="000000"/>
                <w:sz w:val="20"/>
                <w:szCs w:val="20"/>
                <w:rtl/>
                <w:lang w:bidi="ar-LB"/>
              </w:rPr>
              <w:t>بوروندي</w:t>
            </w:r>
          </w:p>
        </w:tc>
        <w:tc>
          <w:tcPr>
            <w:tcW w:w="2577" w:type="pct"/>
            <w:tcBorders>
              <w:top w:val="single" w:sz="4" w:space="0" w:color="auto"/>
              <w:left w:val="single" w:sz="4" w:space="0" w:color="auto"/>
              <w:bottom w:val="single" w:sz="4" w:space="0" w:color="auto"/>
              <w:right w:val="single" w:sz="4" w:space="0" w:color="auto"/>
            </w:tcBorders>
          </w:tcPr>
          <w:p w14:paraId="1CDCA52D" w14:textId="52856BAA" w:rsidR="007A0D69" w:rsidRPr="00477115" w:rsidRDefault="007A0D69" w:rsidP="00DB2A01">
            <w:pPr>
              <w:bidi/>
              <w:jc w:val="left"/>
              <w:rPr>
                <w:color w:val="000000" w:themeColor="text1"/>
                <w:sz w:val="20"/>
                <w:szCs w:val="20"/>
                <w:lang w:bidi="ar-LB"/>
              </w:rPr>
            </w:pPr>
            <w:r>
              <w:rPr>
                <w:color w:val="000000" w:themeColor="text1"/>
                <w:sz w:val="20"/>
                <w:szCs w:val="20"/>
                <w:rtl/>
                <w:lang w:bidi="ar-LB"/>
              </w:rPr>
              <w:t>إعداد حصر وطني لمخازن المواد الخاضعة للرقابة المستعملة وغير المطلوبة وخطة لجمع هذه المواد ونقلها والتخلص منها</w:t>
            </w:r>
          </w:p>
        </w:tc>
        <w:tc>
          <w:tcPr>
            <w:tcW w:w="711" w:type="pct"/>
            <w:tcBorders>
              <w:top w:val="single" w:sz="4" w:space="0" w:color="auto"/>
              <w:left w:val="single" w:sz="4" w:space="0" w:color="auto"/>
              <w:bottom w:val="single" w:sz="4" w:space="0" w:color="auto"/>
              <w:right w:val="single" w:sz="4" w:space="0" w:color="auto"/>
            </w:tcBorders>
            <w:vAlign w:val="center"/>
          </w:tcPr>
          <w:p w14:paraId="57B9690B" w14:textId="77777777" w:rsidR="007A0D69" w:rsidRPr="00477115" w:rsidRDefault="007A0D69" w:rsidP="00DB2A01">
            <w:pPr>
              <w:bidi/>
              <w:jc w:val="left"/>
              <w:rPr>
                <w:color w:val="000000"/>
                <w:sz w:val="20"/>
                <w:szCs w:val="20"/>
                <w:lang w:bidi="ar-LB"/>
              </w:rPr>
            </w:pPr>
            <w:r w:rsidRPr="00477115">
              <w:rPr>
                <w:color w:val="000000"/>
                <w:sz w:val="20"/>
                <w:szCs w:val="20"/>
                <w:lang w:bidi="ar-LB"/>
              </w:rPr>
              <w:t>90,000</w:t>
            </w:r>
          </w:p>
        </w:tc>
        <w:tc>
          <w:tcPr>
            <w:tcW w:w="651" w:type="pct"/>
            <w:tcBorders>
              <w:top w:val="single" w:sz="4" w:space="0" w:color="auto"/>
              <w:left w:val="single" w:sz="4" w:space="0" w:color="auto"/>
              <w:bottom w:val="single" w:sz="4" w:space="0" w:color="auto"/>
              <w:right w:val="single" w:sz="4" w:space="0" w:color="auto"/>
            </w:tcBorders>
            <w:vAlign w:val="center"/>
          </w:tcPr>
          <w:p w14:paraId="7EFF9F96" w14:textId="77777777" w:rsidR="007A0D69" w:rsidRPr="00477115" w:rsidRDefault="007A0D69" w:rsidP="00DB2A01">
            <w:pPr>
              <w:bidi/>
              <w:jc w:val="left"/>
              <w:rPr>
                <w:color w:val="000000"/>
                <w:sz w:val="20"/>
                <w:szCs w:val="20"/>
                <w:lang w:bidi="ar-LB"/>
              </w:rPr>
            </w:pPr>
            <w:r w:rsidRPr="00477115">
              <w:rPr>
                <w:color w:val="000000"/>
                <w:sz w:val="20"/>
                <w:szCs w:val="20"/>
                <w:lang w:bidi="ar-LB"/>
              </w:rPr>
              <w:t>90,000</w:t>
            </w:r>
          </w:p>
        </w:tc>
      </w:tr>
      <w:tr w:rsidR="007A0D69" w:rsidRPr="00477115" w14:paraId="4C397655" w14:textId="77777777" w:rsidTr="00C24410">
        <w:tc>
          <w:tcPr>
            <w:tcW w:w="1061"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vAlign w:val="center"/>
          </w:tcPr>
          <w:p w14:paraId="4BA8028D" w14:textId="17CCCA04" w:rsidR="007A0D69" w:rsidRPr="00477115" w:rsidRDefault="007A0D69" w:rsidP="00E448A6">
            <w:pPr>
              <w:bidi/>
              <w:ind w:left="144"/>
              <w:rPr>
                <w:color w:val="000000"/>
                <w:sz w:val="20"/>
                <w:szCs w:val="20"/>
                <w:lang w:bidi="ar-LB"/>
              </w:rPr>
            </w:pPr>
            <w:r>
              <w:rPr>
                <w:color w:val="000000"/>
                <w:sz w:val="20"/>
                <w:szCs w:val="20"/>
                <w:rtl/>
                <w:lang w:bidi="ar-LB"/>
              </w:rPr>
              <w:t>الكاميرون</w:t>
            </w:r>
          </w:p>
        </w:tc>
        <w:tc>
          <w:tcPr>
            <w:tcW w:w="2577" w:type="pct"/>
            <w:tcBorders>
              <w:top w:val="single" w:sz="4" w:space="0" w:color="auto"/>
              <w:left w:val="single" w:sz="4" w:space="0" w:color="auto"/>
              <w:bottom w:val="single" w:sz="4" w:space="0" w:color="auto"/>
              <w:right w:val="single" w:sz="4" w:space="0" w:color="auto"/>
            </w:tcBorders>
          </w:tcPr>
          <w:p w14:paraId="0776B597" w14:textId="5124AE4E" w:rsidR="007A0D69" w:rsidRPr="00477115" w:rsidRDefault="007A0D69" w:rsidP="00DB2A01">
            <w:pPr>
              <w:bidi/>
              <w:jc w:val="left"/>
              <w:rPr>
                <w:color w:val="000000" w:themeColor="text1"/>
                <w:sz w:val="20"/>
                <w:szCs w:val="20"/>
                <w:lang w:bidi="ar-LB"/>
              </w:rPr>
            </w:pPr>
            <w:r>
              <w:rPr>
                <w:color w:val="000000" w:themeColor="text1"/>
                <w:sz w:val="20"/>
                <w:szCs w:val="20"/>
                <w:rtl/>
                <w:lang w:bidi="ar-LB"/>
              </w:rPr>
              <w:t>إعداد حصر وطني لمخازن المواد الخاضعة للرقابة المستعملة وغير المطلوبة وخطة لجمع هذه المواد ونقلها والتخلص منها</w:t>
            </w:r>
          </w:p>
        </w:tc>
        <w:tc>
          <w:tcPr>
            <w:tcW w:w="711" w:type="pct"/>
            <w:tcBorders>
              <w:top w:val="single" w:sz="4" w:space="0" w:color="auto"/>
              <w:left w:val="single" w:sz="4" w:space="0" w:color="auto"/>
              <w:bottom w:val="single" w:sz="4" w:space="0" w:color="auto"/>
              <w:right w:val="single" w:sz="4" w:space="0" w:color="auto"/>
            </w:tcBorders>
            <w:vAlign w:val="center"/>
          </w:tcPr>
          <w:p w14:paraId="70211794" w14:textId="77777777" w:rsidR="007A0D69" w:rsidRPr="00477115" w:rsidRDefault="007A0D69" w:rsidP="00DB2A01">
            <w:pPr>
              <w:bidi/>
              <w:jc w:val="left"/>
              <w:rPr>
                <w:color w:val="000000"/>
                <w:sz w:val="20"/>
                <w:szCs w:val="20"/>
                <w:lang w:bidi="ar-LB"/>
              </w:rPr>
            </w:pPr>
            <w:r w:rsidRPr="00477115">
              <w:rPr>
                <w:color w:val="000000"/>
                <w:sz w:val="20"/>
                <w:szCs w:val="20"/>
                <w:lang w:bidi="ar-LB"/>
              </w:rPr>
              <w:t>90,000</w:t>
            </w:r>
          </w:p>
        </w:tc>
        <w:tc>
          <w:tcPr>
            <w:tcW w:w="651" w:type="pct"/>
            <w:tcBorders>
              <w:top w:val="single" w:sz="4" w:space="0" w:color="auto"/>
              <w:left w:val="single" w:sz="4" w:space="0" w:color="auto"/>
              <w:bottom w:val="single" w:sz="4" w:space="0" w:color="auto"/>
              <w:right w:val="single" w:sz="4" w:space="0" w:color="auto"/>
            </w:tcBorders>
            <w:vAlign w:val="center"/>
          </w:tcPr>
          <w:p w14:paraId="40926BAC" w14:textId="77777777" w:rsidR="007A0D69" w:rsidRPr="00477115" w:rsidRDefault="007A0D69" w:rsidP="00DB2A01">
            <w:pPr>
              <w:bidi/>
              <w:jc w:val="left"/>
              <w:rPr>
                <w:color w:val="000000"/>
                <w:sz w:val="20"/>
                <w:szCs w:val="20"/>
                <w:lang w:bidi="ar-LB"/>
              </w:rPr>
            </w:pPr>
            <w:r w:rsidRPr="00477115">
              <w:rPr>
                <w:color w:val="000000"/>
                <w:sz w:val="20"/>
                <w:szCs w:val="20"/>
                <w:lang w:bidi="ar-LB"/>
              </w:rPr>
              <w:t>90,000</w:t>
            </w:r>
          </w:p>
        </w:tc>
      </w:tr>
      <w:tr w:rsidR="007A0D69" w:rsidRPr="00477115" w14:paraId="55926C12" w14:textId="77777777" w:rsidTr="00C24410">
        <w:tc>
          <w:tcPr>
            <w:tcW w:w="1061"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vAlign w:val="center"/>
          </w:tcPr>
          <w:p w14:paraId="537D7458" w14:textId="0134B327" w:rsidR="007A0D69" w:rsidRPr="00477115" w:rsidRDefault="00E82E39" w:rsidP="00E448A6">
            <w:pPr>
              <w:bidi/>
              <w:ind w:left="144"/>
              <w:rPr>
                <w:color w:val="000000"/>
                <w:sz w:val="20"/>
                <w:szCs w:val="20"/>
                <w:lang w:bidi="ar-LB"/>
              </w:rPr>
            </w:pPr>
            <w:r>
              <w:rPr>
                <w:color w:val="000000"/>
                <w:sz w:val="20"/>
                <w:szCs w:val="20"/>
                <w:rtl/>
                <w:lang w:bidi="ar-LB"/>
              </w:rPr>
              <w:t>إكوادور</w:t>
            </w:r>
          </w:p>
        </w:tc>
        <w:tc>
          <w:tcPr>
            <w:tcW w:w="2577" w:type="pct"/>
            <w:tcBorders>
              <w:top w:val="single" w:sz="4" w:space="0" w:color="auto"/>
              <w:left w:val="single" w:sz="4" w:space="0" w:color="auto"/>
              <w:bottom w:val="single" w:sz="4" w:space="0" w:color="auto"/>
              <w:right w:val="single" w:sz="4" w:space="0" w:color="auto"/>
            </w:tcBorders>
          </w:tcPr>
          <w:p w14:paraId="0EE5292A" w14:textId="26F5C52D" w:rsidR="007A0D69" w:rsidRPr="00477115" w:rsidRDefault="007A0D69" w:rsidP="00DB2A01">
            <w:pPr>
              <w:bidi/>
              <w:jc w:val="left"/>
              <w:rPr>
                <w:color w:val="000000" w:themeColor="text1"/>
                <w:sz w:val="20"/>
                <w:szCs w:val="20"/>
                <w:lang w:bidi="ar-LB"/>
              </w:rPr>
            </w:pPr>
            <w:r>
              <w:rPr>
                <w:color w:val="000000" w:themeColor="text1"/>
                <w:sz w:val="20"/>
                <w:szCs w:val="20"/>
                <w:rtl/>
                <w:lang w:bidi="ar-LB"/>
              </w:rPr>
              <w:t>إعداد حصر وطني لمخازن المواد الخاضعة للرقابة المستعملة وغير المطلوبة وخطة لجمع هذه المواد ونقلها والتخلص منها</w:t>
            </w:r>
          </w:p>
        </w:tc>
        <w:tc>
          <w:tcPr>
            <w:tcW w:w="711" w:type="pct"/>
            <w:tcBorders>
              <w:top w:val="single" w:sz="4" w:space="0" w:color="auto"/>
              <w:left w:val="single" w:sz="4" w:space="0" w:color="auto"/>
              <w:bottom w:val="single" w:sz="4" w:space="0" w:color="auto"/>
              <w:right w:val="single" w:sz="4" w:space="0" w:color="auto"/>
            </w:tcBorders>
            <w:vAlign w:val="center"/>
          </w:tcPr>
          <w:p w14:paraId="0868F7E5" w14:textId="77777777" w:rsidR="007A0D69" w:rsidRPr="00477115" w:rsidRDefault="007A0D69" w:rsidP="00DB2A01">
            <w:pPr>
              <w:bidi/>
              <w:jc w:val="left"/>
              <w:rPr>
                <w:color w:val="000000"/>
                <w:sz w:val="20"/>
                <w:szCs w:val="20"/>
                <w:lang w:bidi="ar-LB"/>
              </w:rPr>
            </w:pPr>
            <w:r w:rsidRPr="00477115">
              <w:rPr>
                <w:color w:val="000000"/>
                <w:sz w:val="20"/>
                <w:szCs w:val="20"/>
                <w:lang w:bidi="ar-LB"/>
              </w:rPr>
              <w:t>90,000</w:t>
            </w:r>
          </w:p>
        </w:tc>
        <w:tc>
          <w:tcPr>
            <w:tcW w:w="651" w:type="pct"/>
            <w:tcBorders>
              <w:top w:val="single" w:sz="4" w:space="0" w:color="auto"/>
              <w:left w:val="single" w:sz="4" w:space="0" w:color="auto"/>
              <w:bottom w:val="single" w:sz="4" w:space="0" w:color="auto"/>
              <w:right w:val="single" w:sz="4" w:space="0" w:color="auto"/>
            </w:tcBorders>
            <w:vAlign w:val="center"/>
          </w:tcPr>
          <w:p w14:paraId="3DFAB22E" w14:textId="77777777" w:rsidR="007A0D69" w:rsidRPr="00477115" w:rsidRDefault="007A0D69" w:rsidP="00DB2A01">
            <w:pPr>
              <w:bidi/>
              <w:jc w:val="left"/>
              <w:rPr>
                <w:color w:val="000000"/>
                <w:sz w:val="20"/>
                <w:szCs w:val="20"/>
                <w:lang w:bidi="ar-LB"/>
              </w:rPr>
            </w:pPr>
            <w:r w:rsidRPr="00477115">
              <w:rPr>
                <w:color w:val="000000"/>
                <w:sz w:val="20"/>
                <w:szCs w:val="20"/>
                <w:lang w:bidi="ar-LB"/>
              </w:rPr>
              <w:t>90,000</w:t>
            </w:r>
          </w:p>
        </w:tc>
      </w:tr>
      <w:tr w:rsidR="007A0D69" w:rsidRPr="00477115" w14:paraId="424A9425" w14:textId="77777777" w:rsidTr="00C24410">
        <w:tc>
          <w:tcPr>
            <w:tcW w:w="1061"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vAlign w:val="center"/>
          </w:tcPr>
          <w:p w14:paraId="6D48D4D0" w14:textId="3465DDAD" w:rsidR="007A0D69" w:rsidRPr="00477115" w:rsidRDefault="007A0D69" w:rsidP="00E448A6">
            <w:pPr>
              <w:bidi/>
              <w:ind w:left="144"/>
              <w:rPr>
                <w:color w:val="000000"/>
                <w:sz w:val="20"/>
                <w:szCs w:val="20"/>
                <w:lang w:bidi="ar-LB"/>
              </w:rPr>
            </w:pPr>
            <w:r w:rsidRPr="00E448A6">
              <w:rPr>
                <w:color w:val="000000"/>
                <w:sz w:val="20"/>
                <w:szCs w:val="20"/>
                <w:rtl/>
                <w:lang w:bidi="ar-LB"/>
              </w:rPr>
              <w:t xml:space="preserve">غواتيمالا </w:t>
            </w:r>
            <w:r>
              <w:rPr>
                <w:color w:val="000000"/>
                <w:sz w:val="20"/>
                <w:szCs w:val="20"/>
                <w:vertAlign w:val="superscript"/>
                <w:rtl/>
                <w:lang w:bidi="ar-LB"/>
              </w:rPr>
              <w:t>ﻫ</w:t>
            </w:r>
          </w:p>
        </w:tc>
        <w:tc>
          <w:tcPr>
            <w:tcW w:w="2577" w:type="pct"/>
            <w:tcBorders>
              <w:top w:val="single" w:sz="4" w:space="0" w:color="auto"/>
              <w:left w:val="single" w:sz="4" w:space="0" w:color="auto"/>
              <w:bottom w:val="single" w:sz="4" w:space="0" w:color="auto"/>
              <w:right w:val="single" w:sz="4" w:space="0" w:color="auto"/>
            </w:tcBorders>
          </w:tcPr>
          <w:p w14:paraId="1E192D72" w14:textId="5970BE8E" w:rsidR="007A0D69" w:rsidRPr="00477115" w:rsidRDefault="007A0D69" w:rsidP="00DB2A01">
            <w:pPr>
              <w:bidi/>
              <w:jc w:val="left"/>
              <w:rPr>
                <w:color w:val="000000" w:themeColor="text1"/>
                <w:sz w:val="20"/>
                <w:szCs w:val="20"/>
                <w:lang w:bidi="ar-LB"/>
              </w:rPr>
            </w:pPr>
            <w:r>
              <w:rPr>
                <w:color w:val="000000" w:themeColor="text1"/>
                <w:sz w:val="20"/>
                <w:szCs w:val="20"/>
                <w:rtl/>
                <w:lang w:bidi="ar-LB"/>
              </w:rPr>
              <w:t>إعداد حصر وطني لمخازن المواد الخاضعة للرقابة المستعملة وغير المطلوبة وخطة لجمع هذه المواد ونقلها والتخلص منها</w:t>
            </w:r>
          </w:p>
        </w:tc>
        <w:tc>
          <w:tcPr>
            <w:tcW w:w="711" w:type="pct"/>
            <w:tcBorders>
              <w:top w:val="single" w:sz="4" w:space="0" w:color="auto"/>
              <w:left w:val="single" w:sz="4" w:space="0" w:color="auto"/>
              <w:bottom w:val="single" w:sz="4" w:space="0" w:color="auto"/>
              <w:right w:val="single" w:sz="4" w:space="0" w:color="auto"/>
            </w:tcBorders>
            <w:vAlign w:val="center"/>
          </w:tcPr>
          <w:p w14:paraId="46F127E2" w14:textId="77777777" w:rsidR="007A0D69" w:rsidRPr="00477115" w:rsidRDefault="007A0D69" w:rsidP="00DB2A01">
            <w:pPr>
              <w:bidi/>
              <w:jc w:val="left"/>
              <w:rPr>
                <w:color w:val="000000"/>
                <w:sz w:val="20"/>
                <w:szCs w:val="20"/>
                <w:lang w:bidi="ar-LB"/>
              </w:rPr>
            </w:pPr>
            <w:r w:rsidRPr="00477115">
              <w:rPr>
                <w:color w:val="000000"/>
                <w:sz w:val="20"/>
                <w:szCs w:val="20"/>
                <w:lang w:bidi="ar-LB"/>
              </w:rPr>
              <w:t>55,000</w:t>
            </w:r>
          </w:p>
        </w:tc>
        <w:tc>
          <w:tcPr>
            <w:tcW w:w="651" w:type="pct"/>
            <w:tcBorders>
              <w:top w:val="single" w:sz="4" w:space="0" w:color="auto"/>
              <w:left w:val="single" w:sz="4" w:space="0" w:color="auto"/>
              <w:bottom w:val="single" w:sz="4" w:space="0" w:color="auto"/>
              <w:right w:val="single" w:sz="4" w:space="0" w:color="auto"/>
            </w:tcBorders>
            <w:vAlign w:val="center"/>
          </w:tcPr>
          <w:p w14:paraId="2C93EF28" w14:textId="77777777" w:rsidR="007A0D69" w:rsidRPr="00477115" w:rsidRDefault="007A0D69" w:rsidP="00DB2A01">
            <w:pPr>
              <w:bidi/>
              <w:jc w:val="left"/>
              <w:rPr>
                <w:color w:val="000000"/>
                <w:sz w:val="20"/>
                <w:szCs w:val="20"/>
                <w:lang w:bidi="ar-LB"/>
              </w:rPr>
            </w:pPr>
            <w:r w:rsidRPr="00477115">
              <w:rPr>
                <w:color w:val="000000"/>
                <w:sz w:val="20"/>
                <w:szCs w:val="20"/>
                <w:lang w:bidi="ar-LB"/>
              </w:rPr>
              <w:t>55,000</w:t>
            </w:r>
          </w:p>
        </w:tc>
      </w:tr>
      <w:tr w:rsidR="007A0D69" w:rsidRPr="00477115" w14:paraId="00135AF6" w14:textId="77777777" w:rsidTr="00C24410">
        <w:tc>
          <w:tcPr>
            <w:tcW w:w="1061"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vAlign w:val="center"/>
          </w:tcPr>
          <w:p w14:paraId="42221546" w14:textId="74E7230E" w:rsidR="007A0D69" w:rsidRPr="00477115" w:rsidRDefault="007A0D69" w:rsidP="00E448A6">
            <w:pPr>
              <w:bidi/>
              <w:ind w:left="144"/>
              <w:jc w:val="left"/>
              <w:rPr>
                <w:color w:val="000000"/>
                <w:sz w:val="20"/>
                <w:szCs w:val="20"/>
                <w:lang w:bidi="ar-LB"/>
              </w:rPr>
            </w:pPr>
            <w:r>
              <w:rPr>
                <w:color w:val="000000"/>
                <w:sz w:val="20"/>
                <w:szCs w:val="20"/>
                <w:rtl/>
                <w:lang w:bidi="ar-LB"/>
              </w:rPr>
              <w:t>هندوراس</w:t>
            </w:r>
            <w:r>
              <w:rPr>
                <w:color w:val="000000"/>
                <w:sz w:val="20"/>
                <w:szCs w:val="20"/>
                <w:lang w:bidi="ar-LB"/>
              </w:rPr>
              <w:t xml:space="preserve"> </w:t>
            </w:r>
            <w:r>
              <w:rPr>
                <w:color w:val="000000"/>
                <w:sz w:val="20"/>
                <w:szCs w:val="20"/>
                <w:vertAlign w:val="superscript"/>
                <w:rtl/>
                <w:lang w:bidi="ar-LB"/>
              </w:rPr>
              <w:t>ﻫ</w:t>
            </w:r>
          </w:p>
        </w:tc>
        <w:tc>
          <w:tcPr>
            <w:tcW w:w="2577" w:type="pct"/>
            <w:tcBorders>
              <w:top w:val="single" w:sz="4" w:space="0" w:color="auto"/>
              <w:left w:val="single" w:sz="4" w:space="0" w:color="auto"/>
              <w:bottom w:val="single" w:sz="4" w:space="0" w:color="auto"/>
              <w:right w:val="single" w:sz="4" w:space="0" w:color="auto"/>
            </w:tcBorders>
          </w:tcPr>
          <w:p w14:paraId="3097035C" w14:textId="406DA42C" w:rsidR="007A0D69" w:rsidRPr="00477115" w:rsidRDefault="007A0D69" w:rsidP="00DB2A01">
            <w:pPr>
              <w:bidi/>
              <w:jc w:val="left"/>
              <w:rPr>
                <w:color w:val="000000" w:themeColor="text1"/>
                <w:sz w:val="20"/>
                <w:szCs w:val="20"/>
                <w:lang w:bidi="ar-LB"/>
              </w:rPr>
            </w:pPr>
            <w:r>
              <w:rPr>
                <w:color w:val="000000" w:themeColor="text1"/>
                <w:sz w:val="20"/>
                <w:szCs w:val="20"/>
                <w:rtl/>
                <w:lang w:bidi="ar-LB"/>
              </w:rPr>
              <w:t>إعداد حصر وطني لمخازن المواد الخاضعة للرقابة المستعملة وغير المطلوبة وخطة لجمع هذه المواد ونقلها والتخلص منها</w:t>
            </w:r>
          </w:p>
        </w:tc>
        <w:tc>
          <w:tcPr>
            <w:tcW w:w="711" w:type="pct"/>
            <w:tcBorders>
              <w:top w:val="single" w:sz="4" w:space="0" w:color="auto"/>
              <w:left w:val="single" w:sz="4" w:space="0" w:color="auto"/>
              <w:bottom w:val="single" w:sz="4" w:space="0" w:color="auto"/>
              <w:right w:val="single" w:sz="4" w:space="0" w:color="auto"/>
            </w:tcBorders>
            <w:vAlign w:val="center"/>
          </w:tcPr>
          <w:p w14:paraId="2C68AD99" w14:textId="77777777" w:rsidR="007A0D69" w:rsidRPr="00477115" w:rsidRDefault="007A0D69" w:rsidP="00DB2A01">
            <w:pPr>
              <w:bidi/>
              <w:jc w:val="left"/>
              <w:rPr>
                <w:color w:val="000000"/>
                <w:sz w:val="20"/>
                <w:szCs w:val="20"/>
                <w:lang w:bidi="ar-LB"/>
              </w:rPr>
            </w:pPr>
            <w:r w:rsidRPr="00477115">
              <w:rPr>
                <w:color w:val="000000"/>
                <w:sz w:val="20"/>
                <w:szCs w:val="20"/>
                <w:lang w:bidi="ar-LB"/>
              </w:rPr>
              <w:t>55,000</w:t>
            </w:r>
          </w:p>
        </w:tc>
        <w:tc>
          <w:tcPr>
            <w:tcW w:w="651" w:type="pct"/>
            <w:tcBorders>
              <w:top w:val="single" w:sz="4" w:space="0" w:color="auto"/>
              <w:left w:val="single" w:sz="4" w:space="0" w:color="auto"/>
              <w:bottom w:val="single" w:sz="4" w:space="0" w:color="auto"/>
              <w:right w:val="single" w:sz="4" w:space="0" w:color="auto"/>
            </w:tcBorders>
            <w:vAlign w:val="center"/>
          </w:tcPr>
          <w:p w14:paraId="46D8A3DE" w14:textId="77777777" w:rsidR="007A0D69" w:rsidRPr="00477115" w:rsidRDefault="007A0D69" w:rsidP="00DB2A01">
            <w:pPr>
              <w:bidi/>
              <w:jc w:val="left"/>
              <w:rPr>
                <w:color w:val="000000"/>
                <w:sz w:val="20"/>
                <w:szCs w:val="20"/>
                <w:lang w:bidi="ar-LB"/>
              </w:rPr>
            </w:pPr>
            <w:r w:rsidRPr="00477115">
              <w:rPr>
                <w:color w:val="000000"/>
                <w:sz w:val="20"/>
                <w:szCs w:val="20"/>
                <w:lang w:bidi="ar-LB"/>
              </w:rPr>
              <w:t>55,000</w:t>
            </w:r>
          </w:p>
        </w:tc>
      </w:tr>
      <w:tr w:rsidR="007A0D69" w:rsidRPr="00477115" w14:paraId="1F11584B" w14:textId="77777777" w:rsidTr="00C24410">
        <w:tc>
          <w:tcPr>
            <w:tcW w:w="1061"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vAlign w:val="center"/>
          </w:tcPr>
          <w:p w14:paraId="019544A5" w14:textId="35D6888F" w:rsidR="007A0D69" w:rsidRPr="00477115" w:rsidRDefault="007A0D69" w:rsidP="00E448A6">
            <w:pPr>
              <w:bidi/>
              <w:ind w:left="144"/>
              <w:jc w:val="left"/>
              <w:rPr>
                <w:color w:val="000000"/>
                <w:sz w:val="20"/>
                <w:szCs w:val="20"/>
                <w:lang w:bidi="ar-LB"/>
              </w:rPr>
            </w:pPr>
            <w:r>
              <w:rPr>
                <w:color w:val="000000"/>
                <w:sz w:val="20"/>
                <w:szCs w:val="20"/>
                <w:rtl/>
                <w:lang w:bidi="ar-LB"/>
              </w:rPr>
              <w:t>المكسيك</w:t>
            </w:r>
          </w:p>
        </w:tc>
        <w:tc>
          <w:tcPr>
            <w:tcW w:w="2577" w:type="pct"/>
            <w:tcBorders>
              <w:top w:val="single" w:sz="4" w:space="0" w:color="auto"/>
              <w:left w:val="single" w:sz="4" w:space="0" w:color="auto"/>
              <w:bottom w:val="single" w:sz="4" w:space="0" w:color="auto"/>
              <w:right w:val="single" w:sz="4" w:space="0" w:color="auto"/>
            </w:tcBorders>
          </w:tcPr>
          <w:p w14:paraId="5677270A" w14:textId="39C74ED5" w:rsidR="007A0D69" w:rsidRPr="00477115" w:rsidRDefault="007A0D69" w:rsidP="00DB2A01">
            <w:pPr>
              <w:bidi/>
              <w:jc w:val="left"/>
              <w:rPr>
                <w:color w:val="000000" w:themeColor="text1"/>
                <w:sz w:val="20"/>
                <w:szCs w:val="20"/>
                <w:lang w:bidi="ar-LB"/>
              </w:rPr>
            </w:pPr>
            <w:r>
              <w:rPr>
                <w:color w:val="000000" w:themeColor="text1"/>
                <w:sz w:val="20"/>
                <w:szCs w:val="20"/>
                <w:rtl/>
                <w:lang w:bidi="ar-LB"/>
              </w:rPr>
              <w:t>إعداد حصر وطني لمخازن المواد الخاضعة للرقابة المستعملة وغير المطلوبة وخطة لجمع هذه المواد ونقلها والتخلص منها</w:t>
            </w:r>
          </w:p>
        </w:tc>
        <w:tc>
          <w:tcPr>
            <w:tcW w:w="711" w:type="pct"/>
            <w:tcBorders>
              <w:top w:val="single" w:sz="4" w:space="0" w:color="auto"/>
              <w:left w:val="single" w:sz="4" w:space="0" w:color="auto"/>
              <w:bottom w:val="single" w:sz="4" w:space="0" w:color="auto"/>
              <w:right w:val="single" w:sz="4" w:space="0" w:color="auto"/>
            </w:tcBorders>
            <w:vAlign w:val="center"/>
          </w:tcPr>
          <w:p w14:paraId="34217B80" w14:textId="77777777" w:rsidR="007A0D69" w:rsidRPr="00477115" w:rsidRDefault="007A0D69" w:rsidP="00DB2A01">
            <w:pPr>
              <w:bidi/>
              <w:jc w:val="left"/>
              <w:rPr>
                <w:color w:val="000000"/>
                <w:sz w:val="20"/>
                <w:szCs w:val="20"/>
                <w:lang w:bidi="ar-LB"/>
              </w:rPr>
            </w:pPr>
            <w:r w:rsidRPr="00477115">
              <w:rPr>
                <w:color w:val="000000"/>
                <w:sz w:val="20"/>
                <w:szCs w:val="20"/>
                <w:lang w:bidi="ar-LB"/>
              </w:rPr>
              <w:t>100,000</w:t>
            </w:r>
          </w:p>
        </w:tc>
        <w:tc>
          <w:tcPr>
            <w:tcW w:w="651" w:type="pct"/>
            <w:tcBorders>
              <w:top w:val="single" w:sz="4" w:space="0" w:color="auto"/>
              <w:left w:val="single" w:sz="4" w:space="0" w:color="auto"/>
              <w:bottom w:val="single" w:sz="4" w:space="0" w:color="auto"/>
              <w:right w:val="single" w:sz="4" w:space="0" w:color="auto"/>
            </w:tcBorders>
            <w:vAlign w:val="center"/>
          </w:tcPr>
          <w:p w14:paraId="038BA3A3" w14:textId="77777777" w:rsidR="007A0D69" w:rsidRPr="00477115" w:rsidRDefault="007A0D69" w:rsidP="00DB2A01">
            <w:pPr>
              <w:bidi/>
              <w:jc w:val="left"/>
              <w:rPr>
                <w:color w:val="000000"/>
                <w:sz w:val="20"/>
                <w:szCs w:val="20"/>
                <w:lang w:bidi="ar-LB"/>
              </w:rPr>
            </w:pPr>
            <w:r w:rsidRPr="00477115">
              <w:rPr>
                <w:color w:val="000000"/>
                <w:sz w:val="20"/>
                <w:szCs w:val="20"/>
                <w:lang w:bidi="ar-LB"/>
              </w:rPr>
              <w:t>100,000</w:t>
            </w:r>
          </w:p>
        </w:tc>
      </w:tr>
      <w:tr w:rsidR="007A0D69" w:rsidRPr="00477115" w14:paraId="1996A103" w14:textId="77777777" w:rsidTr="00C24410">
        <w:tc>
          <w:tcPr>
            <w:tcW w:w="1061"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vAlign w:val="center"/>
          </w:tcPr>
          <w:p w14:paraId="7774F1EF" w14:textId="5758D587" w:rsidR="007A0D69" w:rsidRPr="00477115" w:rsidRDefault="007A0D69" w:rsidP="00E448A6">
            <w:pPr>
              <w:bidi/>
              <w:ind w:left="144"/>
              <w:jc w:val="left"/>
              <w:rPr>
                <w:color w:val="000000"/>
                <w:sz w:val="20"/>
                <w:szCs w:val="20"/>
                <w:lang w:bidi="ar-LB"/>
              </w:rPr>
            </w:pPr>
            <w:r w:rsidRPr="00E448A6">
              <w:rPr>
                <w:color w:val="000000"/>
                <w:sz w:val="20"/>
                <w:szCs w:val="20"/>
                <w:rtl/>
                <w:lang w:bidi="ar-LB"/>
              </w:rPr>
              <w:t>الجبل الأسود</w:t>
            </w:r>
          </w:p>
        </w:tc>
        <w:tc>
          <w:tcPr>
            <w:tcW w:w="2577" w:type="pct"/>
            <w:tcBorders>
              <w:top w:val="single" w:sz="4" w:space="0" w:color="auto"/>
              <w:left w:val="single" w:sz="4" w:space="0" w:color="auto"/>
              <w:bottom w:val="single" w:sz="4" w:space="0" w:color="auto"/>
              <w:right w:val="single" w:sz="4" w:space="0" w:color="auto"/>
            </w:tcBorders>
          </w:tcPr>
          <w:p w14:paraId="5C7262F8" w14:textId="5183FDB7" w:rsidR="007A0D69" w:rsidRPr="00477115" w:rsidRDefault="007A0D69" w:rsidP="00DB2A01">
            <w:pPr>
              <w:bidi/>
              <w:jc w:val="left"/>
              <w:rPr>
                <w:color w:val="000000" w:themeColor="text1"/>
                <w:sz w:val="20"/>
                <w:szCs w:val="20"/>
                <w:lang w:bidi="ar-LB"/>
              </w:rPr>
            </w:pPr>
            <w:r>
              <w:rPr>
                <w:color w:val="000000" w:themeColor="text1"/>
                <w:sz w:val="20"/>
                <w:szCs w:val="20"/>
                <w:rtl/>
                <w:lang w:bidi="ar-LB"/>
              </w:rPr>
              <w:t>إعداد حصر وطني لمخازن المواد الخاضعة للرقابة المستعملة وغير المطلوبة وخطة لجمع هذه المواد ونقلها والتخلص منها</w:t>
            </w:r>
          </w:p>
        </w:tc>
        <w:tc>
          <w:tcPr>
            <w:tcW w:w="711" w:type="pct"/>
            <w:tcBorders>
              <w:top w:val="single" w:sz="4" w:space="0" w:color="auto"/>
              <w:left w:val="single" w:sz="4" w:space="0" w:color="auto"/>
              <w:bottom w:val="single" w:sz="4" w:space="0" w:color="auto"/>
              <w:right w:val="single" w:sz="4" w:space="0" w:color="auto"/>
            </w:tcBorders>
            <w:vAlign w:val="center"/>
          </w:tcPr>
          <w:p w14:paraId="2B4BBBC1" w14:textId="77777777" w:rsidR="007A0D69" w:rsidRPr="00477115" w:rsidRDefault="007A0D69" w:rsidP="00DB2A01">
            <w:pPr>
              <w:bidi/>
              <w:jc w:val="left"/>
              <w:rPr>
                <w:color w:val="000000"/>
                <w:sz w:val="20"/>
                <w:szCs w:val="20"/>
                <w:lang w:bidi="ar-LB"/>
              </w:rPr>
            </w:pPr>
            <w:r w:rsidRPr="00477115">
              <w:rPr>
                <w:color w:val="000000"/>
                <w:sz w:val="20"/>
                <w:szCs w:val="20"/>
                <w:lang w:bidi="ar-LB"/>
              </w:rPr>
              <w:t>70,000</w:t>
            </w:r>
          </w:p>
        </w:tc>
        <w:tc>
          <w:tcPr>
            <w:tcW w:w="651" w:type="pct"/>
            <w:tcBorders>
              <w:top w:val="single" w:sz="4" w:space="0" w:color="auto"/>
              <w:left w:val="single" w:sz="4" w:space="0" w:color="auto"/>
              <w:bottom w:val="single" w:sz="4" w:space="0" w:color="auto"/>
              <w:right w:val="single" w:sz="4" w:space="0" w:color="auto"/>
            </w:tcBorders>
            <w:vAlign w:val="center"/>
          </w:tcPr>
          <w:p w14:paraId="136EB807" w14:textId="77777777" w:rsidR="007A0D69" w:rsidRPr="00477115" w:rsidRDefault="007A0D69" w:rsidP="00DB2A01">
            <w:pPr>
              <w:bidi/>
              <w:jc w:val="left"/>
              <w:rPr>
                <w:color w:val="000000"/>
                <w:sz w:val="20"/>
                <w:szCs w:val="20"/>
                <w:lang w:bidi="ar-LB"/>
              </w:rPr>
            </w:pPr>
            <w:r w:rsidRPr="00477115">
              <w:rPr>
                <w:color w:val="000000"/>
                <w:sz w:val="20"/>
                <w:szCs w:val="20"/>
                <w:lang w:bidi="ar-LB"/>
              </w:rPr>
              <w:t>70,000</w:t>
            </w:r>
          </w:p>
        </w:tc>
      </w:tr>
      <w:tr w:rsidR="007A0D69" w:rsidRPr="00477115" w14:paraId="2DBFBA68" w14:textId="77777777" w:rsidTr="00C24410">
        <w:tc>
          <w:tcPr>
            <w:tcW w:w="1061"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vAlign w:val="center"/>
          </w:tcPr>
          <w:p w14:paraId="42ABB9F8" w14:textId="50169147" w:rsidR="007A0D69" w:rsidRPr="00477115" w:rsidRDefault="007A0D69" w:rsidP="00E448A6">
            <w:pPr>
              <w:bidi/>
              <w:ind w:left="144"/>
              <w:jc w:val="left"/>
              <w:rPr>
                <w:color w:val="000000"/>
                <w:sz w:val="20"/>
                <w:szCs w:val="20"/>
                <w:lang w:bidi="ar-LB"/>
              </w:rPr>
            </w:pPr>
            <w:r w:rsidRPr="00132570">
              <w:rPr>
                <w:color w:val="000000"/>
                <w:sz w:val="20"/>
                <w:szCs w:val="20"/>
                <w:rtl/>
                <w:lang w:bidi="ar-LB"/>
              </w:rPr>
              <w:t>نيكاراغوا</w:t>
            </w:r>
            <w:r>
              <w:rPr>
                <w:color w:val="000000"/>
                <w:sz w:val="20"/>
                <w:szCs w:val="20"/>
                <w:lang w:bidi="ar-LB"/>
              </w:rPr>
              <w:t xml:space="preserve"> </w:t>
            </w:r>
            <w:r w:rsidRPr="00477115">
              <w:rPr>
                <w:color w:val="000000"/>
                <w:sz w:val="20"/>
                <w:szCs w:val="20"/>
                <w:vertAlign w:val="superscript"/>
                <w:lang w:bidi="ar-LB"/>
              </w:rPr>
              <w:t>e</w:t>
            </w:r>
          </w:p>
        </w:tc>
        <w:tc>
          <w:tcPr>
            <w:tcW w:w="2577" w:type="pct"/>
            <w:tcBorders>
              <w:top w:val="single" w:sz="4" w:space="0" w:color="auto"/>
              <w:left w:val="single" w:sz="4" w:space="0" w:color="auto"/>
              <w:bottom w:val="single" w:sz="4" w:space="0" w:color="auto"/>
              <w:right w:val="single" w:sz="4" w:space="0" w:color="auto"/>
            </w:tcBorders>
          </w:tcPr>
          <w:p w14:paraId="510A3CAE" w14:textId="2B71ACF8" w:rsidR="007A0D69" w:rsidRPr="00477115" w:rsidRDefault="007A0D69" w:rsidP="00DB2A01">
            <w:pPr>
              <w:bidi/>
              <w:jc w:val="left"/>
              <w:rPr>
                <w:color w:val="000000" w:themeColor="text1"/>
                <w:sz w:val="20"/>
                <w:szCs w:val="20"/>
                <w:lang w:bidi="ar-LB"/>
              </w:rPr>
            </w:pPr>
            <w:r>
              <w:rPr>
                <w:color w:val="000000" w:themeColor="text1"/>
                <w:sz w:val="20"/>
                <w:szCs w:val="20"/>
                <w:rtl/>
                <w:lang w:bidi="ar-LB"/>
              </w:rPr>
              <w:t>إعداد حصر وطني لمخازن المواد الخاضعة للرقابة المستعملة وغير المطلوبة وخطة لجمع هذه المواد ونقلها والتخلص منها</w:t>
            </w:r>
          </w:p>
        </w:tc>
        <w:tc>
          <w:tcPr>
            <w:tcW w:w="711" w:type="pct"/>
            <w:tcBorders>
              <w:top w:val="single" w:sz="4" w:space="0" w:color="auto"/>
              <w:left w:val="single" w:sz="4" w:space="0" w:color="auto"/>
              <w:bottom w:val="single" w:sz="4" w:space="0" w:color="auto"/>
              <w:right w:val="single" w:sz="4" w:space="0" w:color="auto"/>
            </w:tcBorders>
            <w:vAlign w:val="center"/>
          </w:tcPr>
          <w:p w14:paraId="10C6B408" w14:textId="77777777" w:rsidR="007A0D69" w:rsidRPr="00477115" w:rsidRDefault="007A0D69" w:rsidP="00DB2A01">
            <w:pPr>
              <w:bidi/>
              <w:jc w:val="left"/>
              <w:rPr>
                <w:color w:val="000000"/>
                <w:sz w:val="20"/>
                <w:szCs w:val="20"/>
                <w:lang w:bidi="ar-LB"/>
              </w:rPr>
            </w:pPr>
            <w:r w:rsidRPr="00477115">
              <w:rPr>
                <w:color w:val="000000"/>
                <w:sz w:val="20"/>
                <w:szCs w:val="20"/>
                <w:lang w:bidi="ar-LB"/>
              </w:rPr>
              <w:t>55,000</w:t>
            </w:r>
          </w:p>
        </w:tc>
        <w:tc>
          <w:tcPr>
            <w:tcW w:w="651" w:type="pct"/>
            <w:tcBorders>
              <w:top w:val="single" w:sz="4" w:space="0" w:color="auto"/>
              <w:left w:val="single" w:sz="4" w:space="0" w:color="auto"/>
              <w:bottom w:val="single" w:sz="4" w:space="0" w:color="auto"/>
              <w:right w:val="single" w:sz="4" w:space="0" w:color="auto"/>
            </w:tcBorders>
            <w:vAlign w:val="center"/>
          </w:tcPr>
          <w:p w14:paraId="31F5620F" w14:textId="77777777" w:rsidR="007A0D69" w:rsidRPr="00477115" w:rsidRDefault="007A0D69" w:rsidP="00DB2A01">
            <w:pPr>
              <w:bidi/>
              <w:jc w:val="left"/>
              <w:rPr>
                <w:color w:val="000000"/>
                <w:sz w:val="20"/>
                <w:szCs w:val="20"/>
                <w:lang w:bidi="ar-LB"/>
              </w:rPr>
            </w:pPr>
            <w:r w:rsidRPr="00477115">
              <w:rPr>
                <w:color w:val="000000"/>
                <w:sz w:val="20"/>
                <w:szCs w:val="20"/>
                <w:lang w:bidi="ar-LB"/>
              </w:rPr>
              <w:t>55,000</w:t>
            </w:r>
          </w:p>
        </w:tc>
      </w:tr>
      <w:tr w:rsidR="007A0D69" w:rsidRPr="00477115" w14:paraId="03C0FC93" w14:textId="77777777" w:rsidTr="00C24410">
        <w:tc>
          <w:tcPr>
            <w:tcW w:w="1061"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vAlign w:val="center"/>
          </w:tcPr>
          <w:p w14:paraId="2F5F0345" w14:textId="51451A26" w:rsidR="007A0D69" w:rsidRPr="00477115" w:rsidRDefault="007A0D69" w:rsidP="00E448A6">
            <w:pPr>
              <w:bidi/>
              <w:ind w:left="144"/>
              <w:jc w:val="left"/>
              <w:rPr>
                <w:color w:val="000000"/>
                <w:sz w:val="20"/>
                <w:szCs w:val="20"/>
                <w:rtl/>
                <w:lang w:bidi="ar-LB"/>
              </w:rPr>
            </w:pPr>
            <w:r w:rsidRPr="00346B98">
              <w:rPr>
                <w:color w:val="000000"/>
                <w:sz w:val="20"/>
                <w:szCs w:val="20"/>
                <w:rtl/>
                <w:lang w:bidi="ar-LB"/>
              </w:rPr>
              <w:t>مقدونيا الشمالية</w:t>
            </w:r>
          </w:p>
        </w:tc>
        <w:tc>
          <w:tcPr>
            <w:tcW w:w="2577" w:type="pct"/>
            <w:tcBorders>
              <w:top w:val="single" w:sz="4" w:space="0" w:color="auto"/>
              <w:left w:val="single" w:sz="4" w:space="0" w:color="auto"/>
              <w:bottom w:val="single" w:sz="4" w:space="0" w:color="auto"/>
              <w:right w:val="single" w:sz="4" w:space="0" w:color="auto"/>
            </w:tcBorders>
          </w:tcPr>
          <w:p w14:paraId="6B0D3F96" w14:textId="403E5CB8" w:rsidR="007A0D69" w:rsidRPr="00477115" w:rsidRDefault="007A0D69" w:rsidP="00DB2A01">
            <w:pPr>
              <w:bidi/>
              <w:jc w:val="left"/>
              <w:rPr>
                <w:color w:val="000000" w:themeColor="text1"/>
                <w:sz w:val="20"/>
                <w:szCs w:val="20"/>
                <w:lang w:bidi="ar-LB"/>
              </w:rPr>
            </w:pPr>
            <w:r>
              <w:rPr>
                <w:color w:val="000000" w:themeColor="text1"/>
                <w:sz w:val="20"/>
                <w:szCs w:val="20"/>
                <w:rtl/>
                <w:lang w:bidi="ar-LB"/>
              </w:rPr>
              <w:t>إعداد حصر وطني لمخازن المواد الخاضعة للرقابة المستعملة وغير المطلوبة وخطة لجمع هذه المواد ونقلها والتخلص منها</w:t>
            </w:r>
          </w:p>
        </w:tc>
        <w:tc>
          <w:tcPr>
            <w:tcW w:w="711" w:type="pct"/>
            <w:tcBorders>
              <w:top w:val="single" w:sz="4" w:space="0" w:color="auto"/>
              <w:left w:val="single" w:sz="4" w:space="0" w:color="auto"/>
              <w:bottom w:val="single" w:sz="4" w:space="0" w:color="auto"/>
              <w:right w:val="single" w:sz="4" w:space="0" w:color="auto"/>
            </w:tcBorders>
            <w:vAlign w:val="center"/>
          </w:tcPr>
          <w:p w14:paraId="764D4F4E" w14:textId="77777777" w:rsidR="007A0D69" w:rsidRPr="00477115" w:rsidRDefault="007A0D69" w:rsidP="00DB2A01">
            <w:pPr>
              <w:bidi/>
              <w:jc w:val="left"/>
              <w:rPr>
                <w:color w:val="000000"/>
                <w:sz w:val="20"/>
                <w:szCs w:val="20"/>
                <w:lang w:bidi="ar-LB"/>
              </w:rPr>
            </w:pPr>
            <w:r w:rsidRPr="00477115">
              <w:rPr>
                <w:color w:val="000000"/>
                <w:sz w:val="20"/>
                <w:szCs w:val="20"/>
                <w:lang w:bidi="ar-LB"/>
              </w:rPr>
              <w:t>80,000</w:t>
            </w:r>
          </w:p>
        </w:tc>
        <w:tc>
          <w:tcPr>
            <w:tcW w:w="651" w:type="pct"/>
            <w:tcBorders>
              <w:top w:val="single" w:sz="4" w:space="0" w:color="auto"/>
              <w:left w:val="single" w:sz="4" w:space="0" w:color="auto"/>
              <w:bottom w:val="single" w:sz="4" w:space="0" w:color="auto"/>
              <w:right w:val="single" w:sz="4" w:space="0" w:color="auto"/>
            </w:tcBorders>
            <w:vAlign w:val="center"/>
          </w:tcPr>
          <w:p w14:paraId="0EE8603F" w14:textId="77777777" w:rsidR="007A0D69" w:rsidRPr="00477115" w:rsidRDefault="007A0D69" w:rsidP="00DB2A01">
            <w:pPr>
              <w:bidi/>
              <w:jc w:val="left"/>
              <w:rPr>
                <w:color w:val="000000"/>
                <w:sz w:val="20"/>
                <w:szCs w:val="20"/>
                <w:lang w:bidi="ar-LB"/>
              </w:rPr>
            </w:pPr>
            <w:r w:rsidRPr="00477115">
              <w:rPr>
                <w:color w:val="000000"/>
                <w:sz w:val="20"/>
                <w:szCs w:val="20"/>
                <w:lang w:bidi="ar-LB"/>
              </w:rPr>
              <w:t>80,000</w:t>
            </w:r>
          </w:p>
        </w:tc>
      </w:tr>
      <w:tr w:rsidR="007A0D69" w:rsidRPr="00477115" w14:paraId="40EC1CD5" w14:textId="77777777" w:rsidTr="00C24410">
        <w:tc>
          <w:tcPr>
            <w:tcW w:w="1061"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vAlign w:val="center"/>
          </w:tcPr>
          <w:p w14:paraId="1DA642E9" w14:textId="721F48B3" w:rsidR="007A0D69" w:rsidRPr="00477115" w:rsidRDefault="007A0D69" w:rsidP="0051670E">
            <w:pPr>
              <w:bidi/>
              <w:ind w:left="144"/>
              <w:jc w:val="left"/>
              <w:rPr>
                <w:color w:val="000000"/>
                <w:sz w:val="20"/>
                <w:szCs w:val="20"/>
                <w:lang w:bidi="ar-LB"/>
              </w:rPr>
            </w:pPr>
            <w:r w:rsidRPr="0051670E">
              <w:rPr>
                <w:color w:val="000000"/>
                <w:sz w:val="20"/>
                <w:szCs w:val="20"/>
                <w:rtl/>
                <w:lang w:bidi="ar-LB"/>
              </w:rPr>
              <w:t>تو</w:t>
            </w:r>
            <w:r>
              <w:rPr>
                <w:color w:val="000000"/>
                <w:sz w:val="20"/>
                <w:szCs w:val="20"/>
                <w:rtl/>
                <w:lang w:bidi="ar-LB"/>
              </w:rPr>
              <w:t>غ</w:t>
            </w:r>
            <w:r w:rsidRPr="0051670E">
              <w:rPr>
                <w:color w:val="000000"/>
                <w:sz w:val="20"/>
                <w:szCs w:val="20"/>
                <w:rtl/>
                <w:lang w:bidi="ar-LB"/>
              </w:rPr>
              <w:t>و</w:t>
            </w:r>
          </w:p>
        </w:tc>
        <w:tc>
          <w:tcPr>
            <w:tcW w:w="2577" w:type="pct"/>
            <w:tcBorders>
              <w:top w:val="single" w:sz="4" w:space="0" w:color="auto"/>
              <w:left w:val="single" w:sz="4" w:space="0" w:color="auto"/>
              <w:bottom w:val="single" w:sz="4" w:space="0" w:color="auto"/>
              <w:right w:val="single" w:sz="4" w:space="0" w:color="auto"/>
            </w:tcBorders>
          </w:tcPr>
          <w:p w14:paraId="0E619E45" w14:textId="16EEACB1" w:rsidR="007A0D69" w:rsidRPr="00477115" w:rsidRDefault="007A0D69" w:rsidP="00DB2A01">
            <w:pPr>
              <w:bidi/>
              <w:jc w:val="left"/>
              <w:rPr>
                <w:color w:val="000000" w:themeColor="text1"/>
                <w:sz w:val="20"/>
                <w:szCs w:val="20"/>
                <w:lang w:bidi="ar-LB"/>
              </w:rPr>
            </w:pPr>
            <w:r>
              <w:rPr>
                <w:color w:val="000000" w:themeColor="text1"/>
                <w:sz w:val="20"/>
                <w:szCs w:val="20"/>
                <w:rtl/>
                <w:lang w:bidi="ar-LB"/>
              </w:rPr>
              <w:t>إعداد حصر وطني لمخازن المواد الخاضعة للرقابة المستعملة وغير المطلوبة وخطة لجمع هذه المواد ونقلها والتخلص منها</w:t>
            </w:r>
          </w:p>
        </w:tc>
        <w:tc>
          <w:tcPr>
            <w:tcW w:w="711" w:type="pct"/>
            <w:tcBorders>
              <w:top w:val="single" w:sz="4" w:space="0" w:color="auto"/>
              <w:left w:val="single" w:sz="4" w:space="0" w:color="auto"/>
              <w:bottom w:val="single" w:sz="4" w:space="0" w:color="auto"/>
              <w:right w:val="single" w:sz="4" w:space="0" w:color="auto"/>
            </w:tcBorders>
            <w:vAlign w:val="center"/>
          </w:tcPr>
          <w:p w14:paraId="52016454" w14:textId="77777777" w:rsidR="007A0D69" w:rsidRPr="00477115" w:rsidRDefault="007A0D69" w:rsidP="00DB2A01">
            <w:pPr>
              <w:bidi/>
              <w:jc w:val="left"/>
              <w:rPr>
                <w:color w:val="000000"/>
                <w:sz w:val="20"/>
                <w:szCs w:val="20"/>
                <w:lang w:bidi="ar-LB"/>
              </w:rPr>
            </w:pPr>
            <w:r w:rsidRPr="00477115">
              <w:rPr>
                <w:color w:val="000000"/>
                <w:sz w:val="20"/>
                <w:szCs w:val="20"/>
                <w:lang w:bidi="ar-LB"/>
              </w:rPr>
              <w:t>90,000</w:t>
            </w:r>
          </w:p>
        </w:tc>
        <w:tc>
          <w:tcPr>
            <w:tcW w:w="651" w:type="pct"/>
            <w:tcBorders>
              <w:top w:val="single" w:sz="4" w:space="0" w:color="auto"/>
              <w:left w:val="single" w:sz="4" w:space="0" w:color="auto"/>
              <w:bottom w:val="single" w:sz="4" w:space="0" w:color="auto"/>
              <w:right w:val="single" w:sz="4" w:space="0" w:color="auto"/>
            </w:tcBorders>
            <w:vAlign w:val="center"/>
          </w:tcPr>
          <w:p w14:paraId="1A72CB40" w14:textId="77777777" w:rsidR="007A0D69" w:rsidRPr="00477115" w:rsidRDefault="007A0D69" w:rsidP="00DB2A01">
            <w:pPr>
              <w:bidi/>
              <w:jc w:val="left"/>
              <w:rPr>
                <w:color w:val="000000"/>
                <w:sz w:val="20"/>
                <w:szCs w:val="20"/>
                <w:lang w:bidi="ar-LB"/>
              </w:rPr>
            </w:pPr>
            <w:r w:rsidRPr="00477115">
              <w:rPr>
                <w:color w:val="000000"/>
                <w:sz w:val="20"/>
                <w:szCs w:val="20"/>
                <w:lang w:bidi="ar-LB"/>
              </w:rPr>
              <w:t>90,000</w:t>
            </w:r>
          </w:p>
        </w:tc>
      </w:tr>
      <w:tr w:rsidR="007A0D69" w:rsidRPr="00477115" w14:paraId="434E3358" w14:textId="77777777" w:rsidTr="00C24410">
        <w:tc>
          <w:tcPr>
            <w:tcW w:w="1061"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vAlign w:val="center"/>
          </w:tcPr>
          <w:p w14:paraId="3D1AF544" w14:textId="20E32DA2" w:rsidR="007A0D69" w:rsidRPr="00477115" w:rsidRDefault="00E82E39" w:rsidP="00E448A6">
            <w:pPr>
              <w:bidi/>
              <w:ind w:left="144"/>
              <w:jc w:val="left"/>
              <w:rPr>
                <w:color w:val="000000"/>
                <w:sz w:val="20"/>
                <w:szCs w:val="20"/>
                <w:lang w:bidi="ar-LB"/>
              </w:rPr>
            </w:pPr>
            <w:r>
              <w:rPr>
                <w:color w:val="000000"/>
                <w:sz w:val="20"/>
                <w:szCs w:val="20"/>
                <w:rtl/>
                <w:lang w:bidi="ar-LB"/>
              </w:rPr>
              <w:lastRenderedPageBreak/>
              <w:t>تركمانستان</w:t>
            </w:r>
          </w:p>
        </w:tc>
        <w:tc>
          <w:tcPr>
            <w:tcW w:w="2577" w:type="pct"/>
            <w:tcBorders>
              <w:top w:val="single" w:sz="4" w:space="0" w:color="auto"/>
              <w:left w:val="single" w:sz="4" w:space="0" w:color="auto"/>
              <w:bottom w:val="single" w:sz="4" w:space="0" w:color="auto"/>
              <w:right w:val="single" w:sz="4" w:space="0" w:color="auto"/>
            </w:tcBorders>
          </w:tcPr>
          <w:p w14:paraId="4E3FFC08" w14:textId="54475037" w:rsidR="007A0D69" w:rsidRPr="00477115" w:rsidRDefault="007A0D69" w:rsidP="00DB2A01">
            <w:pPr>
              <w:bidi/>
              <w:jc w:val="left"/>
              <w:rPr>
                <w:color w:val="000000" w:themeColor="text1"/>
                <w:sz w:val="20"/>
                <w:szCs w:val="20"/>
                <w:lang w:bidi="ar-LB"/>
              </w:rPr>
            </w:pPr>
            <w:r>
              <w:rPr>
                <w:color w:val="000000" w:themeColor="text1"/>
                <w:sz w:val="20"/>
                <w:szCs w:val="20"/>
                <w:rtl/>
                <w:lang w:bidi="ar-LB"/>
              </w:rPr>
              <w:t>إعداد حصر وطني لمخازن المواد الخاضعة للرقابة المستعملة وغير المطلوبة وخطة لجمع هذه المواد ونقلها والتخلص منها</w:t>
            </w:r>
          </w:p>
        </w:tc>
        <w:tc>
          <w:tcPr>
            <w:tcW w:w="711" w:type="pct"/>
            <w:tcBorders>
              <w:top w:val="single" w:sz="4" w:space="0" w:color="auto"/>
              <w:left w:val="single" w:sz="4" w:space="0" w:color="auto"/>
              <w:bottom w:val="single" w:sz="4" w:space="0" w:color="auto"/>
              <w:right w:val="single" w:sz="4" w:space="0" w:color="auto"/>
            </w:tcBorders>
            <w:vAlign w:val="center"/>
          </w:tcPr>
          <w:p w14:paraId="07B49FF1" w14:textId="77777777" w:rsidR="007A0D69" w:rsidRPr="00477115" w:rsidRDefault="007A0D69" w:rsidP="00DB2A01">
            <w:pPr>
              <w:bidi/>
              <w:jc w:val="left"/>
              <w:rPr>
                <w:color w:val="000000"/>
                <w:sz w:val="20"/>
                <w:szCs w:val="20"/>
                <w:lang w:bidi="ar-LB"/>
              </w:rPr>
            </w:pPr>
            <w:r w:rsidRPr="00477115">
              <w:rPr>
                <w:color w:val="000000"/>
                <w:sz w:val="20"/>
                <w:szCs w:val="20"/>
                <w:lang w:bidi="ar-LB"/>
              </w:rPr>
              <w:t>90,000</w:t>
            </w:r>
          </w:p>
        </w:tc>
        <w:tc>
          <w:tcPr>
            <w:tcW w:w="651" w:type="pct"/>
            <w:tcBorders>
              <w:top w:val="single" w:sz="4" w:space="0" w:color="auto"/>
              <w:left w:val="single" w:sz="4" w:space="0" w:color="auto"/>
              <w:bottom w:val="single" w:sz="4" w:space="0" w:color="auto"/>
              <w:right w:val="single" w:sz="4" w:space="0" w:color="auto"/>
            </w:tcBorders>
            <w:vAlign w:val="center"/>
          </w:tcPr>
          <w:p w14:paraId="37689CA5" w14:textId="77777777" w:rsidR="007A0D69" w:rsidRPr="00477115" w:rsidRDefault="007A0D69" w:rsidP="00DB2A01">
            <w:pPr>
              <w:bidi/>
              <w:jc w:val="left"/>
              <w:rPr>
                <w:color w:val="000000"/>
                <w:sz w:val="20"/>
                <w:szCs w:val="20"/>
                <w:lang w:bidi="ar-LB"/>
              </w:rPr>
            </w:pPr>
            <w:r w:rsidRPr="00477115">
              <w:rPr>
                <w:color w:val="000000"/>
                <w:sz w:val="20"/>
                <w:szCs w:val="20"/>
                <w:lang w:bidi="ar-LB"/>
              </w:rPr>
              <w:t>90,000</w:t>
            </w:r>
          </w:p>
        </w:tc>
      </w:tr>
      <w:tr w:rsidR="007A0D69" w:rsidRPr="00477115" w14:paraId="534A3E6F" w14:textId="77777777" w:rsidTr="00C24410">
        <w:tc>
          <w:tcPr>
            <w:tcW w:w="1061"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vAlign w:val="center"/>
          </w:tcPr>
          <w:p w14:paraId="2A1482CC" w14:textId="3DD20495" w:rsidR="007A0D69" w:rsidRPr="00477115" w:rsidRDefault="007A0D69" w:rsidP="0051670E">
            <w:pPr>
              <w:bidi/>
              <w:ind w:left="144"/>
              <w:jc w:val="left"/>
              <w:rPr>
                <w:color w:val="000000"/>
                <w:sz w:val="20"/>
                <w:szCs w:val="20"/>
                <w:lang w:bidi="ar-LB"/>
              </w:rPr>
            </w:pPr>
            <w:r w:rsidRPr="0051670E">
              <w:rPr>
                <w:color w:val="000000"/>
                <w:sz w:val="20"/>
                <w:szCs w:val="20"/>
                <w:rtl/>
                <w:lang w:bidi="ar-LB"/>
              </w:rPr>
              <w:t>جمهورية فنزويلا (البوليفارية)</w:t>
            </w:r>
          </w:p>
        </w:tc>
        <w:tc>
          <w:tcPr>
            <w:tcW w:w="2577" w:type="pct"/>
            <w:tcBorders>
              <w:top w:val="single" w:sz="4" w:space="0" w:color="auto"/>
              <w:left w:val="single" w:sz="4" w:space="0" w:color="auto"/>
              <w:bottom w:val="single" w:sz="4" w:space="0" w:color="auto"/>
              <w:right w:val="single" w:sz="4" w:space="0" w:color="auto"/>
            </w:tcBorders>
          </w:tcPr>
          <w:p w14:paraId="6FEA9F0D" w14:textId="1738FED9" w:rsidR="007A0D69" w:rsidRPr="00477115" w:rsidRDefault="007A0D69" w:rsidP="00DB2A01">
            <w:pPr>
              <w:bidi/>
              <w:jc w:val="left"/>
              <w:rPr>
                <w:color w:val="000000" w:themeColor="text1"/>
                <w:sz w:val="20"/>
                <w:szCs w:val="20"/>
                <w:lang w:bidi="ar-LB"/>
              </w:rPr>
            </w:pPr>
            <w:r>
              <w:rPr>
                <w:color w:val="000000" w:themeColor="text1"/>
                <w:sz w:val="20"/>
                <w:szCs w:val="20"/>
                <w:rtl/>
                <w:lang w:bidi="ar-LB"/>
              </w:rPr>
              <w:t>إعداد حصر وطني لمخازن المواد الخاضعة للرقابة المستعملة وغير المطلوبة وخطة لجمع هذه المواد ونقلها والتخلص منها</w:t>
            </w:r>
          </w:p>
        </w:tc>
        <w:tc>
          <w:tcPr>
            <w:tcW w:w="711" w:type="pct"/>
            <w:tcBorders>
              <w:top w:val="single" w:sz="4" w:space="0" w:color="auto"/>
              <w:left w:val="single" w:sz="4" w:space="0" w:color="auto"/>
              <w:bottom w:val="single" w:sz="4" w:space="0" w:color="auto"/>
              <w:right w:val="single" w:sz="4" w:space="0" w:color="auto"/>
            </w:tcBorders>
            <w:vAlign w:val="center"/>
          </w:tcPr>
          <w:p w14:paraId="16E4B8DA" w14:textId="77777777" w:rsidR="007A0D69" w:rsidRPr="00477115" w:rsidRDefault="007A0D69" w:rsidP="00DB2A01">
            <w:pPr>
              <w:bidi/>
              <w:jc w:val="left"/>
              <w:rPr>
                <w:color w:val="000000"/>
                <w:sz w:val="20"/>
                <w:szCs w:val="20"/>
                <w:lang w:bidi="ar-LB"/>
              </w:rPr>
            </w:pPr>
            <w:r w:rsidRPr="00477115">
              <w:rPr>
                <w:color w:val="000000"/>
                <w:sz w:val="20"/>
                <w:szCs w:val="20"/>
                <w:lang w:bidi="ar-LB"/>
              </w:rPr>
              <w:t>100,000</w:t>
            </w:r>
          </w:p>
        </w:tc>
        <w:tc>
          <w:tcPr>
            <w:tcW w:w="651" w:type="pct"/>
            <w:tcBorders>
              <w:top w:val="single" w:sz="4" w:space="0" w:color="auto"/>
              <w:left w:val="single" w:sz="4" w:space="0" w:color="auto"/>
              <w:bottom w:val="single" w:sz="4" w:space="0" w:color="auto"/>
              <w:right w:val="single" w:sz="4" w:space="0" w:color="auto"/>
            </w:tcBorders>
            <w:vAlign w:val="center"/>
          </w:tcPr>
          <w:p w14:paraId="5F9431E0" w14:textId="77777777" w:rsidR="007A0D69" w:rsidRPr="00477115" w:rsidRDefault="007A0D69" w:rsidP="00DB2A01">
            <w:pPr>
              <w:bidi/>
              <w:jc w:val="left"/>
              <w:rPr>
                <w:color w:val="000000"/>
                <w:sz w:val="20"/>
                <w:szCs w:val="20"/>
                <w:lang w:bidi="ar-LB"/>
              </w:rPr>
            </w:pPr>
            <w:r w:rsidRPr="00477115">
              <w:rPr>
                <w:color w:val="000000"/>
                <w:sz w:val="20"/>
                <w:szCs w:val="20"/>
                <w:lang w:bidi="ar-LB"/>
              </w:rPr>
              <w:t>100,000</w:t>
            </w:r>
          </w:p>
        </w:tc>
      </w:tr>
      <w:tr w:rsidR="00C24410" w:rsidRPr="00477115" w14:paraId="6D102839" w14:textId="77777777" w:rsidTr="00C24410">
        <w:tc>
          <w:tcPr>
            <w:tcW w:w="3638" w:type="pct"/>
            <w:gridSpan w:val="2"/>
            <w:tcBorders>
              <w:top w:val="single" w:sz="4" w:space="0" w:color="auto"/>
              <w:left w:val="single" w:sz="4" w:space="0" w:color="auto"/>
              <w:bottom w:val="single" w:sz="4" w:space="0" w:color="auto"/>
              <w:right w:val="single" w:sz="4" w:space="0" w:color="auto"/>
            </w:tcBorders>
            <w:hideMark/>
          </w:tcPr>
          <w:p w14:paraId="6249FCEB" w14:textId="3B3DCFA7" w:rsidR="00C24410" w:rsidRPr="00477115" w:rsidRDefault="00C24410" w:rsidP="00C24410">
            <w:pPr>
              <w:bidi/>
              <w:jc w:val="right"/>
              <w:rPr>
                <w:color w:val="000000" w:themeColor="text1"/>
                <w:sz w:val="20"/>
                <w:szCs w:val="20"/>
                <w:lang w:bidi="ar-LB"/>
              </w:rPr>
            </w:pPr>
            <w:r>
              <w:rPr>
                <w:color w:val="000000" w:themeColor="text1"/>
                <w:sz w:val="20"/>
                <w:szCs w:val="20"/>
                <w:rtl/>
                <w:lang w:bidi="ar-LB"/>
              </w:rPr>
              <w:t>المجموع الفرعي للقسم ألف-3</w:t>
            </w:r>
          </w:p>
        </w:tc>
        <w:tc>
          <w:tcPr>
            <w:tcW w:w="711" w:type="pct"/>
            <w:tcBorders>
              <w:top w:val="single" w:sz="4" w:space="0" w:color="auto"/>
              <w:left w:val="single" w:sz="4" w:space="0" w:color="auto"/>
              <w:bottom w:val="single" w:sz="4" w:space="0" w:color="auto"/>
              <w:right w:val="single" w:sz="4" w:space="0" w:color="auto"/>
            </w:tcBorders>
          </w:tcPr>
          <w:p w14:paraId="4B789FFB" w14:textId="77777777" w:rsidR="00C24410" w:rsidRPr="00477115" w:rsidRDefault="00C24410" w:rsidP="00DB2A01">
            <w:pPr>
              <w:bidi/>
              <w:jc w:val="left"/>
              <w:rPr>
                <w:bCs/>
                <w:color w:val="000000"/>
                <w:sz w:val="20"/>
                <w:szCs w:val="20"/>
                <w:lang w:bidi="ar-LB"/>
              </w:rPr>
            </w:pPr>
            <w:r w:rsidRPr="00477115">
              <w:rPr>
                <w:bCs/>
                <w:color w:val="000000"/>
                <w:sz w:val="20"/>
                <w:szCs w:val="20"/>
                <w:lang w:bidi="ar-LB"/>
              </w:rPr>
              <w:t>1,200,000</w:t>
            </w:r>
          </w:p>
        </w:tc>
        <w:tc>
          <w:tcPr>
            <w:tcW w:w="651" w:type="pct"/>
            <w:tcBorders>
              <w:top w:val="single" w:sz="4" w:space="0" w:color="auto"/>
              <w:left w:val="single" w:sz="4" w:space="0" w:color="auto"/>
              <w:bottom w:val="single" w:sz="4" w:space="0" w:color="auto"/>
              <w:right w:val="single" w:sz="4" w:space="0" w:color="auto"/>
            </w:tcBorders>
          </w:tcPr>
          <w:p w14:paraId="6D9E4D80" w14:textId="77777777" w:rsidR="00C24410" w:rsidRPr="00477115" w:rsidRDefault="00C24410" w:rsidP="00DB2A01">
            <w:pPr>
              <w:bidi/>
              <w:jc w:val="left"/>
              <w:rPr>
                <w:bCs/>
                <w:color w:val="000000"/>
                <w:sz w:val="20"/>
                <w:szCs w:val="20"/>
                <w:lang w:bidi="ar-LB"/>
              </w:rPr>
            </w:pPr>
            <w:r w:rsidRPr="00477115">
              <w:rPr>
                <w:bCs/>
                <w:color w:val="000000"/>
                <w:sz w:val="20"/>
                <w:szCs w:val="20"/>
                <w:lang w:bidi="ar-LB"/>
              </w:rPr>
              <w:t>1,200,000</w:t>
            </w:r>
          </w:p>
        </w:tc>
      </w:tr>
      <w:tr w:rsidR="00C24410" w:rsidRPr="00477115" w14:paraId="7E431287" w14:textId="77777777" w:rsidTr="00C24410">
        <w:trPr>
          <w:trHeight w:val="188"/>
        </w:trPr>
        <w:tc>
          <w:tcPr>
            <w:tcW w:w="3638" w:type="pct"/>
            <w:gridSpan w:val="2"/>
            <w:tcBorders>
              <w:top w:val="single" w:sz="4" w:space="0" w:color="auto"/>
              <w:left w:val="single" w:sz="4" w:space="0" w:color="auto"/>
              <w:bottom w:val="single" w:sz="4" w:space="0" w:color="auto"/>
              <w:right w:val="single" w:sz="4" w:space="0" w:color="auto"/>
            </w:tcBorders>
            <w:hideMark/>
          </w:tcPr>
          <w:p w14:paraId="1FE4154F" w14:textId="78C9FDC2" w:rsidR="00C24410" w:rsidRPr="00477115" w:rsidRDefault="00C24410" w:rsidP="00DB2A01">
            <w:pPr>
              <w:bidi/>
              <w:jc w:val="right"/>
              <w:rPr>
                <w:color w:val="000000" w:themeColor="text1"/>
                <w:sz w:val="20"/>
                <w:szCs w:val="20"/>
                <w:lang w:bidi="ar-LB"/>
              </w:rPr>
            </w:pPr>
            <w:r>
              <w:rPr>
                <w:color w:val="000000" w:themeColor="text1"/>
                <w:sz w:val="20"/>
                <w:szCs w:val="20"/>
                <w:rtl/>
                <w:lang w:bidi="ar-LB"/>
              </w:rPr>
              <w:t>تكاليف دعم الوكالة</w:t>
            </w:r>
          </w:p>
        </w:tc>
        <w:tc>
          <w:tcPr>
            <w:tcW w:w="711" w:type="pct"/>
            <w:tcBorders>
              <w:top w:val="single" w:sz="4" w:space="0" w:color="auto"/>
              <w:left w:val="single" w:sz="4" w:space="0" w:color="auto"/>
              <w:bottom w:val="single" w:sz="4" w:space="0" w:color="auto"/>
              <w:right w:val="single" w:sz="4" w:space="0" w:color="auto"/>
            </w:tcBorders>
          </w:tcPr>
          <w:p w14:paraId="0C124242" w14:textId="77777777" w:rsidR="00C24410" w:rsidRPr="00477115" w:rsidRDefault="00C24410" w:rsidP="00DB2A01">
            <w:pPr>
              <w:bidi/>
              <w:jc w:val="left"/>
              <w:rPr>
                <w:bCs/>
                <w:color w:val="000000"/>
                <w:sz w:val="20"/>
                <w:szCs w:val="20"/>
                <w:lang w:bidi="ar-LB"/>
              </w:rPr>
            </w:pPr>
            <w:r w:rsidRPr="00477115">
              <w:rPr>
                <w:bCs/>
                <w:color w:val="000000"/>
                <w:sz w:val="20"/>
                <w:szCs w:val="20"/>
                <w:lang w:bidi="ar-LB"/>
              </w:rPr>
              <w:t>84,000</w:t>
            </w:r>
          </w:p>
        </w:tc>
        <w:tc>
          <w:tcPr>
            <w:tcW w:w="651" w:type="pct"/>
            <w:tcBorders>
              <w:top w:val="single" w:sz="4" w:space="0" w:color="auto"/>
              <w:left w:val="single" w:sz="4" w:space="0" w:color="auto"/>
              <w:bottom w:val="single" w:sz="4" w:space="0" w:color="auto"/>
              <w:right w:val="single" w:sz="4" w:space="0" w:color="auto"/>
            </w:tcBorders>
          </w:tcPr>
          <w:p w14:paraId="33848730" w14:textId="77777777" w:rsidR="00C24410" w:rsidRPr="00477115" w:rsidRDefault="00C24410" w:rsidP="00DB2A01">
            <w:pPr>
              <w:bidi/>
              <w:jc w:val="left"/>
              <w:rPr>
                <w:bCs/>
                <w:color w:val="000000"/>
                <w:sz w:val="20"/>
                <w:szCs w:val="20"/>
                <w:lang w:bidi="ar-LB"/>
              </w:rPr>
            </w:pPr>
            <w:r w:rsidRPr="00477115">
              <w:rPr>
                <w:bCs/>
                <w:color w:val="000000"/>
                <w:sz w:val="20"/>
                <w:szCs w:val="20"/>
                <w:lang w:bidi="ar-LB"/>
              </w:rPr>
              <w:t>84,000</w:t>
            </w:r>
          </w:p>
        </w:tc>
      </w:tr>
      <w:tr w:rsidR="00C24410" w:rsidRPr="00477115" w14:paraId="7C08DF28" w14:textId="77777777" w:rsidTr="00C24410">
        <w:tc>
          <w:tcPr>
            <w:tcW w:w="3638" w:type="pct"/>
            <w:gridSpan w:val="2"/>
            <w:tcBorders>
              <w:top w:val="single" w:sz="4" w:space="0" w:color="auto"/>
              <w:left w:val="single" w:sz="4" w:space="0" w:color="auto"/>
              <w:bottom w:val="single" w:sz="4" w:space="0" w:color="auto"/>
              <w:right w:val="single" w:sz="4" w:space="0" w:color="auto"/>
            </w:tcBorders>
            <w:hideMark/>
          </w:tcPr>
          <w:p w14:paraId="6E2AB9EE" w14:textId="2AF0B142" w:rsidR="00C24410" w:rsidRPr="00477115" w:rsidRDefault="00C24410" w:rsidP="00C24410">
            <w:pPr>
              <w:bidi/>
              <w:jc w:val="right"/>
              <w:rPr>
                <w:color w:val="000000" w:themeColor="text1"/>
                <w:sz w:val="20"/>
                <w:szCs w:val="20"/>
                <w:lang w:bidi="ar-LB"/>
              </w:rPr>
            </w:pPr>
            <w:r>
              <w:rPr>
                <w:color w:val="000000" w:themeColor="text1"/>
                <w:sz w:val="20"/>
                <w:szCs w:val="20"/>
                <w:rtl/>
                <w:lang w:bidi="ar-LB"/>
              </w:rPr>
              <w:t>المجموع الكلي للقسم ألف-3</w:t>
            </w:r>
          </w:p>
        </w:tc>
        <w:tc>
          <w:tcPr>
            <w:tcW w:w="711" w:type="pct"/>
            <w:tcBorders>
              <w:top w:val="single" w:sz="4" w:space="0" w:color="auto"/>
              <w:left w:val="single" w:sz="4" w:space="0" w:color="auto"/>
              <w:bottom w:val="single" w:sz="4" w:space="0" w:color="auto"/>
              <w:right w:val="single" w:sz="4" w:space="0" w:color="auto"/>
            </w:tcBorders>
          </w:tcPr>
          <w:p w14:paraId="782BC715" w14:textId="77777777" w:rsidR="00C24410" w:rsidRPr="00477115" w:rsidRDefault="00C24410" w:rsidP="00DB2A01">
            <w:pPr>
              <w:bidi/>
              <w:jc w:val="left"/>
              <w:rPr>
                <w:bCs/>
                <w:color w:val="000000"/>
                <w:sz w:val="20"/>
                <w:szCs w:val="20"/>
                <w:lang w:bidi="ar-LB"/>
              </w:rPr>
            </w:pPr>
            <w:r w:rsidRPr="00477115">
              <w:rPr>
                <w:bCs/>
                <w:color w:val="000000"/>
                <w:sz w:val="20"/>
                <w:szCs w:val="20"/>
                <w:lang w:bidi="ar-LB"/>
              </w:rPr>
              <w:t>1,284,000</w:t>
            </w:r>
          </w:p>
        </w:tc>
        <w:tc>
          <w:tcPr>
            <w:tcW w:w="651" w:type="pct"/>
            <w:tcBorders>
              <w:top w:val="single" w:sz="4" w:space="0" w:color="auto"/>
              <w:left w:val="single" w:sz="4" w:space="0" w:color="auto"/>
              <w:bottom w:val="single" w:sz="4" w:space="0" w:color="auto"/>
              <w:right w:val="single" w:sz="4" w:space="0" w:color="auto"/>
            </w:tcBorders>
          </w:tcPr>
          <w:p w14:paraId="428178EC" w14:textId="77777777" w:rsidR="00C24410" w:rsidRPr="00477115" w:rsidRDefault="00C24410" w:rsidP="00DB2A01">
            <w:pPr>
              <w:bidi/>
              <w:jc w:val="left"/>
              <w:rPr>
                <w:bCs/>
                <w:color w:val="000000"/>
                <w:sz w:val="20"/>
                <w:szCs w:val="20"/>
                <w:lang w:bidi="ar-LB"/>
              </w:rPr>
            </w:pPr>
            <w:r w:rsidRPr="00477115">
              <w:rPr>
                <w:bCs/>
                <w:color w:val="000000"/>
                <w:sz w:val="20"/>
                <w:szCs w:val="20"/>
                <w:lang w:bidi="ar-LB"/>
              </w:rPr>
              <w:t>1,284,000</w:t>
            </w:r>
          </w:p>
        </w:tc>
      </w:tr>
      <w:tr w:rsidR="00CE77D2" w:rsidRPr="00477115" w14:paraId="32289B1D" w14:textId="77777777" w:rsidTr="00C24410">
        <w:tc>
          <w:tcPr>
            <w:tcW w:w="3638" w:type="pct"/>
            <w:gridSpan w:val="2"/>
            <w:tcBorders>
              <w:top w:val="single" w:sz="4" w:space="0" w:color="auto"/>
              <w:left w:val="single" w:sz="4" w:space="0" w:color="auto"/>
              <w:bottom w:val="single" w:sz="4" w:space="0" w:color="auto"/>
              <w:right w:val="single" w:sz="4" w:space="0" w:color="auto"/>
            </w:tcBorders>
          </w:tcPr>
          <w:p w14:paraId="7B65F12C" w14:textId="71705D7A" w:rsidR="00CE77D2" w:rsidRPr="00477115" w:rsidRDefault="00C24410" w:rsidP="00D32024">
            <w:pPr>
              <w:bidi/>
              <w:jc w:val="right"/>
              <w:rPr>
                <w:color w:val="000000" w:themeColor="text1"/>
                <w:sz w:val="20"/>
                <w:szCs w:val="20"/>
                <w:lang w:bidi="ar-LB"/>
              </w:rPr>
            </w:pPr>
            <w:r>
              <w:rPr>
                <w:color w:val="000000" w:themeColor="text1"/>
                <w:sz w:val="20"/>
                <w:szCs w:val="20"/>
                <w:rtl/>
                <w:lang w:bidi="ar-LB"/>
              </w:rPr>
              <w:t>مجموع ألف-1 وألف-2 وألف-</w:t>
            </w:r>
            <w:r w:rsidR="00D32024">
              <w:rPr>
                <w:color w:val="000000" w:themeColor="text1"/>
                <w:sz w:val="20"/>
                <w:szCs w:val="20"/>
                <w:rtl/>
                <w:lang w:bidi="ar-LB"/>
              </w:rPr>
              <w:t>3</w:t>
            </w:r>
          </w:p>
        </w:tc>
        <w:tc>
          <w:tcPr>
            <w:tcW w:w="711" w:type="pct"/>
            <w:tcBorders>
              <w:top w:val="single" w:sz="4" w:space="0" w:color="auto"/>
              <w:left w:val="single" w:sz="4" w:space="0" w:color="auto"/>
              <w:bottom w:val="single" w:sz="4" w:space="0" w:color="auto"/>
              <w:right w:val="single" w:sz="4" w:space="0" w:color="auto"/>
            </w:tcBorders>
          </w:tcPr>
          <w:p w14:paraId="10E217B4" w14:textId="5CEA880E" w:rsidR="00CE77D2" w:rsidRPr="00477115" w:rsidRDefault="00CE77D2" w:rsidP="00DB2A01">
            <w:pPr>
              <w:bidi/>
              <w:jc w:val="left"/>
              <w:rPr>
                <w:color w:val="000000"/>
                <w:sz w:val="20"/>
                <w:szCs w:val="20"/>
                <w:lang w:bidi="ar-LB"/>
              </w:rPr>
            </w:pPr>
            <w:r w:rsidRPr="00477115">
              <w:rPr>
                <w:color w:val="000000"/>
                <w:sz w:val="20"/>
                <w:szCs w:val="20"/>
                <w:lang w:bidi="ar-LB"/>
              </w:rPr>
              <w:t>2,518,075</w:t>
            </w:r>
          </w:p>
        </w:tc>
        <w:tc>
          <w:tcPr>
            <w:tcW w:w="651" w:type="pct"/>
            <w:tcBorders>
              <w:top w:val="single" w:sz="4" w:space="0" w:color="auto"/>
              <w:left w:val="single" w:sz="4" w:space="0" w:color="auto"/>
              <w:bottom w:val="single" w:sz="4" w:space="0" w:color="auto"/>
              <w:right w:val="single" w:sz="4" w:space="0" w:color="auto"/>
            </w:tcBorders>
          </w:tcPr>
          <w:p w14:paraId="4CB40B76" w14:textId="51B99482" w:rsidR="00CE77D2" w:rsidRPr="00477115" w:rsidRDefault="00CE77D2" w:rsidP="00DB2A01">
            <w:pPr>
              <w:bidi/>
              <w:jc w:val="left"/>
              <w:rPr>
                <w:color w:val="000000"/>
                <w:sz w:val="20"/>
                <w:szCs w:val="20"/>
                <w:lang w:bidi="ar-LB"/>
              </w:rPr>
            </w:pPr>
            <w:r w:rsidRPr="00477115">
              <w:rPr>
                <w:color w:val="000000"/>
                <w:sz w:val="20"/>
                <w:szCs w:val="20"/>
                <w:lang w:bidi="ar-LB"/>
              </w:rPr>
              <w:t>2,518,075</w:t>
            </w:r>
          </w:p>
        </w:tc>
      </w:tr>
      <w:tr w:rsidR="00CE77D2" w:rsidRPr="00477115" w14:paraId="5FDED11C" w14:textId="77777777" w:rsidTr="00C24410">
        <w:tc>
          <w:tcPr>
            <w:tcW w:w="3638" w:type="pct"/>
            <w:gridSpan w:val="2"/>
            <w:tcBorders>
              <w:top w:val="single" w:sz="4" w:space="0" w:color="auto"/>
              <w:left w:val="single" w:sz="4" w:space="0" w:color="auto"/>
              <w:bottom w:val="single" w:sz="4" w:space="0" w:color="auto"/>
              <w:right w:val="single" w:sz="4" w:space="0" w:color="auto"/>
            </w:tcBorders>
          </w:tcPr>
          <w:p w14:paraId="5AD37AEE" w14:textId="12627B36" w:rsidR="00CE77D2" w:rsidRPr="00477115" w:rsidRDefault="00D32024" w:rsidP="00DB2A01">
            <w:pPr>
              <w:bidi/>
              <w:jc w:val="right"/>
              <w:rPr>
                <w:color w:val="000000" w:themeColor="text1"/>
                <w:sz w:val="20"/>
                <w:szCs w:val="20"/>
                <w:lang w:bidi="ar-LB"/>
              </w:rPr>
            </w:pPr>
            <w:r>
              <w:rPr>
                <w:color w:val="000000" w:themeColor="text1"/>
                <w:sz w:val="20"/>
                <w:szCs w:val="20"/>
                <w:rtl/>
                <w:lang w:bidi="ar-LB"/>
              </w:rPr>
              <w:t>تكاليف دعم الوكالة ألف-1 وألف-2 وألف-3</w:t>
            </w:r>
          </w:p>
        </w:tc>
        <w:tc>
          <w:tcPr>
            <w:tcW w:w="711" w:type="pct"/>
            <w:tcBorders>
              <w:top w:val="single" w:sz="4" w:space="0" w:color="auto"/>
              <w:left w:val="single" w:sz="4" w:space="0" w:color="auto"/>
              <w:bottom w:val="single" w:sz="4" w:space="0" w:color="auto"/>
              <w:right w:val="single" w:sz="4" w:space="0" w:color="auto"/>
            </w:tcBorders>
          </w:tcPr>
          <w:p w14:paraId="7E1FDCAA" w14:textId="5571F0B4" w:rsidR="00CE77D2" w:rsidRPr="00477115" w:rsidRDefault="00CE77D2" w:rsidP="00DB2A01">
            <w:pPr>
              <w:bidi/>
              <w:jc w:val="left"/>
              <w:rPr>
                <w:color w:val="000000"/>
                <w:sz w:val="20"/>
                <w:szCs w:val="20"/>
                <w:lang w:bidi="ar-LB"/>
              </w:rPr>
            </w:pPr>
            <w:r w:rsidRPr="00477115">
              <w:rPr>
                <w:color w:val="000000"/>
                <w:sz w:val="20"/>
                <w:szCs w:val="20"/>
                <w:lang w:bidi="ar-LB"/>
              </w:rPr>
              <w:t>176,265</w:t>
            </w:r>
          </w:p>
        </w:tc>
        <w:tc>
          <w:tcPr>
            <w:tcW w:w="651" w:type="pct"/>
            <w:tcBorders>
              <w:top w:val="single" w:sz="4" w:space="0" w:color="auto"/>
              <w:left w:val="single" w:sz="4" w:space="0" w:color="auto"/>
              <w:bottom w:val="single" w:sz="4" w:space="0" w:color="auto"/>
              <w:right w:val="single" w:sz="4" w:space="0" w:color="auto"/>
            </w:tcBorders>
          </w:tcPr>
          <w:p w14:paraId="27616EA7" w14:textId="382AD244" w:rsidR="00CE77D2" w:rsidRPr="00477115" w:rsidRDefault="00CE77D2" w:rsidP="00DB2A01">
            <w:pPr>
              <w:bidi/>
              <w:jc w:val="left"/>
              <w:rPr>
                <w:color w:val="000000"/>
                <w:sz w:val="20"/>
                <w:szCs w:val="20"/>
                <w:lang w:bidi="ar-LB"/>
              </w:rPr>
            </w:pPr>
            <w:r w:rsidRPr="00477115">
              <w:rPr>
                <w:color w:val="000000"/>
                <w:sz w:val="20"/>
                <w:szCs w:val="20"/>
                <w:lang w:bidi="ar-LB"/>
              </w:rPr>
              <w:t>176,265</w:t>
            </w:r>
          </w:p>
        </w:tc>
      </w:tr>
      <w:tr w:rsidR="00CE77D2" w:rsidRPr="00477115" w14:paraId="71934143" w14:textId="77777777" w:rsidTr="00C24410">
        <w:tc>
          <w:tcPr>
            <w:tcW w:w="3638" w:type="pct"/>
            <w:gridSpan w:val="2"/>
            <w:tcBorders>
              <w:top w:val="single" w:sz="4" w:space="0" w:color="auto"/>
              <w:left w:val="single" w:sz="4" w:space="0" w:color="auto"/>
              <w:bottom w:val="single" w:sz="4" w:space="0" w:color="auto"/>
              <w:right w:val="single" w:sz="4" w:space="0" w:color="auto"/>
            </w:tcBorders>
            <w:hideMark/>
          </w:tcPr>
          <w:p w14:paraId="02091437" w14:textId="1489C48C" w:rsidR="00CE77D2" w:rsidRPr="00477115" w:rsidRDefault="00D32024" w:rsidP="00DB2A01">
            <w:pPr>
              <w:bidi/>
              <w:jc w:val="right"/>
              <w:rPr>
                <w:color w:val="000000" w:themeColor="text1"/>
                <w:sz w:val="20"/>
                <w:szCs w:val="20"/>
                <w:lang w:bidi="ar-LB"/>
              </w:rPr>
            </w:pPr>
            <w:r>
              <w:rPr>
                <w:color w:val="000000" w:themeColor="text1"/>
                <w:sz w:val="20"/>
                <w:szCs w:val="20"/>
                <w:rtl/>
                <w:lang w:bidi="ar-LB"/>
              </w:rPr>
              <w:t>المجموع الإجمالي</w:t>
            </w:r>
          </w:p>
        </w:tc>
        <w:tc>
          <w:tcPr>
            <w:tcW w:w="711" w:type="pct"/>
            <w:tcBorders>
              <w:top w:val="single" w:sz="4" w:space="0" w:color="auto"/>
              <w:left w:val="single" w:sz="4" w:space="0" w:color="auto"/>
              <w:bottom w:val="single" w:sz="4" w:space="0" w:color="auto"/>
              <w:right w:val="single" w:sz="4" w:space="0" w:color="auto"/>
            </w:tcBorders>
          </w:tcPr>
          <w:p w14:paraId="31592AD1" w14:textId="5D4C913E" w:rsidR="00CE77D2" w:rsidRPr="00477115" w:rsidRDefault="00CE77D2" w:rsidP="00DB2A01">
            <w:pPr>
              <w:bidi/>
              <w:jc w:val="left"/>
              <w:rPr>
                <w:color w:val="000000"/>
                <w:sz w:val="20"/>
                <w:szCs w:val="20"/>
                <w:lang w:bidi="ar-LB"/>
              </w:rPr>
            </w:pPr>
            <w:r w:rsidRPr="00477115">
              <w:rPr>
                <w:color w:val="000000"/>
                <w:sz w:val="20"/>
                <w:szCs w:val="20"/>
                <w:lang w:bidi="ar-LB"/>
              </w:rPr>
              <w:t>2,694,340</w:t>
            </w:r>
          </w:p>
        </w:tc>
        <w:tc>
          <w:tcPr>
            <w:tcW w:w="651" w:type="pct"/>
            <w:tcBorders>
              <w:top w:val="single" w:sz="4" w:space="0" w:color="auto"/>
              <w:left w:val="single" w:sz="4" w:space="0" w:color="auto"/>
              <w:bottom w:val="single" w:sz="4" w:space="0" w:color="auto"/>
              <w:right w:val="single" w:sz="4" w:space="0" w:color="auto"/>
            </w:tcBorders>
          </w:tcPr>
          <w:p w14:paraId="44CC6D8B" w14:textId="40472143" w:rsidR="00CE77D2" w:rsidRPr="00477115" w:rsidRDefault="00CE77D2" w:rsidP="00DB2A01">
            <w:pPr>
              <w:bidi/>
              <w:jc w:val="left"/>
              <w:rPr>
                <w:color w:val="000000"/>
                <w:sz w:val="20"/>
                <w:szCs w:val="20"/>
                <w:lang w:bidi="ar-LB"/>
              </w:rPr>
            </w:pPr>
            <w:r w:rsidRPr="00477115">
              <w:rPr>
                <w:color w:val="000000"/>
                <w:sz w:val="20"/>
                <w:szCs w:val="20"/>
                <w:lang w:bidi="ar-LB"/>
              </w:rPr>
              <w:t>2,694,340</w:t>
            </w:r>
          </w:p>
        </w:tc>
      </w:tr>
    </w:tbl>
    <w:p w14:paraId="0445E317" w14:textId="128AB2CA" w:rsidR="00D32024" w:rsidRDefault="00D32024" w:rsidP="00DB2A01">
      <w:pPr>
        <w:tabs>
          <w:tab w:val="left" w:pos="8280"/>
        </w:tabs>
        <w:bidi/>
        <w:rPr>
          <w:sz w:val="19"/>
          <w:szCs w:val="19"/>
          <w:rtl/>
          <w:lang w:val="en-US" w:bidi="ar-LB"/>
        </w:rPr>
      </w:pPr>
      <w:r>
        <w:rPr>
          <w:sz w:val="19"/>
          <w:szCs w:val="19"/>
          <w:vertAlign w:val="superscript"/>
          <w:rtl/>
          <w:lang w:bidi="ar-LB"/>
        </w:rPr>
        <w:t>أ</w:t>
      </w:r>
      <w:r w:rsidR="00376C89" w:rsidRPr="00477115">
        <w:rPr>
          <w:sz w:val="19"/>
          <w:szCs w:val="19"/>
          <w:vertAlign w:val="superscript"/>
          <w:lang w:bidi="ar-LB"/>
        </w:rPr>
        <w:t xml:space="preserve"> </w:t>
      </w:r>
      <w:r w:rsidR="00E82E39" w:rsidRPr="00E82E39">
        <w:rPr>
          <w:sz w:val="19"/>
          <w:szCs w:val="19"/>
          <w:rtl/>
          <w:lang w:val="en-US" w:bidi="ar-LB"/>
        </w:rPr>
        <w:t xml:space="preserve">اليوئنديبي </w:t>
      </w:r>
      <w:r>
        <w:rPr>
          <w:sz w:val="19"/>
          <w:szCs w:val="19"/>
          <w:rtl/>
          <w:lang w:val="en-US" w:bidi="ar-LB"/>
        </w:rPr>
        <w:t>بصفتها وكالة منفذة رئيسية وألمانيا بوصفها وكالة منفذة متعاونة.</w:t>
      </w:r>
    </w:p>
    <w:p w14:paraId="6428C1BA" w14:textId="6CD06A4B" w:rsidR="00D32024" w:rsidRDefault="00D32024" w:rsidP="00DB2A01">
      <w:pPr>
        <w:tabs>
          <w:tab w:val="left" w:pos="8280"/>
        </w:tabs>
        <w:bidi/>
        <w:rPr>
          <w:sz w:val="19"/>
          <w:szCs w:val="19"/>
          <w:rtl/>
          <w:lang w:val="en-US" w:bidi="ar-LB"/>
        </w:rPr>
      </w:pPr>
      <w:r>
        <w:rPr>
          <w:sz w:val="19"/>
          <w:szCs w:val="19"/>
          <w:vertAlign w:val="superscript"/>
          <w:rtl/>
          <w:lang w:bidi="ar-LB"/>
        </w:rPr>
        <w:t>ب</w:t>
      </w:r>
      <w:r w:rsidR="00376C89" w:rsidRPr="00477115">
        <w:rPr>
          <w:sz w:val="19"/>
          <w:szCs w:val="19"/>
          <w:lang w:bidi="ar-LB"/>
        </w:rPr>
        <w:t xml:space="preserve"> </w:t>
      </w:r>
      <w:r w:rsidR="00E82E39" w:rsidRPr="00E82E39">
        <w:rPr>
          <w:sz w:val="19"/>
          <w:szCs w:val="19"/>
          <w:rtl/>
          <w:lang w:val="en-US" w:bidi="ar-LB"/>
        </w:rPr>
        <w:t xml:space="preserve">اليوئنديبي </w:t>
      </w:r>
      <w:r>
        <w:rPr>
          <w:sz w:val="19"/>
          <w:szCs w:val="19"/>
          <w:rtl/>
          <w:lang w:val="en-US" w:bidi="ar-LB"/>
        </w:rPr>
        <w:t>بوصفها وكالة منفذة متعاونة.</w:t>
      </w:r>
    </w:p>
    <w:p w14:paraId="7FFC5639" w14:textId="076262AB" w:rsidR="00D32024" w:rsidRDefault="00D32024" w:rsidP="00D32024">
      <w:pPr>
        <w:bidi/>
        <w:rPr>
          <w:sz w:val="19"/>
          <w:szCs w:val="19"/>
          <w:vertAlign w:val="superscript"/>
          <w:rtl/>
          <w:lang w:bidi="ar-LB"/>
        </w:rPr>
      </w:pPr>
      <w:r>
        <w:rPr>
          <w:sz w:val="19"/>
          <w:szCs w:val="19"/>
          <w:vertAlign w:val="superscript"/>
          <w:rtl/>
          <w:lang w:bidi="ar-LB"/>
        </w:rPr>
        <w:t>ج</w:t>
      </w:r>
      <w:r w:rsidRPr="00477115">
        <w:rPr>
          <w:sz w:val="19"/>
          <w:szCs w:val="19"/>
          <w:lang w:bidi="ar-LB"/>
        </w:rPr>
        <w:t xml:space="preserve"> </w:t>
      </w:r>
      <w:r w:rsidR="00035EBD">
        <w:rPr>
          <w:sz w:val="19"/>
          <w:szCs w:val="19"/>
          <w:rtl/>
          <w:lang w:val="en-US" w:bidi="ar-LB"/>
        </w:rPr>
        <w:t>اليونيب</w:t>
      </w:r>
      <w:r w:rsidR="00E82E39" w:rsidRPr="00E82E39">
        <w:rPr>
          <w:sz w:val="19"/>
          <w:szCs w:val="19"/>
          <w:rtl/>
          <w:lang w:val="en-US" w:bidi="ar-LB"/>
        </w:rPr>
        <w:t xml:space="preserve"> </w:t>
      </w:r>
      <w:r>
        <w:rPr>
          <w:sz w:val="19"/>
          <w:szCs w:val="19"/>
          <w:rtl/>
          <w:lang w:val="en-US" w:bidi="ar-LB"/>
        </w:rPr>
        <w:t>بوصفها وكالة منفذة رئيسية.</w:t>
      </w:r>
    </w:p>
    <w:p w14:paraId="2AD46268" w14:textId="010DABA6" w:rsidR="00D32024" w:rsidRDefault="00D32024" w:rsidP="00DB2A01">
      <w:pPr>
        <w:bidi/>
        <w:rPr>
          <w:sz w:val="19"/>
          <w:szCs w:val="19"/>
          <w:vertAlign w:val="superscript"/>
          <w:rtl/>
          <w:lang w:bidi="ar-LB"/>
        </w:rPr>
      </w:pPr>
      <w:r>
        <w:rPr>
          <w:sz w:val="19"/>
          <w:szCs w:val="19"/>
          <w:vertAlign w:val="superscript"/>
          <w:rtl/>
          <w:lang w:bidi="ar-LB"/>
        </w:rPr>
        <w:t>د</w:t>
      </w:r>
      <w:r w:rsidRPr="00477115">
        <w:rPr>
          <w:sz w:val="19"/>
          <w:szCs w:val="19"/>
          <w:lang w:bidi="ar-LB"/>
        </w:rPr>
        <w:t xml:space="preserve"> </w:t>
      </w:r>
      <w:r w:rsidR="00035EBD">
        <w:rPr>
          <w:sz w:val="19"/>
          <w:szCs w:val="19"/>
          <w:rtl/>
          <w:lang w:val="en-US" w:bidi="ar-LB"/>
        </w:rPr>
        <w:t>اليونيب</w:t>
      </w:r>
      <w:r w:rsidR="00035EBD" w:rsidRPr="00E82E39">
        <w:rPr>
          <w:sz w:val="19"/>
          <w:szCs w:val="19"/>
          <w:rtl/>
          <w:lang w:val="en-US" w:bidi="ar-LB"/>
        </w:rPr>
        <w:t xml:space="preserve"> </w:t>
      </w:r>
      <w:r>
        <w:rPr>
          <w:sz w:val="19"/>
          <w:szCs w:val="19"/>
          <w:rtl/>
          <w:lang w:val="en-US" w:bidi="ar-LB"/>
        </w:rPr>
        <w:t>بوصفها وكالة منفذة رئيسية (لم يطلب أي تمويل في هذا الاجتماع).</w:t>
      </w:r>
    </w:p>
    <w:p w14:paraId="7D019214" w14:textId="0A7281C8" w:rsidR="003E2712" w:rsidRDefault="003E2712" w:rsidP="003E2712">
      <w:pPr>
        <w:tabs>
          <w:tab w:val="left" w:pos="8280"/>
        </w:tabs>
        <w:bidi/>
        <w:rPr>
          <w:sz w:val="19"/>
          <w:szCs w:val="19"/>
          <w:rtl/>
          <w:lang w:val="en-US" w:bidi="ar-LB"/>
        </w:rPr>
      </w:pPr>
      <w:r>
        <w:rPr>
          <w:sz w:val="19"/>
          <w:szCs w:val="19"/>
          <w:vertAlign w:val="superscript"/>
          <w:rtl/>
          <w:lang w:bidi="ar-LB"/>
        </w:rPr>
        <w:t>ﻫ</w:t>
      </w:r>
      <w:r w:rsidRPr="00477115">
        <w:rPr>
          <w:sz w:val="19"/>
          <w:szCs w:val="19"/>
          <w:lang w:bidi="ar-LB"/>
        </w:rPr>
        <w:t xml:space="preserve"> </w:t>
      </w:r>
      <w:r w:rsidR="00035EBD">
        <w:rPr>
          <w:sz w:val="19"/>
          <w:szCs w:val="19"/>
          <w:rtl/>
          <w:lang w:val="en-US" w:bidi="ar-LB"/>
        </w:rPr>
        <w:t>اليونيب</w:t>
      </w:r>
      <w:r w:rsidR="00035EBD" w:rsidRPr="00E82E39">
        <w:rPr>
          <w:sz w:val="19"/>
          <w:szCs w:val="19"/>
          <w:rtl/>
          <w:lang w:val="en-US" w:bidi="ar-LB"/>
        </w:rPr>
        <w:t xml:space="preserve"> </w:t>
      </w:r>
      <w:r>
        <w:rPr>
          <w:sz w:val="19"/>
          <w:szCs w:val="19"/>
          <w:rtl/>
          <w:lang w:val="en-US" w:bidi="ar-LB"/>
        </w:rPr>
        <w:t>بوصفها وكالة منفذة متعاونة.</w:t>
      </w:r>
    </w:p>
    <w:p w14:paraId="2E3C9FC7" w14:textId="7C479D5A" w:rsidR="003E2712" w:rsidRPr="00B26A80" w:rsidRDefault="003E2712" w:rsidP="00DB2A01">
      <w:pPr>
        <w:keepNext/>
        <w:keepLines/>
        <w:bidi/>
        <w:spacing w:before="240" w:after="240"/>
        <w:rPr>
          <w:b/>
          <w:bCs/>
          <w:sz w:val="26"/>
          <w:szCs w:val="26"/>
          <w:rtl/>
          <w:lang w:bidi="ar-LB"/>
        </w:rPr>
      </w:pPr>
      <w:r w:rsidRPr="00B26A80">
        <w:rPr>
          <w:b/>
          <w:bCs/>
          <w:sz w:val="26"/>
          <w:szCs w:val="26"/>
          <w:rtl/>
          <w:lang w:bidi="ar-LB"/>
        </w:rPr>
        <w:t>الأنشطة الموصي بالموافقة الشمولية عليها</w:t>
      </w:r>
    </w:p>
    <w:p w14:paraId="626C7FE7" w14:textId="59B59591" w:rsidR="003E2712" w:rsidRPr="00B26A80" w:rsidRDefault="003E2712" w:rsidP="00DB2A01">
      <w:pPr>
        <w:keepNext/>
        <w:keepLines/>
        <w:bidi/>
        <w:spacing w:after="240"/>
        <w:rPr>
          <w:bCs/>
          <w:color w:val="000000" w:themeColor="text1"/>
          <w:sz w:val="26"/>
          <w:szCs w:val="26"/>
          <w:rtl/>
          <w:lang w:bidi="ar-LB"/>
        </w:rPr>
      </w:pPr>
      <w:bookmarkStart w:id="2" w:name="_Hlk133330929"/>
      <w:r w:rsidRPr="00B26A80">
        <w:rPr>
          <w:bCs/>
          <w:color w:val="000000" w:themeColor="text1"/>
          <w:sz w:val="26"/>
          <w:szCs w:val="26"/>
          <w:rtl/>
          <w:lang w:bidi="ar-LB"/>
        </w:rPr>
        <w:t>ألف-1: تجديد مشروعات التعزيز المؤسسي</w:t>
      </w:r>
    </w:p>
    <w:p w14:paraId="37418658" w14:textId="0B0F6CFC" w:rsidR="00C41C73" w:rsidRPr="00B26A80" w:rsidRDefault="003E2712" w:rsidP="00DB2A01">
      <w:pPr>
        <w:keepNext/>
        <w:bidi/>
        <w:spacing w:after="240"/>
        <w:rPr>
          <w:bCs/>
          <w:color w:val="000000" w:themeColor="text1"/>
          <w:sz w:val="26"/>
          <w:szCs w:val="26"/>
          <w:lang w:bidi="ar-LB"/>
        </w:rPr>
      </w:pPr>
      <w:r w:rsidRPr="00B26A80">
        <w:rPr>
          <w:bCs/>
          <w:color w:val="000000" w:themeColor="text1"/>
          <w:sz w:val="26"/>
          <w:szCs w:val="26"/>
          <w:rtl/>
          <w:lang w:bidi="ar-LB"/>
        </w:rPr>
        <w:t>وصف المشروع</w:t>
      </w:r>
    </w:p>
    <w:p w14:paraId="3BC20B10" w14:textId="64EB2B98" w:rsidR="003E2712" w:rsidRPr="00B26A80" w:rsidRDefault="003E2712" w:rsidP="00DB2A01">
      <w:pPr>
        <w:pStyle w:val="Heading1"/>
        <w:bidi/>
        <w:rPr>
          <w:sz w:val="26"/>
          <w:szCs w:val="26"/>
          <w:lang w:bidi="ar-LB"/>
        </w:rPr>
      </w:pPr>
      <w:r w:rsidRPr="00B26A80">
        <w:rPr>
          <w:sz w:val="26"/>
          <w:szCs w:val="26"/>
          <w:rtl/>
          <w:lang w:bidi="ar-LB"/>
        </w:rPr>
        <w:t xml:space="preserve">قدمت اليونيدو طلبات لتجديد مشروعات التعزيز </w:t>
      </w:r>
      <w:r w:rsidR="00A52FEA" w:rsidRPr="00B26A80">
        <w:rPr>
          <w:sz w:val="26"/>
          <w:szCs w:val="26"/>
          <w:rtl/>
          <w:lang w:bidi="ar-LB"/>
        </w:rPr>
        <w:t>المؤسسي للبلدان المدرجة في القسم ألف-1 من الجدول 1. ويرد وصف لهذه المشروعات في المرفق الأول بهذه الوثيقة.</w:t>
      </w:r>
    </w:p>
    <w:p w14:paraId="094F604D" w14:textId="7E7F9A0C" w:rsidR="00C41C73" w:rsidRPr="00B26A80" w:rsidRDefault="00A52FEA" w:rsidP="00DB2A01">
      <w:pPr>
        <w:keepNext/>
        <w:autoSpaceDE w:val="0"/>
        <w:autoSpaceDN w:val="0"/>
        <w:bidi/>
        <w:adjustRightInd w:val="0"/>
        <w:spacing w:after="240"/>
        <w:rPr>
          <w:b/>
          <w:bCs/>
          <w:color w:val="000000" w:themeColor="text1"/>
          <w:sz w:val="26"/>
          <w:szCs w:val="26"/>
          <w:lang w:eastAsia="en-CA" w:bidi="ar-LB"/>
        </w:rPr>
      </w:pPr>
      <w:r w:rsidRPr="00B26A80">
        <w:rPr>
          <w:b/>
          <w:bCs/>
          <w:color w:val="000000" w:themeColor="text1"/>
          <w:sz w:val="26"/>
          <w:szCs w:val="26"/>
          <w:rtl/>
          <w:lang w:eastAsia="en-CA" w:bidi="ar-LB"/>
        </w:rPr>
        <w:t>تعليقات الأمانة</w:t>
      </w:r>
    </w:p>
    <w:p w14:paraId="52ECCB4F" w14:textId="6FD7C4B6" w:rsidR="00A52FEA" w:rsidRPr="00B26A80" w:rsidRDefault="00E83384" w:rsidP="00DB2A01">
      <w:pPr>
        <w:pStyle w:val="Heading1"/>
        <w:bidi/>
        <w:rPr>
          <w:sz w:val="26"/>
          <w:szCs w:val="26"/>
          <w:lang w:bidi="ar-LB"/>
        </w:rPr>
      </w:pPr>
      <w:r w:rsidRPr="00B26A80">
        <w:rPr>
          <w:sz w:val="26"/>
          <w:szCs w:val="26"/>
          <w:rtl/>
          <w:lang w:bidi="ar-LB"/>
        </w:rPr>
        <w:t>استعرضت الأمانة طلبات تجديد مشروعي التعزيز المؤسسي نيابة عن الحكومتين المعنيتين،</w:t>
      </w:r>
      <w:r w:rsidR="00992D48" w:rsidRPr="00B26A80">
        <w:rPr>
          <w:sz w:val="26"/>
          <w:szCs w:val="26"/>
          <w:vertAlign w:val="superscript"/>
          <w:lang w:bidi="ar-LB"/>
        </w:rPr>
        <w:footnoteReference w:id="3"/>
      </w:r>
      <w:r w:rsidRPr="00B26A80">
        <w:rPr>
          <w:sz w:val="26"/>
          <w:szCs w:val="26"/>
          <w:rtl/>
          <w:lang w:bidi="ar-LB"/>
        </w:rPr>
        <w:t xml:space="preserve"> والمقررات ذات الصلة بشأن أهلية ومستويات التمويل. وروجعت الطلبات في ضوء خطط العمل الأساسية للمرحلة السابقة والبرنامج القطري وبيانات المادة 7، وأحدث تقرير عن تنفيذ خطط إدارة إزالة المواد الهيدروكلوروفلوروكربونية، وتقرير التقدم المقدم من الوكالة وأي مقررات تحليلية لاجتماعات الاطراف. وقد لوحظ أن كلى البلدين قدما بيانات برنامجهما القطري لعام 2022 وأنهما في حالة امتثال لأهداف الرقابة بموجب بروتوكول مونتريال، وأنهما أبلغا عن أن استهلاك الهيدروكلوروفلوروكربون لم يتجاوز الحد الأقصى للاستهلاك المسموح به والمشار إليه في اتفاقيتا خطة إدارة إزالة المواد الهيدروكلوروفلوروكربونية مع اللجنة التنفيذية. وعلاوة على ذلك. تضمنت جميع الطلبات المقدمة تقييما لمؤشرات الأداء ومخاطر المشروعات واستدامة وتحقيق أهداف التعزيز المؤسسي وفقا لما جاء في المقرر 91/63(ب).</w:t>
      </w:r>
    </w:p>
    <w:p w14:paraId="185A11DA" w14:textId="6B44C73A" w:rsidR="00C41C73" w:rsidRPr="00B26A80" w:rsidRDefault="004F3E35" w:rsidP="00DB2A01">
      <w:pPr>
        <w:keepNext/>
        <w:autoSpaceDE w:val="0"/>
        <w:autoSpaceDN w:val="0"/>
        <w:bidi/>
        <w:adjustRightInd w:val="0"/>
        <w:spacing w:after="240"/>
        <w:rPr>
          <w:b/>
          <w:bCs/>
          <w:color w:val="000000" w:themeColor="text1"/>
          <w:sz w:val="26"/>
          <w:szCs w:val="26"/>
          <w:lang w:eastAsia="en-CA" w:bidi="ar-LB"/>
        </w:rPr>
      </w:pPr>
      <w:r w:rsidRPr="00B26A80">
        <w:rPr>
          <w:b/>
          <w:bCs/>
          <w:color w:val="000000" w:themeColor="text1"/>
          <w:sz w:val="26"/>
          <w:szCs w:val="26"/>
          <w:rtl/>
          <w:lang w:eastAsia="en-CA" w:bidi="ar-LB"/>
        </w:rPr>
        <w:lastRenderedPageBreak/>
        <w:t>توصية الأمانة</w:t>
      </w:r>
    </w:p>
    <w:p w14:paraId="268088F6" w14:textId="1E4C2B2E" w:rsidR="004F3E35" w:rsidRPr="00B26A80" w:rsidRDefault="004F3E35" w:rsidP="00DB2A01">
      <w:pPr>
        <w:pStyle w:val="Heading1"/>
        <w:keepNext/>
        <w:bidi/>
        <w:rPr>
          <w:sz w:val="26"/>
          <w:szCs w:val="26"/>
          <w:lang w:bidi="ar-LB"/>
        </w:rPr>
      </w:pPr>
      <w:r w:rsidRPr="00B26A80">
        <w:rPr>
          <w:sz w:val="26"/>
          <w:szCs w:val="26"/>
          <w:rtl/>
          <w:lang w:bidi="ar-LB"/>
        </w:rPr>
        <w:t>توصي الأمانة بالموافقة الشمولية على طلبات تجديد مشروعات التعزيز المؤسسي لكل من ألبانيا وتونس بمستويات التمويل المبينة في القسم ألف-1 من الجدول 1 في هذه الوثيقة. وقد ترغب اللجنة التنفيذية في أن تعرب للحكومتين المشار إليهما التعليقات الواردة في المرفق الثاني بهذه الوثيقة.</w:t>
      </w:r>
    </w:p>
    <w:bookmarkEnd w:id="2"/>
    <w:p w14:paraId="6B214798" w14:textId="46C8B5B2" w:rsidR="004F3E35" w:rsidRPr="00B26A80" w:rsidRDefault="004F3E35" w:rsidP="00DB2A01">
      <w:pPr>
        <w:keepNext/>
        <w:keepLines/>
        <w:bidi/>
        <w:spacing w:after="240"/>
        <w:rPr>
          <w:bCs/>
          <w:sz w:val="26"/>
          <w:szCs w:val="26"/>
          <w:rtl/>
          <w:lang w:bidi="ar-LB"/>
        </w:rPr>
      </w:pPr>
      <w:r w:rsidRPr="00B26A80">
        <w:rPr>
          <w:bCs/>
          <w:sz w:val="26"/>
          <w:szCs w:val="26"/>
          <w:rtl/>
          <w:lang w:bidi="ar-LB"/>
        </w:rPr>
        <w:t xml:space="preserve">ألف-2: إعداد مشروعات لخطط </w:t>
      </w:r>
      <w:r w:rsidR="00395639">
        <w:rPr>
          <w:bCs/>
          <w:sz w:val="26"/>
          <w:szCs w:val="26"/>
          <w:rtl/>
          <w:lang w:bidi="ar-LB"/>
        </w:rPr>
        <w:t>كيغالي</w:t>
      </w:r>
      <w:r w:rsidRPr="00B26A80">
        <w:rPr>
          <w:bCs/>
          <w:sz w:val="26"/>
          <w:szCs w:val="26"/>
          <w:rtl/>
          <w:lang w:bidi="ar-LB"/>
        </w:rPr>
        <w:t xml:space="preserve"> </w:t>
      </w:r>
      <w:r w:rsidR="00514548" w:rsidRPr="00B26A80">
        <w:rPr>
          <w:bCs/>
          <w:sz w:val="26"/>
          <w:szCs w:val="26"/>
          <w:rtl/>
          <w:lang w:bidi="ar-LB"/>
        </w:rPr>
        <w:t>لتنفيذ الهيدروفلوروكربون</w:t>
      </w:r>
    </w:p>
    <w:p w14:paraId="22579053" w14:textId="14487BCC" w:rsidR="003E2712" w:rsidRPr="00B26A80" w:rsidRDefault="003E2712" w:rsidP="003E2712">
      <w:pPr>
        <w:keepNext/>
        <w:keepLines/>
        <w:widowControl w:val="0"/>
        <w:bidi/>
        <w:spacing w:after="240"/>
        <w:rPr>
          <w:bCs/>
          <w:sz w:val="26"/>
          <w:szCs w:val="26"/>
          <w:lang w:bidi="ar-LB"/>
        </w:rPr>
      </w:pPr>
      <w:r w:rsidRPr="00B26A80">
        <w:rPr>
          <w:bCs/>
          <w:sz w:val="26"/>
          <w:szCs w:val="26"/>
          <w:rtl/>
          <w:lang w:bidi="ar-LB"/>
        </w:rPr>
        <w:t>وصف المشروع</w:t>
      </w:r>
    </w:p>
    <w:p w14:paraId="6FCC4BE3" w14:textId="22F0A671" w:rsidR="004F3E35" w:rsidRPr="00B26A80" w:rsidRDefault="004F3E35" w:rsidP="00DB2A01">
      <w:pPr>
        <w:pStyle w:val="Heading1"/>
        <w:bidi/>
        <w:rPr>
          <w:sz w:val="26"/>
          <w:szCs w:val="26"/>
          <w:lang w:bidi="ar-LB"/>
        </w:rPr>
      </w:pPr>
      <w:r w:rsidRPr="00B26A80">
        <w:rPr>
          <w:sz w:val="26"/>
          <w:szCs w:val="26"/>
          <w:rtl/>
          <w:lang w:bidi="ar-LB"/>
        </w:rPr>
        <w:t xml:space="preserve">قدم اليونيدو طلبات لإعداد المرحلة الأولى من المشروعات الخاصة بخطط </w:t>
      </w:r>
      <w:r w:rsidR="00395639">
        <w:rPr>
          <w:sz w:val="26"/>
          <w:szCs w:val="26"/>
          <w:rtl/>
          <w:lang w:bidi="ar-LB"/>
        </w:rPr>
        <w:t>كيغالي</w:t>
      </w:r>
      <w:r w:rsidRPr="00B26A80">
        <w:rPr>
          <w:sz w:val="26"/>
          <w:szCs w:val="26"/>
          <w:rtl/>
          <w:lang w:bidi="ar-LB"/>
        </w:rPr>
        <w:t xml:space="preserve"> لأربعة بلدان من بلدان المادة 5 ولبلد واحد بوصفها وكالة منفذة رئيسية مع اليوئنديبي كوكالة متعاونة، ولبلدين كوكالة متعاون مع اليونيب كوكالة منفذة رئيسية ولبلد واحد كوكالة متعاونة ولبلد واحد كوكالة متعاونة مع حكومة ألمانيا واليوئنديبي كوكالة منفذة رئيسية. وعلاوة على ذلك، قدمت اليونيدو طلبا لإعداد المرحلة الأولى من مشروع استثماري لخطط تنفيذ </w:t>
      </w:r>
      <w:r w:rsidR="00395639">
        <w:rPr>
          <w:sz w:val="26"/>
          <w:szCs w:val="26"/>
          <w:rtl/>
          <w:lang w:bidi="ar-LB"/>
        </w:rPr>
        <w:t>كيغالي</w:t>
      </w:r>
      <w:r w:rsidRPr="00B26A80">
        <w:rPr>
          <w:sz w:val="26"/>
          <w:szCs w:val="26"/>
          <w:rtl/>
          <w:lang w:bidi="ar-LB"/>
        </w:rPr>
        <w:t xml:space="preserve"> في قطاع تصنيع الرغاوي لمنغوليا</w:t>
      </w:r>
      <w:r w:rsidR="00FF3EA5" w:rsidRPr="00B26A80">
        <w:rPr>
          <w:rStyle w:val="FootnoteReference"/>
          <w:sz w:val="26"/>
          <w:szCs w:val="26"/>
          <w:lang w:bidi="ar-LB"/>
        </w:rPr>
        <w:footnoteReference w:id="4"/>
      </w:r>
      <w:r w:rsidRPr="00B26A80">
        <w:rPr>
          <w:sz w:val="26"/>
          <w:szCs w:val="26"/>
          <w:rtl/>
          <w:lang w:bidi="ar-LB"/>
        </w:rPr>
        <w:t xml:space="preserve"> كوكالة</w:t>
      </w:r>
      <w:r w:rsidR="00FF3EA5" w:rsidRPr="00B26A80">
        <w:rPr>
          <w:sz w:val="26"/>
          <w:szCs w:val="26"/>
          <w:rtl/>
          <w:lang w:bidi="ar-LB"/>
        </w:rPr>
        <w:t xml:space="preserve"> منفذة متعاونة. وترد هذه الطلبات في القسم ألف-2 من الجدول 1.</w:t>
      </w:r>
    </w:p>
    <w:p w14:paraId="65DF4336" w14:textId="1A6E4E2D" w:rsidR="00FF3EA5" w:rsidRPr="00B26A80" w:rsidRDefault="00FF3EA5" w:rsidP="008C7CE3">
      <w:pPr>
        <w:pStyle w:val="Heading1"/>
        <w:bidi/>
        <w:rPr>
          <w:sz w:val="26"/>
          <w:szCs w:val="26"/>
          <w:lang w:bidi="ar-LB"/>
        </w:rPr>
      </w:pPr>
      <w:r w:rsidRPr="00B26A80">
        <w:rPr>
          <w:sz w:val="26"/>
          <w:szCs w:val="26"/>
          <w:rtl/>
          <w:lang w:bidi="ar-LB"/>
        </w:rPr>
        <w:t xml:space="preserve">وطلبت اليوئنديبي بوصفها وكالة منفذة رئيسية للبرازيل وبصفتها وكالة منفذة متعاون لمصر مبلغ </w:t>
      </w:r>
      <w:r w:rsidRPr="00B26A80">
        <w:rPr>
          <w:sz w:val="26"/>
          <w:szCs w:val="26"/>
          <w:lang w:bidi="ar-LB"/>
        </w:rPr>
        <w:t>166,500</w:t>
      </w:r>
      <w:r w:rsidRPr="00B26A80">
        <w:rPr>
          <w:sz w:val="26"/>
          <w:szCs w:val="26"/>
          <w:rtl/>
          <w:lang w:bidi="ar-LB"/>
        </w:rPr>
        <w:t xml:space="preserve"> دولار أمريكي زائدا تكاليف دعم الوكالة البالغة </w:t>
      </w:r>
      <w:r w:rsidRPr="00B26A80">
        <w:rPr>
          <w:sz w:val="26"/>
          <w:szCs w:val="26"/>
          <w:lang w:bidi="ar-LB"/>
        </w:rPr>
        <w:t>11,655</w:t>
      </w:r>
      <w:r w:rsidRPr="00B26A80">
        <w:rPr>
          <w:sz w:val="26"/>
          <w:szCs w:val="26"/>
          <w:rtl/>
          <w:lang w:bidi="ar-LB"/>
        </w:rPr>
        <w:t xml:space="preserve"> دولارا أمريكيا في تعديلاتها لبرنامج عملها لعام 2023،</w:t>
      </w:r>
      <w:r w:rsidR="004D26D1" w:rsidRPr="00B26A80">
        <w:rPr>
          <w:rStyle w:val="FootnoteReference"/>
          <w:sz w:val="26"/>
          <w:szCs w:val="26"/>
          <w:lang w:bidi="ar-LB"/>
        </w:rPr>
        <w:footnoteReference w:id="5"/>
      </w:r>
      <w:r w:rsidRPr="00B26A80">
        <w:rPr>
          <w:sz w:val="26"/>
          <w:szCs w:val="26"/>
          <w:rtl/>
          <w:lang w:bidi="ar-LB"/>
        </w:rPr>
        <w:t xml:space="preserve"> وقدمت</w:t>
      </w:r>
      <w:r w:rsidR="004D26D1" w:rsidRPr="00B26A80">
        <w:rPr>
          <w:sz w:val="26"/>
          <w:szCs w:val="26"/>
          <w:rtl/>
          <w:lang w:bidi="ar-LB"/>
        </w:rPr>
        <w:t xml:space="preserve"> وصفا للأنشطة اللازمة لإعداد مشروعات </w:t>
      </w:r>
      <w:r w:rsidR="00395639">
        <w:rPr>
          <w:sz w:val="26"/>
          <w:szCs w:val="26"/>
          <w:rtl/>
          <w:lang w:bidi="ar-LB"/>
        </w:rPr>
        <w:t>كيغالي</w:t>
      </w:r>
      <w:r w:rsidR="004D26D1" w:rsidRPr="00B26A80">
        <w:rPr>
          <w:sz w:val="26"/>
          <w:szCs w:val="26"/>
          <w:rtl/>
          <w:lang w:bidi="ar-LB"/>
        </w:rPr>
        <w:t xml:space="preserve"> للبرازيل والتكاليف المقابلة لكل نشاط، وأدرجت تعليقات الأمانة أيضا في ذلك. وطلبت حكومة ألمانيا بصفتها الوكالة المنفذة المتعاون للبرازيل مبلغ </w:t>
      </w:r>
      <w:r w:rsidR="004D26D1" w:rsidRPr="00B26A80">
        <w:rPr>
          <w:sz w:val="26"/>
          <w:szCs w:val="26"/>
          <w:lang w:bidi="ar-LB"/>
        </w:rPr>
        <w:t>40,000</w:t>
      </w:r>
      <w:r w:rsidR="004D26D1" w:rsidRPr="00B26A80">
        <w:rPr>
          <w:sz w:val="26"/>
          <w:szCs w:val="26"/>
          <w:rtl/>
          <w:lang w:bidi="ar-LB"/>
        </w:rPr>
        <w:t xml:space="preserve"> دولار أمريكي زائدا تكاليف دعم الوكالة البالغة </w:t>
      </w:r>
      <w:r w:rsidR="004D26D1" w:rsidRPr="00B26A80">
        <w:rPr>
          <w:sz w:val="26"/>
          <w:szCs w:val="26"/>
          <w:lang w:bidi="ar-LB"/>
        </w:rPr>
        <w:t>5,200</w:t>
      </w:r>
      <w:r w:rsidR="004D26D1" w:rsidRPr="00B26A80">
        <w:rPr>
          <w:sz w:val="26"/>
          <w:szCs w:val="26"/>
          <w:rtl/>
          <w:lang w:bidi="ar-LB"/>
        </w:rPr>
        <w:t xml:space="preserve"> دولار أمريكي في إطار التعاون الثنائي،</w:t>
      </w:r>
      <w:r w:rsidR="008C7CE3" w:rsidRPr="00B26A80">
        <w:rPr>
          <w:rStyle w:val="FootnoteReference"/>
          <w:sz w:val="26"/>
          <w:szCs w:val="26"/>
          <w:lang w:bidi="ar-LB"/>
        </w:rPr>
        <w:footnoteReference w:id="6"/>
      </w:r>
      <w:r w:rsidR="004D26D1" w:rsidRPr="00B26A80">
        <w:rPr>
          <w:sz w:val="26"/>
          <w:szCs w:val="26"/>
          <w:rtl/>
          <w:lang w:bidi="ar-LB"/>
        </w:rPr>
        <w:t xml:space="preserve"> وطلب اليونيب بصفته الوكالة المنفذة الرئيسية </w:t>
      </w:r>
      <w:r w:rsidR="00267025" w:rsidRPr="00B26A80">
        <w:rPr>
          <w:sz w:val="26"/>
          <w:szCs w:val="26"/>
          <w:rtl/>
          <w:lang w:bidi="ar-LB"/>
        </w:rPr>
        <w:t>لإريتريا</w:t>
      </w:r>
      <w:r w:rsidR="004D26D1" w:rsidRPr="00B26A80">
        <w:rPr>
          <w:sz w:val="26"/>
          <w:szCs w:val="26"/>
          <w:rtl/>
          <w:lang w:bidi="ar-LB"/>
        </w:rPr>
        <w:t xml:space="preserve"> وسانت فينس</w:t>
      </w:r>
      <w:r w:rsidR="00267025" w:rsidRPr="00B26A80">
        <w:rPr>
          <w:sz w:val="26"/>
          <w:szCs w:val="26"/>
          <w:rtl/>
          <w:lang w:bidi="ar-LB"/>
        </w:rPr>
        <w:t>ن</w:t>
      </w:r>
      <w:r w:rsidR="004D26D1" w:rsidRPr="00B26A80">
        <w:rPr>
          <w:sz w:val="26"/>
          <w:szCs w:val="26"/>
          <w:rtl/>
          <w:lang w:bidi="ar-LB"/>
        </w:rPr>
        <w:t xml:space="preserve">ت وغرينادين مبلغ </w:t>
      </w:r>
      <w:r w:rsidR="004D26D1" w:rsidRPr="00B26A80">
        <w:rPr>
          <w:sz w:val="26"/>
          <w:szCs w:val="26"/>
          <w:lang w:bidi="ar-LB"/>
        </w:rPr>
        <w:t>161,000</w:t>
      </w:r>
      <w:r w:rsidR="004D26D1" w:rsidRPr="00B26A80">
        <w:rPr>
          <w:sz w:val="26"/>
          <w:szCs w:val="26"/>
          <w:rtl/>
          <w:lang w:bidi="ar-LB"/>
        </w:rPr>
        <w:t xml:space="preserve"> دولار أمريكي</w:t>
      </w:r>
      <w:r w:rsidR="00F915E7" w:rsidRPr="00B26A80">
        <w:rPr>
          <w:sz w:val="26"/>
          <w:szCs w:val="26"/>
          <w:rtl/>
          <w:lang w:bidi="ar-LB"/>
        </w:rPr>
        <w:t xml:space="preserve"> زائدا تكاليف دعم الوكالة البالغة </w:t>
      </w:r>
      <w:r w:rsidR="00F915E7" w:rsidRPr="00B26A80">
        <w:rPr>
          <w:sz w:val="26"/>
          <w:szCs w:val="26"/>
          <w:lang w:bidi="ar-LB"/>
        </w:rPr>
        <w:t>20,930</w:t>
      </w:r>
      <w:r w:rsidR="00F915E7" w:rsidRPr="00B26A80">
        <w:rPr>
          <w:sz w:val="26"/>
          <w:szCs w:val="26"/>
          <w:rtl/>
          <w:lang w:bidi="ar-LB"/>
        </w:rPr>
        <w:t xml:space="preserve"> دولارا أمريكيا وقدم وصفا للأنشطة اللازمة لإعداد مشروعات </w:t>
      </w:r>
      <w:r w:rsidR="00395639">
        <w:rPr>
          <w:sz w:val="26"/>
          <w:szCs w:val="26"/>
          <w:rtl/>
          <w:lang w:bidi="ar-LB"/>
        </w:rPr>
        <w:t>كيغالي</w:t>
      </w:r>
      <w:r w:rsidR="00F915E7" w:rsidRPr="00B26A80">
        <w:rPr>
          <w:sz w:val="26"/>
          <w:szCs w:val="26"/>
          <w:rtl/>
          <w:lang w:bidi="ar-LB"/>
        </w:rPr>
        <w:t xml:space="preserve"> لكلا البلدين والتكاليف المقابلة لكل نشاط في تعديلات برنامج عملها لعام 2023.</w:t>
      </w:r>
      <w:r w:rsidR="0029086D" w:rsidRPr="00B26A80">
        <w:rPr>
          <w:rStyle w:val="FootnoteReference"/>
          <w:sz w:val="26"/>
          <w:szCs w:val="26"/>
          <w:lang w:bidi="ar-LB"/>
        </w:rPr>
        <w:t xml:space="preserve"> </w:t>
      </w:r>
      <w:r w:rsidR="0029086D" w:rsidRPr="00B26A80">
        <w:rPr>
          <w:rStyle w:val="FootnoteReference"/>
          <w:sz w:val="26"/>
          <w:szCs w:val="26"/>
          <w:lang w:bidi="ar-LB"/>
        </w:rPr>
        <w:footnoteReference w:id="7"/>
      </w:r>
      <w:r w:rsidR="00F915E7" w:rsidRPr="00B26A80">
        <w:rPr>
          <w:sz w:val="26"/>
          <w:szCs w:val="26"/>
          <w:rtl/>
          <w:lang w:bidi="ar-LB"/>
        </w:rPr>
        <w:t xml:space="preserve"> وأدرجت أيضا تعليقات الأمانة.</w:t>
      </w:r>
    </w:p>
    <w:p w14:paraId="4D775D8B" w14:textId="0DEEB499" w:rsidR="00C41C73" w:rsidRPr="00B26A80" w:rsidRDefault="00A52FEA" w:rsidP="00DB2A01">
      <w:pPr>
        <w:bidi/>
        <w:spacing w:after="240"/>
        <w:rPr>
          <w:b/>
          <w:color w:val="000000" w:themeColor="text1"/>
          <w:sz w:val="26"/>
          <w:szCs w:val="26"/>
          <w:lang w:bidi="ar-LB"/>
        </w:rPr>
      </w:pPr>
      <w:r w:rsidRPr="00B26A80">
        <w:rPr>
          <w:b/>
          <w:bCs/>
          <w:color w:val="000000" w:themeColor="text1"/>
          <w:sz w:val="26"/>
          <w:szCs w:val="26"/>
          <w:rtl/>
          <w:lang w:bidi="ar-LB"/>
        </w:rPr>
        <w:t>تعليقات الأمانة</w:t>
      </w:r>
    </w:p>
    <w:p w14:paraId="66CDE0DE" w14:textId="36507A08" w:rsidR="0066661E" w:rsidRPr="00B26A80" w:rsidRDefault="0066661E" w:rsidP="00DB2A01">
      <w:pPr>
        <w:pStyle w:val="Heading1"/>
        <w:bidi/>
        <w:rPr>
          <w:sz w:val="26"/>
          <w:szCs w:val="26"/>
          <w:lang w:bidi="ar-LB"/>
        </w:rPr>
      </w:pPr>
      <w:r w:rsidRPr="00B26A80">
        <w:rPr>
          <w:sz w:val="26"/>
          <w:szCs w:val="26"/>
          <w:rtl/>
          <w:lang w:bidi="ar-LB"/>
        </w:rPr>
        <w:t xml:space="preserve">لدى استعراض الطلبات، أخذت اللجنة التنفيذية في الاعتبار المبادئ التوجيهية لإعداد مشروعات </w:t>
      </w:r>
      <w:r w:rsidR="00395639">
        <w:rPr>
          <w:sz w:val="26"/>
          <w:szCs w:val="26"/>
          <w:rtl/>
          <w:lang w:bidi="ar-LB"/>
        </w:rPr>
        <w:t>كيغالي</w:t>
      </w:r>
      <w:r w:rsidRPr="00B26A80">
        <w:rPr>
          <w:sz w:val="26"/>
          <w:szCs w:val="26"/>
          <w:rtl/>
          <w:lang w:bidi="ar-LB"/>
        </w:rPr>
        <w:t xml:space="preserve"> على النحو الوارد في المقرر 87/50، والأنشطة المقترحة لإعداد المشروع وصلته بالأنشطة التمكينية وغير ذلك من المشروعات المتعلقة باله</w:t>
      </w:r>
      <w:r w:rsidR="00267025" w:rsidRPr="00B26A80">
        <w:rPr>
          <w:sz w:val="26"/>
          <w:szCs w:val="26"/>
          <w:rtl/>
          <w:lang w:bidi="ar-LB"/>
        </w:rPr>
        <w:t>يد</w:t>
      </w:r>
      <w:r w:rsidRPr="00B26A80">
        <w:rPr>
          <w:sz w:val="26"/>
          <w:szCs w:val="26"/>
          <w:rtl/>
          <w:lang w:bidi="ar-LB"/>
        </w:rPr>
        <w:t>روفلوروكربون في البلدان المعنية.</w:t>
      </w:r>
    </w:p>
    <w:p w14:paraId="61F80F31" w14:textId="71612B74" w:rsidR="0066661E" w:rsidRPr="00B26A80" w:rsidRDefault="0066661E" w:rsidP="001B762E">
      <w:pPr>
        <w:pStyle w:val="Heading1"/>
        <w:bidi/>
        <w:rPr>
          <w:sz w:val="26"/>
          <w:szCs w:val="26"/>
          <w:lang w:bidi="ar-LB"/>
        </w:rPr>
      </w:pPr>
      <w:r w:rsidRPr="00B26A80">
        <w:rPr>
          <w:sz w:val="26"/>
          <w:szCs w:val="26"/>
          <w:rtl/>
          <w:lang w:bidi="ar-LB"/>
        </w:rPr>
        <w:t xml:space="preserve">ووصفت اليونيدو بصفتها الوكالة المنفذة الرئيسية الأنشطة اللازمة لإعداد الاستراتيجية الجامعة لمشروعات </w:t>
      </w:r>
      <w:r w:rsidR="00395639">
        <w:rPr>
          <w:sz w:val="26"/>
          <w:szCs w:val="26"/>
          <w:rtl/>
          <w:lang w:bidi="ar-LB"/>
        </w:rPr>
        <w:t>كيغالي</w:t>
      </w:r>
      <w:r w:rsidRPr="00B26A80">
        <w:rPr>
          <w:sz w:val="26"/>
          <w:szCs w:val="26"/>
          <w:rtl/>
          <w:lang w:bidi="ar-LB"/>
        </w:rPr>
        <w:t xml:space="preserve"> في مصر باستخدام الاستمارة الخاصة بطلبات إعداد المشروعات لتنفيذ </w:t>
      </w:r>
      <w:r w:rsidR="00395639">
        <w:rPr>
          <w:sz w:val="26"/>
          <w:szCs w:val="26"/>
          <w:rtl/>
          <w:lang w:bidi="ar-LB"/>
        </w:rPr>
        <w:t>كيغالي</w:t>
      </w:r>
      <w:r w:rsidRPr="00B26A80">
        <w:rPr>
          <w:sz w:val="26"/>
          <w:szCs w:val="26"/>
          <w:rtl/>
          <w:lang w:bidi="ar-LB"/>
        </w:rPr>
        <w:t xml:space="preserve">. وتضمن التقديم بيانات عن استهلاك المواد الهيدروفلوروكربونية وخلائط الهيدروفلوروكربون لعام 2020 حتى 2022. وتضمنت أنشطة إعداد المشروع استبيان على نطاق البلد وجمع بيانات والتشاور مع أصحاب المصلحة بشأن استهلاك الهيدروفلوروكربون، وتحليل قطاعي لاستخدام المواد الهيدروفلوروكربونية وبدائلها بما في ذلك جمع البيانات وتحليل المنشئات الصغيرة والمتوسطة الحجم في القطاع الفرعي للتجميع والتركيب، وحلقات العمل عن وحدة الأوزون الوطنية واستعراض تشريعي، وتقييم الاحتياجات لتدريب الفنيين واعتمادهم في قطاع التبريد وتكييف الهواء، وتقييم لقدرات المستخدمين النهائيين لتكوين مخازن للمعدات العاملة بالهيدروفلوروكربون، ووضع استراتيجية جامعة لخفض الهيدروفلوروكربون وسلامتها، وحلقة عمل لاستثارة الوعي مع الشركات المستفيدة من مشروعات خطة إدارة إزالة المواد الهيدروكلوروفلوروكربونية ودراسة عن كفاءة استخدام الطاقة في قطاع الخدمة وتقييم لأنشطة تنفيذ الجنسانية لأغراض </w:t>
      </w:r>
      <w:r w:rsidRPr="00B26A80">
        <w:rPr>
          <w:sz w:val="26"/>
          <w:szCs w:val="26"/>
          <w:rtl/>
          <w:lang w:bidi="ar-LB"/>
        </w:rPr>
        <w:lastRenderedPageBreak/>
        <w:t xml:space="preserve">برنامج بناء قدرات في تعديل </w:t>
      </w:r>
      <w:r w:rsidR="00395639">
        <w:rPr>
          <w:sz w:val="26"/>
          <w:szCs w:val="26"/>
          <w:rtl/>
          <w:lang w:bidi="ar-LB"/>
        </w:rPr>
        <w:t>كيغالي</w:t>
      </w:r>
      <w:r w:rsidRPr="00B26A80">
        <w:rPr>
          <w:sz w:val="26"/>
          <w:szCs w:val="26"/>
          <w:rtl/>
          <w:lang w:bidi="ar-LB"/>
        </w:rPr>
        <w:t xml:space="preserve">. ولاحظت الأمانة أن حكومة مصر قد صادقت على تعديل </w:t>
      </w:r>
      <w:r w:rsidR="00395639">
        <w:rPr>
          <w:sz w:val="26"/>
          <w:szCs w:val="26"/>
          <w:rtl/>
          <w:lang w:bidi="ar-LB"/>
        </w:rPr>
        <w:t>كيغالي</w:t>
      </w:r>
      <w:r w:rsidRPr="00B26A80">
        <w:rPr>
          <w:rStyle w:val="FootnoteReference"/>
          <w:sz w:val="26"/>
          <w:szCs w:val="26"/>
          <w:lang w:bidi="ar-LB"/>
        </w:rPr>
        <w:footnoteReference w:id="8"/>
      </w:r>
      <w:r w:rsidRPr="00B26A80">
        <w:rPr>
          <w:sz w:val="26"/>
          <w:szCs w:val="26"/>
          <w:rtl/>
          <w:lang w:bidi="ar-LB"/>
        </w:rPr>
        <w:t xml:space="preserve"> وقدمت رسالة التصديق التي تبين اعتزامها اتخاذ الإجراءات</w:t>
      </w:r>
      <w:r w:rsidR="00654C3D" w:rsidRPr="00B26A80">
        <w:rPr>
          <w:sz w:val="26"/>
          <w:szCs w:val="26"/>
          <w:rtl/>
          <w:lang w:bidi="ar-LB"/>
        </w:rPr>
        <w:t xml:space="preserve"> بشأن خفض الهيدروفلوروكربون. ولاحظت الأمانة كذلك أن التمويل المطلوب يتوافق مع </w:t>
      </w:r>
      <w:r w:rsidR="0023471E" w:rsidRPr="00B26A80">
        <w:rPr>
          <w:sz w:val="26"/>
          <w:szCs w:val="26"/>
          <w:rtl/>
          <w:lang w:bidi="ar-LB"/>
        </w:rPr>
        <w:t>المقرر 87/50(ج)</w:t>
      </w:r>
      <w:r w:rsidR="00654C3D" w:rsidRPr="00B26A80">
        <w:rPr>
          <w:sz w:val="26"/>
          <w:szCs w:val="26"/>
          <w:rtl/>
          <w:lang w:bidi="ar-LB"/>
        </w:rPr>
        <w:t>.</w:t>
      </w:r>
    </w:p>
    <w:p w14:paraId="7128FE65" w14:textId="46C2FC39" w:rsidR="00654C3D" w:rsidRPr="00B26A80" w:rsidRDefault="00654C3D" w:rsidP="00DB2A01">
      <w:pPr>
        <w:pStyle w:val="Heading1"/>
        <w:tabs>
          <w:tab w:val="clear" w:pos="0"/>
        </w:tabs>
        <w:bidi/>
        <w:rPr>
          <w:sz w:val="26"/>
          <w:szCs w:val="26"/>
          <w:lang w:bidi="ar-LB"/>
        </w:rPr>
      </w:pPr>
      <w:r w:rsidRPr="00B26A80">
        <w:rPr>
          <w:sz w:val="26"/>
          <w:szCs w:val="26"/>
          <w:rtl/>
          <w:lang w:bidi="ar-LB"/>
        </w:rPr>
        <w:t xml:space="preserve">وفيما يتعلق بطلب إعداد مشروع استثماري مخطط </w:t>
      </w:r>
      <w:r w:rsidR="00395639">
        <w:rPr>
          <w:sz w:val="26"/>
          <w:szCs w:val="26"/>
          <w:rtl/>
          <w:lang w:bidi="ar-LB"/>
        </w:rPr>
        <w:t>كيغالي</w:t>
      </w:r>
      <w:r w:rsidRPr="00B26A80">
        <w:rPr>
          <w:sz w:val="26"/>
          <w:szCs w:val="26"/>
          <w:rtl/>
          <w:lang w:bidi="ar-LB"/>
        </w:rPr>
        <w:t xml:space="preserve"> في منغوليا، لاحظت الأمانة أن اليونيدو قدمت المعلومات اللازمة لدعم طلب التمويل لمعالجة استخدام الهيدروفلوروكربون-</w:t>
      </w:r>
      <w:r w:rsidRPr="00B26A80">
        <w:rPr>
          <w:sz w:val="26"/>
          <w:szCs w:val="26"/>
          <w:lang w:val="en-GB" w:bidi="ar-LB"/>
        </w:rPr>
        <w:t>245fa</w:t>
      </w:r>
      <w:r w:rsidRPr="00B26A80">
        <w:rPr>
          <w:sz w:val="26"/>
          <w:szCs w:val="26"/>
          <w:rtl/>
          <w:lang w:val="en-GB" w:bidi="ar-LB"/>
        </w:rPr>
        <w:t xml:space="preserve"> في البوليولات السابقة الخلط في تسع منشئات محتملة لتصنيع الرغاوي وقدر استهلاك 2022 في قطاع الرغاوي بمقدار </w:t>
      </w:r>
      <w:r w:rsidRPr="00B26A80">
        <w:rPr>
          <w:sz w:val="26"/>
          <w:szCs w:val="26"/>
          <w:lang w:val="en-GB" w:bidi="ar-LB"/>
        </w:rPr>
        <w:t>392</w:t>
      </w:r>
      <w:r w:rsidRPr="00B26A80">
        <w:rPr>
          <w:sz w:val="26"/>
          <w:szCs w:val="26"/>
          <w:rtl/>
          <w:lang w:val="en-GB" w:bidi="ar-LB"/>
        </w:rPr>
        <w:t xml:space="preserve"> طنا متريا (</w:t>
      </w:r>
      <w:r w:rsidRPr="00B26A80">
        <w:rPr>
          <w:sz w:val="26"/>
          <w:szCs w:val="26"/>
          <w:lang w:val="en-GB" w:bidi="ar-LB"/>
        </w:rPr>
        <w:t>403,760</w:t>
      </w:r>
      <w:r w:rsidRPr="00B26A80">
        <w:rPr>
          <w:sz w:val="26"/>
          <w:szCs w:val="26"/>
          <w:rtl/>
          <w:lang w:val="en-GB" w:bidi="ar-LB"/>
        </w:rPr>
        <w:t xml:space="preserve"> طنا</w:t>
      </w:r>
      <w:r w:rsidR="00B9452C" w:rsidRPr="00B26A80">
        <w:rPr>
          <w:sz w:val="26"/>
          <w:szCs w:val="26"/>
          <w:rtl/>
          <w:lang w:bidi="ar-LB"/>
        </w:rPr>
        <w:t xml:space="preserve"> بمعادل ثاني أكسيد الكربون) من الهيدروفلوروكربون-</w:t>
      </w:r>
      <w:r w:rsidR="00B9452C" w:rsidRPr="00B26A80">
        <w:rPr>
          <w:sz w:val="26"/>
          <w:szCs w:val="26"/>
          <w:lang w:val="en-GB" w:bidi="ar-LB"/>
        </w:rPr>
        <w:t>245fa</w:t>
      </w:r>
      <w:r w:rsidR="00B9452C" w:rsidRPr="00B26A80">
        <w:rPr>
          <w:sz w:val="26"/>
          <w:szCs w:val="26"/>
          <w:rtl/>
          <w:lang w:bidi="ar-LB"/>
        </w:rPr>
        <w:t xml:space="preserve"> في البوليولات السابقة الخلط. ويتوقع أن يقدم المشروع الاستثماري مع خطط تنفيذ </w:t>
      </w:r>
      <w:r w:rsidR="00395639">
        <w:rPr>
          <w:sz w:val="26"/>
          <w:szCs w:val="26"/>
          <w:rtl/>
          <w:lang w:bidi="ar-LB"/>
        </w:rPr>
        <w:t>كيغالي</w:t>
      </w:r>
      <w:r w:rsidR="00B9452C" w:rsidRPr="00B26A80">
        <w:rPr>
          <w:sz w:val="26"/>
          <w:szCs w:val="26"/>
          <w:rtl/>
          <w:lang w:bidi="ar-LB"/>
        </w:rPr>
        <w:t xml:space="preserve"> في 2024. وسوف تتضمن أنشطة إعداد المشروع استبيانات للصناعة ومقابلات شخصية وأنشطة لاستثارة الوعي، وحلقات عمل واجتماعات تشاورية مع أصحاب المصلحة لدمج القواعد الوطنية لدعم تنفيذ تعديل </w:t>
      </w:r>
      <w:r w:rsidR="00395639">
        <w:rPr>
          <w:sz w:val="26"/>
          <w:szCs w:val="26"/>
          <w:rtl/>
          <w:lang w:bidi="ar-LB"/>
        </w:rPr>
        <w:t>كيغالي</w:t>
      </w:r>
      <w:r w:rsidR="00B9452C" w:rsidRPr="00B26A80">
        <w:rPr>
          <w:sz w:val="26"/>
          <w:szCs w:val="26"/>
          <w:rtl/>
          <w:lang w:bidi="ar-LB"/>
        </w:rPr>
        <w:t>، وإجراء تقييم للجنسانية للقطاع ووضع خطة للاتصالات والإرشاد مع الانتهاء من وضع المشروع وسلامته مع أصحاب المصلحة.</w:t>
      </w:r>
    </w:p>
    <w:p w14:paraId="719DA6E3" w14:textId="27F8C618" w:rsidR="00B9452C" w:rsidRPr="00B26A80" w:rsidRDefault="00B9452C" w:rsidP="00DB2A01">
      <w:pPr>
        <w:pStyle w:val="Heading1"/>
        <w:tabs>
          <w:tab w:val="clear" w:pos="0"/>
        </w:tabs>
        <w:bidi/>
        <w:rPr>
          <w:sz w:val="26"/>
          <w:szCs w:val="26"/>
          <w:lang w:bidi="ar-LB"/>
        </w:rPr>
      </w:pPr>
      <w:r w:rsidRPr="00B26A80">
        <w:rPr>
          <w:sz w:val="26"/>
          <w:szCs w:val="26"/>
          <w:rtl/>
          <w:lang w:bidi="ar-LB"/>
        </w:rPr>
        <w:t xml:space="preserve">ولاحظت الأمانة أن البلد قد صادق على تعديل </w:t>
      </w:r>
      <w:r w:rsidR="00395639">
        <w:rPr>
          <w:sz w:val="26"/>
          <w:szCs w:val="26"/>
          <w:rtl/>
          <w:lang w:bidi="ar-LB"/>
        </w:rPr>
        <w:t>كيغالي</w:t>
      </w:r>
      <w:r w:rsidRPr="00B26A80">
        <w:rPr>
          <w:sz w:val="26"/>
          <w:szCs w:val="26"/>
          <w:rtl/>
          <w:lang w:bidi="ar-LB"/>
        </w:rPr>
        <w:t xml:space="preserve">، وقدمت رسالة موافقة للمشروع وقد </w:t>
      </w:r>
      <w:r w:rsidR="00214BB0">
        <w:rPr>
          <w:sz w:val="26"/>
          <w:szCs w:val="26"/>
          <w:rtl/>
          <w:lang w:bidi="ar-LB"/>
        </w:rPr>
        <w:t>ت</w:t>
      </w:r>
      <w:r w:rsidR="00214BB0">
        <w:rPr>
          <w:sz w:val="26"/>
          <w:szCs w:val="26"/>
          <w:rtl/>
          <w:lang w:val="en-US" w:bidi="ar-LB"/>
        </w:rPr>
        <w:t>مت الموافقة</w:t>
      </w:r>
      <w:r w:rsidRPr="00B26A80">
        <w:rPr>
          <w:sz w:val="26"/>
          <w:szCs w:val="26"/>
          <w:rtl/>
          <w:lang w:bidi="ar-LB"/>
        </w:rPr>
        <w:t xml:space="preserve"> على تمويل الإعداد الشامل للمشروع لخطط </w:t>
      </w:r>
      <w:r w:rsidR="00395639">
        <w:rPr>
          <w:sz w:val="26"/>
          <w:szCs w:val="26"/>
          <w:rtl/>
          <w:lang w:bidi="ar-LB"/>
        </w:rPr>
        <w:t>كيغالي</w:t>
      </w:r>
      <w:r w:rsidR="00050B62">
        <w:rPr>
          <w:sz w:val="26"/>
          <w:szCs w:val="26"/>
          <w:rtl/>
          <w:lang w:bidi="ar-LB"/>
        </w:rPr>
        <w:t xml:space="preserve"> </w:t>
      </w:r>
      <w:r w:rsidR="00050B62" w:rsidRPr="00B26A80">
        <w:rPr>
          <w:sz w:val="26"/>
          <w:szCs w:val="26"/>
          <w:rtl/>
          <w:lang w:bidi="ar-LB"/>
        </w:rPr>
        <w:t>لمنغوليا</w:t>
      </w:r>
      <w:r w:rsidRPr="00B26A80">
        <w:rPr>
          <w:sz w:val="26"/>
          <w:szCs w:val="26"/>
          <w:rtl/>
          <w:lang w:bidi="ar-LB"/>
        </w:rPr>
        <w:t xml:space="preserve"> بمبلغ </w:t>
      </w:r>
      <w:r w:rsidRPr="00B26A80">
        <w:rPr>
          <w:sz w:val="26"/>
          <w:szCs w:val="26"/>
          <w:lang w:bidi="ar-LB"/>
        </w:rPr>
        <w:t>130,000</w:t>
      </w:r>
      <w:r w:rsidRPr="00B26A80">
        <w:rPr>
          <w:sz w:val="26"/>
          <w:szCs w:val="26"/>
          <w:rtl/>
          <w:lang w:bidi="ar-LB"/>
        </w:rPr>
        <w:t xml:space="preserve"> دولار أمريكي زائدا تكاليف دعم الوكالة لليونيب خلال الاجتماع الحادي والتسعين. ويبلغ الحد الأقصى لإعداد المرحلة الأولى من المشروعات الاستثمارية لتعديل </w:t>
      </w:r>
      <w:r w:rsidR="00395639">
        <w:rPr>
          <w:sz w:val="26"/>
          <w:szCs w:val="26"/>
          <w:rtl/>
          <w:lang w:bidi="ar-LB"/>
        </w:rPr>
        <w:t>كيغالي</w:t>
      </w:r>
      <w:r w:rsidRPr="00B26A80">
        <w:rPr>
          <w:sz w:val="26"/>
          <w:szCs w:val="26"/>
          <w:rtl/>
          <w:lang w:bidi="ar-LB"/>
        </w:rPr>
        <w:t xml:space="preserve"> لمنغوليا مقدار </w:t>
      </w:r>
      <w:r w:rsidRPr="00B26A80">
        <w:rPr>
          <w:sz w:val="26"/>
          <w:szCs w:val="26"/>
          <w:lang w:bidi="ar-LB"/>
        </w:rPr>
        <w:t>100,000</w:t>
      </w:r>
      <w:r w:rsidRPr="00B26A80">
        <w:rPr>
          <w:sz w:val="26"/>
          <w:szCs w:val="26"/>
          <w:rtl/>
          <w:lang w:bidi="ar-LB"/>
        </w:rPr>
        <w:t xml:space="preserve"> دولار أمريكي للمقرر 87/50(و)(5).</w:t>
      </w:r>
      <w:r w:rsidR="00B57EBC">
        <w:rPr>
          <w:sz w:val="26"/>
          <w:szCs w:val="26"/>
          <w:rtl/>
          <w:lang w:bidi="ar-LB"/>
        </w:rPr>
        <w:t xml:space="preserve"> ٍ</w:t>
      </w:r>
    </w:p>
    <w:p w14:paraId="7BFF0F12" w14:textId="226663F9" w:rsidR="00C41C73" w:rsidRPr="00B26A80" w:rsidRDefault="004F3E35" w:rsidP="00DB2A01">
      <w:pPr>
        <w:pStyle w:val="Heading1"/>
        <w:keepNext/>
        <w:numPr>
          <w:ilvl w:val="0"/>
          <w:numId w:val="0"/>
        </w:numPr>
        <w:bidi/>
        <w:spacing w:after="120"/>
        <w:rPr>
          <w:b/>
          <w:sz w:val="26"/>
          <w:szCs w:val="26"/>
          <w:lang w:bidi="ar-LB"/>
        </w:rPr>
      </w:pPr>
      <w:r w:rsidRPr="00B26A80">
        <w:rPr>
          <w:b/>
          <w:bCs/>
          <w:sz w:val="26"/>
          <w:szCs w:val="26"/>
          <w:rtl/>
          <w:lang w:bidi="ar-LB"/>
        </w:rPr>
        <w:t>توصية الأمانة</w:t>
      </w:r>
    </w:p>
    <w:p w14:paraId="465B3253" w14:textId="68741B9F" w:rsidR="00E519D2" w:rsidRPr="00B26A80" w:rsidRDefault="00E519D2" w:rsidP="00DB2A01">
      <w:pPr>
        <w:pStyle w:val="Heading1"/>
        <w:bidi/>
        <w:rPr>
          <w:sz w:val="26"/>
          <w:szCs w:val="26"/>
          <w:lang w:bidi="ar-LB"/>
        </w:rPr>
      </w:pPr>
      <w:r w:rsidRPr="00B26A80">
        <w:rPr>
          <w:sz w:val="26"/>
          <w:szCs w:val="26"/>
          <w:rtl/>
          <w:lang w:bidi="ar-LB"/>
        </w:rPr>
        <w:t xml:space="preserve">توصي الأمانة بالموافقة الشمولية على إعداد مشروع المرحلة الأولى من خطط </w:t>
      </w:r>
      <w:r w:rsidR="00395639">
        <w:rPr>
          <w:sz w:val="26"/>
          <w:szCs w:val="26"/>
          <w:rtl/>
          <w:lang w:bidi="ar-LB"/>
        </w:rPr>
        <w:t>كيغالي</w:t>
      </w:r>
      <w:r w:rsidRPr="00B26A80">
        <w:rPr>
          <w:sz w:val="26"/>
          <w:szCs w:val="26"/>
          <w:rtl/>
          <w:lang w:bidi="ar-LB"/>
        </w:rPr>
        <w:t xml:space="preserve"> لتنفيذ الهيدروفلوروكربون للبرازيل ومصر واريتريا وسانت فينسنت وغرينادين، وإعداد مشروع استثمارية في قطاع تصنيع الرغاوي كجزء من المرحلة الأولى من خطط </w:t>
      </w:r>
      <w:r w:rsidR="00395639">
        <w:rPr>
          <w:sz w:val="26"/>
          <w:szCs w:val="26"/>
          <w:rtl/>
          <w:lang w:bidi="ar-LB"/>
        </w:rPr>
        <w:t>كيغالي</w:t>
      </w:r>
      <w:r w:rsidRPr="00B26A80">
        <w:rPr>
          <w:sz w:val="26"/>
          <w:szCs w:val="26"/>
          <w:rtl/>
          <w:lang w:bidi="ar-LB"/>
        </w:rPr>
        <w:t xml:space="preserve"> لمنغوليا بمستوى التمويل المبين في القسم ألف</w:t>
      </w:r>
      <w:r w:rsidR="000A598E" w:rsidRPr="00B26A80">
        <w:rPr>
          <w:sz w:val="26"/>
          <w:szCs w:val="26"/>
          <w:rtl/>
          <w:lang w:bidi="ar-LB"/>
        </w:rPr>
        <w:t>-2 من الجدول 1.</w:t>
      </w:r>
    </w:p>
    <w:p w14:paraId="057861A2" w14:textId="7CA33BC2" w:rsidR="000A598E" w:rsidRPr="00B26A80" w:rsidRDefault="000A598E" w:rsidP="00DB2A01">
      <w:pPr>
        <w:keepNext/>
        <w:keepLines/>
        <w:bidi/>
        <w:spacing w:before="240" w:after="240"/>
        <w:rPr>
          <w:bCs/>
          <w:sz w:val="26"/>
          <w:szCs w:val="26"/>
          <w:rtl/>
          <w:lang w:val="en-US" w:bidi="ar-LB"/>
        </w:rPr>
      </w:pPr>
      <w:r w:rsidRPr="00B26A80">
        <w:rPr>
          <w:bCs/>
          <w:sz w:val="26"/>
          <w:szCs w:val="26"/>
          <w:rtl/>
          <w:lang w:val="en-US" w:bidi="ar-LB"/>
        </w:rPr>
        <w:t>ألف-3: إعداد حصر وطني لمخازن المواد الخاضعة للرقابة المستعملة أو غير المطلوبة وخطة لجمع هذه المواد ونقلها والتخلص منها</w:t>
      </w:r>
    </w:p>
    <w:p w14:paraId="6E29CBBD" w14:textId="2EDAFE39" w:rsidR="00C41C73" w:rsidRPr="00B26A80" w:rsidRDefault="003E2712" w:rsidP="00DB2A01">
      <w:pPr>
        <w:keepNext/>
        <w:bidi/>
        <w:spacing w:after="240"/>
        <w:rPr>
          <w:bCs/>
          <w:sz w:val="26"/>
          <w:szCs w:val="26"/>
          <w:lang w:bidi="ar-LB"/>
        </w:rPr>
      </w:pPr>
      <w:r w:rsidRPr="00B26A80">
        <w:rPr>
          <w:bCs/>
          <w:sz w:val="26"/>
          <w:szCs w:val="26"/>
          <w:rtl/>
          <w:lang w:bidi="ar-LB"/>
        </w:rPr>
        <w:t>وصف المشروع</w:t>
      </w:r>
    </w:p>
    <w:p w14:paraId="1D386A9A" w14:textId="393BEE61" w:rsidR="000A598E" w:rsidRPr="00B26A80" w:rsidRDefault="00E918A6" w:rsidP="00DB2A01">
      <w:pPr>
        <w:pStyle w:val="Heading1"/>
        <w:bidi/>
        <w:rPr>
          <w:snapToGrid w:val="0"/>
          <w:sz w:val="26"/>
          <w:szCs w:val="26"/>
          <w:lang w:bidi="ar-LB"/>
        </w:rPr>
      </w:pPr>
      <w:r w:rsidRPr="00B26A80">
        <w:rPr>
          <w:snapToGrid w:val="0"/>
          <w:sz w:val="26"/>
          <w:szCs w:val="26"/>
          <w:rtl/>
          <w:lang w:bidi="ar-LB"/>
        </w:rPr>
        <w:t xml:space="preserve">قدمت اليونيدو </w:t>
      </w:r>
      <w:r w:rsidR="006C4189" w:rsidRPr="00B26A80">
        <w:rPr>
          <w:snapToGrid w:val="0"/>
          <w:sz w:val="26"/>
          <w:szCs w:val="26"/>
          <w:rtl/>
          <w:lang w:bidi="ar-LB"/>
        </w:rPr>
        <w:t>طلبات لإعداد حصر وطني لمخازن المواد الخاضعة للرقابة المستعملة أو غير المطلوبة وخطة لعدد 11 بلدا كوكالة منفذة معينة ولأربعة بلدان كوكالة منفذة متعاونة على النحو المبين في القسم ألف-2 من الجدول 1. وطلبت اليونيب بصفتها الوكالة المنفذة المتعاونة لدولة بوليفيا المتعددة القوميات وغواتيمالا وهندوراس ونيكاراغوا مبلغ</w:t>
      </w:r>
      <w:r w:rsidR="00B0574D" w:rsidRPr="00B26A80">
        <w:rPr>
          <w:snapToGrid w:val="0"/>
          <w:sz w:val="26"/>
          <w:szCs w:val="26"/>
          <w:rtl/>
          <w:lang w:bidi="ar-LB"/>
        </w:rPr>
        <w:t xml:space="preserve"> </w:t>
      </w:r>
      <w:r w:rsidR="00B0574D" w:rsidRPr="00B26A80">
        <w:rPr>
          <w:snapToGrid w:val="0"/>
          <w:sz w:val="26"/>
          <w:szCs w:val="26"/>
          <w:lang w:bidi="ar-LB"/>
        </w:rPr>
        <w:t>140,000</w:t>
      </w:r>
      <w:r w:rsidR="006C4189" w:rsidRPr="00B26A80">
        <w:rPr>
          <w:snapToGrid w:val="0"/>
          <w:sz w:val="26"/>
          <w:szCs w:val="26"/>
          <w:rtl/>
          <w:lang w:bidi="ar-LB"/>
        </w:rPr>
        <w:t xml:space="preserve"> دولار</w:t>
      </w:r>
      <w:r w:rsidR="00B0574D" w:rsidRPr="00B26A80">
        <w:rPr>
          <w:snapToGrid w:val="0"/>
          <w:sz w:val="26"/>
          <w:szCs w:val="26"/>
          <w:rtl/>
          <w:lang w:bidi="ar-LB"/>
        </w:rPr>
        <w:t xml:space="preserve"> أمريكي زائدا تكاليف دعم الوكالة البالغة </w:t>
      </w:r>
      <w:r w:rsidR="00B0574D" w:rsidRPr="00B26A80">
        <w:rPr>
          <w:snapToGrid w:val="0"/>
          <w:sz w:val="26"/>
          <w:szCs w:val="26"/>
          <w:lang w:bidi="ar-LB"/>
        </w:rPr>
        <w:t>18,200</w:t>
      </w:r>
      <w:r w:rsidR="00B0574D" w:rsidRPr="00B26A80">
        <w:rPr>
          <w:snapToGrid w:val="0"/>
          <w:sz w:val="26"/>
          <w:szCs w:val="26"/>
          <w:rtl/>
          <w:lang w:bidi="ar-LB"/>
        </w:rPr>
        <w:t xml:space="preserve"> دولار أمريكي في تعديلات برنامج عملها لعام 202</w:t>
      </w:r>
      <w:r w:rsidR="00CD4612">
        <w:rPr>
          <w:snapToGrid w:val="0"/>
          <w:sz w:val="26"/>
          <w:szCs w:val="26"/>
          <w:rtl/>
          <w:lang w:bidi="ar-LB"/>
        </w:rPr>
        <w:t>3</w:t>
      </w:r>
      <w:r w:rsidR="00B0574D" w:rsidRPr="00B26A80">
        <w:rPr>
          <w:snapToGrid w:val="0"/>
          <w:sz w:val="26"/>
          <w:szCs w:val="26"/>
          <w:rtl/>
          <w:lang w:bidi="ar-LB"/>
        </w:rPr>
        <w:t>.</w:t>
      </w:r>
      <w:r w:rsidR="00B0574D" w:rsidRPr="00B26A80">
        <w:rPr>
          <w:snapToGrid w:val="0"/>
          <w:sz w:val="26"/>
          <w:szCs w:val="26"/>
          <w:vertAlign w:val="superscript"/>
          <w:lang w:bidi="ar-LB"/>
        </w:rPr>
        <w:t xml:space="preserve"> </w:t>
      </w:r>
      <w:r w:rsidR="00B0574D" w:rsidRPr="00B26A80">
        <w:rPr>
          <w:snapToGrid w:val="0"/>
          <w:sz w:val="26"/>
          <w:szCs w:val="26"/>
          <w:vertAlign w:val="superscript"/>
          <w:lang w:bidi="ar-LB"/>
        </w:rPr>
        <w:footnoteReference w:id="9"/>
      </w:r>
    </w:p>
    <w:p w14:paraId="6709BFB0" w14:textId="39B43F4A" w:rsidR="00C41C73" w:rsidRPr="00B26A80" w:rsidRDefault="00A52FEA" w:rsidP="00DB2A01">
      <w:pPr>
        <w:pStyle w:val="Heading1"/>
        <w:keepNext/>
        <w:numPr>
          <w:ilvl w:val="0"/>
          <w:numId w:val="0"/>
        </w:numPr>
        <w:tabs>
          <w:tab w:val="left" w:pos="720"/>
        </w:tabs>
        <w:bidi/>
        <w:rPr>
          <w:b/>
          <w:sz w:val="26"/>
          <w:szCs w:val="26"/>
          <w:lang w:bidi="ar-LB"/>
        </w:rPr>
      </w:pPr>
      <w:r w:rsidRPr="00B26A80">
        <w:rPr>
          <w:b/>
          <w:bCs/>
          <w:sz w:val="26"/>
          <w:szCs w:val="26"/>
          <w:rtl/>
          <w:lang w:bidi="ar-LB"/>
        </w:rPr>
        <w:t>تعليقات الأمانة</w:t>
      </w:r>
    </w:p>
    <w:p w14:paraId="509A141D" w14:textId="4B3C9A99" w:rsidR="00B0574D" w:rsidRPr="00B26A80" w:rsidRDefault="00B0574D" w:rsidP="00DB2A01">
      <w:pPr>
        <w:pStyle w:val="Heading1"/>
        <w:bidi/>
        <w:rPr>
          <w:sz w:val="26"/>
          <w:szCs w:val="26"/>
          <w:lang w:bidi="ar-LB"/>
        </w:rPr>
      </w:pPr>
      <w:r w:rsidRPr="00B26A80">
        <w:rPr>
          <w:sz w:val="26"/>
          <w:szCs w:val="26"/>
          <w:rtl/>
          <w:lang w:bidi="ar-LB"/>
        </w:rPr>
        <w:t xml:space="preserve">لدى استعراض هذه الطلبات، أخذت الأمانة في الاعتبار المعايير الخاصة بإعداد الحصر الوطني لمخازن المواد الخاضعة للرقابة المستعملة أو غير المطلوبة والخطة الواردة في المقرر 91/66 وصلته بخطط الإزالة والخفض (أي خطط إدارة إزالة المواد الهيدروكلوروفلوروكربونية وخطط تعديل </w:t>
      </w:r>
      <w:r w:rsidR="00395639">
        <w:rPr>
          <w:sz w:val="26"/>
          <w:szCs w:val="26"/>
          <w:rtl/>
          <w:lang w:bidi="ar-LB"/>
        </w:rPr>
        <w:t>كيغالي</w:t>
      </w:r>
      <w:r w:rsidRPr="00B26A80">
        <w:rPr>
          <w:sz w:val="26"/>
          <w:szCs w:val="26"/>
          <w:rtl/>
          <w:lang w:bidi="ar-LB"/>
        </w:rPr>
        <w:t>) في البلدان. ولاحظت الأمانة أن كل طلب للتمويل يتوافق مع المقرر 91/66.</w:t>
      </w:r>
    </w:p>
    <w:p w14:paraId="42559554" w14:textId="2DC2C79F" w:rsidR="00B0574D" w:rsidRPr="00B26A80" w:rsidRDefault="00B0574D" w:rsidP="00267025">
      <w:pPr>
        <w:pStyle w:val="Heading1"/>
        <w:bidi/>
        <w:rPr>
          <w:sz w:val="26"/>
          <w:szCs w:val="26"/>
          <w:lang w:bidi="ar-LB"/>
        </w:rPr>
      </w:pPr>
      <w:r w:rsidRPr="00B26A80">
        <w:rPr>
          <w:sz w:val="26"/>
          <w:szCs w:val="26"/>
          <w:rtl/>
          <w:lang w:bidi="ar-LB"/>
        </w:rPr>
        <w:t>وقدمت اليونيدو بصفتها وكالة معينة/ رئيسية وصفا للأنشطة اللازمة لإعداد الحصر الوطني لمخازن المواد الخاضعة للرقابة المستعملة أو غير المطلوبة وخطة</w:t>
      </w:r>
      <w:r w:rsidR="00BD699C" w:rsidRPr="00B26A80">
        <w:rPr>
          <w:sz w:val="26"/>
          <w:szCs w:val="26"/>
          <w:rtl/>
          <w:lang w:bidi="ar-LB"/>
        </w:rPr>
        <w:t xml:space="preserve"> ل</w:t>
      </w:r>
      <w:r w:rsidR="00ED2E02" w:rsidRPr="00ED2E02">
        <w:rPr>
          <w:sz w:val="26"/>
          <w:szCs w:val="26"/>
          <w:rtl/>
          <w:lang w:bidi="ar-LB"/>
        </w:rPr>
        <w:t>بنن</w:t>
      </w:r>
      <w:r w:rsidR="00BD699C" w:rsidRPr="00B26A80">
        <w:rPr>
          <w:sz w:val="26"/>
          <w:szCs w:val="26"/>
          <w:rtl/>
          <w:lang w:bidi="ar-LB"/>
        </w:rPr>
        <w:t xml:space="preserve"> ودولة بوليفيا المتعددة القوميات، وبوركينا فاسو، وبوروندي، والكاميرون، و</w:t>
      </w:r>
      <w:r w:rsidR="00E82E39">
        <w:rPr>
          <w:sz w:val="26"/>
          <w:szCs w:val="26"/>
          <w:rtl/>
          <w:lang w:bidi="ar-LB"/>
        </w:rPr>
        <w:t>إكوادور</w:t>
      </w:r>
      <w:r w:rsidR="00BD699C" w:rsidRPr="00B26A80">
        <w:rPr>
          <w:sz w:val="26"/>
          <w:szCs w:val="26"/>
          <w:rtl/>
          <w:lang w:bidi="ar-LB"/>
        </w:rPr>
        <w:t xml:space="preserve">، وغواتيمالا، وهندوراس، والمكسيك، والجبل الأسود، ونيكاراغوا، ومقدونيا الشمالية، وتوغو، </w:t>
      </w:r>
      <w:r w:rsidR="00E82E39">
        <w:rPr>
          <w:sz w:val="26"/>
          <w:szCs w:val="26"/>
          <w:rtl/>
          <w:lang w:bidi="ar-LB"/>
        </w:rPr>
        <w:lastRenderedPageBreak/>
        <w:t>تركمانستان</w:t>
      </w:r>
      <w:r w:rsidR="00BD699C" w:rsidRPr="00B26A80">
        <w:rPr>
          <w:sz w:val="26"/>
          <w:szCs w:val="26"/>
          <w:rtl/>
          <w:lang w:bidi="ar-LB"/>
        </w:rPr>
        <w:t>، وجمهورية فنزويلا البوليفارية والتكاليف المقابلة لكل نشاط باستخدام استثمارات التقديم ذات الصلة لمقترحات المشروعات.</w:t>
      </w:r>
    </w:p>
    <w:p w14:paraId="1E989949" w14:textId="0B04173C" w:rsidR="00BD699C" w:rsidRPr="00B26A80" w:rsidRDefault="00BD699C" w:rsidP="0020240C">
      <w:pPr>
        <w:pStyle w:val="Heading1"/>
        <w:bidi/>
        <w:rPr>
          <w:snapToGrid w:val="0"/>
          <w:sz w:val="26"/>
          <w:szCs w:val="26"/>
          <w:lang w:bidi="ar-LB"/>
        </w:rPr>
      </w:pPr>
      <w:r w:rsidRPr="00B26A80">
        <w:rPr>
          <w:snapToGrid w:val="0"/>
          <w:sz w:val="26"/>
          <w:szCs w:val="26"/>
          <w:rtl/>
          <w:lang w:bidi="ar-LB"/>
        </w:rPr>
        <w:t>وتتضمن الأنشطة في طلبات التمويل للبلدان البالغة 15 إعداد الحصر الوطني</w:t>
      </w:r>
      <w:r w:rsidR="00CC41C0" w:rsidRPr="00B26A80">
        <w:rPr>
          <w:snapToGrid w:val="0"/>
          <w:sz w:val="26"/>
          <w:szCs w:val="26"/>
          <w:rtl/>
          <w:lang w:bidi="ar-LB"/>
        </w:rPr>
        <w:t xml:space="preserve"> </w:t>
      </w:r>
      <w:r w:rsidR="00076A58" w:rsidRPr="00B26A80">
        <w:rPr>
          <w:snapToGrid w:val="0"/>
          <w:sz w:val="26"/>
          <w:szCs w:val="26"/>
          <w:rtl/>
          <w:lang w:bidi="ar-LB"/>
        </w:rPr>
        <w:t xml:space="preserve">وخطة عمل والتقرير النهائي وجمع البيانات وتحليل الكميات غير المستخدمة أو غير المطلوبة من غازات التبريد من الأنواع المعروفة ومصادر المعدات وتحقق أصحاب المصلحة واعتبارات تنفيذ الجنسانية. وعلاوة على تلك الأنشطة المشار إليها، تتضمن أنشطة الإعداد عمليات تقييم منتظمة لتحديد الاحتياجات للرقابة على المواد المستنفدة للأوزون غير المطلوبة ومخازن الهيدروفلوروكربون (13 بلدا) وحلقات عمل وحملات استثارة الوعي وتحديد تكاليف النموذج المستدام وطرائق التمويل للتنفيذ (ستة بلدان) وتشكيل فريق عمل لتقييم غازات التبريد غير المستعملة أو غير المطلوبة ودورة حياة معدات التبريد وتكييف الهواء وانبعاثات غازات التبريد في الغلاف الجوي وتجميع المخازن </w:t>
      </w:r>
      <w:r w:rsidR="0020240C" w:rsidRPr="00B26A80">
        <w:rPr>
          <w:snapToGrid w:val="0"/>
          <w:color w:val="000000" w:themeColor="text1"/>
          <w:sz w:val="26"/>
          <w:szCs w:val="26"/>
          <w:rtl/>
          <w:lang w:bidi="ar-LB"/>
        </w:rPr>
        <w:t>واختبارات التدمير</w:t>
      </w:r>
      <w:r w:rsidR="0020240C" w:rsidRPr="00B26A80">
        <w:rPr>
          <w:snapToGrid w:val="0"/>
          <w:sz w:val="26"/>
          <w:szCs w:val="26"/>
          <w:rtl/>
          <w:lang w:bidi="ar-LB"/>
        </w:rPr>
        <w:t xml:space="preserve"> في قمائن الاسمنت أو غير ذلك من التكنولوجيات الموافق عليها (خمسة بلدان) ودراسة السلامة الاقتصادية للتدمير (أربعة بلدان) والتقييم التقني والاقتصادي لخيارات المناولة والتخلص من نفايات المواد الخاضعة للرقابة وحلقات العمل الإقليمية (ثلاثة بلدان) وتحليل للقدرات القائمة للتدمير</w:t>
      </w:r>
      <w:r w:rsidR="00D15401" w:rsidRPr="00B26A80">
        <w:rPr>
          <w:snapToGrid w:val="0"/>
          <w:sz w:val="26"/>
          <w:szCs w:val="26"/>
          <w:rtl/>
          <w:lang w:bidi="ar-LB"/>
        </w:rPr>
        <w:t xml:space="preserve"> والنقل والتخزين المخزونات و/أو الحاجة الى إنشاء مراكز تجميع جديدة ومسح لاستهلاك الهيدروكلوروفلوروكربون لغازات التبريد المستخدمة في قطاع الخدمة ولجمع البيانات الخاصة بغازات التبريد من خلال الاستبيانات والمقابلات الشخصية (بلد واحد).</w:t>
      </w:r>
    </w:p>
    <w:p w14:paraId="36FC0647" w14:textId="012D799A" w:rsidR="00D15401" w:rsidRPr="00B26A80" w:rsidRDefault="00D15401" w:rsidP="00DB2A01">
      <w:pPr>
        <w:pStyle w:val="Heading1"/>
        <w:bidi/>
        <w:rPr>
          <w:color w:val="000000" w:themeColor="text1"/>
          <w:sz w:val="26"/>
          <w:szCs w:val="26"/>
          <w:lang w:bidi="ar-LB"/>
        </w:rPr>
      </w:pPr>
      <w:r w:rsidRPr="00B26A80">
        <w:rPr>
          <w:color w:val="000000" w:themeColor="text1"/>
          <w:sz w:val="26"/>
          <w:szCs w:val="26"/>
          <w:rtl/>
          <w:lang w:bidi="ar-LB"/>
        </w:rPr>
        <w:t xml:space="preserve">وكانت </w:t>
      </w:r>
      <w:r w:rsidR="00ED2E02">
        <w:rPr>
          <w:color w:val="000000" w:themeColor="text1"/>
          <w:sz w:val="26"/>
          <w:szCs w:val="26"/>
          <w:rtl/>
          <w:lang w:bidi="ar-LB"/>
        </w:rPr>
        <w:t>بوروندي</w:t>
      </w:r>
      <w:r w:rsidRPr="00B26A80">
        <w:rPr>
          <w:color w:val="000000" w:themeColor="text1"/>
          <w:sz w:val="26"/>
          <w:szCs w:val="26"/>
          <w:rtl/>
          <w:lang w:bidi="ar-LB"/>
        </w:rPr>
        <w:t xml:space="preserve"> والكاميرون جزءا من مشروع إقليمي للمساعدات التقنية لهمسة من بلدان إفريقيا الوسطى التي ينخفض فيها حجم الاستهلاك (</w:t>
      </w:r>
      <w:r w:rsidR="00ED2E02">
        <w:rPr>
          <w:color w:val="000000" w:themeColor="text1"/>
          <w:sz w:val="26"/>
          <w:szCs w:val="26"/>
          <w:rtl/>
          <w:lang w:bidi="ar-LB"/>
        </w:rPr>
        <w:t>بوروندي</w:t>
      </w:r>
      <w:r w:rsidRPr="00B26A80">
        <w:rPr>
          <w:color w:val="000000" w:themeColor="text1"/>
          <w:sz w:val="26"/>
          <w:szCs w:val="26"/>
          <w:rtl/>
          <w:lang w:bidi="ar-LB"/>
        </w:rPr>
        <w:t xml:space="preserve"> والكاميرون وجمهورية أفريقيا الوسطى والكونغو وغينيا) ووفق عليها خلال الاجتماع الثامن والستين، ونفذتها بمشاركة اليونيدو وحكومة فرنسا. وقدم المشروع مساعدات للتقييم الأولي وجمع البيانات في البلدان المشاركة الخمسة على مخزونات غير قابلة للاستعمال وغير مطلوبة من المواد المستنفدة للأوزون، وتحليل الإطار القانوني الساري للتخلص السليم من المواد المستنفدة للأوزون من الإقليم المعني وتقييم الجوانب الاقتصادية لخيارات الجمع والتخلص للمواد المستنفدة للأوزون غير المستعملة أو غير المطلوبة، وإعداد تقرير يتضمن الخيارات المتاحة للتخلص من المواد المستنفدة للأوزون غير المستعملة أو غير المطلوبة وتدميرها في البلدان التي ينخفض فيها حجم الاستهلاك في أفريقيا ونشر التقرير والاستراتيجية الشاملة باللغتين الفرنسية والإنجليزية في البلدان الأخرى في إقليم أفريقيا.</w:t>
      </w:r>
    </w:p>
    <w:p w14:paraId="10538AB6" w14:textId="6202F511" w:rsidR="000A7180" w:rsidRPr="00B26A80" w:rsidRDefault="004F3E35" w:rsidP="00DB2A01">
      <w:pPr>
        <w:pStyle w:val="Heading1"/>
        <w:keepNext/>
        <w:numPr>
          <w:ilvl w:val="0"/>
          <w:numId w:val="0"/>
        </w:numPr>
        <w:bidi/>
        <w:spacing w:after="120"/>
        <w:rPr>
          <w:b/>
          <w:sz w:val="26"/>
          <w:szCs w:val="26"/>
          <w:lang w:bidi="ar-LB"/>
        </w:rPr>
      </w:pPr>
      <w:r w:rsidRPr="00B26A80">
        <w:rPr>
          <w:b/>
          <w:bCs/>
          <w:sz w:val="26"/>
          <w:szCs w:val="26"/>
          <w:rtl/>
          <w:lang w:bidi="ar-LB"/>
        </w:rPr>
        <w:t>توصية الأمانة</w:t>
      </w:r>
    </w:p>
    <w:p w14:paraId="2EADE0F3" w14:textId="2BC98051" w:rsidR="00D15401" w:rsidRPr="00B26A80" w:rsidRDefault="00D15401" w:rsidP="00B30A7B">
      <w:pPr>
        <w:pStyle w:val="Heading1"/>
        <w:bidi/>
        <w:rPr>
          <w:sz w:val="26"/>
          <w:szCs w:val="26"/>
          <w:lang w:bidi="ar-LB"/>
        </w:rPr>
      </w:pPr>
      <w:r w:rsidRPr="00B26A80">
        <w:rPr>
          <w:sz w:val="26"/>
          <w:szCs w:val="26"/>
          <w:rtl/>
          <w:lang w:bidi="ar-LB"/>
        </w:rPr>
        <w:t xml:space="preserve">توصي الأمانة بالموافقة الشمولية على إعداد حصر وطني للمخزونات المستعملة أو غير المطلوبة من المواد الخاضعة للرقابة المستعملة أو غير المطلوبة وخطة </w:t>
      </w:r>
      <w:r w:rsidR="002D37F7" w:rsidRPr="00B26A80">
        <w:rPr>
          <w:sz w:val="26"/>
          <w:szCs w:val="26"/>
          <w:rtl/>
          <w:lang w:bidi="ar-LB"/>
        </w:rPr>
        <w:t xml:space="preserve">لجمعها ونقلها والتخلص منها في </w:t>
      </w:r>
      <w:r w:rsidR="00B30A7B" w:rsidRPr="00B26A80">
        <w:rPr>
          <w:sz w:val="26"/>
          <w:szCs w:val="26"/>
          <w:rtl/>
          <w:lang w:bidi="ar-LB"/>
        </w:rPr>
        <w:t>بنين، ودولة بوليفيا المتعددة القوميات، وبوركينا فاسو، وبوروندي، والكاميرون، وال</w:t>
      </w:r>
      <w:r w:rsidR="00E82E39">
        <w:rPr>
          <w:sz w:val="26"/>
          <w:szCs w:val="26"/>
          <w:rtl/>
          <w:lang w:bidi="ar-LB"/>
        </w:rPr>
        <w:t>إكوادور</w:t>
      </w:r>
      <w:r w:rsidR="00B30A7B" w:rsidRPr="00B26A80">
        <w:rPr>
          <w:sz w:val="26"/>
          <w:szCs w:val="26"/>
          <w:rtl/>
          <w:lang w:bidi="ar-LB"/>
        </w:rPr>
        <w:t>، وغواتيمالا، وهندوراس، والمكسيك، والجبل الأسود، ونيكاراغوا، ومقدونيا الشمالية، وتوغو، و</w:t>
      </w:r>
      <w:r w:rsidR="00E82E39">
        <w:rPr>
          <w:sz w:val="26"/>
          <w:szCs w:val="26"/>
          <w:rtl/>
          <w:lang w:bidi="ar-LB"/>
        </w:rPr>
        <w:t>تركمانستان</w:t>
      </w:r>
      <w:r w:rsidR="00B30A7B" w:rsidRPr="00B26A80">
        <w:rPr>
          <w:sz w:val="26"/>
          <w:szCs w:val="26"/>
          <w:rtl/>
          <w:lang w:bidi="ar-LB"/>
        </w:rPr>
        <w:t>، وجمهورية فنزويلا البوليفارية</w:t>
      </w:r>
      <w:r w:rsidR="00023EBD" w:rsidRPr="00B26A80">
        <w:rPr>
          <w:sz w:val="26"/>
          <w:szCs w:val="26"/>
          <w:rtl/>
          <w:lang w:bidi="ar-LB"/>
        </w:rPr>
        <w:t xml:space="preserve"> بمستوى التمويل المبين في القسم ألف-3 من الجدول 1</w:t>
      </w:r>
      <w:r w:rsidR="00B30A7B" w:rsidRPr="00B26A80">
        <w:rPr>
          <w:sz w:val="26"/>
          <w:szCs w:val="26"/>
          <w:rtl/>
          <w:lang w:bidi="ar-LB"/>
        </w:rPr>
        <w:t>.</w:t>
      </w:r>
    </w:p>
    <w:p w14:paraId="39BFCEF8" w14:textId="77777777" w:rsidR="000423FD" w:rsidRDefault="000423FD" w:rsidP="000423FD">
      <w:pPr>
        <w:rPr>
          <w:lang w:bidi="ar-LB"/>
        </w:rPr>
      </w:pPr>
    </w:p>
    <w:p w14:paraId="57276AE3" w14:textId="77777777" w:rsidR="00C41C73" w:rsidRDefault="00C41C73" w:rsidP="00C41C73">
      <w:pPr>
        <w:rPr>
          <w:lang w:bidi="ar-LB"/>
        </w:rPr>
        <w:sectPr w:rsidR="00C41C73" w:rsidSect="00DB2A01">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pgNumType w:start="1"/>
          <w:cols w:space="720"/>
          <w:titlePg/>
          <w:docGrid w:linePitch="299"/>
        </w:sectPr>
      </w:pPr>
    </w:p>
    <w:p w14:paraId="7263E764" w14:textId="77777777" w:rsidR="007618B0" w:rsidRPr="00A37DF1" w:rsidRDefault="007618B0" w:rsidP="007618B0">
      <w:pPr>
        <w:widowControl w:val="0"/>
        <w:spacing w:after="120"/>
        <w:jc w:val="center"/>
        <w:outlineLvl w:val="0"/>
        <w:rPr>
          <w:b/>
          <w:caps/>
          <w:lang w:bidi="ar-LB"/>
        </w:rPr>
      </w:pPr>
      <w:r w:rsidRPr="00A37DF1">
        <w:rPr>
          <w:b/>
          <w:lang w:bidi="ar-LB"/>
        </w:rPr>
        <w:lastRenderedPageBreak/>
        <w:t>Annex</w:t>
      </w:r>
      <w:r w:rsidRPr="00A37DF1">
        <w:rPr>
          <w:b/>
          <w:caps/>
          <w:lang w:bidi="ar-LB"/>
        </w:rPr>
        <w:t xml:space="preserve"> I</w:t>
      </w:r>
    </w:p>
    <w:p w14:paraId="7DB0EB93" w14:textId="77777777" w:rsidR="007618B0" w:rsidRPr="00A37DF1" w:rsidRDefault="007618B0" w:rsidP="007618B0">
      <w:pPr>
        <w:widowControl w:val="0"/>
        <w:jc w:val="center"/>
        <w:outlineLvl w:val="0"/>
        <w:rPr>
          <w:b/>
          <w:caps/>
          <w:lang w:bidi="ar-LB"/>
        </w:rPr>
      </w:pPr>
      <w:r w:rsidRPr="00A37DF1">
        <w:rPr>
          <w:b/>
          <w:caps/>
          <w:lang w:bidi="ar-LB"/>
        </w:rPr>
        <w:t>institutional strengthening project proposals</w:t>
      </w:r>
      <w:r w:rsidRPr="00A37DF1">
        <w:rPr>
          <w:b/>
          <w:caps/>
          <w:vertAlign w:val="superscript"/>
          <w:lang w:bidi="ar-LB"/>
        </w:rPr>
        <w:footnoteReference w:id="10"/>
      </w:r>
    </w:p>
    <w:p w14:paraId="402CC856" w14:textId="77777777" w:rsidR="00C41C73" w:rsidRDefault="00C41C73" w:rsidP="00C41C73">
      <w:pPr>
        <w:tabs>
          <w:tab w:val="left" w:pos="2820"/>
        </w:tabs>
        <w:rPr>
          <w:lang w:bidi="ar-LB"/>
        </w:rPr>
      </w:pPr>
    </w:p>
    <w:p w14:paraId="7EA5B6F3" w14:textId="77777777" w:rsidR="00723655" w:rsidRPr="00723655" w:rsidRDefault="00723655" w:rsidP="00634922">
      <w:pPr>
        <w:rPr>
          <w:b/>
          <w:bCs/>
          <w:color w:val="000000" w:themeColor="text1"/>
          <w:lang w:val="en-GB" w:bidi="ar-LB"/>
        </w:rPr>
      </w:pPr>
      <w:r w:rsidRPr="00723655">
        <w:rPr>
          <w:b/>
          <w:color w:val="000000" w:themeColor="text1"/>
          <w:lang w:val="en-GB" w:bidi="ar-LB"/>
        </w:rPr>
        <w:t>Albania</w:t>
      </w:r>
      <w:r w:rsidRPr="00723655">
        <w:rPr>
          <w:b/>
          <w:bCs/>
          <w:color w:val="000000" w:themeColor="text1"/>
          <w:lang w:val="en-GB" w:bidi="ar-LB"/>
        </w:rPr>
        <w:t>: Renewal of institutional strengthening</w:t>
      </w:r>
    </w:p>
    <w:tbl>
      <w:tblPr>
        <w:tblStyle w:val="TableGrid28"/>
        <w:tblW w:w="5000" w:type="pct"/>
        <w:tblLayout w:type="fixed"/>
        <w:tblLook w:val="01E0" w:firstRow="1" w:lastRow="1" w:firstColumn="1" w:lastColumn="1" w:noHBand="0" w:noVBand="0"/>
      </w:tblPr>
      <w:tblGrid>
        <w:gridCol w:w="5583"/>
        <w:gridCol w:w="2695"/>
        <w:gridCol w:w="1072"/>
      </w:tblGrid>
      <w:tr w:rsidR="00723655" w:rsidRPr="00723655" w14:paraId="2CA527D2" w14:textId="77777777" w:rsidTr="0051670E">
        <w:trPr>
          <w:trHeight w:val="278"/>
          <w:tblHeader/>
        </w:trPr>
        <w:tc>
          <w:tcPr>
            <w:tcW w:w="4427" w:type="pct"/>
            <w:gridSpan w:val="2"/>
            <w:tcBorders>
              <w:bottom w:val="single" w:sz="4" w:space="0" w:color="auto"/>
            </w:tcBorders>
          </w:tcPr>
          <w:p w14:paraId="36688615" w14:textId="77777777" w:rsidR="00723655" w:rsidRPr="00723655" w:rsidRDefault="00723655" w:rsidP="00723655">
            <w:pPr>
              <w:rPr>
                <w:b/>
                <w:color w:val="000000" w:themeColor="text1"/>
                <w:sz w:val="20"/>
                <w:szCs w:val="20"/>
                <w:lang w:val="en-GB" w:bidi="ar-LB"/>
              </w:rPr>
            </w:pPr>
            <w:r w:rsidRPr="00723655">
              <w:rPr>
                <w:b/>
                <w:color w:val="000000" w:themeColor="text1"/>
                <w:sz w:val="20"/>
                <w:szCs w:val="20"/>
                <w:lang w:val="en-GB" w:bidi="ar-LB"/>
              </w:rPr>
              <w:t>Summary of the project and country profile</w:t>
            </w:r>
          </w:p>
        </w:tc>
        <w:tc>
          <w:tcPr>
            <w:tcW w:w="573" w:type="pct"/>
          </w:tcPr>
          <w:p w14:paraId="62ECAC91" w14:textId="77777777" w:rsidR="00723655" w:rsidRPr="00723655" w:rsidRDefault="00723655" w:rsidP="00723655">
            <w:pPr>
              <w:jc w:val="right"/>
              <w:rPr>
                <w:b/>
                <w:color w:val="000000" w:themeColor="text1"/>
                <w:sz w:val="20"/>
                <w:szCs w:val="20"/>
                <w:lang w:val="en-GB" w:bidi="ar-LB"/>
              </w:rPr>
            </w:pPr>
          </w:p>
        </w:tc>
      </w:tr>
      <w:tr w:rsidR="00723655" w:rsidRPr="00723655" w14:paraId="78CF1D3C" w14:textId="77777777" w:rsidTr="0051670E">
        <w:trPr>
          <w:trHeight w:val="233"/>
        </w:trPr>
        <w:tc>
          <w:tcPr>
            <w:tcW w:w="4427" w:type="pct"/>
            <w:gridSpan w:val="2"/>
            <w:tcBorders>
              <w:bottom w:val="single" w:sz="4" w:space="0" w:color="auto"/>
            </w:tcBorders>
          </w:tcPr>
          <w:p w14:paraId="56F56167" w14:textId="77777777" w:rsidR="00723655" w:rsidRPr="00723655" w:rsidRDefault="00723655" w:rsidP="00723655">
            <w:pPr>
              <w:rPr>
                <w:color w:val="000000" w:themeColor="text1"/>
                <w:sz w:val="20"/>
                <w:szCs w:val="20"/>
                <w:lang w:val="en-GB" w:bidi="ar-LB"/>
              </w:rPr>
            </w:pPr>
            <w:r w:rsidRPr="00723655">
              <w:rPr>
                <w:color w:val="000000" w:themeColor="text1"/>
                <w:sz w:val="20"/>
                <w:szCs w:val="20"/>
                <w:lang w:val="en-GB" w:bidi="ar-LB"/>
              </w:rPr>
              <w:t>Implementing agency:</w:t>
            </w:r>
          </w:p>
        </w:tc>
        <w:tc>
          <w:tcPr>
            <w:tcW w:w="573" w:type="pct"/>
            <w:tcBorders>
              <w:bottom w:val="single" w:sz="4" w:space="0" w:color="auto"/>
            </w:tcBorders>
          </w:tcPr>
          <w:p w14:paraId="1EA69C83" w14:textId="77777777" w:rsidR="00723655" w:rsidRPr="00723655" w:rsidRDefault="00723655" w:rsidP="00723655">
            <w:pPr>
              <w:jc w:val="center"/>
              <w:rPr>
                <w:sz w:val="20"/>
                <w:szCs w:val="20"/>
                <w:lang w:val="en-GB" w:bidi="ar-LB"/>
              </w:rPr>
            </w:pPr>
            <w:r w:rsidRPr="00723655">
              <w:rPr>
                <w:sz w:val="20"/>
                <w:szCs w:val="20"/>
                <w:lang w:val="en-GB" w:bidi="ar-LB"/>
              </w:rPr>
              <w:t>UNIDO</w:t>
            </w:r>
          </w:p>
        </w:tc>
      </w:tr>
      <w:tr w:rsidR="00723655" w:rsidRPr="00723655" w14:paraId="702C14E9" w14:textId="77777777" w:rsidTr="0051670E">
        <w:trPr>
          <w:trHeight w:val="233"/>
        </w:trPr>
        <w:tc>
          <w:tcPr>
            <w:tcW w:w="4427" w:type="pct"/>
            <w:gridSpan w:val="2"/>
            <w:tcBorders>
              <w:top w:val="single" w:sz="4" w:space="0" w:color="auto"/>
              <w:left w:val="single" w:sz="4" w:space="0" w:color="auto"/>
              <w:bottom w:val="nil"/>
              <w:right w:val="single" w:sz="4" w:space="0" w:color="auto"/>
            </w:tcBorders>
          </w:tcPr>
          <w:p w14:paraId="3CA18A39" w14:textId="77777777" w:rsidR="00723655" w:rsidRPr="00723655" w:rsidRDefault="00723655" w:rsidP="00723655">
            <w:pPr>
              <w:rPr>
                <w:color w:val="000000" w:themeColor="text1"/>
                <w:sz w:val="20"/>
                <w:szCs w:val="20"/>
                <w:lang w:val="en-GB" w:bidi="ar-LB"/>
              </w:rPr>
            </w:pPr>
            <w:r w:rsidRPr="00723655">
              <w:rPr>
                <w:color w:val="000000" w:themeColor="text1"/>
                <w:sz w:val="20"/>
                <w:szCs w:val="20"/>
                <w:lang w:val="en-GB" w:bidi="ar-LB"/>
              </w:rPr>
              <w:t>Amounts previously approved for institutional strengthening (US $):</w:t>
            </w:r>
          </w:p>
        </w:tc>
        <w:tc>
          <w:tcPr>
            <w:tcW w:w="573" w:type="pct"/>
            <w:tcBorders>
              <w:top w:val="single" w:sz="4" w:space="0" w:color="auto"/>
              <w:left w:val="single" w:sz="4" w:space="0" w:color="auto"/>
              <w:bottom w:val="nil"/>
              <w:right w:val="single" w:sz="4" w:space="0" w:color="auto"/>
            </w:tcBorders>
          </w:tcPr>
          <w:p w14:paraId="1C407743" w14:textId="77777777" w:rsidR="00723655" w:rsidRPr="00723655" w:rsidRDefault="00723655" w:rsidP="00723655">
            <w:pPr>
              <w:jc w:val="right"/>
              <w:rPr>
                <w:color w:val="000000" w:themeColor="text1"/>
                <w:sz w:val="20"/>
                <w:szCs w:val="20"/>
                <w:lang w:val="en-GB" w:bidi="ar-LB"/>
              </w:rPr>
            </w:pPr>
          </w:p>
        </w:tc>
      </w:tr>
      <w:tr w:rsidR="00723655" w:rsidRPr="00723655" w14:paraId="23D86D98" w14:textId="77777777" w:rsidTr="0051670E">
        <w:trPr>
          <w:trHeight w:val="233"/>
        </w:trPr>
        <w:tc>
          <w:tcPr>
            <w:tcW w:w="2986" w:type="pct"/>
            <w:tcBorders>
              <w:top w:val="nil"/>
              <w:left w:val="single" w:sz="4" w:space="0" w:color="auto"/>
              <w:bottom w:val="nil"/>
              <w:right w:val="nil"/>
            </w:tcBorders>
            <w:shd w:val="clear" w:color="auto" w:fill="FFFFFF" w:themeFill="background1"/>
            <w:vAlign w:val="bottom"/>
          </w:tcPr>
          <w:p w14:paraId="662B2B19" w14:textId="77777777" w:rsidR="00723655" w:rsidRPr="00723655" w:rsidRDefault="00723655" w:rsidP="00723655">
            <w:pPr>
              <w:tabs>
                <w:tab w:val="left" w:pos="4849"/>
              </w:tabs>
              <w:ind w:left="3856" w:right="-198"/>
              <w:jc w:val="left"/>
              <w:rPr>
                <w:color w:val="000000" w:themeColor="text1"/>
                <w:sz w:val="20"/>
                <w:szCs w:val="20"/>
                <w:lang w:val="en-GB" w:bidi="ar-LB"/>
              </w:rPr>
            </w:pPr>
            <w:r w:rsidRPr="00723655">
              <w:rPr>
                <w:color w:val="000000" w:themeColor="text1"/>
                <w:sz w:val="20"/>
                <w:szCs w:val="20"/>
                <w:lang w:val="en-GB" w:bidi="ar-LB"/>
              </w:rPr>
              <w:t>Phase I:</w:t>
            </w:r>
          </w:p>
        </w:tc>
        <w:tc>
          <w:tcPr>
            <w:tcW w:w="1441" w:type="pct"/>
            <w:tcBorders>
              <w:top w:val="nil"/>
              <w:left w:val="nil"/>
              <w:bottom w:val="nil"/>
              <w:right w:val="single" w:sz="4" w:space="0" w:color="auto"/>
            </w:tcBorders>
            <w:shd w:val="clear" w:color="auto" w:fill="FFFFFF" w:themeFill="background1"/>
            <w:vAlign w:val="bottom"/>
          </w:tcPr>
          <w:p w14:paraId="2121530C" w14:textId="77777777" w:rsidR="00723655" w:rsidRPr="00723655" w:rsidRDefault="00723655" w:rsidP="00723655">
            <w:pPr>
              <w:ind w:left="261" w:right="2"/>
              <w:jc w:val="right"/>
              <w:rPr>
                <w:color w:val="000000" w:themeColor="text1"/>
                <w:sz w:val="20"/>
                <w:szCs w:val="20"/>
                <w:lang w:val="en-GB" w:bidi="ar-LB"/>
              </w:rPr>
            </w:pPr>
            <w:r w:rsidRPr="00723655">
              <w:rPr>
                <w:color w:val="000000" w:themeColor="text1"/>
                <w:sz w:val="20"/>
                <w:szCs w:val="20"/>
                <w:lang w:val="en-GB" w:bidi="ar-LB"/>
              </w:rPr>
              <w:t>Dec</w:t>
            </w:r>
            <w:r w:rsidRPr="00723655">
              <w:rPr>
                <w:color w:val="000000" w:themeColor="text1"/>
                <w:sz w:val="20"/>
                <w:szCs w:val="20"/>
                <w:lang w:val="en-GB" w:bidi="ar-LB"/>
              </w:rPr>
              <w:noBreakHyphen/>
              <w:t>01 &amp; Nov</w:t>
            </w:r>
            <w:r w:rsidRPr="00723655">
              <w:rPr>
                <w:color w:val="000000" w:themeColor="text1"/>
                <w:sz w:val="20"/>
                <w:szCs w:val="20"/>
                <w:lang w:val="en-GB" w:bidi="ar-LB"/>
              </w:rPr>
              <w:noBreakHyphen/>
              <w:t>02 &amp; Jul</w:t>
            </w:r>
            <w:r w:rsidRPr="00723655">
              <w:rPr>
                <w:color w:val="000000" w:themeColor="text1"/>
                <w:sz w:val="20"/>
                <w:szCs w:val="20"/>
                <w:lang w:val="en-GB" w:bidi="ar-LB"/>
              </w:rPr>
              <w:noBreakHyphen/>
              <w:t xml:space="preserve">05 </w:t>
            </w:r>
          </w:p>
        </w:tc>
        <w:tc>
          <w:tcPr>
            <w:tcW w:w="573" w:type="pct"/>
            <w:tcBorders>
              <w:top w:val="nil"/>
              <w:left w:val="single" w:sz="4" w:space="0" w:color="auto"/>
              <w:bottom w:val="nil"/>
              <w:right w:val="single" w:sz="4" w:space="0" w:color="auto"/>
            </w:tcBorders>
            <w:shd w:val="clear" w:color="auto" w:fill="FFFFFF" w:themeFill="background1"/>
            <w:vAlign w:val="bottom"/>
          </w:tcPr>
          <w:p w14:paraId="167BBB98" w14:textId="77777777" w:rsidR="00723655" w:rsidRPr="00723655" w:rsidRDefault="00723655" w:rsidP="00723655">
            <w:pPr>
              <w:jc w:val="right"/>
              <w:rPr>
                <w:color w:val="000000" w:themeColor="text1"/>
                <w:sz w:val="20"/>
                <w:szCs w:val="20"/>
                <w:lang w:val="en-GB" w:bidi="ar-LB"/>
              </w:rPr>
            </w:pPr>
            <w:r w:rsidRPr="00723655">
              <w:rPr>
                <w:color w:val="000000" w:themeColor="text1"/>
                <w:sz w:val="20"/>
                <w:szCs w:val="20"/>
                <w:lang w:val="en-GB" w:bidi="ar-LB"/>
              </w:rPr>
              <w:t>151,200</w:t>
            </w:r>
          </w:p>
        </w:tc>
      </w:tr>
      <w:tr w:rsidR="00723655" w:rsidRPr="00723655" w14:paraId="0E74F636" w14:textId="77777777" w:rsidTr="0051670E">
        <w:trPr>
          <w:trHeight w:val="233"/>
        </w:trPr>
        <w:tc>
          <w:tcPr>
            <w:tcW w:w="2986" w:type="pct"/>
            <w:tcBorders>
              <w:top w:val="nil"/>
              <w:left w:val="single" w:sz="4" w:space="0" w:color="auto"/>
              <w:bottom w:val="nil"/>
              <w:right w:val="nil"/>
            </w:tcBorders>
            <w:shd w:val="clear" w:color="auto" w:fill="FFFFFF" w:themeFill="background1"/>
            <w:vAlign w:val="bottom"/>
          </w:tcPr>
          <w:p w14:paraId="40F11C9C" w14:textId="77777777" w:rsidR="00723655" w:rsidRPr="00723655" w:rsidRDefault="00723655" w:rsidP="00723655">
            <w:pPr>
              <w:tabs>
                <w:tab w:val="left" w:pos="4849"/>
              </w:tabs>
              <w:ind w:left="3856" w:right="-198"/>
              <w:jc w:val="left"/>
              <w:rPr>
                <w:color w:val="000000" w:themeColor="text1"/>
                <w:sz w:val="20"/>
                <w:szCs w:val="20"/>
                <w:lang w:val="en-GB" w:bidi="ar-LB"/>
              </w:rPr>
            </w:pPr>
            <w:r w:rsidRPr="00723655">
              <w:rPr>
                <w:color w:val="000000" w:themeColor="text1"/>
                <w:sz w:val="20"/>
                <w:szCs w:val="20"/>
                <w:lang w:val="en-GB" w:bidi="ar-LB"/>
              </w:rPr>
              <w:t>Phase II:</w:t>
            </w:r>
          </w:p>
        </w:tc>
        <w:tc>
          <w:tcPr>
            <w:tcW w:w="1441" w:type="pct"/>
            <w:tcBorders>
              <w:top w:val="nil"/>
              <w:left w:val="nil"/>
              <w:bottom w:val="nil"/>
              <w:right w:val="single" w:sz="4" w:space="0" w:color="auto"/>
            </w:tcBorders>
            <w:shd w:val="clear" w:color="auto" w:fill="FFFFFF" w:themeFill="background1"/>
            <w:vAlign w:val="bottom"/>
          </w:tcPr>
          <w:p w14:paraId="7CE375F1" w14:textId="77777777" w:rsidR="00723655" w:rsidRPr="00723655" w:rsidRDefault="00723655" w:rsidP="00723655">
            <w:pPr>
              <w:ind w:right="2"/>
              <w:jc w:val="right"/>
              <w:rPr>
                <w:color w:val="000000" w:themeColor="text1"/>
                <w:sz w:val="20"/>
                <w:szCs w:val="20"/>
                <w:lang w:val="en-GB" w:bidi="ar-LB"/>
              </w:rPr>
            </w:pPr>
            <w:r w:rsidRPr="00723655">
              <w:rPr>
                <w:color w:val="000000" w:themeColor="text1"/>
                <w:sz w:val="20"/>
                <w:szCs w:val="20"/>
                <w:lang w:val="en-GB" w:bidi="ar-LB"/>
              </w:rPr>
              <w:t>Jul-06</w:t>
            </w:r>
          </w:p>
        </w:tc>
        <w:tc>
          <w:tcPr>
            <w:tcW w:w="573" w:type="pct"/>
            <w:tcBorders>
              <w:top w:val="nil"/>
              <w:left w:val="single" w:sz="4" w:space="0" w:color="auto"/>
              <w:bottom w:val="nil"/>
              <w:right w:val="single" w:sz="4" w:space="0" w:color="auto"/>
            </w:tcBorders>
            <w:shd w:val="clear" w:color="auto" w:fill="FFFFFF" w:themeFill="background1"/>
            <w:vAlign w:val="bottom"/>
          </w:tcPr>
          <w:p w14:paraId="3D30A69F" w14:textId="77777777" w:rsidR="00723655" w:rsidRPr="00723655" w:rsidRDefault="00723655" w:rsidP="00723655">
            <w:pPr>
              <w:jc w:val="right"/>
              <w:rPr>
                <w:color w:val="000000" w:themeColor="text1"/>
                <w:sz w:val="20"/>
                <w:szCs w:val="20"/>
                <w:lang w:val="en-GB" w:bidi="ar-LB"/>
              </w:rPr>
            </w:pPr>
            <w:r w:rsidRPr="00723655">
              <w:rPr>
                <w:color w:val="000000" w:themeColor="text1"/>
                <w:sz w:val="20"/>
                <w:szCs w:val="20"/>
                <w:lang w:val="en-GB" w:bidi="ar-LB"/>
              </w:rPr>
              <w:t>109,200</w:t>
            </w:r>
          </w:p>
        </w:tc>
      </w:tr>
      <w:tr w:rsidR="00723655" w:rsidRPr="00723655" w14:paraId="52141ADB" w14:textId="77777777" w:rsidTr="0051670E">
        <w:trPr>
          <w:trHeight w:val="233"/>
        </w:trPr>
        <w:tc>
          <w:tcPr>
            <w:tcW w:w="2986" w:type="pct"/>
            <w:tcBorders>
              <w:top w:val="nil"/>
              <w:left w:val="single" w:sz="4" w:space="0" w:color="auto"/>
              <w:bottom w:val="nil"/>
              <w:right w:val="nil"/>
            </w:tcBorders>
            <w:shd w:val="clear" w:color="auto" w:fill="FFFFFF" w:themeFill="background1"/>
            <w:vAlign w:val="bottom"/>
          </w:tcPr>
          <w:p w14:paraId="38161DEE" w14:textId="77777777" w:rsidR="00723655" w:rsidRPr="00723655" w:rsidRDefault="00723655" w:rsidP="00723655">
            <w:pPr>
              <w:tabs>
                <w:tab w:val="left" w:pos="4849"/>
              </w:tabs>
              <w:ind w:left="3856" w:right="-198"/>
              <w:jc w:val="left"/>
              <w:rPr>
                <w:color w:val="000000" w:themeColor="text1"/>
                <w:sz w:val="20"/>
                <w:szCs w:val="20"/>
                <w:lang w:val="en-GB" w:bidi="ar-LB"/>
              </w:rPr>
            </w:pPr>
            <w:r w:rsidRPr="00723655">
              <w:rPr>
                <w:color w:val="000000" w:themeColor="text1"/>
                <w:sz w:val="20"/>
                <w:szCs w:val="20"/>
                <w:lang w:val="en-GB" w:bidi="ar-LB"/>
              </w:rPr>
              <w:t>Phase III:</w:t>
            </w:r>
          </w:p>
        </w:tc>
        <w:tc>
          <w:tcPr>
            <w:tcW w:w="1441" w:type="pct"/>
            <w:tcBorders>
              <w:top w:val="nil"/>
              <w:left w:val="nil"/>
              <w:bottom w:val="nil"/>
              <w:right w:val="single" w:sz="4" w:space="0" w:color="auto"/>
            </w:tcBorders>
            <w:shd w:val="clear" w:color="auto" w:fill="FFFFFF" w:themeFill="background1"/>
            <w:vAlign w:val="bottom"/>
          </w:tcPr>
          <w:p w14:paraId="438702A9" w14:textId="77777777" w:rsidR="00723655" w:rsidRPr="00723655" w:rsidRDefault="00723655" w:rsidP="00723655">
            <w:pPr>
              <w:tabs>
                <w:tab w:val="left" w:pos="1905"/>
              </w:tabs>
              <w:ind w:left="1081" w:right="2"/>
              <w:jc w:val="right"/>
              <w:rPr>
                <w:color w:val="000000" w:themeColor="text1"/>
                <w:sz w:val="20"/>
                <w:szCs w:val="20"/>
                <w:lang w:val="en-GB" w:bidi="ar-LB"/>
              </w:rPr>
            </w:pPr>
            <w:r w:rsidRPr="00723655">
              <w:rPr>
                <w:color w:val="000000" w:themeColor="text1"/>
                <w:sz w:val="20"/>
                <w:szCs w:val="20"/>
                <w:lang w:val="en-GB" w:bidi="ar-LB"/>
              </w:rPr>
              <w:t>Apr-08</w:t>
            </w:r>
          </w:p>
        </w:tc>
        <w:tc>
          <w:tcPr>
            <w:tcW w:w="573" w:type="pct"/>
            <w:tcBorders>
              <w:top w:val="nil"/>
              <w:left w:val="single" w:sz="4" w:space="0" w:color="auto"/>
              <w:bottom w:val="nil"/>
              <w:right w:val="single" w:sz="4" w:space="0" w:color="auto"/>
            </w:tcBorders>
            <w:shd w:val="clear" w:color="auto" w:fill="FFFFFF" w:themeFill="background1"/>
            <w:vAlign w:val="bottom"/>
          </w:tcPr>
          <w:p w14:paraId="2D7DE703" w14:textId="77777777" w:rsidR="00723655" w:rsidRPr="00723655" w:rsidRDefault="00723655" w:rsidP="00723655">
            <w:pPr>
              <w:jc w:val="right"/>
              <w:rPr>
                <w:color w:val="000000" w:themeColor="text1"/>
                <w:sz w:val="20"/>
                <w:szCs w:val="20"/>
                <w:lang w:val="en-GB" w:bidi="ar-LB"/>
              </w:rPr>
            </w:pPr>
            <w:r w:rsidRPr="00723655">
              <w:rPr>
                <w:color w:val="000000" w:themeColor="text1"/>
                <w:sz w:val="20"/>
                <w:szCs w:val="20"/>
                <w:lang w:val="en-GB" w:bidi="ar-LB"/>
              </w:rPr>
              <w:t>109,137</w:t>
            </w:r>
          </w:p>
        </w:tc>
      </w:tr>
      <w:tr w:rsidR="00723655" w:rsidRPr="00723655" w14:paraId="7E504ED4" w14:textId="77777777" w:rsidTr="0051670E">
        <w:trPr>
          <w:trHeight w:val="233"/>
        </w:trPr>
        <w:tc>
          <w:tcPr>
            <w:tcW w:w="2986" w:type="pct"/>
            <w:tcBorders>
              <w:top w:val="nil"/>
              <w:left w:val="single" w:sz="4" w:space="0" w:color="auto"/>
              <w:bottom w:val="nil"/>
              <w:right w:val="nil"/>
            </w:tcBorders>
            <w:shd w:val="clear" w:color="auto" w:fill="FFFFFF" w:themeFill="background1"/>
            <w:vAlign w:val="bottom"/>
          </w:tcPr>
          <w:p w14:paraId="6857294F" w14:textId="77777777" w:rsidR="00723655" w:rsidRPr="00723655" w:rsidRDefault="00723655" w:rsidP="00723655">
            <w:pPr>
              <w:tabs>
                <w:tab w:val="left" w:pos="4849"/>
              </w:tabs>
              <w:ind w:left="3856" w:right="-198"/>
              <w:jc w:val="left"/>
              <w:rPr>
                <w:color w:val="000000" w:themeColor="text1"/>
                <w:sz w:val="20"/>
                <w:szCs w:val="20"/>
                <w:lang w:val="en-GB" w:bidi="ar-LB"/>
              </w:rPr>
            </w:pPr>
            <w:r w:rsidRPr="00723655">
              <w:rPr>
                <w:color w:val="000000" w:themeColor="text1"/>
                <w:sz w:val="20"/>
                <w:szCs w:val="20"/>
                <w:lang w:val="en-GB" w:bidi="ar-LB"/>
              </w:rPr>
              <w:t>Phase IV:</w:t>
            </w:r>
          </w:p>
        </w:tc>
        <w:tc>
          <w:tcPr>
            <w:tcW w:w="1441" w:type="pct"/>
            <w:tcBorders>
              <w:top w:val="nil"/>
              <w:left w:val="nil"/>
              <w:bottom w:val="nil"/>
              <w:right w:val="single" w:sz="4" w:space="0" w:color="auto"/>
            </w:tcBorders>
            <w:shd w:val="clear" w:color="auto" w:fill="FFFFFF" w:themeFill="background1"/>
            <w:vAlign w:val="bottom"/>
          </w:tcPr>
          <w:p w14:paraId="72D8AF29" w14:textId="77777777" w:rsidR="00723655" w:rsidRPr="00723655" w:rsidRDefault="00723655" w:rsidP="00723655">
            <w:pPr>
              <w:tabs>
                <w:tab w:val="left" w:pos="6840"/>
              </w:tabs>
              <w:ind w:left="-108" w:right="2"/>
              <w:jc w:val="right"/>
              <w:rPr>
                <w:color w:val="000000" w:themeColor="text1"/>
                <w:sz w:val="20"/>
                <w:szCs w:val="20"/>
                <w:lang w:val="en-GB" w:bidi="ar-LB"/>
              </w:rPr>
            </w:pPr>
            <w:r w:rsidRPr="00723655">
              <w:rPr>
                <w:color w:val="000000" w:themeColor="text1"/>
                <w:sz w:val="20"/>
                <w:szCs w:val="20"/>
                <w:lang w:val="en-GB" w:bidi="ar-LB"/>
              </w:rPr>
              <w:t>Jul-10</w:t>
            </w:r>
          </w:p>
        </w:tc>
        <w:tc>
          <w:tcPr>
            <w:tcW w:w="573" w:type="pct"/>
            <w:tcBorders>
              <w:top w:val="nil"/>
              <w:left w:val="single" w:sz="4" w:space="0" w:color="auto"/>
              <w:bottom w:val="nil"/>
              <w:right w:val="single" w:sz="4" w:space="0" w:color="auto"/>
            </w:tcBorders>
            <w:shd w:val="clear" w:color="auto" w:fill="FFFFFF" w:themeFill="background1"/>
          </w:tcPr>
          <w:p w14:paraId="7DC4B492" w14:textId="77777777" w:rsidR="00723655" w:rsidRPr="00723655" w:rsidRDefault="00723655" w:rsidP="00723655">
            <w:pPr>
              <w:jc w:val="right"/>
              <w:rPr>
                <w:color w:val="000000" w:themeColor="text1"/>
                <w:sz w:val="20"/>
                <w:szCs w:val="20"/>
                <w:lang w:val="en-GB" w:bidi="ar-LB"/>
              </w:rPr>
            </w:pPr>
            <w:r w:rsidRPr="00723655">
              <w:rPr>
                <w:color w:val="000000" w:themeColor="text1"/>
                <w:sz w:val="20"/>
                <w:szCs w:val="20"/>
                <w:lang w:val="en-GB" w:bidi="ar-LB"/>
              </w:rPr>
              <w:t>109,200</w:t>
            </w:r>
          </w:p>
        </w:tc>
      </w:tr>
      <w:tr w:rsidR="00723655" w:rsidRPr="00723655" w14:paraId="647731A3" w14:textId="77777777" w:rsidTr="0051670E">
        <w:trPr>
          <w:trHeight w:val="233"/>
        </w:trPr>
        <w:tc>
          <w:tcPr>
            <w:tcW w:w="2986" w:type="pct"/>
            <w:tcBorders>
              <w:top w:val="nil"/>
              <w:left w:val="single" w:sz="4" w:space="0" w:color="auto"/>
              <w:bottom w:val="nil"/>
              <w:right w:val="nil"/>
            </w:tcBorders>
            <w:shd w:val="clear" w:color="auto" w:fill="FFFFFF" w:themeFill="background1"/>
            <w:vAlign w:val="bottom"/>
          </w:tcPr>
          <w:p w14:paraId="69ED1CB7" w14:textId="77777777" w:rsidR="00723655" w:rsidRPr="00723655" w:rsidRDefault="00723655" w:rsidP="00723655">
            <w:pPr>
              <w:tabs>
                <w:tab w:val="left" w:pos="4849"/>
              </w:tabs>
              <w:ind w:left="3856" w:right="-198"/>
              <w:jc w:val="left"/>
              <w:rPr>
                <w:color w:val="000000" w:themeColor="text1"/>
                <w:sz w:val="20"/>
                <w:szCs w:val="20"/>
                <w:lang w:val="en-GB" w:bidi="ar-LB"/>
              </w:rPr>
            </w:pPr>
            <w:r w:rsidRPr="00723655">
              <w:rPr>
                <w:color w:val="000000" w:themeColor="text1"/>
                <w:sz w:val="20"/>
                <w:szCs w:val="20"/>
                <w:lang w:val="en-GB" w:bidi="ar-LB"/>
              </w:rPr>
              <w:t>Phase V:</w:t>
            </w:r>
          </w:p>
        </w:tc>
        <w:tc>
          <w:tcPr>
            <w:tcW w:w="1441" w:type="pct"/>
            <w:tcBorders>
              <w:top w:val="nil"/>
              <w:left w:val="nil"/>
              <w:bottom w:val="nil"/>
              <w:right w:val="single" w:sz="4" w:space="0" w:color="auto"/>
            </w:tcBorders>
            <w:shd w:val="clear" w:color="auto" w:fill="FFFFFF" w:themeFill="background1"/>
            <w:vAlign w:val="bottom"/>
          </w:tcPr>
          <w:p w14:paraId="48738281" w14:textId="77777777" w:rsidR="00723655" w:rsidRPr="00723655" w:rsidRDefault="00723655" w:rsidP="00723655">
            <w:pPr>
              <w:tabs>
                <w:tab w:val="left" w:pos="6840"/>
              </w:tabs>
              <w:ind w:left="-108" w:right="2"/>
              <w:jc w:val="right"/>
              <w:rPr>
                <w:color w:val="000000" w:themeColor="text1"/>
                <w:sz w:val="20"/>
                <w:szCs w:val="20"/>
                <w:lang w:val="en-GB" w:bidi="ar-LB"/>
              </w:rPr>
            </w:pPr>
            <w:r w:rsidRPr="00723655">
              <w:rPr>
                <w:color w:val="000000" w:themeColor="text1"/>
                <w:sz w:val="20"/>
                <w:szCs w:val="20"/>
                <w:lang w:val="en-GB" w:bidi="ar-LB"/>
              </w:rPr>
              <w:t>Apr-12</w:t>
            </w:r>
          </w:p>
        </w:tc>
        <w:tc>
          <w:tcPr>
            <w:tcW w:w="573" w:type="pct"/>
            <w:tcBorders>
              <w:top w:val="nil"/>
              <w:left w:val="single" w:sz="4" w:space="0" w:color="auto"/>
              <w:bottom w:val="nil"/>
              <w:right w:val="single" w:sz="4" w:space="0" w:color="auto"/>
            </w:tcBorders>
            <w:shd w:val="clear" w:color="auto" w:fill="FFFFFF" w:themeFill="background1"/>
          </w:tcPr>
          <w:p w14:paraId="12626988" w14:textId="77777777" w:rsidR="00723655" w:rsidRPr="00723655" w:rsidRDefault="00723655" w:rsidP="00723655">
            <w:pPr>
              <w:jc w:val="right"/>
              <w:rPr>
                <w:color w:val="000000" w:themeColor="text1"/>
                <w:sz w:val="20"/>
                <w:szCs w:val="20"/>
                <w:lang w:val="en-GB" w:bidi="ar-LB"/>
              </w:rPr>
            </w:pPr>
            <w:r w:rsidRPr="00723655">
              <w:rPr>
                <w:color w:val="000000" w:themeColor="text1"/>
                <w:sz w:val="20"/>
                <w:szCs w:val="20"/>
                <w:lang w:val="en-GB" w:bidi="ar-LB"/>
              </w:rPr>
              <w:t>109,200</w:t>
            </w:r>
          </w:p>
        </w:tc>
      </w:tr>
      <w:tr w:rsidR="00723655" w:rsidRPr="00723655" w14:paraId="2217F3C5" w14:textId="77777777" w:rsidTr="0051670E">
        <w:trPr>
          <w:trHeight w:val="233"/>
        </w:trPr>
        <w:tc>
          <w:tcPr>
            <w:tcW w:w="2986" w:type="pct"/>
            <w:tcBorders>
              <w:top w:val="nil"/>
              <w:left w:val="single" w:sz="4" w:space="0" w:color="auto"/>
              <w:bottom w:val="nil"/>
              <w:right w:val="nil"/>
            </w:tcBorders>
            <w:shd w:val="clear" w:color="auto" w:fill="FFFFFF" w:themeFill="background1"/>
            <w:vAlign w:val="bottom"/>
          </w:tcPr>
          <w:p w14:paraId="4BB83300" w14:textId="77777777" w:rsidR="00723655" w:rsidRPr="00723655" w:rsidRDefault="00723655" w:rsidP="00723655">
            <w:pPr>
              <w:tabs>
                <w:tab w:val="left" w:pos="4849"/>
              </w:tabs>
              <w:ind w:left="3856" w:right="-198"/>
              <w:jc w:val="left"/>
              <w:rPr>
                <w:color w:val="000000" w:themeColor="text1"/>
                <w:sz w:val="20"/>
                <w:szCs w:val="20"/>
                <w:lang w:val="en-GB" w:bidi="ar-LB"/>
              </w:rPr>
            </w:pPr>
            <w:r w:rsidRPr="00723655">
              <w:rPr>
                <w:color w:val="000000" w:themeColor="text1"/>
                <w:sz w:val="20"/>
                <w:szCs w:val="20"/>
                <w:lang w:val="en-GB" w:bidi="ar-LB"/>
              </w:rPr>
              <w:t>Phase VI:</w:t>
            </w:r>
          </w:p>
        </w:tc>
        <w:tc>
          <w:tcPr>
            <w:tcW w:w="1441" w:type="pct"/>
            <w:tcBorders>
              <w:top w:val="nil"/>
              <w:left w:val="nil"/>
              <w:bottom w:val="nil"/>
              <w:right w:val="single" w:sz="4" w:space="0" w:color="auto"/>
            </w:tcBorders>
            <w:shd w:val="clear" w:color="auto" w:fill="FFFFFF" w:themeFill="background1"/>
            <w:vAlign w:val="bottom"/>
          </w:tcPr>
          <w:p w14:paraId="74895958" w14:textId="77777777" w:rsidR="00723655" w:rsidRPr="00723655" w:rsidRDefault="00723655" w:rsidP="00723655">
            <w:pPr>
              <w:tabs>
                <w:tab w:val="left" w:pos="6840"/>
              </w:tabs>
              <w:ind w:left="-108" w:right="2"/>
              <w:jc w:val="right"/>
              <w:rPr>
                <w:color w:val="000000" w:themeColor="text1"/>
                <w:sz w:val="20"/>
                <w:szCs w:val="20"/>
                <w:lang w:val="en-GB" w:bidi="ar-LB"/>
              </w:rPr>
            </w:pPr>
            <w:r w:rsidRPr="00723655">
              <w:rPr>
                <w:color w:val="000000" w:themeColor="text1"/>
                <w:sz w:val="20"/>
                <w:szCs w:val="20"/>
                <w:lang w:val="en-GB" w:bidi="ar-LB"/>
              </w:rPr>
              <w:t>May-14</w:t>
            </w:r>
          </w:p>
        </w:tc>
        <w:tc>
          <w:tcPr>
            <w:tcW w:w="573" w:type="pct"/>
            <w:tcBorders>
              <w:top w:val="nil"/>
              <w:left w:val="single" w:sz="4" w:space="0" w:color="auto"/>
              <w:bottom w:val="nil"/>
              <w:right w:val="single" w:sz="4" w:space="0" w:color="auto"/>
            </w:tcBorders>
            <w:shd w:val="clear" w:color="auto" w:fill="FFFFFF" w:themeFill="background1"/>
          </w:tcPr>
          <w:p w14:paraId="543576B6" w14:textId="77777777" w:rsidR="00723655" w:rsidRPr="00723655" w:rsidRDefault="00723655" w:rsidP="00723655">
            <w:pPr>
              <w:jc w:val="right"/>
              <w:rPr>
                <w:color w:val="000000" w:themeColor="text1"/>
                <w:sz w:val="20"/>
                <w:szCs w:val="20"/>
                <w:lang w:val="en-GB" w:bidi="ar-LB"/>
              </w:rPr>
            </w:pPr>
            <w:r w:rsidRPr="00723655">
              <w:rPr>
                <w:color w:val="000000" w:themeColor="text1"/>
                <w:sz w:val="20"/>
                <w:szCs w:val="20"/>
                <w:lang w:val="en-GB" w:bidi="ar-LB"/>
              </w:rPr>
              <w:t>108,000</w:t>
            </w:r>
          </w:p>
        </w:tc>
      </w:tr>
      <w:tr w:rsidR="00723655" w:rsidRPr="00723655" w14:paraId="48C5CC89" w14:textId="77777777" w:rsidTr="0051670E">
        <w:trPr>
          <w:trHeight w:val="233"/>
        </w:trPr>
        <w:tc>
          <w:tcPr>
            <w:tcW w:w="2986" w:type="pct"/>
            <w:tcBorders>
              <w:top w:val="nil"/>
              <w:left w:val="single" w:sz="4" w:space="0" w:color="auto"/>
              <w:bottom w:val="nil"/>
              <w:right w:val="nil"/>
            </w:tcBorders>
            <w:shd w:val="clear" w:color="auto" w:fill="FFFFFF" w:themeFill="background1"/>
            <w:vAlign w:val="bottom"/>
          </w:tcPr>
          <w:p w14:paraId="0BEF8344" w14:textId="77777777" w:rsidR="00723655" w:rsidRPr="00723655" w:rsidRDefault="00723655" w:rsidP="00723655">
            <w:pPr>
              <w:tabs>
                <w:tab w:val="left" w:pos="4849"/>
              </w:tabs>
              <w:ind w:left="3856" w:right="-198"/>
              <w:jc w:val="left"/>
              <w:rPr>
                <w:color w:val="000000" w:themeColor="text1"/>
                <w:sz w:val="20"/>
                <w:szCs w:val="20"/>
                <w:lang w:val="en-GB" w:bidi="ar-LB"/>
              </w:rPr>
            </w:pPr>
            <w:r w:rsidRPr="00723655">
              <w:rPr>
                <w:color w:val="000000" w:themeColor="text1"/>
                <w:sz w:val="20"/>
                <w:szCs w:val="20"/>
                <w:lang w:val="en-GB" w:bidi="ar-LB"/>
              </w:rPr>
              <w:t>Phase VII:</w:t>
            </w:r>
          </w:p>
        </w:tc>
        <w:tc>
          <w:tcPr>
            <w:tcW w:w="1441" w:type="pct"/>
            <w:tcBorders>
              <w:top w:val="nil"/>
              <w:left w:val="nil"/>
              <w:bottom w:val="nil"/>
              <w:right w:val="single" w:sz="4" w:space="0" w:color="auto"/>
            </w:tcBorders>
            <w:shd w:val="clear" w:color="auto" w:fill="FFFFFF" w:themeFill="background1"/>
            <w:vAlign w:val="bottom"/>
          </w:tcPr>
          <w:p w14:paraId="7E8B921A" w14:textId="77777777" w:rsidR="00723655" w:rsidRPr="00723655" w:rsidRDefault="00723655" w:rsidP="00723655">
            <w:pPr>
              <w:tabs>
                <w:tab w:val="left" w:pos="6840"/>
              </w:tabs>
              <w:ind w:left="-108" w:right="2"/>
              <w:jc w:val="right"/>
              <w:rPr>
                <w:color w:val="000000" w:themeColor="text1"/>
                <w:sz w:val="20"/>
                <w:szCs w:val="20"/>
                <w:lang w:val="en-GB" w:bidi="ar-LB"/>
              </w:rPr>
            </w:pPr>
            <w:r w:rsidRPr="00723655">
              <w:rPr>
                <w:color w:val="000000" w:themeColor="text1"/>
                <w:sz w:val="20"/>
                <w:szCs w:val="20"/>
                <w:lang w:val="en-GB" w:bidi="ar-LB"/>
              </w:rPr>
              <w:t>May-16</w:t>
            </w:r>
          </w:p>
        </w:tc>
        <w:tc>
          <w:tcPr>
            <w:tcW w:w="573" w:type="pct"/>
            <w:tcBorders>
              <w:top w:val="nil"/>
              <w:left w:val="single" w:sz="4" w:space="0" w:color="auto"/>
              <w:bottom w:val="nil"/>
              <w:right w:val="single" w:sz="4" w:space="0" w:color="auto"/>
            </w:tcBorders>
            <w:shd w:val="clear" w:color="auto" w:fill="FFFFFF" w:themeFill="background1"/>
          </w:tcPr>
          <w:p w14:paraId="4B70FDCF" w14:textId="77777777" w:rsidR="00723655" w:rsidRPr="00723655" w:rsidRDefault="00723655" w:rsidP="00723655">
            <w:pPr>
              <w:jc w:val="right"/>
              <w:rPr>
                <w:color w:val="000000" w:themeColor="text1"/>
                <w:sz w:val="20"/>
                <w:szCs w:val="20"/>
                <w:lang w:val="en-GB" w:bidi="ar-LB"/>
              </w:rPr>
            </w:pPr>
            <w:r w:rsidRPr="00723655">
              <w:rPr>
                <w:sz w:val="20"/>
                <w:szCs w:val="20"/>
                <w:lang w:val="en-GB" w:bidi="ar-LB"/>
              </w:rPr>
              <w:t>138,966</w:t>
            </w:r>
          </w:p>
        </w:tc>
      </w:tr>
      <w:tr w:rsidR="00723655" w:rsidRPr="00723655" w14:paraId="213B1F01" w14:textId="77777777" w:rsidTr="0051670E">
        <w:trPr>
          <w:trHeight w:val="233"/>
        </w:trPr>
        <w:tc>
          <w:tcPr>
            <w:tcW w:w="2986" w:type="pct"/>
            <w:tcBorders>
              <w:top w:val="nil"/>
              <w:left w:val="single" w:sz="4" w:space="0" w:color="auto"/>
              <w:bottom w:val="nil"/>
              <w:right w:val="nil"/>
            </w:tcBorders>
            <w:shd w:val="clear" w:color="auto" w:fill="FFFFFF" w:themeFill="background1"/>
            <w:vAlign w:val="bottom"/>
          </w:tcPr>
          <w:p w14:paraId="6744718B" w14:textId="77777777" w:rsidR="00723655" w:rsidRPr="00723655" w:rsidRDefault="00723655" w:rsidP="00723655">
            <w:pPr>
              <w:tabs>
                <w:tab w:val="left" w:pos="4849"/>
              </w:tabs>
              <w:ind w:left="3856" w:right="-198"/>
              <w:jc w:val="left"/>
              <w:rPr>
                <w:sz w:val="20"/>
                <w:szCs w:val="20"/>
                <w:lang w:val="en-GB" w:bidi="ar-LB"/>
              </w:rPr>
            </w:pPr>
            <w:r w:rsidRPr="00723655">
              <w:rPr>
                <w:sz w:val="20"/>
                <w:szCs w:val="20"/>
                <w:lang w:val="en-GB" w:bidi="ar-LB"/>
              </w:rPr>
              <w:t>Phase VIII:</w:t>
            </w:r>
          </w:p>
        </w:tc>
        <w:tc>
          <w:tcPr>
            <w:tcW w:w="1441" w:type="pct"/>
            <w:tcBorders>
              <w:top w:val="nil"/>
              <w:left w:val="nil"/>
              <w:bottom w:val="nil"/>
              <w:right w:val="single" w:sz="4" w:space="0" w:color="auto"/>
            </w:tcBorders>
            <w:shd w:val="clear" w:color="auto" w:fill="FFFFFF" w:themeFill="background1"/>
            <w:vAlign w:val="bottom"/>
          </w:tcPr>
          <w:p w14:paraId="47C4D02A" w14:textId="77777777" w:rsidR="00723655" w:rsidRPr="00723655" w:rsidRDefault="00723655" w:rsidP="00723655">
            <w:pPr>
              <w:tabs>
                <w:tab w:val="left" w:pos="6840"/>
              </w:tabs>
              <w:ind w:left="-108" w:right="2"/>
              <w:jc w:val="right"/>
              <w:rPr>
                <w:sz w:val="20"/>
                <w:szCs w:val="20"/>
                <w:lang w:val="en-GB" w:bidi="ar-LB"/>
              </w:rPr>
            </w:pPr>
            <w:r w:rsidRPr="00723655">
              <w:rPr>
                <w:sz w:val="20"/>
                <w:szCs w:val="20"/>
                <w:lang w:val="en-GB" w:bidi="ar-LB"/>
              </w:rPr>
              <w:t>Nov-17</w:t>
            </w:r>
          </w:p>
        </w:tc>
        <w:tc>
          <w:tcPr>
            <w:tcW w:w="573" w:type="pct"/>
            <w:tcBorders>
              <w:top w:val="nil"/>
              <w:left w:val="single" w:sz="4" w:space="0" w:color="auto"/>
              <w:bottom w:val="nil"/>
              <w:right w:val="single" w:sz="4" w:space="0" w:color="auto"/>
            </w:tcBorders>
            <w:shd w:val="clear" w:color="auto" w:fill="FFFFFF" w:themeFill="background1"/>
          </w:tcPr>
          <w:p w14:paraId="6472BFF6" w14:textId="77777777" w:rsidR="00723655" w:rsidRPr="00723655" w:rsidRDefault="00723655" w:rsidP="00723655">
            <w:pPr>
              <w:jc w:val="right"/>
              <w:rPr>
                <w:sz w:val="20"/>
                <w:szCs w:val="20"/>
                <w:lang w:val="en-GB" w:bidi="ar-LB"/>
              </w:rPr>
            </w:pPr>
            <w:r w:rsidRPr="00723655">
              <w:rPr>
                <w:sz w:val="20"/>
                <w:szCs w:val="20"/>
                <w:lang w:val="en-GB" w:bidi="ar-LB"/>
              </w:rPr>
              <w:t>139,776</w:t>
            </w:r>
          </w:p>
        </w:tc>
      </w:tr>
      <w:tr w:rsidR="00723655" w:rsidRPr="00723655" w14:paraId="0A78BE75" w14:textId="77777777" w:rsidTr="0051670E">
        <w:trPr>
          <w:trHeight w:val="233"/>
        </w:trPr>
        <w:tc>
          <w:tcPr>
            <w:tcW w:w="2986" w:type="pct"/>
            <w:tcBorders>
              <w:top w:val="nil"/>
              <w:left w:val="single" w:sz="4" w:space="0" w:color="auto"/>
              <w:bottom w:val="nil"/>
              <w:right w:val="nil"/>
            </w:tcBorders>
            <w:shd w:val="clear" w:color="auto" w:fill="FFFFFF" w:themeFill="background1"/>
            <w:vAlign w:val="bottom"/>
          </w:tcPr>
          <w:p w14:paraId="74212CA5" w14:textId="77777777" w:rsidR="00723655" w:rsidRPr="00723655" w:rsidRDefault="00723655" w:rsidP="00723655">
            <w:pPr>
              <w:tabs>
                <w:tab w:val="left" w:pos="4849"/>
              </w:tabs>
              <w:ind w:left="3856" w:right="-198"/>
              <w:jc w:val="left"/>
              <w:rPr>
                <w:sz w:val="20"/>
                <w:szCs w:val="20"/>
                <w:lang w:val="en-GB" w:bidi="ar-LB"/>
              </w:rPr>
            </w:pPr>
            <w:r w:rsidRPr="00723655">
              <w:rPr>
                <w:sz w:val="20"/>
                <w:szCs w:val="20"/>
                <w:lang w:val="en-GB" w:bidi="ar-LB"/>
              </w:rPr>
              <w:t>Phase IX:</w:t>
            </w:r>
          </w:p>
        </w:tc>
        <w:tc>
          <w:tcPr>
            <w:tcW w:w="1441" w:type="pct"/>
            <w:tcBorders>
              <w:top w:val="nil"/>
              <w:left w:val="nil"/>
              <w:bottom w:val="nil"/>
              <w:right w:val="single" w:sz="4" w:space="0" w:color="auto"/>
            </w:tcBorders>
            <w:shd w:val="clear" w:color="auto" w:fill="FFFFFF" w:themeFill="background1"/>
            <w:vAlign w:val="bottom"/>
          </w:tcPr>
          <w:p w14:paraId="37BABA7E" w14:textId="77777777" w:rsidR="00723655" w:rsidRPr="00723655" w:rsidRDefault="00723655" w:rsidP="00723655">
            <w:pPr>
              <w:tabs>
                <w:tab w:val="left" w:pos="6840"/>
              </w:tabs>
              <w:ind w:left="-108" w:right="2"/>
              <w:jc w:val="right"/>
              <w:rPr>
                <w:sz w:val="20"/>
                <w:szCs w:val="20"/>
                <w:lang w:val="en-GB" w:bidi="ar-LB"/>
              </w:rPr>
            </w:pPr>
            <w:r w:rsidRPr="00723655">
              <w:rPr>
                <w:sz w:val="20"/>
                <w:szCs w:val="20"/>
                <w:lang w:val="en-GB" w:bidi="ar-LB"/>
              </w:rPr>
              <w:t>Dec-19</w:t>
            </w:r>
          </w:p>
        </w:tc>
        <w:tc>
          <w:tcPr>
            <w:tcW w:w="573" w:type="pct"/>
            <w:tcBorders>
              <w:top w:val="nil"/>
              <w:left w:val="single" w:sz="4" w:space="0" w:color="auto"/>
              <w:bottom w:val="nil"/>
              <w:right w:val="single" w:sz="4" w:space="0" w:color="auto"/>
            </w:tcBorders>
            <w:shd w:val="clear" w:color="auto" w:fill="FFFFFF" w:themeFill="background1"/>
          </w:tcPr>
          <w:p w14:paraId="119133B1" w14:textId="77777777" w:rsidR="00723655" w:rsidRPr="00723655" w:rsidRDefault="00723655" w:rsidP="00723655">
            <w:pPr>
              <w:jc w:val="right"/>
              <w:rPr>
                <w:sz w:val="20"/>
                <w:szCs w:val="20"/>
                <w:lang w:val="en-GB" w:bidi="ar-LB"/>
              </w:rPr>
            </w:pPr>
            <w:r w:rsidRPr="00723655">
              <w:rPr>
                <w:sz w:val="20"/>
                <w:szCs w:val="20"/>
                <w:lang w:val="en-GB" w:bidi="ar-LB"/>
              </w:rPr>
              <w:t>139,776</w:t>
            </w:r>
          </w:p>
        </w:tc>
      </w:tr>
      <w:tr w:rsidR="00723655" w:rsidRPr="00723655" w14:paraId="195FADBA" w14:textId="77777777" w:rsidTr="0051670E">
        <w:trPr>
          <w:trHeight w:val="233"/>
        </w:trPr>
        <w:tc>
          <w:tcPr>
            <w:tcW w:w="2986" w:type="pct"/>
            <w:tcBorders>
              <w:top w:val="nil"/>
              <w:left w:val="single" w:sz="4" w:space="0" w:color="auto"/>
              <w:bottom w:val="nil"/>
              <w:right w:val="nil"/>
            </w:tcBorders>
            <w:shd w:val="clear" w:color="auto" w:fill="FFFFFF" w:themeFill="background1"/>
            <w:vAlign w:val="bottom"/>
          </w:tcPr>
          <w:p w14:paraId="552F47F9" w14:textId="77777777" w:rsidR="00723655" w:rsidRPr="00723655" w:rsidRDefault="00723655" w:rsidP="00723655">
            <w:pPr>
              <w:tabs>
                <w:tab w:val="left" w:pos="4849"/>
              </w:tabs>
              <w:ind w:left="3856" w:right="-198"/>
              <w:jc w:val="left"/>
              <w:rPr>
                <w:sz w:val="20"/>
                <w:szCs w:val="20"/>
                <w:lang w:val="en-GB" w:bidi="ar-LB"/>
              </w:rPr>
            </w:pPr>
            <w:r w:rsidRPr="00723655">
              <w:rPr>
                <w:sz w:val="20"/>
                <w:szCs w:val="20"/>
                <w:lang w:val="en-GB" w:bidi="ar-LB"/>
              </w:rPr>
              <w:t>Phase X:</w:t>
            </w:r>
          </w:p>
        </w:tc>
        <w:tc>
          <w:tcPr>
            <w:tcW w:w="1441" w:type="pct"/>
            <w:tcBorders>
              <w:top w:val="nil"/>
              <w:left w:val="nil"/>
              <w:bottom w:val="nil"/>
              <w:right w:val="single" w:sz="4" w:space="0" w:color="auto"/>
            </w:tcBorders>
            <w:shd w:val="clear" w:color="auto" w:fill="FFFFFF" w:themeFill="background1"/>
            <w:vAlign w:val="bottom"/>
          </w:tcPr>
          <w:p w14:paraId="11E90183" w14:textId="77777777" w:rsidR="00723655" w:rsidRPr="00723655" w:rsidRDefault="00723655" w:rsidP="00723655">
            <w:pPr>
              <w:tabs>
                <w:tab w:val="left" w:pos="6840"/>
              </w:tabs>
              <w:ind w:left="-108" w:right="2"/>
              <w:jc w:val="right"/>
              <w:rPr>
                <w:sz w:val="20"/>
                <w:szCs w:val="20"/>
                <w:lang w:val="en-GB" w:bidi="ar-LB"/>
              </w:rPr>
            </w:pPr>
            <w:r w:rsidRPr="00723655">
              <w:rPr>
                <w:sz w:val="20"/>
                <w:szCs w:val="20"/>
                <w:lang w:val="en-GB" w:bidi="ar-LB"/>
              </w:rPr>
              <w:t>Nov-21</w:t>
            </w:r>
          </w:p>
        </w:tc>
        <w:tc>
          <w:tcPr>
            <w:tcW w:w="573" w:type="pct"/>
            <w:tcBorders>
              <w:top w:val="nil"/>
              <w:left w:val="single" w:sz="4" w:space="0" w:color="auto"/>
              <w:bottom w:val="nil"/>
              <w:right w:val="single" w:sz="4" w:space="0" w:color="auto"/>
            </w:tcBorders>
            <w:shd w:val="clear" w:color="auto" w:fill="FFFFFF" w:themeFill="background1"/>
          </w:tcPr>
          <w:p w14:paraId="32EBC134" w14:textId="77777777" w:rsidR="00723655" w:rsidRPr="00723655" w:rsidRDefault="00723655" w:rsidP="00723655">
            <w:pPr>
              <w:jc w:val="right"/>
              <w:rPr>
                <w:sz w:val="20"/>
                <w:szCs w:val="20"/>
                <w:lang w:val="en-GB" w:bidi="ar-LB"/>
              </w:rPr>
            </w:pPr>
            <w:r w:rsidRPr="00723655">
              <w:rPr>
                <w:sz w:val="20"/>
                <w:szCs w:val="20"/>
                <w:lang w:val="en-GB" w:bidi="ar-LB"/>
              </w:rPr>
              <w:t>139,776</w:t>
            </w:r>
          </w:p>
        </w:tc>
      </w:tr>
      <w:tr w:rsidR="00723655" w:rsidRPr="00723655" w14:paraId="24EF761E" w14:textId="77777777" w:rsidTr="0051670E">
        <w:trPr>
          <w:trHeight w:val="233"/>
        </w:trPr>
        <w:tc>
          <w:tcPr>
            <w:tcW w:w="4427" w:type="pct"/>
            <w:gridSpan w:val="2"/>
            <w:tcBorders>
              <w:top w:val="nil"/>
              <w:left w:val="single" w:sz="4" w:space="0" w:color="auto"/>
              <w:bottom w:val="single" w:sz="4" w:space="0" w:color="auto"/>
              <w:right w:val="single" w:sz="4" w:space="0" w:color="auto"/>
            </w:tcBorders>
            <w:shd w:val="clear" w:color="auto" w:fill="auto"/>
          </w:tcPr>
          <w:p w14:paraId="06987724" w14:textId="77777777" w:rsidR="00723655" w:rsidRPr="00723655" w:rsidRDefault="00723655" w:rsidP="00723655">
            <w:pPr>
              <w:tabs>
                <w:tab w:val="right" w:pos="7395"/>
              </w:tabs>
              <w:ind w:left="6480" w:right="-108"/>
              <w:jc w:val="left"/>
              <w:rPr>
                <w:sz w:val="20"/>
                <w:szCs w:val="20"/>
                <w:lang w:val="en-GB" w:bidi="ar-LB"/>
              </w:rPr>
            </w:pPr>
            <w:r w:rsidRPr="00723655">
              <w:rPr>
                <w:sz w:val="20"/>
                <w:szCs w:val="20"/>
                <w:lang w:val="en-GB" w:bidi="ar-LB"/>
              </w:rPr>
              <w:tab/>
              <w:t>Total:</w:t>
            </w:r>
          </w:p>
        </w:tc>
        <w:tc>
          <w:tcPr>
            <w:tcW w:w="573" w:type="pct"/>
            <w:tcBorders>
              <w:top w:val="nil"/>
              <w:left w:val="single" w:sz="4" w:space="0" w:color="auto"/>
              <w:bottom w:val="single" w:sz="4" w:space="0" w:color="auto"/>
              <w:right w:val="single" w:sz="4" w:space="0" w:color="auto"/>
            </w:tcBorders>
            <w:shd w:val="clear" w:color="auto" w:fill="auto"/>
          </w:tcPr>
          <w:p w14:paraId="221F46E5" w14:textId="77777777" w:rsidR="00723655" w:rsidRPr="00723655" w:rsidRDefault="00723655" w:rsidP="00723655">
            <w:pPr>
              <w:jc w:val="right"/>
              <w:rPr>
                <w:sz w:val="20"/>
                <w:szCs w:val="20"/>
                <w:lang w:val="en-GB" w:bidi="ar-LB"/>
              </w:rPr>
            </w:pPr>
            <w:r w:rsidRPr="00723655">
              <w:rPr>
                <w:sz w:val="20"/>
                <w:szCs w:val="20"/>
                <w:lang w:val="en-GB" w:bidi="ar-LB"/>
              </w:rPr>
              <w:t>1,254,231</w:t>
            </w:r>
          </w:p>
        </w:tc>
      </w:tr>
      <w:tr w:rsidR="00723655" w:rsidRPr="00723655" w14:paraId="3F177A45" w14:textId="77777777" w:rsidTr="0051670E">
        <w:trPr>
          <w:trHeight w:val="188"/>
        </w:trPr>
        <w:tc>
          <w:tcPr>
            <w:tcW w:w="4427" w:type="pct"/>
            <w:gridSpan w:val="2"/>
            <w:shd w:val="clear" w:color="auto" w:fill="auto"/>
          </w:tcPr>
          <w:p w14:paraId="119315D9" w14:textId="77777777" w:rsidR="00723655" w:rsidRPr="00723655" w:rsidRDefault="00723655" w:rsidP="00723655">
            <w:pPr>
              <w:jc w:val="left"/>
              <w:rPr>
                <w:color w:val="000000" w:themeColor="text1"/>
                <w:sz w:val="20"/>
                <w:szCs w:val="20"/>
                <w:lang w:val="en-GB" w:bidi="ar-LB"/>
              </w:rPr>
            </w:pPr>
            <w:r w:rsidRPr="00723655">
              <w:rPr>
                <w:color w:val="000000" w:themeColor="text1"/>
                <w:sz w:val="20"/>
                <w:szCs w:val="20"/>
                <w:lang w:val="en-GB" w:bidi="ar-LB"/>
              </w:rPr>
              <w:t>Amount requested for renewal (phase XI) (US $):</w:t>
            </w:r>
          </w:p>
        </w:tc>
        <w:tc>
          <w:tcPr>
            <w:tcW w:w="573" w:type="pct"/>
            <w:shd w:val="clear" w:color="auto" w:fill="auto"/>
          </w:tcPr>
          <w:p w14:paraId="52B9DB1B" w14:textId="77777777" w:rsidR="00723655" w:rsidRPr="00723655" w:rsidRDefault="00723655" w:rsidP="00723655">
            <w:pPr>
              <w:jc w:val="right"/>
              <w:rPr>
                <w:sz w:val="20"/>
                <w:szCs w:val="20"/>
                <w:highlight w:val="yellow"/>
                <w:lang w:val="en-GB" w:bidi="ar-LB"/>
              </w:rPr>
            </w:pPr>
            <w:r w:rsidRPr="00723655">
              <w:rPr>
                <w:sz w:val="20"/>
                <w:szCs w:val="20"/>
                <w:lang w:val="en-GB" w:bidi="ar-LB"/>
              </w:rPr>
              <w:t>270,408</w:t>
            </w:r>
          </w:p>
        </w:tc>
      </w:tr>
      <w:tr w:rsidR="00723655" w:rsidRPr="00723655" w14:paraId="48F1B20D" w14:textId="77777777" w:rsidTr="0051670E">
        <w:trPr>
          <w:trHeight w:val="233"/>
        </w:trPr>
        <w:tc>
          <w:tcPr>
            <w:tcW w:w="4427" w:type="pct"/>
            <w:gridSpan w:val="2"/>
            <w:shd w:val="clear" w:color="auto" w:fill="auto"/>
          </w:tcPr>
          <w:p w14:paraId="02BA6C48" w14:textId="77777777" w:rsidR="00723655" w:rsidRPr="00723655" w:rsidRDefault="00723655" w:rsidP="00723655">
            <w:pPr>
              <w:jc w:val="left"/>
              <w:rPr>
                <w:color w:val="000000" w:themeColor="text1"/>
                <w:sz w:val="20"/>
                <w:szCs w:val="20"/>
                <w:lang w:val="en-GB" w:bidi="ar-LB"/>
              </w:rPr>
            </w:pPr>
            <w:r w:rsidRPr="00723655">
              <w:rPr>
                <w:color w:val="000000" w:themeColor="text1"/>
                <w:sz w:val="20"/>
                <w:szCs w:val="20"/>
                <w:lang w:val="en-GB" w:bidi="ar-LB"/>
              </w:rPr>
              <w:t xml:space="preserve">Amount recommended for approval for phase XI (US $): </w:t>
            </w:r>
          </w:p>
        </w:tc>
        <w:tc>
          <w:tcPr>
            <w:tcW w:w="573" w:type="pct"/>
            <w:shd w:val="clear" w:color="auto" w:fill="auto"/>
          </w:tcPr>
          <w:p w14:paraId="44D8B702" w14:textId="77777777" w:rsidR="00723655" w:rsidRPr="00723655" w:rsidRDefault="00723655" w:rsidP="00723655">
            <w:pPr>
              <w:jc w:val="right"/>
              <w:rPr>
                <w:sz w:val="20"/>
                <w:szCs w:val="20"/>
                <w:highlight w:val="yellow"/>
                <w:lang w:val="en-GB" w:bidi="ar-LB"/>
              </w:rPr>
            </w:pPr>
            <w:r w:rsidRPr="00723655">
              <w:rPr>
                <w:sz w:val="20"/>
                <w:szCs w:val="20"/>
                <w:lang w:val="en-GB" w:bidi="ar-LB"/>
              </w:rPr>
              <w:t>270,408</w:t>
            </w:r>
          </w:p>
        </w:tc>
      </w:tr>
      <w:tr w:rsidR="00723655" w:rsidRPr="00723655" w14:paraId="13A7947A" w14:textId="77777777" w:rsidTr="0051670E">
        <w:trPr>
          <w:trHeight w:val="233"/>
        </w:trPr>
        <w:tc>
          <w:tcPr>
            <w:tcW w:w="4427" w:type="pct"/>
            <w:gridSpan w:val="2"/>
            <w:shd w:val="clear" w:color="auto" w:fill="auto"/>
          </w:tcPr>
          <w:p w14:paraId="7B4883E5" w14:textId="77777777" w:rsidR="00723655" w:rsidRPr="00723655" w:rsidRDefault="00723655" w:rsidP="00723655">
            <w:pPr>
              <w:jc w:val="left"/>
              <w:rPr>
                <w:color w:val="000000" w:themeColor="text1"/>
                <w:sz w:val="20"/>
                <w:szCs w:val="20"/>
                <w:lang w:val="en-GB" w:bidi="ar-LB"/>
              </w:rPr>
            </w:pPr>
            <w:r w:rsidRPr="00723655">
              <w:rPr>
                <w:color w:val="000000" w:themeColor="text1"/>
                <w:sz w:val="20"/>
                <w:szCs w:val="20"/>
                <w:lang w:val="en-GB" w:bidi="ar-LB"/>
              </w:rPr>
              <w:t>Agency support costs (US $):</w:t>
            </w:r>
          </w:p>
        </w:tc>
        <w:tc>
          <w:tcPr>
            <w:tcW w:w="573" w:type="pct"/>
            <w:shd w:val="clear" w:color="auto" w:fill="auto"/>
          </w:tcPr>
          <w:p w14:paraId="27F8ECF7" w14:textId="77777777" w:rsidR="00723655" w:rsidRPr="00723655" w:rsidRDefault="00723655" w:rsidP="00723655">
            <w:pPr>
              <w:jc w:val="right"/>
              <w:rPr>
                <w:sz w:val="20"/>
                <w:szCs w:val="20"/>
                <w:highlight w:val="yellow"/>
                <w:lang w:val="en-GB" w:bidi="ar-LB"/>
              </w:rPr>
            </w:pPr>
            <w:r w:rsidRPr="00723655">
              <w:rPr>
                <w:sz w:val="20"/>
                <w:szCs w:val="20"/>
                <w:lang w:val="en-GB" w:bidi="ar-LB"/>
              </w:rPr>
              <w:t>18,929</w:t>
            </w:r>
          </w:p>
        </w:tc>
      </w:tr>
      <w:tr w:rsidR="00723655" w:rsidRPr="00723655" w14:paraId="337DFDAA" w14:textId="77777777" w:rsidTr="0051670E">
        <w:trPr>
          <w:trHeight w:val="233"/>
        </w:trPr>
        <w:tc>
          <w:tcPr>
            <w:tcW w:w="4427" w:type="pct"/>
            <w:gridSpan w:val="2"/>
            <w:shd w:val="clear" w:color="auto" w:fill="auto"/>
          </w:tcPr>
          <w:p w14:paraId="1EF7D082" w14:textId="77777777" w:rsidR="00723655" w:rsidRPr="00723655" w:rsidRDefault="00723655" w:rsidP="00723655">
            <w:pPr>
              <w:jc w:val="left"/>
              <w:rPr>
                <w:color w:val="000000" w:themeColor="text1"/>
                <w:sz w:val="20"/>
                <w:szCs w:val="20"/>
                <w:lang w:val="en-GB" w:bidi="ar-LB"/>
              </w:rPr>
            </w:pPr>
            <w:r w:rsidRPr="00723655">
              <w:rPr>
                <w:color w:val="000000" w:themeColor="text1"/>
                <w:sz w:val="20"/>
                <w:szCs w:val="20"/>
                <w:lang w:val="en-GB" w:bidi="ar-LB"/>
              </w:rPr>
              <w:t>Total cost of institutional strengthening phase XI to the Multilateral Fund (US $):</w:t>
            </w:r>
          </w:p>
        </w:tc>
        <w:tc>
          <w:tcPr>
            <w:tcW w:w="573" w:type="pct"/>
            <w:shd w:val="clear" w:color="auto" w:fill="auto"/>
          </w:tcPr>
          <w:p w14:paraId="2406C9F2" w14:textId="77777777" w:rsidR="00723655" w:rsidRPr="00723655" w:rsidRDefault="00723655" w:rsidP="00723655">
            <w:pPr>
              <w:jc w:val="right"/>
              <w:rPr>
                <w:sz w:val="20"/>
                <w:szCs w:val="20"/>
                <w:highlight w:val="yellow"/>
                <w:lang w:val="en-GB" w:bidi="ar-LB"/>
              </w:rPr>
            </w:pPr>
            <w:r w:rsidRPr="00723655">
              <w:rPr>
                <w:sz w:val="20"/>
                <w:szCs w:val="20"/>
                <w:lang w:val="en-GB" w:bidi="ar-LB"/>
              </w:rPr>
              <w:t>289,337</w:t>
            </w:r>
          </w:p>
        </w:tc>
      </w:tr>
      <w:tr w:rsidR="00723655" w:rsidRPr="00723655" w14:paraId="334E9D00" w14:textId="77777777" w:rsidTr="0051670E">
        <w:trPr>
          <w:trHeight w:val="233"/>
        </w:trPr>
        <w:tc>
          <w:tcPr>
            <w:tcW w:w="4427" w:type="pct"/>
            <w:gridSpan w:val="2"/>
          </w:tcPr>
          <w:p w14:paraId="037937CE" w14:textId="77777777" w:rsidR="00723655" w:rsidRPr="00723655" w:rsidRDefault="00723655" w:rsidP="00723655">
            <w:pPr>
              <w:jc w:val="left"/>
              <w:rPr>
                <w:color w:val="000000" w:themeColor="text1"/>
                <w:sz w:val="20"/>
                <w:szCs w:val="20"/>
                <w:lang w:val="en-GB" w:bidi="ar-LB"/>
              </w:rPr>
            </w:pPr>
            <w:r w:rsidRPr="00723655">
              <w:rPr>
                <w:color w:val="000000" w:themeColor="text1"/>
                <w:sz w:val="20"/>
                <w:szCs w:val="20"/>
                <w:lang w:val="en-GB" w:bidi="ar-LB"/>
              </w:rPr>
              <w:t>Date of approval of country programme:</w:t>
            </w:r>
          </w:p>
        </w:tc>
        <w:tc>
          <w:tcPr>
            <w:tcW w:w="573" w:type="pct"/>
            <w:shd w:val="clear" w:color="auto" w:fill="FFFFFF" w:themeFill="background1"/>
          </w:tcPr>
          <w:p w14:paraId="5C5E9388" w14:textId="77777777" w:rsidR="00723655" w:rsidRPr="00723655" w:rsidRDefault="00723655" w:rsidP="00723655">
            <w:pPr>
              <w:jc w:val="right"/>
              <w:rPr>
                <w:color w:val="000000" w:themeColor="text1"/>
                <w:sz w:val="20"/>
                <w:szCs w:val="20"/>
                <w:lang w:val="en-GB" w:bidi="ar-LB"/>
              </w:rPr>
            </w:pPr>
            <w:r w:rsidRPr="00723655">
              <w:rPr>
                <w:color w:val="000000" w:themeColor="text1"/>
                <w:sz w:val="20"/>
                <w:szCs w:val="20"/>
                <w:lang w:val="en-GB" w:bidi="ar-LB"/>
              </w:rPr>
              <w:t>2003</w:t>
            </w:r>
          </w:p>
        </w:tc>
      </w:tr>
      <w:tr w:rsidR="00723655" w:rsidRPr="00723655" w14:paraId="0C86B0A4" w14:textId="77777777" w:rsidTr="0051670E">
        <w:trPr>
          <w:trHeight w:val="233"/>
        </w:trPr>
        <w:tc>
          <w:tcPr>
            <w:tcW w:w="4427" w:type="pct"/>
            <w:gridSpan w:val="2"/>
            <w:tcBorders>
              <w:bottom w:val="single" w:sz="4" w:space="0" w:color="auto"/>
            </w:tcBorders>
          </w:tcPr>
          <w:p w14:paraId="69E9E59C" w14:textId="77777777" w:rsidR="00723655" w:rsidRPr="00723655" w:rsidRDefault="00723655" w:rsidP="00723655">
            <w:pPr>
              <w:jc w:val="left"/>
              <w:rPr>
                <w:color w:val="000000" w:themeColor="text1"/>
                <w:sz w:val="20"/>
                <w:szCs w:val="20"/>
                <w:lang w:val="en-GB" w:bidi="ar-LB"/>
              </w:rPr>
            </w:pPr>
            <w:r w:rsidRPr="00723655">
              <w:rPr>
                <w:color w:val="000000" w:themeColor="text1"/>
                <w:sz w:val="20"/>
                <w:szCs w:val="20"/>
                <w:lang w:val="en-GB" w:bidi="ar-LB"/>
              </w:rPr>
              <w:t>Date of approval of HCFC phase-out management plan:</w:t>
            </w:r>
          </w:p>
        </w:tc>
        <w:tc>
          <w:tcPr>
            <w:tcW w:w="573" w:type="pct"/>
            <w:tcBorders>
              <w:bottom w:val="single" w:sz="4" w:space="0" w:color="auto"/>
            </w:tcBorders>
            <w:shd w:val="clear" w:color="auto" w:fill="FFFFFF" w:themeFill="background1"/>
          </w:tcPr>
          <w:p w14:paraId="4D1A7EFE" w14:textId="77777777" w:rsidR="00723655" w:rsidRPr="00723655" w:rsidRDefault="00723655" w:rsidP="00723655">
            <w:pPr>
              <w:jc w:val="right"/>
              <w:rPr>
                <w:color w:val="000000" w:themeColor="text1"/>
                <w:sz w:val="20"/>
                <w:szCs w:val="20"/>
                <w:lang w:val="en-GB" w:bidi="ar-LB"/>
              </w:rPr>
            </w:pPr>
            <w:r w:rsidRPr="00723655">
              <w:rPr>
                <w:color w:val="000000" w:themeColor="text1"/>
                <w:sz w:val="20"/>
                <w:szCs w:val="20"/>
                <w:lang w:val="en-GB" w:bidi="ar-LB"/>
              </w:rPr>
              <w:t>2011</w:t>
            </w:r>
          </w:p>
        </w:tc>
      </w:tr>
      <w:tr w:rsidR="00723655" w:rsidRPr="00723655" w14:paraId="69628595" w14:textId="77777777" w:rsidTr="0051670E">
        <w:trPr>
          <w:trHeight w:val="233"/>
        </w:trPr>
        <w:tc>
          <w:tcPr>
            <w:tcW w:w="4427" w:type="pct"/>
            <w:gridSpan w:val="2"/>
            <w:tcBorders>
              <w:top w:val="single" w:sz="4" w:space="0" w:color="auto"/>
              <w:left w:val="single" w:sz="4" w:space="0" w:color="auto"/>
              <w:bottom w:val="nil"/>
              <w:right w:val="single" w:sz="4" w:space="0" w:color="auto"/>
            </w:tcBorders>
          </w:tcPr>
          <w:p w14:paraId="2633394E" w14:textId="7FF92A43" w:rsidR="00723655" w:rsidRPr="00723655" w:rsidRDefault="00723655" w:rsidP="00723655">
            <w:pPr>
              <w:spacing w:before="20"/>
              <w:jc w:val="left"/>
              <w:rPr>
                <w:color w:val="000000" w:themeColor="text1"/>
                <w:sz w:val="20"/>
                <w:szCs w:val="20"/>
                <w:lang w:val="en-GB" w:bidi="ar-LB"/>
              </w:rPr>
            </w:pPr>
            <w:r w:rsidRPr="002C52EE">
              <w:rPr>
                <w:color w:val="000000" w:themeColor="text1"/>
                <w:sz w:val="19"/>
                <w:szCs w:val="19"/>
                <w:lang w:val="en-GB" w:bidi="ar-LB"/>
              </w:rPr>
              <w:t>Baseline consumption of controlled substances (ODP tonnes</w:t>
            </w:r>
            <w:r w:rsidR="00ED0D37" w:rsidRPr="002C52EE">
              <w:rPr>
                <w:color w:val="000000" w:themeColor="text1"/>
                <w:sz w:val="19"/>
                <w:szCs w:val="19"/>
                <w:lang w:val="en-GB" w:bidi="ar-LB"/>
              </w:rPr>
              <w:t xml:space="preserve"> for ODS</w:t>
            </w:r>
            <w:r w:rsidRPr="002C52EE">
              <w:rPr>
                <w:color w:val="000000" w:themeColor="text1"/>
                <w:sz w:val="19"/>
                <w:szCs w:val="19"/>
                <w:lang w:val="en-GB" w:bidi="ar-LB"/>
              </w:rPr>
              <w:t>/CO</w:t>
            </w:r>
            <w:r w:rsidRPr="002C52EE">
              <w:rPr>
                <w:color w:val="000000" w:themeColor="text1"/>
                <w:sz w:val="19"/>
                <w:szCs w:val="19"/>
                <w:vertAlign w:val="subscript"/>
                <w:lang w:val="en-GB" w:bidi="ar-LB"/>
              </w:rPr>
              <w:t>2</w:t>
            </w:r>
            <w:r w:rsidRPr="002C52EE">
              <w:rPr>
                <w:color w:val="000000" w:themeColor="text1"/>
                <w:sz w:val="19"/>
                <w:szCs w:val="19"/>
                <w:lang w:val="en-GB" w:bidi="ar-LB"/>
              </w:rPr>
              <w:t>-eq tonnes</w:t>
            </w:r>
            <w:r w:rsidR="00ED0D37" w:rsidRPr="002C52EE">
              <w:rPr>
                <w:color w:val="000000" w:themeColor="text1"/>
                <w:sz w:val="19"/>
                <w:szCs w:val="19"/>
                <w:lang w:val="en-GB" w:bidi="ar-LB"/>
              </w:rPr>
              <w:t xml:space="preserve"> for HFCs</w:t>
            </w:r>
            <w:r w:rsidRPr="002C52EE">
              <w:rPr>
                <w:color w:val="000000" w:themeColor="text1"/>
                <w:sz w:val="19"/>
                <w:szCs w:val="19"/>
                <w:lang w:val="en-GB" w:bidi="ar-LB"/>
              </w:rPr>
              <w:t>)</w:t>
            </w:r>
            <w:r w:rsidRPr="00723655">
              <w:rPr>
                <w:color w:val="000000" w:themeColor="text1"/>
                <w:sz w:val="20"/>
                <w:szCs w:val="20"/>
                <w:lang w:val="en-GB" w:bidi="ar-LB"/>
              </w:rPr>
              <w:t>:</w:t>
            </w:r>
          </w:p>
        </w:tc>
        <w:tc>
          <w:tcPr>
            <w:tcW w:w="573" w:type="pct"/>
            <w:tcBorders>
              <w:top w:val="single" w:sz="4" w:space="0" w:color="auto"/>
              <w:left w:val="single" w:sz="4" w:space="0" w:color="auto"/>
              <w:bottom w:val="nil"/>
              <w:right w:val="single" w:sz="4" w:space="0" w:color="auto"/>
            </w:tcBorders>
            <w:shd w:val="clear" w:color="auto" w:fill="FFFFFF" w:themeFill="background1"/>
            <w:vAlign w:val="bottom"/>
          </w:tcPr>
          <w:p w14:paraId="162A21E2" w14:textId="77777777" w:rsidR="00723655" w:rsidRPr="00723655" w:rsidRDefault="00723655" w:rsidP="00723655">
            <w:pPr>
              <w:jc w:val="right"/>
              <w:rPr>
                <w:color w:val="000000" w:themeColor="text1"/>
                <w:sz w:val="20"/>
                <w:szCs w:val="20"/>
                <w:highlight w:val="yellow"/>
                <w:lang w:val="en-GB" w:bidi="ar-LB"/>
              </w:rPr>
            </w:pPr>
          </w:p>
        </w:tc>
      </w:tr>
      <w:tr w:rsidR="00723655" w:rsidRPr="00723655" w14:paraId="4CB40C29" w14:textId="77777777" w:rsidTr="0051670E">
        <w:trPr>
          <w:trHeight w:val="233"/>
        </w:trPr>
        <w:tc>
          <w:tcPr>
            <w:tcW w:w="4427" w:type="pct"/>
            <w:gridSpan w:val="2"/>
            <w:tcBorders>
              <w:top w:val="nil"/>
              <w:left w:val="single" w:sz="4" w:space="0" w:color="auto"/>
              <w:bottom w:val="nil"/>
              <w:right w:val="single" w:sz="4" w:space="0" w:color="auto"/>
            </w:tcBorders>
          </w:tcPr>
          <w:p w14:paraId="03ABA4F6" w14:textId="77777777" w:rsidR="00723655" w:rsidRPr="00723655" w:rsidRDefault="00723655" w:rsidP="00723655">
            <w:pPr>
              <w:ind w:left="447" w:hanging="447"/>
              <w:jc w:val="left"/>
              <w:rPr>
                <w:color w:val="000000" w:themeColor="text1"/>
                <w:sz w:val="20"/>
                <w:szCs w:val="20"/>
                <w:lang w:val="en-GB" w:bidi="ar-LB"/>
              </w:rPr>
            </w:pPr>
            <w:r w:rsidRPr="00723655">
              <w:rPr>
                <w:color w:val="000000" w:themeColor="text1"/>
                <w:sz w:val="20"/>
                <w:szCs w:val="20"/>
                <w:lang w:val="en-GB" w:bidi="ar-LB"/>
              </w:rPr>
              <w:t>(a)</w:t>
            </w:r>
            <w:r w:rsidRPr="00723655">
              <w:rPr>
                <w:color w:val="000000" w:themeColor="text1"/>
                <w:sz w:val="20"/>
                <w:szCs w:val="20"/>
                <w:lang w:val="en-GB" w:bidi="ar-LB"/>
              </w:rPr>
              <w:tab/>
              <w:t>Annex B, Group III (methyl chloroform) (average 1998-2000)</w:t>
            </w:r>
          </w:p>
        </w:tc>
        <w:tc>
          <w:tcPr>
            <w:tcW w:w="573" w:type="pct"/>
            <w:tcBorders>
              <w:top w:val="nil"/>
              <w:left w:val="single" w:sz="4" w:space="0" w:color="auto"/>
              <w:bottom w:val="nil"/>
              <w:right w:val="single" w:sz="4" w:space="0" w:color="auto"/>
            </w:tcBorders>
            <w:shd w:val="clear" w:color="auto" w:fill="FFFFFF" w:themeFill="background1"/>
            <w:vAlign w:val="bottom"/>
          </w:tcPr>
          <w:p w14:paraId="6AE42032" w14:textId="77777777" w:rsidR="00723655" w:rsidRPr="00723655" w:rsidRDefault="00723655" w:rsidP="00723655">
            <w:pPr>
              <w:jc w:val="right"/>
              <w:rPr>
                <w:color w:val="000000" w:themeColor="text1"/>
                <w:sz w:val="20"/>
                <w:szCs w:val="20"/>
                <w:lang w:val="en-GB" w:bidi="ar-LB"/>
              </w:rPr>
            </w:pPr>
            <w:r w:rsidRPr="00723655">
              <w:rPr>
                <w:color w:val="000000" w:themeColor="text1"/>
                <w:sz w:val="20"/>
                <w:szCs w:val="20"/>
                <w:lang w:val="en-GB" w:bidi="ar-LB"/>
              </w:rPr>
              <w:t>0.0</w:t>
            </w:r>
          </w:p>
        </w:tc>
      </w:tr>
      <w:tr w:rsidR="00723655" w:rsidRPr="00723655" w14:paraId="5B75222A" w14:textId="77777777" w:rsidTr="0051670E">
        <w:trPr>
          <w:trHeight w:val="233"/>
        </w:trPr>
        <w:tc>
          <w:tcPr>
            <w:tcW w:w="4427" w:type="pct"/>
            <w:gridSpan w:val="2"/>
            <w:tcBorders>
              <w:top w:val="nil"/>
              <w:left w:val="single" w:sz="4" w:space="0" w:color="auto"/>
              <w:bottom w:val="nil"/>
              <w:right w:val="single" w:sz="4" w:space="0" w:color="auto"/>
            </w:tcBorders>
          </w:tcPr>
          <w:p w14:paraId="32434D3F" w14:textId="77777777" w:rsidR="00723655" w:rsidRPr="00723655" w:rsidRDefault="00723655" w:rsidP="00723655">
            <w:pPr>
              <w:spacing w:after="20"/>
              <w:ind w:left="447" w:hanging="447"/>
              <w:jc w:val="left"/>
              <w:rPr>
                <w:color w:val="000000" w:themeColor="text1"/>
                <w:sz w:val="20"/>
                <w:szCs w:val="20"/>
                <w:lang w:val="en-GB" w:bidi="ar-LB"/>
              </w:rPr>
            </w:pPr>
            <w:r w:rsidRPr="00723655">
              <w:rPr>
                <w:color w:val="000000" w:themeColor="text1"/>
                <w:sz w:val="20"/>
                <w:szCs w:val="20"/>
                <w:lang w:val="en-GB" w:bidi="ar-LB"/>
              </w:rPr>
              <w:t>(b)</w:t>
            </w:r>
            <w:r w:rsidRPr="00723655">
              <w:rPr>
                <w:color w:val="000000" w:themeColor="text1"/>
                <w:sz w:val="20"/>
                <w:szCs w:val="20"/>
                <w:lang w:val="en-GB" w:bidi="ar-LB"/>
              </w:rPr>
              <w:tab/>
              <w:t>Annex C, Group I (HCFCs) (average 2009-2010)</w:t>
            </w:r>
          </w:p>
        </w:tc>
        <w:tc>
          <w:tcPr>
            <w:tcW w:w="573" w:type="pct"/>
            <w:tcBorders>
              <w:top w:val="nil"/>
              <w:left w:val="single" w:sz="4" w:space="0" w:color="auto"/>
              <w:bottom w:val="nil"/>
              <w:right w:val="single" w:sz="4" w:space="0" w:color="auto"/>
            </w:tcBorders>
            <w:shd w:val="clear" w:color="auto" w:fill="FFFFFF" w:themeFill="background1"/>
            <w:vAlign w:val="bottom"/>
          </w:tcPr>
          <w:p w14:paraId="5AF7473F" w14:textId="77777777" w:rsidR="00723655" w:rsidRPr="00723655" w:rsidRDefault="00723655" w:rsidP="00723655">
            <w:pPr>
              <w:jc w:val="right"/>
              <w:rPr>
                <w:color w:val="000000" w:themeColor="text1"/>
                <w:sz w:val="20"/>
                <w:szCs w:val="20"/>
                <w:lang w:val="en-GB" w:bidi="ar-LB"/>
              </w:rPr>
            </w:pPr>
            <w:r w:rsidRPr="00723655">
              <w:rPr>
                <w:color w:val="000000" w:themeColor="text1"/>
                <w:sz w:val="20"/>
                <w:szCs w:val="20"/>
                <w:lang w:val="en-GB" w:bidi="ar-LB"/>
              </w:rPr>
              <w:t>6.0</w:t>
            </w:r>
          </w:p>
        </w:tc>
      </w:tr>
      <w:tr w:rsidR="00723655" w:rsidRPr="00723655" w14:paraId="5C39F9E4" w14:textId="77777777" w:rsidTr="0051670E">
        <w:trPr>
          <w:trHeight w:val="233"/>
        </w:trPr>
        <w:tc>
          <w:tcPr>
            <w:tcW w:w="4427" w:type="pct"/>
            <w:gridSpan w:val="2"/>
            <w:tcBorders>
              <w:top w:val="nil"/>
              <w:bottom w:val="nil"/>
            </w:tcBorders>
          </w:tcPr>
          <w:p w14:paraId="37AC7CC6" w14:textId="77777777" w:rsidR="00723655" w:rsidRPr="00723655" w:rsidRDefault="00723655" w:rsidP="00723655">
            <w:pPr>
              <w:spacing w:after="20"/>
              <w:ind w:left="447" w:hanging="447"/>
              <w:jc w:val="left"/>
              <w:rPr>
                <w:color w:val="000000" w:themeColor="text1"/>
                <w:sz w:val="20"/>
                <w:szCs w:val="20"/>
                <w:lang w:val="en-GB" w:bidi="ar-LB"/>
              </w:rPr>
            </w:pPr>
            <w:r w:rsidRPr="00723655">
              <w:rPr>
                <w:color w:val="000000" w:themeColor="text1"/>
                <w:sz w:val="20"/>
                <w:szCs w:val="20"/>
                <w:lang w:val="en-GB" w:bidi="ar-LB"/>
              </w:rPr>
              <w:t>(c)</w:t>
            </w:r>
            <w:r w:rsidRPr="00723655">
              <w:rPr>
                <w:color w:val="000000" w:themeColor="text1"/>
                <w:sz w:val="20"/>
                <w:szCs w:val="20"/>
                <w:lang w:val="en-GB" w:bidi="ar-LB"/>
              </w:rPr>
              <w:tab/>
              <w:t>Annex E (methyl bromide) (average 1995-1998)</w:t>
            </w:r>
          </w:p>
        </w:tc>
        <w:tc>
          <w:tcPr>
            <w:tcW w:w="573" w:type="pct"/>
            <w:tcBorders>
              <w:top w:val="nil"/>
              <w:bottom w:val="nil"/>
            </w:tcBorders>
            <w:shd w:val="clear" w:color="auto" w:fill="FFFFFF" w:themeFill="background1"/>
            <w:vAlign w:val="bottom"/>
          </w:tcPr>
          <w:p w14:paraId="6F3B97C3" w14:textId="77777777" w:rsidR="00723655" w:rsidRPr="00723655" w:rsidRDefault="00723655" w:rsidP="00723655">
            <w:pPr>
              <w:jc w:val="right"/>
              <w:rPr>
                <w:color w:val="000000" w:themeColor="text1"/>
                <w:sz w:val="20"/>
                <w:szCs w:val="20"/>
                <w:lang w:val="en-GB" w:bidi="ar-LB"/>
              </w:rPr>
            </w:pPr>
            <w:r w:rsidRPr="00723655">
              <w:rPr>
                <w:color w:val="000000" w:themeColor="text1"/>
                <w:sz w:val="20"/>
                <w:szCs w:val="20"/>
                <w:lang w:val="en-GB" w:bidi="ar-LB"/>
              </w:rPr>
              <w:t>0.0</w:t>
            </w:r>
          </w:p>
        </w:tc>
      </w:tr>
      <w:tr w:rsidR="00723655" w:rsidRPr="00723655" w14:paraId="698CB4D4" w14:textId="77777777" w:rsidTr="0051670E">
        <w:trPr>
          <w:trHeight w:val="233"/>
        </w:trPr>
        <w:tc>
          <w:tcPr>
            <w:tcW w:w="4427" w:type="pct"/>
            <w:gridSpan w:val="2"/>
            <w:tcBorders>
              <w:top w:val="nil"/>
              <w:bottom w:val="single" w:sz="4" w:space="0" w:color="auto"/>
            </w:tcBorders>
          </w:tcPr>
          <w:p w14:paraId="373488F4" w14:textId="77777777" w:rsidR="00723655" w:rsidRPr="00723655" w:rsidRDefault="00723655" w:rsidP="00723655">
            <w:pPr>
              <w:spacing w:after="20"/>
              <w:ind w:left="447" w:hanging="447"/>
              <w:jc w:val="left"/>
              <w:rPr>
                <w:color w:val="000000" w:themeColor="text1"/>
                <w:sz w:val="20"/>
                <w:szCs w:val="20"/>
                <w:lang w:val="en-GB" w:bidi="ar-LB"/>
              </w:rPr>
            </w:pPr>
            <w:r w:rsidRPr="00723655">
              <w:rPr>
                <w:color w:val="000000" w:themeColor="text1"/>
                <w:sz w:val="20"/>
                <w:szCs w:val="20"/>
                <w:lang w:val="en-GB" w:bidi="ar-LB"/>
              </w:rPr>
              <w:t>(d)</w:t>
            </w:r>
            <w:r w:rsidRPr="00723655">
              <w:rPr>
                <w:color w:val="000000" w:themeColor="text1"/>
                <w:sz w:val="20"/>
                <w:szCs w:val="20"/>
                <w:lang w:val="en-GB" w:bidi="ar-LB"/>
              </w:rPr>
              <w:tab/>
              <w:t>Annex F (HFCs) (</w:t>
            </w:r>
            <w:r w:rsidRPr="00723655">
              <w:rPr>
                <w:sz w:val="20"/>
                <w:szCs w:val="20"/>
                <w:lang w:val="en-GB" w:bidi="ar-LB"/>
              </w:rPr>
              <w:t>average 2020-2022 plus 65% of HCFC baseline)</w:t>
            </w:r>
          </w:p>
        </w:tc>
        <w:tc>
          <w:tcPr>
            <w:tcW w:w="573" w:type="pct"/>
            <w:tcBorders>
              <w:top w:val="nil"/>
              <w:bottom w:val="single" w:sz="4" w:space="0" w:color="auto"/>
            </w:tcBorders>
            <w:shd w:val="clear" w:color="auto" w:fill="FFFFFF" w:themeFill="background1"/>
            <w:vAlign w:val="bottom"/>
          </w:tcPr>
          <w:p w14:paraId="7576CC68" w14:textId="77777777" w:rsidR="00723655" w:rsidRPr="00723655" w:rsidRDefault="00723655" w:rsidP="00723655">
            <w:pPr>
              <w:jc w:val="right"/>
              <w:rPr>
                <w:color w:val="000000" w:themeColor="text1"/>
                <w:sz w:val="20"/>
                <w:szCs w:val="20"/>
                <w:lang w:val="en-GB" w:bidi="ar-LB"/>
              </w:rPr>
            </w:pPr>
            <w:r w:rsidRPr="00723655">
              <w:rPr>
                <w:sz w:val="20"/>
                <w:szCs w:val="20"/>
                <w:lang w:val="en-GB" w:bidi="ar-LB"/>
              </w:rPr>
              <w:t>883,849</w:t>
            </w:r>
          </w:p>
        </w:tc>
      </w:tr>
      <w:tr w:rsidR="00723655" w:rsidRPr="00723655" w14:paraId="3F47E71E" w14:textId="77777777" w:rsidTr="0051670E">
        <w:trPr>
          <w:trHeight w:val="233"/>
        </w:trPr>
        <w:tc>
          <w:tcPr>
            <w:tcW w:w="4427" w:type="pct"/>
            <w:gridSpan w:val="2"/>
            <w:tcBorders>
              <w:top w:val="single" w:sz="4" w:space="0" w:color="auto"/>
              <w:left w:val="single" w:sz="4" w:space="0" w:color="auto"/>
              <w:bottom w:val="nil"/>
              <w:right w:val="single" w:sz="4" w:space="0" w:color="auto"/>
            </w:tcBorders>
          </w:tcPr>
          <w:p w14:paraId="56021D61" w14:textId="77777777" w:rsidR="00723655" w:rsidRPr="00723655" w:rsidRDefault="00723655" w:rsidP="00723655">
            <w:pPr>
              <w:spacing w:before="20"/>
              <w:jc w:val="left"/>
              <w:rPr>
                <w:color w:val="000000" w:themeColor="text1"/>
                <w:sz w:val="20"/>
                <w:szCs w:val="20"/>
                <w:lang w:val="en-GB" w:bidi="ar-LB"/>
              </w:rPr>
            </w:pPr>
            <w:r w:rsidRPr="00723655">
              <w:rPr>
                <w:color w:val="000000" w:themeColor="text1"/>
                <w:sz w:val="20"/>
                <w:szCs w:val="20"/>
                <w:lang w:val="en-GB" w:bidi="ar-LB"/>
              </w:rPr>
              <w:t>Latest reported ODS consumption (</w:t>
            </w:r>
            <w:r w:rsidRPr="00723655">
              <w:rPr>
                <w:sz w:val="20"/>
                <w:szCs w:val="20"/>
                <w:lang w:val="en-GB" w:bidi="ar-LB"/>
              </w:rPr>
              <w:t>2022</w:t>
            </w:r>
            <w:r w:rsidRPr="00723655">
              <w:rPr>
                <w:color w:val="000000" w:themeColor="text1"/>
                <w:sz w:val="20"/>
                <w:szCs w:val="20"/>
                <w:lang w:val="en-GB" w:bidi="ar-LB"/>
              </w:rPr>
              <w:t>) (ODP tonnes) as per Article 7:</w:t>
            </w:r>
          </w:p>
        </w:tc>
        <w:tc>
          <w:tcPr>
            <w:tcW w:w="573" w:type="pct"/>
            <w:tcBorders>
              <w:top w:val="single" w:sz="4" w:space="0" w:color="auto"/>
              <w:left w:val="single" w:sz="4" w:space="0" w:color="auto"/>
              <w:bottom w:val="nil"/>
              <w:right w:val="single" w:sz="4" w:space="0" w:color="auto"/>
            </w:tcBorders>
            <w:shd w:val="clear" w:color="auto" w:fill="FFFFFF" w:themeFill="background1"/>
          </w:tcPr>
          <w:p w14:paraId="2A2DEF73" w14:textId="77777777" w:rsidR="00723655" w:rsidRPr="00723655" w:rsidRDefault="00723655" w:rsidP="00723655">
            <w:pPr>
              <w:spacing w:before="20"/>
              <w:jc w:val="right"/>
              <w:rPr>
                <w:color w:val="000000" w:themeColor="text1"/>
                <w:sz w:val="20"/>
                <w:szCs w:val="20"/>
                <w:highlight w:val="yellow"/>
                <w:lang w:val="en-GB" w:bidi="ar-LB"/>
              </w:rPr>
            </w:pPr>
          </w:p>
        </w:tc>
      </w:tr>
      <w:tr w:rsidR="00723655" w:rsidRPr="00723655" w14:paraId="2093F2A2" w14:textId="77777777" w:rsidTr="0051670E">
        <w:trPr>
          <w:trHeight w:val="233"/>
        </w:trPr>
        <w:tc>
          <w:tcPr>
            <w:tcW w:w="4427" w:type="pct"/>
            <w:gridSpan w:val="2"/>
            <w:tcBorders>
              <w:top w:val="nil"/>
              <w:left w:val="single" w:sz="4" w:space="0" w:color="auto"/>
              <w:bottom w:val="nil"/>
              <w:right w:val="single" w:sz="4" w:space="0" w:color="auto"/>
            </w:tcBorders>
          </w:tcPr>
          <w:p w14:paraId="447A49A8" w14:textId="77777777" w:rsidR="00723655" w:rsidRPr="00723655" w:rsidRDefault="00723655" w:rsidP="00723655">
            <w:pPr>
              <w:ind w:left="447" w:hanging="447"/>
              <w:jc w:val="left"/>
              <w:rPr>
                <w:color w:val="000000" w:themeColor="text1"/>
                <w:sz w:val="20"/>
                <w:szCs w:val="20"/>
                <w:lang w:val="en-GB" w:bidi="ar-LB"/>
              </w:rPr>
            </w:pPr>
            <w:r w:rsidRPr="00723655">
              <w:rPr>
                <w:color w:val="000000" w:themeColor="text1"/>
                <w:sz w:val="20"/>
                <w:szCs w:val="20"/>
                <w:lang w:val="en-GB" w:bidi="ar-LB"/>
              </w:rPr>
              <w:t>(a)</w:t>
            </w:r>
            <w:r w:rsidRPr="00723655">
              <w:rPr>
                <w:color w:val="000000" w:themeColor="text1"/>
                <w:sz w:val="20"/>
                <w:szCs w:val="20"/>
                <w:lang w:val="en-GB" w:bidi="ar-LB"/>
              </w:rPr>
              <w:tab/>
              <w:t>Annex B, Group III (methyl chloroform)</w:t>
            </w:r>
          </w:p>
        </w:tc>
        <w:tc>
          <w:tcPr>
            <w:tcW w:w="573" w:type="pct"/>
            <w:tcBorders>
              <w:top w:val="nil"/>
              <w:left w:val="single" w:sz="4" w:space="0" w:color="auto"/>
              <w:bottom w:val="nil"/>
              <w:right w:val="single" w:sz="4" w:space="0" w:color="auto"/>
            </w:tcBorders>
            <w:shd w:val="clear" w:color="auto" w:fill="FFFFFF" w:themeFill="background1"/>
            <w:vAlign w:val="bottom"/>
          </w:tcPr>
          <w:p w14:paraId="2268911E" w14:textId="77777777" w:rsidR="00723655" w:rsidRPr="00723655" w:rsidRDefault="00723655" w:rsidP="00723655">
            <w:pPr>
              <w:jc w:val="right"/>
              <w:rPr>
                <w:color w:val="000000" w:themeColor="text1"/>
                <w:sz w:val="20"/>
                <w:szCs w:val="20"/>
                <w:lang w:val="en-GB" w:bidi="ar-LB"/>
              </w:rPr>
            </w:pPr>
            <w:r w:rsidRPr="00723655">
              <w:rPr>
                <w:color w:val="000000" w:themeColor="text1"/>
                <w:sz w:val="20"/>
                <w:szCs w:val="20"/>
                <w:lang w:val="en-GB" w:bidi="ar-LB"/>
              </w:rPr>
              <w:t>0.00</w:t>
            </w:r>
          </w:p>
        </w:tc>
      </w:tr>
      <w:tr w:rsidR="00723655" w:rsidRPr="00723655" w14:paraId="6B501C95" w14:textId="77777777" w:rsidTr="0051670E">
        <w:trPr>
          <w:trHeight w:val="233"/>
        </w:trPr>
        <w:tc>
          <w:tcPr>
            <w:tcW w:w="4427" w:type="pct"/>
            <w:gridSpan w:val="2"/>
            <w:tcBorders>
              <w:top w:val="nil"/>
              <w:left w:val="single" w:sz="4" w:space="0" w:color="auto"/>
              <w:bottom w:val="nil"/>
              <w:right w:val="single" w:sz="4" w:space="0" w:color="auto"/>
            </w:tcBorders>
          </w:tcPr>
          <w:p w14:paraId="66CFF64F" w14:textId="77777777" w:rsidR="00723655" w:rsidRPr="00723655" w:rsidRDefault="00723655" w:rsidP="00723655">
            <w:pPr>
              <w:ind w:left="447" w:hanging="447"/>
              <w:jc w:val="left"/>
              <w:rPr>
                <w:color w:val="000000" w:themeColor="text1"/>
                <w:sz w:val="20"/>
                <w:szCs w:val="20"/>
                <w:lang w:val="en-GB" w:bidi="ar-LB"/>
              </w:rPr>
            </w:pPr>
            <w:r w:rsidRPr="00723655">
              <w:rPr>
                <w:color w:val="000000" w:themeColor="text1"/>
                <w:sz w:val="20"/>
                <w:szCs w:val="20"/>
                <w:lang w:val="en-GB" w:bidi="ar-LB"/>
              </w:rPr>
              <w:t>(b)</w:t>
            </w:r>
            <w:r w:rsidRPr="00723655">
              <w:rPr>
                <w:color w:val="000000" w:themeColor="text1"/>
                <w:sz w:val="20"/>
                <w:szCs w:val="20"/>
                <w:lang w:val="en-GB" w:bidi="ar-LB"/>
              </w:rPr>
              <w:tab/>
              <w:t>Annex C, Group I (HCFCs)</w:t>
            </w:r>
          </w:p>
        </w:tc>
        <w:tc>
          <w:tcPr>
            <w:tcW w:w="573" w:type="pct"/>
            <w:tcBorders>
              <w:top w:val="nil"/>
              <w:left w:val="single" w:sz="4" w:space="0" w:color="auto"/>
              <w:bottom w:val="nil"/>
              <w:right w:val="single" w:sz="4" w:space="0" w:color="auto"/>
            </w:tcBorders>
            <w:shd w:val="clear" w:color="auto" w:fill="FFFFFF" w:themeFill="background1"/>
            <w:vAlign w:val="bottom"/>
          </w:tcPr>
          <w:p w14:paraId="53291D26" w14:textId="77777777" w:rsidR="00723655" w:rsidRPr="00723655" w:rsidRDefault="00723655" w:rsidP="00723655">
            <w:pPr>
              <w:jc w:val="right"/>
              <w:rPr>
                <w:color w:val="000000" w:themeColor="text1"/>
                <w:sz w:val="20"/>
                <w:szCs w:val="20"/>
                <w:lang w:val="en-GB" w:bidi="ar-LB"/>
              </w:rPr>
            </w:pPr>
            <w:r w:rsidRPr="00723655">
              <w:rPr>
                <w:color w:val="000000" w:themeColor="text1"/>
                <w:sz w:val="20"/>
                <w:szCs w:val="20"/>
                <w:lang w:val="en-GB" w:bidi="ar-LB"/>
              </w:rPr>
              <w:t>2.92</w:t>
            </w:r>
          </w:p>
        </w:tc>
      </w:tr>
      <w:tr w:rsidR="00723655" w:rsidRPr="00723655" w14:paraId="1C76C065" w14:textId="77777777" w:rsidTr="0051670E">
        <w:trPr>
          <w:trHeight w:val="233"/>
        </w:trPr>
        <w:tc>
          <w:tcPr>
            <w:tcW w:w="4427" w:type="pct"/>
            <w:gridSpan w:val="2"/>
            <w:tcBorders>
              <w:top w:val="nil"/>
              <w:left w:val="single" w:sz="4" w:space="0" w:color="auto"/>
              <w:bottom w:val="nil"/>
              <w:right w:val="single" w:sz="4" w:space="0" w:color="auto"/>
            </w:tcBorders>
          </w:tcPr>
          <w:p w14:paraId="7B6581E7" w14:textId="77777777" w:rsidR="00723655" w:rsidRPr="00723655" w:rsidRDefault="00723655" w:rsidP="00723655">
            <w:pPr>
              <w:ind w:left="447" w:hanging="447"/>
              <w:jc w:val="left"/>
              <w:rPr>
                <w:color w:val="000000" w:themeColor="text1"/>
                <w:sz w:val="20"/>
                <w:szCs w:val="20"/>
                <w:lang w:val="en-GB" w:bidi="ar-LB"/>
              </w:rPr>
            </w:pPr>
            <w:r w:rsidRPr="00723655">
              <w:rPr>
                <w:color w:val="000000" w:themeColor="text1"/>
                <w:sz w:val="20"/>
                <w:szCs w:val="20"/>
                <w:lang w:val="en-GB" w:bidi="ar-LB"/>
              </w:rPr>
              <w:t>(c)</w:t>
            </w:r>
            <w:r w:rsidRPr="00723655">
              <w:rPr>
                <w:color w:val="000000" w:themeColor="text1"/>
                <w:sz w:val="20"/>
                <w:szCs w:val="20"/>
                <w:lang w:val="en-GB" w:bidi="ar-LB"/>
              </w:rPr>
              <w:tab/>
              <w:t>Annex E (methyl bromide)</w:t>
            </w:r>
          </w:p>
        </w:tc>
        <w:tc>
          <w:tcPr>
            <w:tcW w:w="573" w:type="pct"/>
            <w:tcBorders>
              <w:top w:val="nil"/>
              <w:left w:val="single" w:sz="4" w:space="0" w:color="auto"/>
              <w:bottom w:val="nil"/>
              <w:right w:val="single" w:sz="4" w:space="0" w:color="auto"/>
            </w:tcBorders>
            <w:shd w:val="clear" w:color="auto" w:fill="FFFFFF" w:themeFill="background1"/>
            <w:vAlign w:val="bottom"/>
          </w:tcPr>
          <w:p w14:paraId="00356BD7" w14:textId="77777777" w:rsidR="00723655" w:rsidRPr="00723655" w:rsidRDefault="00723655" w:rsidP="00723655">
            <w:pPr>
              <w:jc w:val="right"/>
              <w:rPr>
                <w:color w:val="000000" w:themeColor="text1"/>
                <w:sz w:val="20"/>
                <w:szCs w:val="20"/>
                <w:lang w:val="en-GB" w:bidi="ar-LB"/>
              </w:rPr>
            </w:pPr>
            <w:r w:rsidRPr="00723655">
              <w:rPr>
                <w:color w:val="000000" w:themeColor="text1"/>
                <w:sz w:val="20"/>
                <w:szCs w:val="20"/>
                <w:lang w:val="en-GB" w:bidi="ar-LB"/>
              </w:rPr>
              <w:t>0.00</w:t>
            </w:r>
          </w:p>
        </w:tc>
      </w:tr>
      <w:tr w:rsidR="00723655" w:rsidRPr="00723655" w14:paraId="692FE41A" w14:textId="77777777" w:rsidTr="0051670E">
        <w:trPr>
          <w:trHeight w:val="233"/>
        </w:trPr>
        <w:tc>
          <w:tcPr>
            <w:tcW w:w="4427" w:type="pct"/>
            <w:gridSpan w:val="2"/>
            <w:tcBorders>
              <w:top w:val="nil"/>
              <w:left w:val="single" w:sz="4" w:space="0" w:color="auto"/>
              <w:bottom w:val="nil"/>
              <w:right w:val="single" w:sz="4" w:space="0" w:color="auto"/>
            </w:tcBorders>
          </w:tcPr>
          <w:p w14:paraId="12BF9965" w14:textId="77777777" w:rsidR="00723655" w:rsidRPr="00723655" w:rsidRDefault="00723655" w:rsidP="00723655">
            <w:pPr>
              <w:tabs>
                <w:tab w:val="right" w:pos="7425"/>
              </w:tabs>
              <w:ind w:left="6480" w:right="-108"/>
              <w:jc w:val="left"/>
              <w:rPr>
                <w:color w:val="000000" w:themeColor="text1"/>
                <w:sz w:val="20"/>
                <w:szCs w:val="20"/>
                <w:lang w:val="en-GB" w:bidi="ar-LB"/>
              </w:rPr>
            </w:pPr>
            <w:r w:rsidRPr="00723655">
              <w:rPr>
                <w:color w:val="000000" w:themeColor="text1"/>
                <w:sz w:val="20"/>
                <w:szCs w:val="20"/>
                <w:lang w:val="en-GB" w:bidi="ar-LB"/>
              </w:rPr>
              <w:tab/>
              <w:t>Total:</w:t>
            </w:r>
          </w:p>
        </w:tc>
        <w:tc>
          <w:tcPr>
            <w:tcW w:w="573" w:type="pct"/>
            <w:tcBorders>
              <w:top w:val="nil"/>
              <w:left w:val="single" w:sz="4" w:space="0" w:color="auto"/>
              <w:bottom w:val="nil"/>
              <w:right w:val="single" w:sz="4" w:space="0" w:color="auto"/>
            </w:tcBorders>
            <w:shd w:val="clear" w:color="auto" w:fill="FFFFFF" w:themeFill="background1"/>
            <w:vAlign w:val="bottom"/>
          </w:tcPr>
          <w:p w14:paraId="5B6C6A1E" w14:textId="77777777" w:rsidR="00723655" w:rsidRPr="00723655" w:rsidRDefault="00723655" w:rsidP="00723655">
            <w:pPr>
              <w:jc w:val="right"/>
              <w:rPr>
                <w:color w:val="000000" w:themeColor="text1"/>
                <w:sz w:val="20"/>
                <w:szCs w:val="20"/>
                <w:lang w:val="en-GB" w:bidi="ar-LB"/>
              </w:rPr>
            </w:pPr>
            <w:r w:rsidRPr="00723655">
              <w:rPr>
                <w:color w:val="000000" w:themeColor="text1"/>
                <w:sz w:val="20"/>
                <w:szCs w:val="20"/>
                <w:lang w:val="en-GB" w:bidi="ar-LB"/>
              </w:rPr>
              <w:t>2.92</w:t>
            </w:r>
          </w:p>
        </w:tc>
      </w:tr>
      <w:tr w:rsidR="00723655" w:rsidRPr="00723655" w14:paraId="090A52CA" w14:textId="77777777" w:rsidTr="0051670E">
        <w:trPr>
          <w:trHeight w:val="233"/>
        </w:trPr>
        <w:tc>
          <w:tcPr>
            <w:tcW w:w="4427" w:type="pct"/>
            <w:gridSpan w:val="2"/>
            <w:tcBorders>
              <w:top w:val="nil"/>
              <w:left w:val="single" w:sz="4" w:space="0" w:color="auto"/>
              <w:bottom w:val="single" w:sz="4" w:space="0" w:color="auto"/>
              <w:right w:val="single" w:sz="4" w:space="0" w:color="auto"/>
            </w:tcBorders>
          </w:tcPr>
          <w:p w14:paraId="6D4EA62A" w14:textId="36B0A19C" w:rsidR="00723655" w:rsidRPr="00723655" w:rsidRDefault="00ED0D37" w:rsidP="00723655">
            <w:pPr>
              <w:tabs>
                <w:tab w:val="right" w:pos="7425"/>
              </w:tabs>
              <w:ind w:left="447" w:right="-108" w:hanging="447"/>
              <w:rPr>
                <w:color w:val="000000" w:themeColor="text1"/>
                <w:sz w:val="20"/>
                <w:szCs w:val="20"/>
                <w:lang w:val="en-GB" w:bidi="ar-LB"/>
              </w:rPr>
            </w:pPr>
            <w:r>
              <w:rPr>
                <w:color w:val="000000" w:themeColor="text1"/>
                <w:sz w:val="20"/>
                <w:szCs w:val="20"/>
                <w:lang w:val="en-GB" w:bidi="ar-LB"/>
              </w:rPr>
              <w:t xml:space="preserve">Latest reported </w:t>
            </w:r>
            <w:r w:rsidR="00723655" w:rsidRPr="00723655">
              <w:rPr>
                <w:color w:val="000000" w:themeColor="text1"/>
                <w:sz w:val="20"/>
                <w:szCs w:val="20"/>
                <w:lang w:val="en-GB" w:bidi="ar-LB"/>
              </w:rPr>
              <w:t xml:space="preserve">Annex F (HFCs) </w:t>
            </w:r>
            <w:r>
              <w:rPr>
                <w:color w:val="000000" w:themeColor="text1"/>
                <w:sz w:val="20"/>
                <w:szCs w:val="20"/>
                <w:lang w:val="en-GB" w:bidi="ar-LB"/>
              </w:rPr>
              <w:t xml:space="preserve">consumption (2022) </w:t>
            </w:r>
            <w:r w:rsidR="00723655" w:rsidRPr="00723655">
              <w:rPr>
                <w:color w:val="000000" w:themeColor="text1"/>
                <w:sz w:val="20"/>
                <w:szCs w:val="20"/>
                <w:lang w:val="en-GB" w:bidi="ar-LB"/>
              </w:rPr>
              <w:t>(CO</w:t>
            </w:r>
            <w:r w:rsidR="00723655" w:rsidRPr="00723655">
              <w:rPr>
                <w:color w:val="000000" w:themeColor="text1"/>
                <w:sz w:val="20"/>
                <w:szCs w:val="20"/>
                <w:vertAlign w:val="subscript"/>
                <w:lang w:val="en-GB" w:bidi="ar-LB"/>
              </w:rPr>
              <w:t>2</w:t>
            </w:r>
            <w:r w:rsidR="00723655" w:rsidRPr="00723655">
              <w:rPr>
                <w:color w:val="000000" w:themeColor="text1"/>
                <w:sz w:val="20"/>
                <w:szCs w:val="20"/>
                <w:lang w:val="en-GB" w:bidi="ar-LB"/>
              </w:rPr>
              <w:t xml:space="preserve">-eq tonnes) as per Article 7 </w:t>
            </w:r>
          </w:p>
        </w:tc>
        <w:tc>
          <w:tcPr>
            <w:tcW w:w="573" w:type="pct"/>
            <w:tcBorders>
              <w:top w:val="nil"/>
              <w:left w:val="single" w:sz="4" w:space="0" w:color="auto"/>
              <w:bottom w:val="single" w:sz="4" w:space="0" w:color="auto"/>
              <w:right w:val="single" w:sz="4" w:space="0" w:color="auto"/>
            </w:tcBorders>
            <w:shd w:val="clear" w:color="auto" w:fill="FFFFFF" w:themeFill="background1"/>
            <w:vAlign w:val="bottom"/>
          </w:tcPr>
          <w:p w14:paraId="7D498899" w14:textId="77777777" w:rsidR="00723655" w:rsidRPr="00723655" w:rsidRDefault="00723655" w:rsidP="00723655">
            <w:pPr>
              <w:jc w:val="right"/>
              <w:rPr>
                <w:color w:val="000000" w:themeColor="text1"/>
                <w:sz w:val="20"/>
                <w:szCs w:val="20"/>
                <w:highlight w:val="yellow"/>
                <w:lang w:val="en-GB" w:bidi="ar-LB"/>
              </w:rPr>
            </w:pPr>
            <w:r w:rsidRPr="00723655">
              <w:rPr>
                <w:color w:val="000000" w:themeColor="text1"/>
                <w:sz w:val="20"/>
                <w:szCs w:val="20"/>
                <w:lang w:val="en-GB" w:bidi="ar-LB"/>
              </w:rPr>
              <w:t>816,384</w:t>
            </w:r>
          </w:p>
        </w:tc>
      </w:tr>
      <w:tr w:rsidR="00723655" w:rsidRPr="00723655" w14:paraId="216AD275" w14:textId="77777777" w:rsidTr="0051670E">
        <w:trPr>
          <w:trHeight w:val="233"/>
        </w:trPr>
        <w:tc>
          <w:tcPr>
            <w:tcW w:w="4427" w:type="pct"/>
            <w:gridSpan w:val="2"/>
            <w:tcBorders>
              <w:top w:val="single" w:sz="4" w:space="0" w:color="auto"/>
              <w:left w:val="single" w:sz="4" w:space="0" w:color="auto"/>
              <w:bottom w:val="single" w:sz="4" w:space="0" w:color="auto"/>
              <w:right w:val="single" w:sz="4" w:space="0" w:color="auto"/>
            </w:tcBorders>
          </w:tcPr>
          <w:p w14:paraId="6C16D6F0" w14:textId="77777777" w:rsidR="00723655" w:rsidRPr="00723655" w:rsidRDefault="00723655" w:rsidP="00723655">
            <w:pPr>
              <w:jc w:val="left"/>
              <w:rPr>
                <w:color w:val="000000" w:themeColor="text1"/>
                <w:sz w:val="20"/>
                <w:szCs w:val="20"/>
                <w:lang w:val="en-GB" w:bidi="ar-LB"/>
              </w:rPr>
            </w:pPr>
            <w:r w:rsidRPr="00723655">
              <w:rPr>
                <w:color w:val="000000" w:themeColor="text1"/>
                <w:sz w:val="20"/>
                <w:szCs w:val="20"/>
                <w:lang w:val="en-GB" w:bidi="ar-LB"/>
              </w:rPr>
              <w:t>Year of reported country programme implementation data:</w:t>
            </w:r>
          </w:p>
        </w:tc>
        <w:tc>
          <w:tcPr>
            <w:tcW w:w="573" w:type="pct"/>
            <w:tcBorders>
              <w:top w:val="single" w:sz="4" w:space="0" w:color="auto"/>
              <w:left w:val="single" w:sz="4" w:space="0" w:color="auto"/>
              <w:bottom w:val="single" w:sz="4" w:space="0" w:color="auto"/>
              <w:right w:val="single" w:sz="4" w:space="0" w:color="auto"/>
            </w:tcBorders>
            <w:shd w:val="clear" w:color="auto" w:fill="FFFFFF" w:themeFill="background1"/>
          </w:tcPr>
          <w:p w14:paraId="4340A0EF" w14:textId="77777777" w:rsidR="00723655" w:rsidRPr="00723655" w:rsidRDefault="00723655" w:rsidP="00723655">
            <w:pPr>
              <w:jc w:val="right"/>
              <w:rPr>
                <w:color w:val="000000" w:themeColor="text1"/>
                <w:sz w:val="20"/>
                <w:szCs w:val="20"/>
                <w:highlight w:val="yellow"/>
                <w:lang w:val="en-GB" w:bidi="ar-LB"/>
              </w:rPr>
            </w:pPr>
            <w:r w:rsidRPr="00723655">
              <w:rPr>
                <w:color w:val="000000" w:themeColor="text1"/>
                <w:sz w:val="20"/>
                <w:szCs w:val="20"/>
                <w:lang w:val="en-GB" w:bidi="ar-LB"/>
              </w:rPr>
              <w:t>2022</w:t>
            </w:r>
          </w:p>
        </w:tc>
      </w:tr>
      <w:tr w:rsidR="00723655" w:rsidRPr="00723655" w14:paraId="44B69602" w14:textId="77777777" w:rsidTr="0051670E">
        <w:trPr>
          <w:trHeight w:val="233"/>
        </w:trPr>
        <w:tc>
          <w:tcPr>
            <w:tcW w:w="4427" w:type="pct"/>
            <w:gridSpan w:val="2"/>
            <w:tcBorders>
              <w:top w:val="single" w:sz="4" w:space="0" w:color="auto"/>
            </w:tcBorders>
          </w:tcPr>
          <w:p w14:paraId="1A189FFB" w14:textId="77777777" w:rsidR="00723655" w:rsidRPr="00723655" w:rsidRDefault="00723655" w:rsidP="00723655">
            <w:pPr>
              <w:keepNext/>
              <w:jc w:val="left"/>
              <w:rPr>
                <w:sz w:val="20"/>
                <w:szCs w:val="20"/>
                <w:lang w:val="en-GB" w:bidi="ar-LB"/>
              </w:rPr>
            </w:pPr>
            <w:r w:rsidRPr="00723655">
              <w:rPr>
                <w:sz w:val="20"/>
                <w:szCs w:val="20"/>
                <w:lang w:val="en-GB" w:bidi="ar-LB"/>
              </w:rPr>
              <w:t>Amount approved for projects (as at June 2023) (US $):</w:t>
            </w:r>
          </w:p>
        </w:tc>
        <w:tc>
          <w:tcPr>
            <w:tcW w:w="573" w:type="pct"/>
            <w:tcBorders>
              <w:top w:val="single" w:sz="4" w:space="0" w:color="auto"/>
            </w:tcBorders>
            <w:shd w:val="clear" w:color="auto" w:fill="auto"/>
            <w:vAlign w:val="bottom"/>
          </w:tcPr>
          <w:p w14:paraId="3DBE32FB" w14:textId="77777777" w:rsidR="00723655" w:rsidRPr="00723655" w:rsidRDefault="00723655" w:rsidP="00723655">
            <w:pPr>
              <w:keepNext/>
              <w:jc w:val="right"/>
              <w:rPr>
                <w:color w:val="000000" w:themeColor="text1"/>
                <w:sz w:val="20"/>
                <w:szCs w:val="20"/>
                <w:highlight w:val="yellow"/>
                <w:lang w:val="en-GB" w:bidi="ar-LB"/>
              </w:rPr>
            </w:pPr>
            <w:r w:rsidRPr="00723655">
              <w:rPr>
                <w:color w:val="000000" w:themeColor="text1"/>
                <w:sz w:val="20"/>
                <w:szCs w:val="20"/>
                <w:lang w:val="en-GB" w:bidi="ar-LB"/>
              </w:rPr>
              <w:t>3,026,044</w:t>
            </w:r>
          </w:p>
        </w:tc>
      </w:tr>
      <w:tr w:rsidR="00723655" w:rsidRPr="00723655" w14:paraId="76AB02E8" w14:textId="77777777" w:rsidTr="0051670E">
        <w:trPr>
          <w:trHeight w:val="233"/>
        </w:trPr>
        <w:tc>
          <w:tcPr>
            <w:tcW w:w="4427" w:type="pct"/>
            <w:gridSpan w:val="2"/>
          </w:tcPr>
          <w:p w14:paraId="2BA5A7DD" w14:textId="77777777" w:rsidR="00723655" w:rsidRPr="00723655" w:rsidRDefault="00723655" w:rsidP="00723655">
            <w:pPr>
              <w:keepNext/>
              <w:jc w:val="left"/>
              <w:rPr>
                <w:sz w:val="20"/>
                <w:szCs w:val="20"/>
                <w:lang w:val="en-GB" w:bidi="ar-LB"/>
              </w:rPr>
            </w:pPr>
            <w:r w:rsidRPr="00723655">
              <w:rPr>
                <w:sz w:val="20"/>
                <w:szCs w:val="20"/>
                <w:lang w:val="en-GB" w:bidi="ar-LB"/>
              </w:rPr>
              <w:t>Amount disbursed (as at December 2022) (US $):</w:t>
            </w:r>
          </w:p>
        </w:tc>
        <w:tc>
          <w:tcPr>
            <w:tcW w:w="573" w:type="pct"/>
            <w:shd w:val="clear" w:color="auto" w:fill="auto"/>
            <w:vAlign w:val="center"/>
          </w:tcPr>
          <w:p w14:paraId="0D259AA9" w14:textId="77777777" w:rsidR="00723655" w:rsidRPr="00723655" w:rsidRDefault="00723655" w:rsidP="00723655">
            <w:pPr>
              <w:keepNext/>
              <w:jc w:val="right"/>
              <w:rPr>
                <w:color w:val="000000" w:themeColor="text1"/>
                <w:sz w:val="20"/>
                <w:szCs w:val="20"/>
                <w:highlight w:val="yellow"/>
                <w:lang w:val="en-GB" w:bidi="ar-LB"/>
              </w:rPr>
            </w:pPr>
            <w:r w:rsidRPr="00723655">
              <w:rPr>
                <w:color w:val="000000" w:themeColor="text1"/>
                <w:sz w:val="20"/>
                <w:szCs w:val="20"/>
                <w:lang w:val="en-GB" w:bidi="ar-LB"/>
              </w:rPr>
              <w:t>2,531,553</w:t>
            </w:r>
          </w:p>
        </w:tc>
      </w:tr>
      <w:tr w:rsidR="00723655" w:rsidRPr="00723655" w14:paraId="07B14B21" w14:textId="77777777" w:rsidTr="0051670E">
        <w:trPr>
          <w:trHeight w:val="233"/>
        </w:trPr>
        <w:tc>
          <w:tcPr>
            <w:tcW w:w="4427" w:type="pct"/>
            <w:gridSpan w:val="2"/>
          </w:tcPr>
          <w:p w14:paraId="199B835B" w14:textId="77777777" w:rsidR="00723655" w:rsidRPr="00723655" w:rsidRDefault="00723655" w:rsidP="00723655">
            <w:pPr>
              <w:keepNext/>
              <w:jc w:val="left"/>
              <w:rPr>
                <w:color w:val="000000" w:themeColor="text1"/>
                <w:sz w:val="20"/>
                <w:szCs w:val="20"/>
                <w:lang w:val="en-GB" w:bidi="ar-LB"/>
              </w:rPr>
            </w:pPr>
            <w:r w:rsidRPr="00723655">
              <w:rPr>
                <w:color w:val="000000" w:themeColor="text1"/>
                <w:sz w:val="20"/>
                <w:szCs w:val="20"/>
                <w:lang w:val="en-GB" w:bidi="ar-LB"/>
              </w:rPr>
              <w:t>ODS to be phased out (as at June 2023) (ODP tonnes):</w:t>
            </w:r>
          </w:p>
        </w:tc>
        <w:tc>
          <w:tcPr>
            <w:tcW w:w="573" w:type="pct"/>
            <w:shd w:val="clear" w:color="auto" w:fill="auto"/>
            <w:vAlign w:val="bottom"/>
          </w:tcPr>
          <w:p w14:paraId="7E0B044F" w14:textId="77777777" w:rsidR="00723655" w:rsidRPr="00723655" w:rsidRDefault="00723655" w:rsidP="00723655">
            <w:pPr>
              <w:keepNext/>
              <w:jc w:val="right"/>
              <w:rPr>
                <w:color w:val="000000" w:themeColor="text1"/>
                <w:sz w:val="20"/>
                <w:szCs w:val="20"/>
                <w:lang w:val="en-GB" w:bidi="ar-LB"/>
              </w:rPr>
            </w:pPr>
            <w:r w:rsidRPr="00723655">
              <w:rPr>
                <w:color w:val="000000" w:themeColor="text1"/>
                <w:sz w:val="20"/>
                <w:szCs w:val="20"/>
                <w:lang w:val="en-GB" w:bidi="ar-LB"/>
              </w:rPr>
              <w:t>74.4</w:t>
            </w:r>
          </w:p>
        </w:tc>
      </w:tr>
      <w:tr w:rsidR="00723655" w:rsidRPr="00723655" w14:paraId="75FEEE80" w14:textId="77777777" w:rsidTr="0051670E">
        <w:trPr>
          <w:trHeight w:val="233"/>
        </w:trPr>
        <w:tc>
          <w:tcPr>
            <w:tcW w:w="4427" w:type="pct"/>
            <w:gridSpan w:val="2"/>
          </w:tcPr>
          <w:p w14:paraId="379BF15A" w14:textId="77777777" w:rsidR="00723655" w:rsidRPr="00723655" w:rsidRDefault="00723655" w:rsidP="00723655">
            <w:pPr>
              <w:keepNext/>
              <w:jc w:val="left"/>
              <w:rPr>
                <w:color w:val="000000" w:themeColor="text1"/>
                <w:sz w:val="20"/>
                <w:szCs w:val="20"/>
                <w:lang w:val="en-GB" w:bidi="ar-LB"/>
              </w:rPr>
            </w:pPr>
            <w:r w:rsidRPr="00723655">
              <w:rPr>
                <w:color w:val="000000" w:themeColor="text1"/>
                <w:sz w:val="20"/>
                <w:szCs w:val="20"/>
                <w:lang w:val="en-GB" w:bidi="ar-LB"/>
              </w:rPr>
              <w:t>ODS phased out (as at December 2022) (ODP tonnes):</w:t>
            </w:r>
          </w:p>
        </w:tc>
        <w:tc>
          <w:tcPr>
            <w:tcW w:w="573" w:type="pct"/>
            <w:shd w:val="clear" w:color="auto" w:fill="auto"/>
          </w:tcPr>
          <w:p w14:paraId="7486E4A8" w14:textId="77777777" w:rsidR="00723655" w:rsidRPr="00723655" w:rsidRDefault="00723655" w:rsidP="00723655">
            <w:pPr>
              <w:keepNext/>
              <w:jc w:val="right"/>
              <w:rPr>
                <w:color w:val="000000" w:themeColor="text1"/>
                <w:sz w:val="20"/>
                <w:szCs w:val="20"/>
                <w:lang w:val="en-GB" w:bidi="ar-LB"/>
              </w:rPr>
            </w:pPr>
            <w:r w:rsidRPr="00723655">
              <w:rPr>
                <w:color w:val="000000" w:themeColor="text1"/>
                <w:sz w:val="20"/>
                <w:szCs w:val="20"/>
                <w:lang w:val="en-GB" w:bidi="ar-LB"/>
              </w:rPr>
              <w:t>71.8</w:t>
            </w:r>
          </w:p>
        </w:tc>
      </w:tr>
    </w:tbl>
    <w:p w14:paraId="50108CE0" w14:textId="77777777" w:rsidR="00723655" w:rsidRPr="00723655" w:rsidRDefault="00723655" w:rsidP="00723655">
      <w:pPr>
        <w:rPr>
          <w:highlight w:val="yellow"/>
          <w:lang w:val="en-GB" w:bidi="ar-LB"/>
        </w:rPr>
      </w:pPr>
    </w:p>
    <w:p w14:paraId="25F94844" w14:textId="77777777" w:rsidR="00723655" w:rsidRPr="00634922" w:rsidRDefault="00723655" w:rsidP="00634922">
      <w:pPr>
        <w:pStyle w:val="Heading1"/>
        <w:numPr>
          <w:ilvl w:val="0"/>
          <w:numId w:val="19"/>
        </w:numPr>
        <w:rPr>
          <w:lang w:val="en-GB" w:bidi="ar-LB"/>
        </w:rPr>
      </w:pPr>
      <w:r w:rsidRPr="00634922">
        <w:rPr>
          <w:lang w:val="en-GB" w:bidi="ar-LB"/>
        </w:rPr>
        <w:t>Summary of activities and funds approved by the Executive Committee:</w:t>
      </w:r>
    </w:p>
    <w:tbl>
      <w:tblPr>
        <w:tblStyle w:val="TableGrid50"/>
        <w:tblW w:w="5000" w:type="pct"/>
        <w:tblLayout w:type="fixed"/>
        <w:tblLook w:val="01E0" w:firstRow="1" w:lastRow="1" w:firstColumn="1" w:lastColumn="1" w:noHBand="0" w:noVBand="0"/>
      </w:tblPr>
      <w:tblGrid>
        <w:gridCol w:w="8278"/>
        <w:gridCol w:w="1072"/>
      </w:tblGrid>
      <w:tr w:rsidR="00723655" w:rsidRPr="00723655" w14:paraId="73AA5AEA" w14:textId="77777777" w:rsidTr="0051670E">
        <w:tc>
          <w:tcPr>
            <w:tcW w:w="4427" w:type="pct"/>
            <w:tcBorders>
              <w:bottom w:val="single" w:sz="4" w:space="0" w:color="auto"/>
            </w:tcBorders>
          </w:tcPr>
          <w:p w14:paraId="675618D7" w14:textId="77777777" w:rsidR="00723655" w:rsidRPr="00723655" w:rsidRDefault="00723655" w:rsidP="00723655">
            <w:pPr>
              <w:widowControl w:val="0"/>
              <w:jc w:val="left"/>
              <w:rPr>
                <w:b/>
                <w:sz w:val="20"/>
                <w:szCs w:val="20"/>
                <w:lang w:val="en-GB" w:bidi="ar-LB"/>
              </w:rPr>
            </w:pPr>
            <w:r w:rsidRPr="00723655">
              <w:rPr>
                <w:b/>
                <w:sz w:val="20"/>
                <w:szCs w:val="20"/>
                <w:lang w:val="en-GB" w:bidi="ar-LB"/>
              </w:rPr>
              <w:t>Summary of activities</w:t>
            </w:r>
          </w:p>
          <w:p w14:paraId="6D03DC86" w14:textId="77777777" w:rsidR="00723655" w:rsidRPr="00723655" w:rsidRDefault="00723655" w:rsidP="00723655">
            <w:pPr>
              <w:widowControl w:val="0"/>
              <w:jc w:val="left"/>
              <w:rPr>
                <w:b/>
                <w:sz w:val="20"/>
                <w:szCs w:val="20"/>
                <w:lang w:val="en-GB" w:bidi="ar-LB"/>
              </w:rPr>
            </w:pPr>
          </w:p>
        </w:tc>
        <w:tc>
          <w:tcPr>
            <w:tcW w:w="573" w:type="pct"/>
            <w:tcBorders>
              <w:bottom w:val="single" w:sz="4" w:space="0" w:color="auto"/>
            </w:tcBorders>
          </w:tcPr>
          <w:p w14:paraId="482FFA83" w14:textId="77777777" w:rsidR="00723655" w:rsidRPr="00723655" w:rsidRDefault="00723655" w:rsidP="00723655">
            <w:pPr>
              <w:widowControl w:val="0"/>
              <w:jc w:val="center"/>
              <w:rPr>
                <w:b/>
                <w:sz w:val="20"/>
                <w:szCs w:val="20"/>
                <w:lang w:val="en-GB" w:bidi="ar-LB"/>
              </w:rPr>
            </w:pPr>
            <w:r w:rsidRPr="00723655">
              <w:rPr>
                <w:b/>
                <w:sz w:val="20"/>
                <w:szCs w:val="20"/>
                <w:lang w:val="en-GB" w:bidi="ar-LB"/>
              </w:rPr>
              <w:t>Funds approved (US $)</w:t>
            </w:r>
          </w:p>
        </w:tc>
      </w:tr>
      <w:tr w:rsidR="00723655" w:rsidRPr="00723655" w14:paraId="7056D2FC" w14:textId="77777777" w:rsidTr="0051670E">
        <w:tc>
          <w:tcPr>
            <w:tcW w:w="4427" w:type="pct"/>
            <w:tcBorders>
              <w:top w:val="single" w:sz="4" w:space="0" w:color="auto"/>
              <w:left w:val="single" w:sz="4" w:space="0" w:color="auto"/>
              <w:bottom w:val="single" w:sz="4" w:space="0" w:color="auto"/>
              <w:right w:val="single" w:sz="4" w:space="0" w:color="auto"/>
            </w:tcBorders>
          </w:tcPr>
          <w:p w14:paraId="696EAF5A" w14:textId="77777777" w:rsidR="00723655" w:rsidRPr="00723655" w:rsidRDefault="00723655" w:rsidP="00723655">
            <w:pPr>
              <w:widowControl w:val="0"/>
              <w:ind w:left="447" w:hanging="447"/>
              <w:jc w:val="left"/>
              <w:rPr>
                <w:sz w:val="20"/>
                <w:szCs w:val="20"/>
                <w:lang w:val="en-GB" w:bidi="ar-LB"/>
              </w:rPr>
            </w:pPr>
            <w:r w:rsidRPr="00723655">
              <w:rPr>
                <w:sz w:val="20"/>
                <w:szCs w:val="20"/>
                <w:lang w:val="en-GB" w:bidi="ar-LB"/>
              </w:rPr>
              <w:t>(a)</w:t>
            </w:r>
            <w:r w:rsidRPr="00723655">
              <w:rPr>
                <w:sz w:val="20"/>
                <w:szCs w:val="20"/>
                <w:lang w:val="en-GB" w:bidi="ar-LB"/>
              </w:rPr>
              <w:tab/>
              <w:t>Investment projects:</w:t>
            </w:r>
          </w:p>
        </w:tc>
        <w:tc>
          <w:tcPr>
            <w:tcW w:w="573" w:type="pct"/>
            <w:tcBorders>
              <w:top w:val="single" w:sz="4" w:space="0" w:color="auto"/>
              <w:left w:val="single" w:sz="4" w:space="0" w:color="auto"/>
              <w:bottom w:val="single" w:sz="4" w:space="0" w:color="auto"/>
              <w:right w:val="single" w:sz="4" w:space="0" w:color="auto"/>
            </w:tcBorders>
            <w:shd w:val="clear" w:color="auto" w:fill="auto"/>
          </w:tcPr>
          <w:p w14:paraId="564A02B6" w14:textId="77777777" w:rsidR="00723655" w:rsidRPr="00723655" w:rsidRDefault="00723655" w:rsidP="00723655">
            <w:pPr>
              <w:widowControl w:val="0"/>
              <w:jc w:val="right"/>
              <w:rPr>
                <w:color w:val="000000" w:themeColor="text1"/>
                <w:sz w:val="20"/>
                <w:szCs w:val="20"/>
                <w:highlight w:val="yellow"/>
                <w:lang w:val="en-GB" w:bidi="ar-LB"/>
              </w:rPr>
            </w:pPr>
            <w:r w:rsidRPr="00723655">
              <w:rPr>
                <w:color w:val="000000" w:themeColor="text1"/>
                <w:sz w:val="20"/>
                <w:szCs w:val="20"/>
                <w:lang w:val="en-GB" w:bidi="ar-LB"/>
              </w:rPr>
              <w:t>795,648</w:t>
            </w:r>
          </w:p>
        </w:tc>
      </w:tr>
      <w:tr w:rsidR="00723655" w:rsidRPr="00723655" w14:paraId="505FA266" w14:textId="77777777" w:rsidTr="0051670E">
        <w:tc>
          <w:tcPr>
            <w:tcW w:w="4427" w:type="pct"/>
            <w:tcBorders>
              <w:top w:val="single" w:sz="4" w:space="0" w:color="auto"/>
              <w:left w:val="single" w:sz="4" w:space="0" w:color="auto"/>
              <w:bottom w:val="single" w:sz="4" w:space="0" w:color="auto"/>
              <w:right w:val="single" w:sz="4" w:space="0" w:color="auto"/>
            </w:tcBorders>
          </w:tcPr>
          <w:p w14:paraId="4DE909B4" w14:textId="77777777" w:rsidR="00723655" w:rsidRPr="00723655" w:rsidRDefault="00723655" w:rsidP="00723655">
            <w:pPr>
              <w:widowControl w:val="0"/>
              <w:ind w:left="447" w:hanging="447"/>
              <w:rPr>
                <w:sz w:val="20"/>
                <w:szCs w:val="20"/>
                <w:lang w:val="en-GB" w:bidi="ar-LB"/>
              </w:rPr>
            </w:pPr>
            <w:r w:rsidRPr="00723655">
              <w:rPr>
                <w:sz w:val="20"/>
                <w:szCs w:val="20"/>
                <w:lang w:val="en-GB" w:bidi="ar-LB"/>
              </w:rPr>
              <w:t>(b)</w:t>
            </w:r>
            <w:r w:rsidRPr="00723655">
              <w:rPr>
                <w:sz w:val="20"/>
                <w:szCs w:val="20"/>
                <w:lang w:val="en-GB" w:bidi="ar-LB"/>
              </w:rPr>
              <w:tab/>
              <w:t>Institutional strengthening:</w:t>
            </w:r>
          </w:p>
        </w:tc>
        <w:tc>
          <w:tcPr>
            <w:tcW w:w="573" w:type="pct"/>
            <w:tcBorders>
              <w:top w:val="single" w:sz="4" w:space="0" w:color="auto"/>
              <w:left w:val="single" w:sz="4" w:space="0" w:color="auto"/>
              <w:bottom w:val="single" w:sz="4" w:space="0" w:color="auto"/>
              <w:right w:val="single" w:sz="4" w:space="0" w:color="auto"/>
            </w:tcBorders>
            <w:shd w:val="clear" w:color="auto" w:fill="FFFFFF" w:themeFill="background1"/>
          </w:tcPr>
          <w:p w14:paraId="0026177C" w14:textId="77777777" w:rsidR="00723655" w:rsidRPr="00723655" w:rsidRDefault="00723655" w:rsidP="00723655">
            <w:pPr>
              <w:widowControl w:val="0"/>
              <w:jc w:val="right"/>
              <w:rPr>
                <w:color w:val="000000" w:themeColor="text1"/>
                <w:sz w:val="20"/>
                <w:szCs w:val="20"/>
                <w:highlight w:val="yellow"/>
                <w:lang w:val="en-GB" w:bidi="ar-LB"/>
              </w:rPr>
            </w:pPr>
            <w:r w:rsidRPr="00723655">
              <w:rPr>
                <w:color w:val="000000" w:themeColor="text1"/>
                <w:sz w:val="20"/>
                <w:szCs w:val="20"/>
                <w:lang w:val="en-GB" w:bidi="ar-LB"/>
              </w:rPr>
              <w:t>1,254,231</w:t>
            </w:r>
          </w:p>
        </w:tc>
      </w:tr>
      <w:tr w:rsidR="00723655" w:rsidRPr="00723655" w14:paraId="7FED517E" w14:textId="77777777" w:rsidTr="0051670E">
        <w:tc>
          <w:tcPr>
            <w:tcW w:w="4427" w:type="pct"/>
            <w:tcBorders>
              <w:top w:val="single" w:sz="4" w:space="0" w:color="auto"/>
              <w:left w:val="single" w:sz="4" w:space="0" w:color="auto"/>
              <w:bottom w:val="single" w:sz="4" w:space="0" w:color="auto"/>
              <w:right w:val="single" w:sz="4" w:space="0" w:color="auto"/>
            </w:tcBorders>
          </w:tcPr>
          <w:p w14:paraId="7FE5FF4A" w14:textId="00BDDB7A" w:rsidR="00723655" w:rsidRPr="00723655" w:rsidRDefault="00723655" w:rsidP="00723655">
            <w:pPr>
              <w:widowControl w:val="0"/>
              <w:ind w:left="447" w:hanging="447"/>
              <w:rPr>
                <w:sz w:val="20"/>
                <w:szCs w:val="20"/>
                <w:lang w:val="en-GB" w:bidi="ar-LB"/>
              </w:rPr>
            </w:pPr>
            <w:r w:rsidRPr="00723655">
              <w:rPr>
                <w:sz w:val="20"/>
                <w:szCs w:val="20"/>
                <w:lang w:val="en-GB" w:bidi="ar-LB"/>
              </w:rPr>
              <w:t>(c)</w:t>
            </w:r>
            <w:r w:rsidRPr="00723655">
              <w:rPr>
                <w:sz w:val="20"/>
                <w:szCs w:val="20"/>
                <w:lang w:val="en-GB" w:bidi="ar-LB"/>
              </w:rPr>
              <w:tab/>
              <w:t xml:space="preserve">Project preparation, technical assistance, </w:t>
            </w:r>
            <w:r w:rsidR="0094055B" w:rsidRPr="00723655">
              <w:rPr>
                <w:sz w:val="20"/>
                <w:szCs w:val="20"/>
                <w:lang w:val="en-GB" w:bidi="ar-LB"/>
              </w:rPr>
              <w:t>training,</w:t>
            </w:r>
            <w:r w:rsidRPr="00723655">
              <w:rPr>
                <w:sz w:val="20"/>
                <w:szCs w:val="20"/>
                <w:lang w:val="en-GB" w:bidi="ar-LB"/>
              </w:rPr>
              <w:t xml:space="preserve"> and other non-investment projects:</w:t>
            </w:r>
          </w:p>
        </w:tc>
        <w:tc>
          <w:tcPr>
            <w:tcW w:w="573" w:type="pct"/>
            <w:tcBorders>
              <w:top w:val="single" w:sz="4" w:space="0" w:color="auto"/>
              <w:left w:val="single" w:sz="4" w:space="0" w:color="auto"/>
              <w:bottom w:val="single" w:sz="4" w:space="0" w:color="auto"/>
              <w:right w:val="single" w:sz="4" w:space="0" w:color="auto"/>
            </w:tcBorders>
            <w:shd w:val="clear" w:color="auto" w:fill="FFFFFF" w:themeFill="background1"/>
          </w:tcPr>
          <w:p w14:paraId="357FB91D" w14:textId="77777777" w:rsidR="00723655" w:rsidRPr="00723655" w:rsidRDefault="00723655" w:rsidP="00723655">
            <w:pPr>
              <w:widowControl w:val="0"/>
              <w:jc w:val="right"/>
              <w:rPr>
                <w:color w:val="000000" w:themeColor="text1"/>
                <w:sz w:val="20"/>
                <w:szCs w:val="20"/>
                <w:highlight w:val="yellow"/>
                <w:lang w:val="en-GB" w:bidi="ar-LB"/>
              </w:rPr>
            </w:pPr>
            <w:r w:rsidRPr="00723655">
              <w:rPr>
                <w:color w:val="000000" w:themeColor="text1"/>
                <w:sz w:val="20"/>
                <w:szCs w:val="20"/>
                <w:lang w:val="en-GB" w:bidi="ar-LB"/>
              </w:rPr>
              <w:t>976,165</w:t>
            </w:r>
          </w:p>
        </w:tc>
      </w:tr>
      <w:tr w:rsidR="00723655" w:rsidRPr="00723655" w14:paraId="3FAD8502" w14:textId="77777777" w:rsidTr="0051670E">
        <w:tc>
          <w:tcPr>
            <w:tcW w:w="4427" w:type="pct"/>
            <w:tcBorders>
              <w:top w:val="single" w:sz="4" w:space="0" w:color="auto"/>
              <w:left w:val="single" w:sz="4" w:space="0" w:color="auto"/>
              <w:bottom w:val="single" w:sz="4" w:space="0" w:color="auto"/>
              <w:right w:val="single" w:sz="4" w:space="0" w:color="auto"/>
            </w:tcBorders>
          </w:tcPr>
          <w:p w14:paraId="4E5C454F" w14:textId="77777777" w:rsidR="00723655" w:rsidRPr="00723655" w:rsidRDefault="00723655" w:rsidP="00723655">
            <w:pPr>
              <w:widowControl w:val="0"/>
              <w:tabs>
                <w:tab w:val="right" w:pos="7473"/>
              </w:tabs>
              <w:ind w:left="6480" w:right="-108"/>
              <w:jc w:val="left"/>
              <w:rPr>
                <w:sz w:val="20"/>
                <w:szCs w:val="20"/>
                <w:lang w:val="en-GB" w:bidi="ar-LB"/>
              </w:rPr>
            </w:pPr>
            <w:r w:rsidRPr="00723655">
              <w:rPr>
                <w:sz w:val="20"/>
                <w:szCs w:val="20"/>
                <w:lang w:val="en-GB" w:bidi="ar-LB"/>
              </w:rPr>
              <w:tab/>
              <w:t>Total:</w:t>
            </w:r>
          </w:p>
        </w:tc>
        <w:tc>
          <w:tcPr>
            <w:tcW w:w="573" w:type="pct"/>
            <w:tcBorders>
              <w:top w:val="single" w:sz="4" w:space="0" w:color="auto"/>
              <w:left w:val="single" w:sz="4" w:space="0" w:color="auto"/>
              <w:bottom w:val="single" w:sz="4" w:space="0" w:color="auto"/>
              <w:right w:val="single" w:sz="4" w:space="0" w:color="auto"/>
            </w:tcBorders>
            <w:shd w:val="clear" w:color="auto" w:fill="auto"/>
          </w:tcPr>
          <w:p w14:paraId="44DBCF53" w14:textId="77777777" w:rsidR="00723655" w:rsidRPr="00723655" w:rsidRDefault="00723655" w:rsidP="00723655">
            <w:pPr>
              <w:widowControl w:val="0"/>
              <w:jc w:val="right"/>
              <w:rPr>
                <w:sz w:val="20"/>
                <w:szCs w:val="20"/>
                <w:highlight w:val="yellow"/>
                <w:lang w:val="en-GB" w:bidi="ar-LB"/>
              </w:rPr>
            </w:pPr>
            <w:r w:rsidRPr="00723655">
              <w:rPr>
                <w:sz w:val="20"/>
                <w:szCs w:val="20"/>
                <w:lang w:val="en-GB" w:bidi="ar-LB"/>
              </w:rPr>
              <w:t>3,026,044</w:t>
            </w:r>
          </w:p>
        </w:tc>
      </w:tr>
      <w:tr w:rsidR="00723655" w:rsidRPr="00723655" w14:paraId="6C76A241" w14:textId="77777777" w:rsidTr="0051670E">
        <w:tc>
          <w:tcPr>
            <w:tcW w:w="4427" w:type="pct"/>
            <w:tcBorders>
              <w:top w:val="single" w:sz="4" w:space="0" w:color="auto"/>
              <w:left w:val="single" w:sz="4" w:space="0" w:color="auto"/>
              <w:bottom w:val="single" w:sz="4" w:space="0" w:color="auto"/>
              <w:right w:val="single" w:sz="4" w:space="0" w:color="auto"/>
            </w:tcBorders>
          </w:tcPr>
          <w:p w14:paraId="7ED4801B" w14:textId="77777777" w:rsidR="00723655" w:rsidRPr="00723655" w:rsidRDefault="00723655" w:rsidP="00723655">
            <w:pPr>
              <w:widowControl w:val="0"/>
              <w:tabs>
                <w:tab w:val="right" w:pos="7560"/>
              </w:tabs>
              <w:ind w:left="447" w:right="-108" w:hanging="421"/>
              <w:jc w:val="left"/>
              <w:rPr>
                <w:sz w:val="20"/>
                <w:szCs w:val="20"/>
                <w:lang w:val="en-GB" w:bidi="ar-LB"/>
              </w:rPr>
            </w:pPr>
            <w:r w:rsidRPr="00723655">
              <w:rPr>
                <w:sz w:val="20"/>
                <w:szCs w:val="20"/>
                <w:lang w:val="en-GB" w:bidi="ar-LB"/>
              </w:rPr>
              <w:t>(d)</w:t>
            </w:r>
            <w:r w:rsidRPr="00723655">
              <w:rPr>
                <w:sz w:val="20"/>
                <w:szCs w:val="20"/>
                <w:lang w:val="en-GB" w:bidi="ar-LB"/>
              </w:rPr>
              <w:tab/>
              <w:t>HFC activities funded from additional voluntary contributions</w:t>
            </w:r>
          </w:p>
        </w:tc>
        <w:tc>
          <w:tcPr>
            <w:tcW w:w="573" w:type="pct"/>
            <w:tcBorders>
              <w:top w:val="single" w:sz="4" w:space="0" w:color="auto"/>
              <w:left w:val="single" w:sz="4" w:space="0" w:color="auto"/>
              <w:bottom w:val="single" w:sz="4" w:space="0" w:color="auto"/>
              <w:right w:val="single" w:sz="4" w:space="0" w:color="auto"/>
            </w:tcBorders>
            <w:shd w:val="clear" w:color="auto" w:fill="auto"/>
          </w:tcPr>
          <w:p w14:paraId="3943789B" w14:textId="77777777" w:rsidR="00723655" w:rsidRPr="00723655" w:rsidRDefault="00723655" w:rsidP="00723655">
            <w:pPr>
              <w:widowControl w:val="0"/>
              <w:jc w:val="right"/>
              <w:rPr>
                <w:color w:val="000000" w:themeColor="text1"/>
                <w:sz w:val="20"/>
                <w:szCs w:val="20"/>
                <w:lang w:val="en-GB" w:bidi="ar-LB"/>
              </w:rPr>
            </w:pPr>
            <w:r w:rsidRPr="00723655">
              <w:rPr>
                <w:color w:val="000000" w:themeColor="text1"/>
                <w:sz w:val="20"/>
                <w:szCs w:val="20"/>
                <w:lang w:val="en-GB" w:bidi="ar-LB"/>
              </w:rPr>
              <w:t>95,000</w:t>
            </w:r>
          </w:p>
        </w:tc>
      </w:tr>
    </w:tbl>
    <w:p w14:paraId="1E3B908D" w14:textId="77777777" w:rsidR="00723655" w:rsidRPr="00723655" w:rsidRDefault="00723655" w:rsidP="00723655">
      <w:pPr>
        <w:rPr>
          <w:highlight w:val="yellow"/>
          <w:lang w:val="en-GB" w:bidi="ar-LB"/>
        </w:rPr>
      </w:pPr>
    </w:p>
    <w:p w14:paraId="6E252B4A" w14:textId="77777777" w:rsidR="00723655" w:rsidRPr="00723655" w:rsidRDefault="00723655" w:rsidP="00723655">
      <w:pPr>
        <w:keepNext/>
        <w:tabs>
          <w:tab w:val="left" w:pos="2880"/>
          <w:tab w:val="left" w:pos="5760"/>
        </w:tabs>
        <w:spacing w:after="240"/>
        <w:rPr>
          <w:u w:val="single"/>
          <w:lang w:val="en-GB" w:bidi="ar-LB"/>
        </w:rPr>
      </w:pPr>
      <w:r w:rsidRPr="00723655">
        <w:rPr>
          <w:u w:val="single"/>
          <w:lang w:val="en-GB" w:bidi="ar-LB"/>
        </w:rPr>
        <w:lastRenderedPageBreak/>
        <w:t>Progress report</w:t>
      </w:r>
    </w:p>
    <w:p w14:paraId="22FAAD52" w14:textId="504E3CEA" w:rsidR="00723655" w:rsidRPr="00723655" w:rsidRDefault="00723655" w:rsidP="00723655">
      <w:pPr>
        <w:numPr>
          <w:ilvl w:val="0"/>
          <w:numId w:val="1"/>
        </w:numPr>
        <w:spacing w:after="240"/>
        <w:outlineLvl w:val="0"/>
        <w:rPr>
          <w:lang w:val="en-GB" w:bidi="ar-LB"/>
        </w:rPr>
      </w:pPr>
      <w:r w:rsidRPr="00723655">
        <w:rPr>
          <w:lang w:val="en-GB" w:bidi="ar-LB"/>
        </w:rPr>
        <w:t xml:space="preserve">During phase X of the institutional strengthening (IS) project, the </w:t>
      </w:r>
      <w:r w:rsidR="00857287">
        <w:rPr>
          <w:lang w:val="en-GB" w:bidi="ar-LB"/>
        </w:rPr>
        <w:t>n</w:t>
      </w:r>
      <w:r w:rsidR="00857287" w:rsidRPr="00723655">
        <w:rPr>
          <w:lang w:val="en-GB" w:bidi="ar-LB"/>
        </w:rPr>
        <w:t xml:space="preserve">ational </w:t>
      </w:r>
      <w:r w:rsidR="00857287">
        <w:rPr>
          <w:lang w:val="en-GB" w:bidi="ar-LB"/>
        </w:rPr>
        <w:t>o</w:t>
      </w:r>
      <w:r w:rsidR="00857287" w:rsidRPr="00723655">
        <w:rPr>
          <w:lang w:val="en-GB" w:bidi="ar-LB"/>
        </w:rPr>
        <w:t xml:space="preserve">zone </w:t>
      </w:r>
      <w:r w:rsidR="00857287">
        <w:rPr>
          <w:lang w:val="en-GB" w:bidi="ar-LB"/>
        </w:rPr>
        <w:t>u</w:t>
      </w:r>
      <w:r w:rsidR="00857287" w:rsidRPr="00723655">
        <w:rPr>
          <w:lang w:val="en-GB" w:bidi="ar-LB"/>
        </w:rPr>
        <w:t xml:space="preserve">nit </w:t>
      </w:r>
      <w:r w:rsidRPr="00723655">
        <w:rPr>
          <w:lang w:val="en-GB" w:bidi="ar-LB"/>
        </w:rPr>
        <w:t xml:space="preserve">(NOU) of Albania remained steadfast in its commitment to the Montreal Protocol initiatives. </w:t>
      </w:r>
      <w:r w:rsidRPr="00723655">
        <w:rPr>
          <w:lang w:val="en-GB" w:bidi="ar-LB"/>
        </w:rPr>
        <w:br/>
        <w:t xml:space="preserve">The NOU updated the ODS and F-gas legislation, in line with the Regulation (EU) 517/2014 </w:t>
      </w:r>
      <w:r w:rsidR="003B1C2D">
        <w:rPr>
          <w:lang w:val="en-GB" w:bidi="ar-LB"/>
        </w:rPr>
        <w:t xml:space="preserve">to </w:t>
      </w:r>
      <w:r w:rsidR="00B637E3">
        <w:rPr>
          <w:lang w:val="en-GB" w:bidi="ar-LB"/>
        </w:rPr>
        <w:t>include</w:t>
      </w:r>
      <w:r w:rsidRPr="00723655">
        <w:rPr>
          <w:lang w:val="en-GB" w:bidi="ar-LB"/>
        </w:rPr>
        <w:t xml:space="preserve"> a new F-gas licensing system</w:t>
      </w:r>
      <w:r w:rsidR="0094776E">
        <w:rPr>
          <w:lang w:val="en-GB" w:bidi="ar-LB"/>
        </w:rPr>
        <w:t xml:space="preserve"> and improve the </w:t>
      </w:r>
      <w:r w:rsidR="00D069EC">
        <w:rPr>
          <w:lang w:val="en-GB" w:bidi="ar-LB"/>
        </w:rPr>
        <w:t>HFC licensing system in place since 1 January 2016</w:t>
      </w:r>
      <w:r w:rsidRPr="00723655">
        <w:rPr>
          <w:lang w:val="en-GB" w:bidi="ar-LB"/>
        </w:rPr>
        <w:t xml:space="preserve">. </w:t>
      </w:r>
      <w:r w:rsidR="00273A0E">
        <w:rPr>
          <w:lang w:val="en-GB" w:bidi="ar-LB"/>
        </w:rPr>
        <w:t xml:space="preserve">The NOU assisted in </w:t>
      </w:r>
      <w:r w:rsidRPr="00723655">
        <w:rPr>
          <w:lang w:val="en-GB" w:bidi="ar-LB"/>
        </w:rPr>
        <w:t>the planning of a national congress on the Kigali Amendment, aiming to bolster awareness among stakeholders. The NOU held regular meetings with the General Directory of Customs to support work against illegal ODS trade</w:t>
      </w:r>
      <w:r w:rsidR="00EB6966">
        <w:rPr>
          <w:lang w:val="en-GB" w:bidi="ar-LB"/>
        </w:rPr>
        <w:t xml:space="preserve">; </w:t>
      </w:r>
      <w:r w:rsidR="00B42336">
        <w:rPr>
          <w:lang w:val="en-GB" w:bidi="ar-LB"/>
        </w:rPr>
        <w:t xml:space="preserve">and </w:t>
      </w:r>
      <w:r w:rsidR="004F494E">
        <w:rPr>
          <w:lang w:val="en-GB" w:bidi="ar-LB"/>
        </w:rPr>
        <w:t>held r</w:t>
      </w:r>
      <w:r w:rsidRPr="00723655">
        <w:rPr>
          <w:lang w:val="en-GB" w:bidi="ar-LB"/>
        </w:rPr>
        <w:t xml:space="preserve">egular consultations </w:t>
      </w:r>
      <w:r w:rsidR="004F494E">
        <w:rPr>
          <w:lang w:val="en-GB" w:bidi="ar-LB"/>
        </w:rPr>
        <w:t>with</w:t>
      </w:r>
      <w:r w:rsidRPr="00723655">
        <w:rPr>
          <w:lang w:val="en-GB" w:bidi="ar-LB"/>
        </w:rPr>
        <w:t xml:space="preserve"> other national </w:t>
      </w:r>
      <w:r w:rsidR="002C52EE" w:rsidRPr="00723655">
        <w:rPr>
          <w:lang w:val="en-GB" w:bidi="ar-LB"/>
        </w:rPr>
        <w:t>agencies</w:t>
      </w:r>
      <w:r w:rsidR="002C52EE">
        <w:rPr>
          <w:lang w:val="en-GB" w:bidi="ar-LB"/>
        </w:rPr>
        <w:t xml:space="preserve"> as</w:t>
      </w:r>
      <w:r w:rsidR="00400288">
        <w:rPr>
          <w:lang w:val="en-GB" w:bidi="ar-LB"/>
        </w:rPr>
        <w:t xml:space="preserve"> well as</w:t>
      </w:r>
      <w:r w:rsidRPr="00723655">
        <w:rPr>
          <w:lang w:val="en-GB" w:bidi="ar-LB"/>
        </w:rPr>
        <w:t xml:space="preserve"> annual Steering Committee meetings</w:t>
      </w:r>
      <w:r w:rsidR="00CB458E">
        <w:rPr>
          <w:lang w:val="en-GB" w:bidi="ar-LB"/>
        </w:rPr>
        <w:t xml:space="preserve">; </w:t>
      </w:r>
      <w:r w:rsidR="004170EB">
        <w:rPr>
          <w:lang w:val="en-GB" w:bidi="ar-LB"/>
        </w:rPr>
        <w:t>it</w:t>
      </w:r>
      <w:r w:rsidR="00B66F5B">
        <w:rPr>
          <w:lang w:val="en-GB" w:bidi="ar-LB"/>
        </w:rPr>
        <w:t xml:space="preserve"> </w:t>
      </w:r>
      <w:r w:rsidR="007C173F">
        <w:rPr>
          <w:lang w:val="en-GB" w:bidi="ar-LB"/>
        </w:rPr>
        <w:t xml:space="preserve">continued to </w:t>
      </w:r>
      <w:r w:rsidR="000A62EB">
        <w:rPr>
          <w:lang w:val="en-GB" w:bidi="ar-LB"/>
        </w:rPr>
        <w:t>build</w:t>
      </w:r>
      <w:r w:rsidRPr="00723655">
        <w:rPr>
          <w:lang w:val="en-GB" w:bidi="ar-LB"/>
        </w:rPr>
        <w:t xml:space="preserve"> partnerships with the </w:t>
      </w:r>
      <w:r w:rsidR="00AC31C4">
        <w:rPr>
          <w:lang w:val="en-GB" w:bidi="ar-LB"/>
        </w:rPr>
        <w:t xml:space="preserve">refrigeration and air-conditioning </w:t>
      </w:r>
      <w:r w:rsidR="008E546A">
        <w:rPr>
          <w:lang w:val="en-GB" w:bidi="ar-LB"/>
        </w:rPr>
        <w:t>(</w:t>
      </w:r>
      <w:r w:rsidRPr="00723655">
        <w:rPr>
          <w:lang w:val="en-GB" w:bidi="ar-LB"/>
        </w:rPr>
        <w:t>RAC</w:t>
      </w:r>
      <w:r w:rsidR="008E546A">
        <w:rPr>
          <w:lang w:val="en-GB" w:bidi="ar-LB"/>
        </w:rPr>
        <w:t>)</w:t>
      </w:r>
      <w:r w:rsidRPr="00723655">
        <w:rPr>
          <w:lang w:val="en-GB" w:bidi="ar-LB"/>
        </w:rPr>
        <w:t xml:space="preserve"> associations in </w:t>
      </w:r>
      <w:r w:rsidR="007738D6">
        <w:rPr>
          <w:lang w:val="en-GB" w:bidi="ar-LB"/>
        </w:rPr>
        <w:t xml:space="preserve">the </w:t>
      </w:r>
      <w:r w:rsidR="00F7568B">
        <w:rPr>
          <w:lang w:val="en-GB" w:bidi="ar-LB"/>
        </w:rPr>
        <w:t>implementation of the HCFC phase-out management plan</w:t>
      </w:r>
      <w:r w:rsidR="00EC46C3">
        <w:rPr>
          <w:lang w:val="en-GB" w:bidi="ar-LB"/>
        </w:rPr>
        <w:t xml:space="preserve"> (HPMP).</w:t>
      </w:r>
      <w:r w:rsidRPr="00723655">
        <w:rPr>
          <w:lang w:val="en-GB" w:bidi="ar-LB"/>
        </w:rPr>
        <w:t xml:space="preserve"> </w:t>
      </w:r>
      <w:r w:rsidR="006218B7" w:rsidRPr="006218B7">
        <w:rPr>
          <w:lang w:val="en-GB" w:bidi="ar-LB"/>
        </w:rPr>
        <w:t>Article 7 and country programme</w:t>
      </w:r>
      <w:r w:rsidR="00C36D3F">
        <w:rPr>
          <w:lang w:val="en-GB" w:bidi="ar-LB"/>
        </w:rPr>
        <w:t xml:space="preserve"> </w:t>
      </w:r>
      <w:r w:rsidR="00FB1A07">
        <w:rPr>
          <w:lang w:val="en-GB" w:bidi="ar-LB"/>
        </w:rPr>
        <w:t>d</w:t>
      </w:r>
      <w:r w:rsidRPr="00723655">
        <w:rPr>
          <w:lang w:val="en-GB" w:bidi="ar-LB"/>
        </w:rPr>
        <w:t xml:space="preserve">ata collection and reporting continued, </w:t>
      </w:r>
      <w:r w:rsidR="00E36711">
        <w:rPr>
          <w:lang w:val="en-GB" w:bidi="ar-LB"/>
        </w:rPr>
        <w:t xml:space="preserve">and were submitted to the Ozone and Fund Secretariats, respectively, in </w:t>
      </w:r>
      <w:r w:rsidR="00BF0D09">
        <w:rPr>
          <w:lang w:val="en-GB" w:bidi="ar-LB"/>
        </w:rPr>
        <w:t xml:space="preserve">a </w:t>
      </w:r>
      <w:r w:rsidRPr="00723655">
        <w:rPr>
          <w:lang w:val="en-GB" w:bidi="ar-LB"/>
        </w:rPr>
        <w:t>timely</w:t>
      </w:r>
      <w:r w:rsidR="00BF0D09">
        <w:rPr>
          <w:lang w:val="en-GB" w:bidi="ar-LB"/>
        </w:rPr>
        <w:t xml:space="preserve"> manner</w:t>
      </w:r>
      <w:r w:rsidR="007334EE">
        <w:rPr>
          <w:lang w:val="en-GB" w:bidi="ar-LB"/>
        </w:rPr>
        <w:t>.</w:t>
      </w:r>
      <w:r w:rsidR="002C52EE">
        <w:rPr>
          <w:lang w:val="en-GB" w:bidi="ar-LB"/>
        </w:rPr>
        <w:t xml:space="preserve"> </w:t>
      </w:r>
      <w:r w:rsidRPr="00723655">
        <w:rPr>
          <w:lang w:val="en-GB" w:bidi="ar-LB"/>
        </w:rPr>
        <w:t xml:space="preserve">To increase awareness, the NOU website was regularly updated, production and outreach of informational materials to stakeholders continued, and </w:t>
      </w:r>
      <w:r w:rsidR="002C52EE">
        <w:rPr>
          <w:lang w:val="en-GB" w:bidi="ar-LB"/>
        </w:rPr>
        <w:t>World</w:t>
      </w:r>
      <w:r w:rsidRPr="00723655">
        <w:rPr>
          <w:lang w:val="en-GB" w:bidi="ar-LB"/>
        </w:rPr>
        <w:t xml:space="preserve"> Ozone Day celebrations for 2022 and 2023 were held. </w:t>
      </w:r>
      <w:r w:rsidR="00885949">
        <w:rPr>
          <w:lang w:val="en-GB" w:bidi="ar-LB"/>
        </w:rPr>
        <w:t>The</w:t>
      </w:r>
      <w:r w:rsidRPr="00723655">
        <w:rPr>
          <w:lang w:val="en-GB" w:bidi="ar-LB"/>
        </w:rPr>
        <w:t xml:space="preserve"> NOU </w:t>
      </w:r>
      <w:r w:rsidR="008E0847">
        <w:rPr>
          <w:lang w:val="en-GB" w:bidi="ar-LB"/>
        </w:rPr>
        <w:t>actively</w:t>
      </w:r>
      <w:r w:rsidRPr="00723655">
        <w:rPr>
          <w:lang w:val="en-GB" w:bidi="ar-LB"/>
        </w:rPr>
        <w:t xml:space="preserve"> participat</w:t>
      </w:r>
      <w:r w:rsidR="008E0847">
        <w:rPr>
          <w:lang w:val="en-GB" w:bidi="ar-LB"/>
        </w:rPr>
        <w:t>ed</w:t>
      </w:r>
      <w:r w:rsidRPr="00723655">
        <w:rPr>
          <w:lang w:val="en-GB" w:bidi="ar-LB"/>
        </w:rPr>
        <w:t xml:space="preserve"> in </w:t>
      </w:r>
      <w:r w:rsidR="00A211C4">
        <w:rPr>
          <w:lang w:val="en-GB" w:bidi="ar-LB"/>
        </w:rPr>
        <w:t xml:space="preserve">regional </w:t>
      </w:r>
      <w:r w:rsidRPr="00723655">
        <w:rPr>
          <w:lang w:val="en-GB" w:bidi="ar-LB"/>
        </w:rPr>
        <w:t xml:space="preserve">network </w:t>
      </w:r>
      <w:r w:rsidR="003A7E94">
        <w:rPr>
          <w:lang w:val="en-GB" w:bidi="ar-LB"/>
        </w:rPr>
        <w:t xml:space="preserve">and Montreal Protocol </w:t>
      </w:r>
      <w:r w:rsidRPr="00723655">
        <w:rPr>
          <w:lang w:val="en-GB" w:bidi="ar-LB"/>
        </w:rPr>
        <w:t>meetings. Of the seven IS</w:t>
      </w:r>
      <w:r w:rsidR="000647AC">
        <w:rPr>
          <w:lang w:val="en-GB" w:bidi="ar-LB"/>
        </w:rPr>
        <w:t> </w:t>
      </w:r>
      <w:r w:rsidRPr="00723655">
        <w:rPr>
          <w:lang w:val="en-GB" w:bidi="ar-LB"/>
        </w:rPr>
        <w:t>objectives, six were achieved and one was partially achieved.</w:t>
      </w:r>
    </w:p>
    <w:p w14:paraId="05D7EAF3" w14:textId="77777777" w:rsidR="00723655" w:rsidRPr="00723655" w:rsidRDefault="00723655" w:rsidP="00723655">
      <w:pPr>
        <w:keepNext/>
        <w:tabs>
          <w:tab w:val="left" w:pos="2880"/>
          <w:tab w:val="left" w:pos="5760"/>
        </w:tabs>
        <w:spacing w:after="240"/>
        <w:rPr>
          <w:u w:val="single"/>
          <w:lang w:val="en-GB" w:bidi="ar-LB"/>
        </w:rPr>
      </w:pPr>
      <w:r w:rsidRPr="00723655">
        <w:rPr>
          <w:u w:val="single"/>
          <w:lang w:val="en-GB" w:bidi="ar-LB"/>
        </w:rPr>
        <w:t>Plan of action</w:t>
      </w:r>
    </w:p>
    <w:p w14:paraId="475D1CAE" w14:textId="4B4FC052" w:rsidR="00723655" w:rsidRPr="00723655" w:rsidRDefault="00723655" w:rsidP="00723655">
      <w:pPr>
        <w:numPr>
          <w:ilvl w:val="0"/>
          <w:numId w:val="1"/>
        </w:numPr>
        <w:spacing w:after="240"/>
        <w:outlineLvl w:val="0"/>
        <w:rPr>
          <w:lang w:val="en-GB" w:bidi="ar-LB"/>
        </w:rPr>
      </w:pPr>
      <w:r w:rsidRPr="00723655">
        <w:rPr>
          <w:lang w:val="en-GB" w:bidi="ar-LB"/>
        </w:rPr>
        <w:t xml:space="preserve">Under phase XI, the NOU </w:t>
      </w:r>
      <w:r w:rsidR="0094657C">
        <w:rPr>
          <w:lang w:val="en-GB" w:bidi="ar-LB"/>
        </w:rPr>
        <w:t xml:space="preserve">of Albania </w:t>
      </w:r>
      <w:r w:rsidRPr="00723655">
        <w:rPr>
          <w:lang w:val="en-GB" w:bidi="ar-LB"/>
        </w:rPr>
        <w:t xml:space="preserve">will continue to ensure the compliance with the provisions of the Montreal Protocol and will further </w:t>
      </w:r>
      <w:r w:rsidR="00484DD8">
        <w:rPr>
          <w:lang w:val="en-GB" w:bidi="ar-LB"/>
        </w:rPr>
        <w:t xml:space="preserve">support the </w:t>
      </w:r>
      <w:r w:rsidRPr="00723655">
        <w:rPr>
          <w:lang w:val="en-GB" w:bidi="ar-LB"/>
        </w:rPr>
        <w:t>develop</w:t>
      </w:r>
      <w:r w:rsidR="00484DD8">
        <w:rPr>
          <w:lang w:val="en-GB" w:bidi="ar-LB"/>
        </w:rPr>
        <w:t xml:space="preserve">ment of </w:t>
      </w:r>
      <w:r w:rsidRPr="00723655">
        <w:rPr>
          <w:lang w:val="en-GB" w:bidi="ar-LB"/>
        </w:rPr>
        <w:t>legislative measures to control HCFC and HFC consumption</w:t>
      </w:r>
      <w:r w:rsidR="0094657C">
        <w:rPr>
          <w:lang w:val="en-GB" w:bidi="ar-LB"/>
        </w:rPr>
        <w:t xml:space="preserve"> in the country</w:t>
      </w:r>
      <w:r w:rsidR="001B315C">
        <w:rPr>
          <w:lang w:val="en-GB" w:bidi="ar-LB"/>
        </w:rPr>
        <w:t>. In addition</w:t>
      </w:r>
      <w:r w:rsidR="009D13CF">
        <w:rPr>
          <w:lang w:val="en-GB" w:bidi="ar-LB"/>
        </w:rPr>
        <w:t>, t</w:t>
      </w:r>
      <w:r w:rsidR="009D13CF" w:rsidRPr="00723655">
        <w:rPr>
          <w:lang w:val="en-GB" w:bidi="ar-LB"/>
        </w:rPr>
        <w:t xml:space="preserve">he </w:t>
      </w:r>
      <w:r w:rsidRPr="00723655">
        <w:rPr>
          <w:lang w:val="en-GB" w:bidi="ar-LB"/>
        </w:rPr>
        <w:t>NOU will</w:t>
      </w:r>
      <w:r w:rsidR="005C049D">
        <w:rPr>
          <w:lang w:val="en-GB" w:bidi="ar-LB"/>
        </w:rPr>
        <w:t>:</w:t>
      </w:r>
      <w:r w:rsidRPr="00723655">
        <w:rPr>
          <w:lang w:val="en-GB" w:bidi="ar-LB"/>
        </w:rPr>
        <w:t xml:space="preserve"> continue implementing </w:t>
      </w:r>
      <w:r w:rsidR="005C049D">
        <w:rPr>
          <w:lang w:val="en-GB" w:bidi="ar-LB"/>
        </w:rPr>
        <w:t xml:space="preserve">the activities for </w:t>
      </w:r>
      <w:r w:rsidR="00EC46C3">
        <w:rPr>
          <w:lang w:val="en-GB" w:bidi="ar-LB"/>
        </w:rPr>
        <w:t xml:space="preserve">stage II of the </w:t>
      </w:r>
      <w:r w:rsidRPr="00723655">
        <w:rPr>
          <w:lang w:val="en-GB" w:bidi="ar-LB"/>
        </w:rPr>
        <w:t xml:space="preserve">HPMP; focus on the implementation of the Kigali Amendment and the subsequent </w:t>
      </w:r>
      <w:r w:rsidR="002C52EE">
        <w:rPr>
          <w:lang w:val="en-GB" w:bidi="ar-LB"/>
        </w:rPr>
        <w:t>implementation</w:t>
      </w:r>
      <w:r w:rsidRPr="00723655">
        <w:rPr>
          <w:lang w:val="en-GB" w:bidi="ar-LB"/>
        </w:rPr>
        <w:t xml:space="preserve"> of the </w:t>
      </w:r>
      <w:r w:rsidR="00E032BF">
        <w:rPr>
          <w:lang w:val="en-GB" w:bidi="ar-LB"/>
        </w:rPr>
        <w:t xml:space="preserve">Kigali </w:t>
      </w:r>
      <w:r w:rsidRPr="00723655">
        <w:rPr>
          <w:lang w:val="en-GB" w:bidi="ar-LB"/>
        </w:rPr>
        <w:t xml:space="preserve">HFC </w:t>
      </w:r>
      <w:r w:rsidR="00913491">
        <w:rPr>
          <w:lang w:val="en-GB" w:bidi="ar-LB"/>
        </w:rPr>
        <w:t>implementation plan</w:t>
      </w:r>
      <w:r w:rsidRPr="00723655">
        <w:rPr>
          <w:lang w:val="en-GB" w:bidi="ar-LB"/>
        </w:rPr>
        <w:t>; update training materials for refrigeration technician</w:t>
      </w:r>
      <w:r w:rsidR="00077BF2">
        <w:rPr>
          <w:lang w:val="en-GB" w:bidi="ar-LB"/>
        </w:rPr>
        <w:t>s</w:t>
      </w:r>
      <w:r w:rsidRPr="00723655">
        <w:rPr>
          <w:lang w:val="en-GB" w:bidi="ar-LB"/>
        </w:rPr>
        <w:t xml:space="preserve"> and customs officers; continue public awareness</w:t>
      </w:r>
      <w:r w:rsidR="00077BF2">
        <w:rPr>
          <w:lang w:val="en-GB" w:bidi="ar-LB"/>
        </w:rPr>
        <w:noBreakHyphen/>
      </w:r>
      <w:r w:rsidRPr="00723655">
        <w:rPr>
          <w:lang w:val="en-GB" w:bidi="ar-LB"/>
        </w:rPr>
        <w:t xml:space="preserve">raising related to the protection of the ozone layer and climate, including activities to mark World Refrigeration Day and World Ozone Day; and strengthening of cooperation with the national RAC </w:t>
      </w:r>
      <w:r w:rsidR="005328F9">
        <w:rPr>
          <w:lang w:val="en-GB" w:bidi="ar-LB"/>
        </w:rPr>
        <w:t>a</w:t>
      </w:r>
      <w:r w:rsidRPr="00723655">
        <w:rPr>
          <w:lang w:val="en-GB" w:bidi="ar-LB"/>
        </w:rPr>
        <w:t xml:space="preserve">ssociation, </w:t>
      </w:r>
      <w:r w:rsidR="005328F9">
        <w:rPr>
          <w:lang w:val="en-GB" w:bidi="ar-LB"/>
        </w:rPr>
        <w:t>u</w:t>
      </w:r>
      <w:r w:rsidRPr="00723655">
        <w:rPr>
          <w:lang w:val="en-GB" w:bidi="ar-LB"/>
        </w:rPr>
        <w:t xml:space="preserve">niversities and </w:t>
      </w:r>
      <w:r w:rsidR="005328F9">
        <w:rPr>
          <w:lang w:val="en-GB" w:bidi="ar-LB"/>
        </w:rPr>
        <w:t>t</w:t>
      </w:r>
      <w:r w:rsidR="005328F9" w:rsidRPr="00723655">
        <w:rPr>
          <w:lang w:val="en-GB" w:bidi="ar-LB"/>
        </w:rPr>
        <w:t xml:space="preserve">echnological </w:t>
      </w:r>
      <w:r w:rsidR="005328F9">
        <w:rPr>
          <w:lang w:val="en-GB" w:bidi="ar-LB"/>
        </w:rPr>
        <w:t>c</w:t>
      </w:r>
      <w:r w:rsidR="005328F9" w:rsidRPr="00723655">
        <w:rPr>
          <w:lang w:val="en-GB" w:bidi="ar-LB"/>
        </w:rPr>
        <w:t>olleges</w:t>
      </w:r>
      <w:r w:rsidRPr="00723655">
        <w:rPr>
          <w:lang w:val="en-GB" w:bidi="ar-LB"/>
        </w:rPr>
        <w:t>. As a result of a RAC</w:t>
      </w:r>
      <w:r w:rsidR="002C52EE">
        <w:rPr>
          <w:lang w:val="en-GB" w:bidi="ar-LB"/>
        </w:rPr>
        <w:t xml:space="preserve"> </w:t>
      </w:r>
      <w:r w:rsidRPr="00723655">
        <w:rPr>
          <w:lang w:val="en-GB" w:bidi="ar-LB"/>
        </w:rPr>
        <w:t>Congress, which w</w:t>
      </w:r>
      <w:r w:rsidR="00ED0D37">
        <w:rPr>
          <w:lang w:val="en-GB" w:bidi="ar-LB"/>
        </w:rPr>
        <w:t>ould</w:t>
      </w:r>
      <w:r w:rsidRPr="00723655">
        <w:rPr>
          <w:lang w:val="en-GB" w:bidi="ar-LB"/>
        </w:rPr>
        <w:t xml:space="preserve"> </w:t>
      </w:r>
      <w:r w:rsidR="00143DA3">
        <w:rPr>
          <w:lang w:val="en-GB" w:bidi="ar-LB"/>
        </w:rPr>
        <w:t xml:space="preserve">take </w:t>
      </w:r>
      <w:r w:rsidRPr="00723655">
        <w:rPr>
          <w:lang w:val="en-GB" w:bidi="ar-LB"/>
        </w:rPr>
        <w:t xml:space="preserve">place </w:t>
      </w:r>
      <w:r w:rsidR="00143DA3">
        <w:rPr>
          <w:lang w:val="en-GB" w:bidi="ar-LB"/>
        </w:rPr>
        <w:t xml:space="preserve">on </w:t>
      </w:r>
      <w:r w:rsidRPr="00723655">
        <w:rPr>
          <w:lang w:val="en-GB" w:bidi="ar-LB"/>
        </w:rPr>
        <w:t xml:space="preserve">9-10 November 2023 in Tirana, </w:t>
      </w:r>
      <w:r w:rsidR="00ED0D37">
        <w:rPr>
          <w:lang w:val="en-GB" w:bidi="ar-LB"/>
        </w:rPr>
        <w:t xml:space="preserve">the NOU expects </w:t>
      </w:r>
      <w:r w:rsidRPr="00723655">
        <w:rPr>
          <w:lang w:val="en-GB" w:bidi="ar-LB"/>
        </w:rPr>
        <w:t>further private sector cooperation and involvement.</w:t>
      </w:r>
    </w:p>
    <w:p w14:paraId="5A222616" w14:textId="77777777" w:rsidR="00723655" w:rsidRPr="00723655" w:rsidRDefault="00723655" w:rsidP="00723655">
      <w:pPr>
        <w:keepNext/>
        <w:tabs>
          <w:tab w:val="left" w:pos="2880"/>
          <w:tab w:val="left" w:pos="5760"/>
        </w:tabs>
        <w:spacing w:after="240"/>
        <w:rPr>
          <w:u w:val="single"/>
          <w:lang w:val="en-GB" w:bidi="ar-LB"/>
        </w:rPr>
      </w:pPr>
      <w:r w:rsidRPr="00723655">
        <w:rPr>
          <w:u w:val="single"/>
          <w:lang w:val="en-GB" w:bidi="ar-LB"/>
        </w:rPr>
        <w:t>Sustainability and risk assessment</w:t>
      </w:r>
    </w:p>
    <w:p w14:paraId="6B1C02E4" w14:textId="27113A7C" w:rsidR="00723655" w:rsidRPr="00723655" w:rsidRDefault="00723655" w:rsidP="00723655">
      <w:pPr>
        <w:numPr>
          <w:ilvl w:val="0"/>
          <w:numId w:val="1"/>
        </w:numPr>
        <w:spacing w:after="240"/>
        <w:outlineLvl w:val="0"/>
        <w:rPr>
          <w:lang w:val="en-GB" w:bidi="ar-LB"/>
        </w:rPr>
      </w:pPr>
      <w:r w:rsidRPr="00723655">
        <w:rPr>
          <w:lang w:val="en-GB" w:bidi="ar-LB"/>
        </w:rPr>
        <w:t>The IS project for Albania is implemented with a high</w:t>
      </w:r>
      <w:r w:rsidR="00A3118A">
        <w:rPr>
          <w:lang w:val="en-GB" w:bidi="ar-LB"/>
        </w:rPr>
        <w:noBreakHyphen/>
      </w:r>
      <w:r w:rsidRPr="00723655">
        <w:rPr>
          <w:lang w:val="en-GB" w:bidi="ar-LB"/>
        </w:rPr>
        <w:t xml:space="preserve">level of government support, timely and efficient </w:t>
      </w:r>
      <w:r w:rsidR="00AA1B88">
        <w:rPr>
          <w:lang w:val="en-GB" w:bidi="ar-LB"/>
        </w:rPr>
        <w:t xml:space="preserve">support from </w:t>
      </w:r>
      <w:r w:rsidRPr="00723655">
        <w:rPr>
          <w:lang w:val="en-GB" w:bidi="ar-LB"/>
        </w:rPr>
        <w:t xml:space="preserve">UNIDO </w:t>
      </w:r>
      <w:r w:rsidR="00ED7D17">
        <w:rPr>
          <w:lang w:val="en-GB" w:bidi="ar-LB"/>
        </w:rPr>
        <w:t xml:space="preserve">as implementing agency, </w:t>
      </w:r>
      <w:r w:rsidRPr="00723655">
        <w:rPr>
          <w:lang w:val="en-GB" w:bidi="ar-LB"/>
        </w:rPr>
        <w:t>and timely disbursement of funds</w:t>
      </w:r>
      <w:r w:rsidR="00635115">
        <w:rPr>
          <w:lang w:val="en-GB" w:bidi="ar-LB"/>
        </w:rPr>
        <w:t xml:space="preserve"> which</w:t>
      </w:r>
      <w:r w:rsidR="00FD062C">
        <w:rPr>
          <w:lang w:val="en-GB" w:bidi="ar-LB"/>
        </w:rPr>
        <w:t xml:space="preserve"> </w:t>
      </w:r>
      <w:r w:rsidR="00635115">
        <w:rPr>
          <w:lang w:val="en-GB" w:bidi="ar-LB"/>
        </w:rPr>
        <w:t>are</w:t>
      </w:r>
      <w:r w:rsidR="00FD062C">
        <w:rPr>
          <w:lang w:val="en-GB" w:bidi="ar-LB"/>
        </w:rPr>
        <w:t xml:space="preserve"> factors </w:t>
      </w:r>
      <w:r w:rsidR="00635115">
        <w:rPr>
          <w:lang w:val="en-GB" w:bidi="ar-LB"/>
        </w:rPr>
        <w:t>contributing to the achievement of IS objectives</w:t>
      </w:r>
      <w:r w:rsidRPr="00723655">
        <w:rPr>
          <w:lang w:val="en-GB" w:bidi="ar-LB"/>
        </w:rPr>
        <w:t xml:space="preserve">. Emphasis shall be given to the sustainability of training and capacity building activities, although continued training and </w:t>
      </w:r>
      <w:r w:rsidR="00B7542E">
        <w:rPr>
          <w:lang w:val="en-GB" w:bidi="ar-LB"/>
        </w:rPr>
        <w:t>refresher</w:t>
      </w:r>
      <w:r w:rsidR="0007198A">
        <w:rPr>
          <w:lang w:val="en-GB" w:bidi="ar-LB"/>
        </w:rPr>
        <w:t xml:space="preserve"> courses</w:t>
      </w:r>
      <w:r w:rsidR="00B7542E" w:rsidRPr="00723655">
        <w:rPr>
          <w:lang w:val="en-GB" w:bidi="ar-LB"/>
        </w:rPr>
        <w:t xml:space="preserve"> </w:t>
      </w:r>
      <w:r w:rsidRPr="00723655">
        <w:rPr>
          <w:lang w:val="en-GB" w:bidi="ar-LB"/>
        </w:rPr>
        <w:t>will be required. The engagement of women in all areas of Montreal Protocol</w:t>
      </w:r>
      <w:r w:rsidR="00F94156">
        <w:rPr>
          <w:lang w:val="en-GB" w:bidi="ar-LB"/>
        </w:rPr>
        <w:t>-related</w:t>
      </w:r>
      <w:r w:rsidRPr="00723655">
        <w:rPr>
          <w:lang w:val="en-GB" w:bidi="ar-LB"/>
        </w:rPr>
        <w:t xml:space="preserve"> work shall be promoted and equal opportunities be ensured. Risk is not foreseen if there is no Government restructuring, elections, civil unrest, or implications of ongoing conflicts in the region.</w:t>
      </w:r>
    </w:p>
    <w:p w14:paraId="2CA7CA0F" w14:textId="77777777" w:rsidR="00723655" w:rsidRPr="00723655" w:rsidRDefault="00723655" w:rsidP="00723655">
      <w:pPr>
        <w:jc w:val="left"/>
        <w:rPr>
          <w:lang w:val="en-GB" w:bidi="ar-LB"/>
        </w:rPr>
      </w:pPr>
      <w:r w:rsidRPr="00723655">
        <w:rPr>
          <w:lang w:val="en-GB" w:bidi="ar-LB"/>
        </w:rPr>
        <w:br w:type="page"/>
      </w:r>
    </w:p>
    <w:p w14:paraId="3BFF6436" w14:textId="77777777" w:rsidR="00723655" w:rsidRPr="00723655" w:rsidRDefault="00723655" w:rsidP="00FC3A0A">
      <w:pPr>
        <w:widowControl w:val="0"/>
        <w:jc w:val="left"/>
        <w:rPr>
          <w:b/>
          <w:bCs/>
          <w:lang w:val="en-GB" w:bidi="ar-LB"/>
        </w:rPr>
      </w:pPr>
      <w:r w:rsidRPr="00723655">
        <w:rPr>
          <w:b/>
          <w:bCs/>
          <w:lang w:val="en-GB" w:bidi="ar-LB"/>
        </w:rPr>
        <w:lastRenderedPageBreak/>
        <w:t>Tunisia: Renewal of institutional strengthening</w:t>
      </w:r>
    </w:p>
    <w:tbl>
      <w:tblPr>
        <w:tblStyle w:val="TableGrid"/>
        <w:tblW w:w="5000" w:type="pct"/>
        <w:tblLayout w:type="fixed"/>
        <w:tblLook w:val="01E0" w:firstRow="1" w:lastRow="1" w:firstColumn="1" w:lastColumn="1" w:noHBand="0" w:noVBand="0"/>
      </w:tblPr>
      <w:tblGrid>
        <w:gridCol w:w="6872"/>
        <w:gridCol w:w="1406"/>
        <w:gridCol w:w="1072"/>
      </w:tblGrid>
      <w:tr w:rsidR="00723655" w:rsidRPr="00723655" w14:paraId="38A9F598" w14:textId="77777777" w:rsidTr="0051670E">
        <w:trPr>
          <w:trHeight w:val="278"/>
          <w:tblHeader/>
        </w:trPr>
        <w:tc>
          <w:tcPr>
            <w:tcW w:w="4427" w:type="pct"/>
            <w:gridSpan w:val="2"/>
            <w:tcBorders>
              <w:bottom w:val="single" w:sz="4" w:space="0" w:color="auto"/>
            </w:tcBorders>
          </w:tcPr>
          <w:p w14:paraId="4FB43F63" w14:textId="77777777" w:rsidR="00723655" w:rsidRPr="00723655" w:rsidRDefault="00723655" w:rsidP="00723655">
            <w:pPr>
              <w:widowControl w:val="0"/>
              <w:rPr>
                <w:b/>
                <w:sz w:val="20"/>
                <w:szCs w:val="20"/>
                <w:lang w:val="en-GB" w:bidi="ar-LB"/>
              </w:rPr>
            </w:pPr>
            <w:r w:rsidRPr="00723655">
              <w:rPr>
                <w:b/>
                <w:sz w:val="20"/>
                <w:szCs w:val="20"/>
                <w:lang w:val="en-GB" w:bidi="ar-LB"/>
              </w:rPr>
              <w:t>Summary of the project and country profile</w:t>
            </w:r>
          </w:p>
        </w:tc>
        <w:tc>
          <w:tcPr>
            <w:tcW w:w="573" w:type="pct"/>
          </w:tcPr>
          <w:p w14:paraId="50F095A7" w14:textId="77777777" w:rsidR="00723655" w:rsidRPr="00723655" w:rsidRDefault="00723655" w:rsidP="00723655">
            <w:pPr>
              <w:widowControl w:val="0"/>
              <w:jc w:val="right"/>
              <w:rPr>
                <w:b/>
                <w:sz w:val="20"/>
                <w:szCs w:val="20"/>
                <w:lang w:val="en-GB" w:bidi="ar-LB"/>
              </w:rPr>
            </w:pPr>
          </w:p>
        </w:tc>
      </w:tr>
      <w:tr w:rsidR="00723655" w:rsidRPr="00723655" w14:paraId="0C6D030D" w14:textId="77777777" w:rsidTr="0051670E">
        <w:trPr>
          <w:trHeight w:val="233"/>
        </w:trPr>
        <w:tc>
          <w:tcPr>
            <w:tcW w:w="4427" w:type="pct"/>
            <w:gridSpan w:val="2"/>
            <w:tcBorders>
              <w:bottom w:val="single" w:sz="4" w:space="0" w:color="auto"/>
            </w:tcBorders>
          </w:tcPr>
          <w:p w14:paraId="6B3F9E75" w14:textId="77777777" w:rsidR="00723655" w:rsidRPr="00723655" w:rsidRDefault="00723655" w:rsidP="00723655">
            <w:pPr>
              <w:widowControl w:val="0"/>
              <w:rPr>
                <w:sz w:val="20"/>
                <w:szCs w:val="20"/>
                <w:lang w:val="en-GB" w:bidi="ar-LB"/>
              </w:rPr>
            </w:pPr>
            <w:r w:rsidRPr="00723655">
              <w:rPr>
                <w:sz w:val="20"/>
                <w:szCs w:val="20"/>
                <w:lang w:val="en-GB" w:bidi="ar-LB"/>
              </w:rPr>
              <w:t>Implementing agency:</w:t>
            </w:r>
          </w:p>
        </w:tc>
        <w:tc>
          <w:tcPr>
            <w:tcW w:w="573" w:type="pct"/>
            <w:tcBorders>
              <w:bottom w:val="single" w:sz="4" w:space="0" w:color="auto"/>
            </w:tcBorders>
          </w:tcPr>
          <w:p w14:paraId="02AEF155" w14:textId="77777777" w:rsidR="00723655" w:rsidRPr="00723655" w:rsidRDefault="00723655" w:rsidP="00723655">
            <w:pPr>
              <w:widowControl w:val="0"/>
              <w:jc w:val="center"/>
              <w:rPr>
                <w:sz w:val="20"/>
                <w:szCs w:val="20"/>
                <w:lang w:val="en-GB" w:bidi="ar-LB"/>
              </w:rPr>
            </w:pPr>
            <w:r w:rsidRPr="00723655">
              <w:rPr>
                <w:sz w:val="20"/>
                <w:szCs w:val="20"/>
                <w:lang w:val="en-GB" w:bidi="ar-LB"/>
              </w:rPr>
              <w:t>UNIDO</w:t>
            </w:r>
          </w:p>
        </w:tc>
      </w:tr>
      <w:tr w:rsidR="00723655" w:rsidRPr="00723655" w14:paraId="4E583212" w14:textId="77777777" w:rsidTr="0051670E">
        <w:trPr>
          <w:trHeight w:val="233"/>
        </w:trPr>
        <w:tc>
          <w:tcPr>
            <w:tcW w:w="4427" w:type="pct"/>
            <w:gridSpan w:val="2"/>
            <w:tcBorders>
              <w:top w:val="single" w:sz="4" w:space="0" w:color="auto"/>
              <w:left w:val="single" w:sz="4" w:space="0" w:color="auto"/>
              <w:bottom w:val="nil"/>
              <w:right w:val="single" w:sz="4" w:space="0" w:color="auto"/>
            </w:tcBorders>
          </w:tcPr>
          <w:p w14:paraId="4D1AD3E7" w14:textId="77777777" w:rsidR="00723655" w:rsidRPr="00723655" w:rsidRDefault="00723655" w:rsidP="00723655">
            <w:pPr>
              <w:widowControl w:val="0"/>
              <w:rPr>
                <w:sz w:val="20"/>
                <w:szCs w:val="20"/>
                <w:lang w:val="en-GB" w:bidi="ar-LB"/>
              </w:rPr>
            </w:pPr>
            <w:r w:rsidRPr="00723655">
              <w:rPr>
                <w:sz w:val="20"/>
                <w:szCs w:val="20"/>
                <w:lang w:val="en-GB" w:bidi="ar-LB"/>
              </w:rPr>
              <w:t>Amounts previously approved for institutional strengthening (US $):</w:t>
            </w:r>
          </w:p>
        </w:tc>
        <w:tc>
          <w:tcPr>
            <w:tcW w:w="573" w:type="pct"/>
            <w:tcBorders>
              <w:top w:val="single" w:sz="4" w:space="0" w:color="auto"/>
              <w:left w:val="single" w:sz="4" w:space="0" w:color="auto"/>
              <w:bottom w:val="nil"/>
              <w:right w:val="single" w:sz="4" w:space="0" w:color="auto"/>
            </w:tcBorders>
          </w:tcPr>
          <w:p w14:paraId="19402F02" w14:textId="77777777" w:rsidR="00723655" w:rsidRPr="00723655" w:rsidRDefault="00723655" w:rsidP="00723655">
            <w:pPr>
              <w:widowControl w:val="0"/>
              <w:jc w:val="right"/>
              <w:rPr>
                <w:sz w:val="20"/>
                <w:szCs w:val="20"/>
                <w:lang w:val="en-GB" w:bidi="ar-LB"/>
              </w:rPr>
            </w:pPr>
          </w:p>
        </w:tc>
      </w:tr>
      <w:tr w:rsidR="00723655" w:rsidRPr="00723655" w14:paraId="1150842E" w14:textId="77777777" w:rsidTr="0051670E">
        <w:trPr>
          <w:trHeight w:val="233"/>
        </w:trPr>
        <w:tc>
          <w:tcPr>
            <w:tcW w:w="3675" w:type="pct"/>
            <w:tcBorders>
              <w:top w:val="nil"/>
              <w:left w:val="single" w:sz="4" w:space="0" w:color="auto"/>
              <w:bottom w:val="nil"/>
              <w:right w:val="nil"/>
            </w:tcBorders>
            <w:shd w:val="clear" w:color="auto" w:fill="FFFFFF" w:themeFill="background1"/>
            <w:vAlign w:val="bottom"/>
          </w:tcPr>
          <w:p w14:paraId="2885CE48" w14:textId="77777777" w:rsidR="00723655" w:rsidRPr="00723655" w:rsidRDefault="00723655" w:rsidP="00723655">
            <w:pPr>
              <w:widowControl w:val="0"/>
              <w:ind w:left="5249" w:right="-198"/>
              <w:jc w:val="left"/>
              <w:rPr>
                <w:sz w:val="20"/>
                <w:szCs w:val="20"/>
                <w:lang w:val="en-GB" w:bidi="ar-LB"/>
              </w:rPr>
            </w:pPr>
            <w:r w:rsidRPr="00723655">
              <w:rPr>
                <w:sz w:val="20"/>
                <w:szCs w:val="20"/>
                <w:lang w:val="en-GB" w:bidi="ar-LB"/>
              </w:rPr>
              <w:t>Phase I:</w:t>
            </w:r>
          </w:p>
        </w:tc>
        <w:tc>
          <w:tcPr>
            <w:tcW w:w="751" w:type="pct"/>
            <w:tcBorders>
              <w:top w:val="nil"/>
              <w:left w:val="nil"/>
              <w:bottom w:val="nil"/>
              <w:right w:val="single" w:sz="4" w:space="0" w:color="auto"/>
            </w:tcBorders>
            <w:shd w:val="clear" w:color="auto" w:fill="auto"/>
            <w:vAlign w:val="bottom"/>
          </w:tcPr>
          <w:p w14:paraId="30476FA8" w14:textId="77777777" w:rsidR="00723655" w:rsidRPr="00723655" w:rsidRDefault="00723655" w:rsidP="00723655">
            <w:pPr>
              <w:widowControl w:val="0"/>
              <w:jc w:val="right"/>
              <w:rPr>
                <w:sz w:val="20"/>
                <w:szCs w:val="20"/>
                <w:lang w:val="en-GB" w:bidi="ar-LB"/>
              </w:rPr>
            </w:pPr>
            <w:r w:rsidRPr="00723655">
              <w:rPr>
                <w:sz w:val="20"/>
                <w:szCs w:val="20"/>
                <w:lang w:val="en-GB" w:bidi="ar-LB"/>
              </w:rPr>
              <w:t>Oct-92</w:t>
            </w:r>
          </w:p>
        </w:tc>
        <w:tc>
          <w:tcPr>
            <w:tcW w:w="573" w:type="pct"/>
            <w:tcBorders>
              <w:top w:val="nil"/>
              <w:left w:val="single" w:sz="4" w:space="0" w:color="auto"/>
              <w:bottom w:val="nil"/>
              <w:right w:val="single" w:sz="4" w:space="0" w:color="auto"/>
            </w:tcBorders>
            <w:shd w:val="clear" w:color="auto" w:fill="FFFFFF" w:themeFill="background1"/>
          </w:tcPr>
          <w:p w14:paraId="3F934F28" w14:textId="77777777" w:rsidR="00723655" w:rsidRPr="00723655" w:rsidRDefault="00723655" w:rsidP="00723655">
            <w:pPr>
              <w:widowControl w:val="0"/>
              <w:shd w:val="clear" w:color="auto" w:fill="FFFFFF" w:themeFill="background1"/>
              <w:jc w:val="right"/>
              <w:rPr>
                <w:sz w:val="20"/>
                <w:szCs w:val="20"/>
                <w:lang w:val="en-GB" w:bidi="ar-LB"/>
              </w:rPr>
            </w:pPr>
            <w:r w:rsidRPr="00723655">
              <w:rPr>
                <w:sz w:val="20"/>
                <w:szCs w:val="20"/>
                <w:lang w:val="en-GB" w:bidi="ar-LB"/>
              </w:rPr>
              <w:t>285,312</w:t>
            </w:r>
          </w:p>
        </w:tc>
      </w:tr>
      <w:tr w:rsidR="00723655" w:rsidRPr="00723655" w14:paraId="32388CD6" w14:textId="77777777" w:rsidTr="0051670E">
        <w:trPr>
          <w:trHeight w:val="233"/>
        </w:trPr>
        <w:tc>
          <w:tcPr>
            <w:tcW w:w="3675" w:type="pct"/>
            <w:tcBorders>
              <w:top w:val="nil"/>
              <w:left w:val="single" w:sz="4" w:space="0" w:color="auto"/>
              <w:bottom w:val="nil"/>
              <w:right w:val="nil"/>
            </w:tcBorders>
            <w:shd w:val="clear" w:color="auto" w:fill="FFFFFF" w:themeFill="background1"/>
            <w:vAlign w:val="bottom"/>
          </w:tcPr>
          <w:p w14:paraId="58EB9999" w14:textId="77777777" w:rsidR="00723655" w:rsidRPr="00723655" w:rsidRDefault="00723655" w:rsidP="00723655">
            <w:pPr>
              <w:widowControl w:val="0"/>
              <w:ind w:left="5249" w:right="-198"/>
              <w:jc w:val="left"/>
              <w:rPr>
                <w:sz w:val="20"/>
                <w:szCs w:val="20"/>
                <w:lang w:val="en-GB" w:bidi="ar-LB"/>
              </w:rPr>
            </w:pPr>
            <w:r w:rsidRPr="00723655">
              <w:rPr>
                <w:sz w:val="20"/>
                <w:szCs w:val="20"/>
                <w:lang w:val="en-GB" w:bidi="ar-LB"/>
              </w:rPr>
              <w:t>Phase II:</w:t>
            </w:r>
          </w:p>
        </w:tc>
        <w:tc>
          <w:tcPr>
            <w:tcW w:w="751" w:type="pct"/>
            <w:tcBorders>
              <w:top w:val="nil"/>
              <w:left w:val="nil"/>
              <w:bottom w:val="nil"/>
              <w:right w:val="single" w:sz="4" w:space="0" w:color="auto"/>
            </w:tcBorders>
            <w:shd w:val="clear" w:color="auto" w:fill="auto"/>
            <w:vAlign w:val="bottom"/>
          </w:tcPr>
          <w:p w14:paraId="617067F5" w14:textId="77777777" w:rsidR="00723655" w:rsidRPr="00723655" w:rsidRDefault="00723655" w:rsidP="00723655">
            <w:pPr>
              <w:widowControl w:val="0"/>
              <w:jc w:val="right"/>
              <w:rPr>
                <w:sz w:val="20"/>
                <w:szCs w:val="20"/>
                <w:lang w:val="en-GB" w:bidi="ar-LB"/>
              </w:rPr>
            </w:pPr>
            <w:r w:rsidRPr="00723655">
              <w:rPr>
                <w:sz w:val="20"/>
                <w:szCs w:val="20"/>
                <w:lang w:val="en-GB" w:bidi="ar-LB"/>
              </w:rPr>
              <w:t>June-98</w:t>
            </w:r>
          </w:p>
        </w:tc>
        <w:tc>
          <w:tcPr>
            <w:tcW w:w="573" w:type="pct"/>
            <w:tcBorders>
              <w:top w:val="nil"/>
              <w:left w:val="single" w:sz="4" w:space="0" w:color="auto"/>
              <w:bottom w:val="nil"/>
              <w:right w:val="single" w:sz="4" w:space="0" w:color="auto"/>
            </w:tcBorders>
            <w:shd w:val="clear" w:color="auto" w:fill="FFFFFF" w:themeFill="background1"/>
          </w:tcPr>
          <w:p w14:paraId="305118FE" w14:textId="77777777" w:rsidR="00723655" w:rsidRPr="00723655" w:rsidRDefault="00723655" w:rsidP="00723655">
            <w:pPr>
              <w:widowControl w:val="0"/>
              <w:shd w:val="clear" w:color="auto" w:fill="FFFFFF" w:themeFill="background1"/>
              <w:jc w:val="right"/>
              <w:rPr>
                <w:sz w:val="20"/>
                <w:szCs w:val="20"/>
                <w:lang w:val="en-GB" w:bidi="ar-LB"/>
              </w:rPr>
            </w:pPr>
            <w:r w:rsidRPr="00723655">
              <w:rPr>
                <w:sz w:val="20"/>
                <w:szCs w:val="20"/>
                <w:lang w:val="en-GB" w:bidi="ar-LB"/>
              </w:rPr>
              <w:t>186,700</w:t>
            </w:r>
          </w:p>
        </w:tc>
      </w:tr>
      <w:tr w:rsidR="00723655" w:rsidRPr="00723655" w14:paraId="197B6695" w14:textId="77777777" w:rsidTr="0051670E">
        <w:trPr>
          <w:trHeight w:val="233"/>
        </w:trPr>
        <w:tc>
          <w:tcPr>
            <w:tcW w:w="3675" w:type="pct"/>
            <w:tcBorders>
              <w:top w:val="nil"/>
              <w:left w:val="single" w:sz="4" w:space="0" w:color="auto"/>
              <w:bottom w:val="nil"/>
              <w:right w:val="nil"/>
            </w:tcBorders>
            <w:shd w:val="clear" w:color="auto" w:fill="FFFFFF" w:themeFill="background1"/>
            <w:vAlign w:val="bottom"/>
          </w:tcPr>
          <w:p w14:paraId="3E7FA8F0" w14:textId="77777777" w:rsidR="00723655" w:rsidRPr="00723655" w:rsidRDefault="00723655" w:rsidP="00723655">
            <w:pPr>
              <w:widowControl w:val="0"/>
              <w:ind w:left="5249" w:right="-198"/>
              <w:jc w:val="left"/>
              <w:rPr>
                <w:sz w:val="20"/>
                <w:szCs w:val="20"/>
                <w:lang w:val="en-GB" w:bidi="ar-LB"/>
              </w:rPr>
            </w:pPr>
            <w:r w:rsidRPr="00723655">
              <w:rPr>
                <w:sz w:val="20"/>
                <w:szCs w:val="20"/>
                <w:lang w:val="en-GB" w:bidi="ar-LB"/>
              </w:rPr>
              <w:t>Phase III:</w:t>
            </w:r>
          </w:p>
        </w:tc>
        <w:tc>
          <w:tcPr>
            <w:tcW w:w="751" w:type="pct"/>
            <w:tcBorders>
              <w:top w:val="nil"/>
              <w:left w:val="nil"/>
              <w:bottom w:val="nil"/>
              <w:right w:val="single" w:sz="4" w:space="0" w:color="auto"/>
            </w:tcBorders>
            <w:shd w:val="clear" w:color="auto" w:fill="auto"/>
            <w:vAlign w:val="bottom"/>
          </w:tcPr>
          <w:p w14:paraId="4280C5B2" w14:textId="77777777" w:rsidR="00723655" w:rsidRPr="00723655" w:rsidRDefault="00723655" w:rsidP="00723655">
            <w:pPr>
              <w:widowControl w:val="0"/>
              <w:jc w:val="right"/>
              <w:rPr>
                <w:sz w:val="20"/>
                <w:szCs w:val="20"/>
                <w:lang w:val="en-GB" w:bidi="ar-LB"/>
              </w:rPr>
            </w:pPr>
            <w:r w:rsidRPr="00723655">
              <w:rPr>
                <w:sz w:val="20"/>
                <w:szCs w:val="20"/>
                <w:lang w:val="en-GB" w:bidi="ar-LB"/>
              </w:rPr>
              <w:t>Apr-03</w:t>
            </w:r>
          </w:p>
        </w:tc>
        <w:tc>
          <w:tcPr>
            <w:tcW w:w="573" w:type="pct"/>
            <w:tcBorders>
              <w:top w:val="nil"/>
              <w:left w:val="single" w:sz="4" w:space="0" w:color="auto"/>
              <w:bottom w:val="nil"/>
              <w:right w:val="single" w:sz="4" w:space="0" w:color="auto"/>
            </w:tcBorders>
            <w:shd w:val="clear" w:color="auto" w:fill="auto"/>
          </w:tcPr>
          <w:p w14:paraId="612D1494" w14:textId="77777777" w:rsidR="00723655" w:rsidRPr="00723655" w:rsidRDefault="00723655" w:rsidP="00723655">
            <w:pPr>
              <w:widowControl w:val="0"/>
              <w:shd w:val="clear" w:color="auto" w:fill="FFFFFF" w:themeFill="background1"/>
              <w:jc w:val="right"/>
              <w:rPr>
                <w:sz w:val="20"/>
                <w:szCs w:val="20"/>
                <w:lang w:val="en-GB" w:bidi="ar-LB"/>
              </w:rPr>
            </w:pPr>
            <w:r w:rsidRPr="00723655">
              <w:rPr>
                <w:sz w:val="20"/>
                <w:szCs w:val="20"/>
                <w:lang w:val="en-GB" w:bidi="ar-LB"/>
              </w:rPr>
              <w:t>242,667</w:t>
            </w:r>
          </w:p>
        </w:tc>
      </w:tr>
      <w:tr w:rsidR="00723655" w:rsidRPr="00723655" w14:paraId="24774215" w14:textId="77777777" w:rsidTr="0051670E">
        <w:trPr>
          <w:trHeight w:val="233"/>
        </w:trPr>
        <w:tc>
          <w:tcPr>
            <w:tcW w:w="3675" w:type="pct"/>
            <w:tcBorders>
              <w:top w:val="nil"/>
              <w:left w:val="single" w:sz="4" w:space="0" w:color="auto"/>
              <w:bottom w:val="nil"/>
              <w:right w:val="nil"/>
            </w:tcBorders>
            <w:shd w:val="clear" w:color="auto" w:fill="FFFFFF" w:themeFill="background1"/>
            <w:vAlign w:val="bottom"/>
          </w:tcPr>
          <w:p w14:paraId="2E1B1C6D" w14:textId="77777777" w:rsidR="00723655" w:rsidRPr="00723655" w:rsidRDefault="00723655" w:rsidP="00723655">
            <w:pPr>
              <w:widowControl w:val="0"/>
              <w:ind w:left="5249" w:right="-198"/>
              <w:jc w:val="left"/>
              <w:rPr>
                <w:sz w:val="20"/>
                <w:szCs w:val="20"/>
                <w:lang w:val="en-GB" w:bidi="ar-LB"/>
              </w:rPr>
            </w:pPr>
            <w:r w:rsidRPr="00723655">
              <w:rPr>
                <w:sz w:val="20"/>
                <w:szCs w:val="20"/>
                <w:lang w:val="en-GB" w:bidi="ar-LB"/>
              </w:rPr>
              <w:t>Phase IV:</w:t>
            </w:r>
          </w:p>
        </w:tc>
        <w:tc>
          <w:tcPr>
            <w:tcW w:w="751" w:type="pct"/>
            <w:tcBorders>
              <w:top w:val="nil"/>
              <w:left w:val="nil"/>
              <w:bottom w:val="nil"/>
              <w:right w:val="single" w:sz="4" w:space="0" w:color="auto"/>
            </w:tcBorders>
            <w:shd w:val="clear" w:color="auto" w:fill="auto"/>
            <w:vAlign w:val="bottom"/>
          </w:tcPr>
          <w:p w14:paraId="611E4136" w14:textId="77777777" w:rsidR="00723655" w:rsidRPr="00723655" w:rsidRDefault="00723655" w:rsidP="00723655">
            <w:pPr>
              <w:widowControl w:val="0"/>
              <w:jc w:val="right"/>
              <w:rPr>
                <w:sz w:val="20"/>
                <w:szCs w:val="20"/>
                <w:lang w:val="en-GB" w:bidi="ar-LB"/>
              </w:rPr>
            </w:pPr>
            <w:r w:rsidRPr="00723655">
              <w:rPr>
                <w:sz w:val="20"/>
                <w:szCs w:val="20"/>
                <w:lang w:val="en-GB" w:bidi="ar-LB"/>
              </w:rPr>
              <w:t>Apr-06</w:t>
            </w:r>
          </w:p>
        </w:tc>
        <w:tc>
          <w:tcPr>
            <w:tcW w:w="573" w:type="pct"/>
            <w:tcBorders>
              <w:top w:val="nil"/>
              <w:left w:val="single" w:sz="4" w:space="0" w:color="auto"/>
              <w:bottom w:val="nil"/>
              <w:right w:val="single" w:sz="4" w:space="0" w:color="auto"/>
            </w:tcBorders>
            <w:shd w:val="clear" w:color="auto" w:fill="auto"/>
          </w:tcPr>
          <w:p w14:paraId="60B8969F" w14:textId="77777777" w:rsidR="00723655" w:rsidRPr="00723655" w:rsidRDefault="00723655" w:rsidP="00723655">
            <w:pPr>
              <w:widowControl w:val="0"/>
              <w:shd w:val="clear" w:color="auto" w:fill="FFFFFF" w:themeFill="background1"/>
              <w:jc w:val="right"/>
              <w:rPr>
                <w:sz w:val="20"/>
                <w:szCs w:val="20"/>
                <w:lang w:val="en-GB" w:bidi="ar-LB"/>
              </w:rPr>
            </w:pPr>
            <w:r w:rsidRPr="00723655">
              <w:rPr>
                <w:sz w:val="20"/>
                <w:szCs w:val="20"/>
                <w:lang w:val="en-GB" w:bidi="ar-LB"/>
              </w:rPr>
              <w:t>247,270</w:t>
            </w:r>
          </w:p>
        </w:tc>
      </w:tr>
      <w:tr w:rsidR="00723655" w:rsidRPr="00723655" w14:paraId="4CE6401F" w14:textId="77777777" w:rsidTr="0051670E">
        <w:trPr>
          <w:trHeight w:val="233"/>
        </w:trPr>
        <w:tc>
          <w:tcPr>
            <w:tcW w:w="3675" w:type="pct"/>
            <w:tcBorders>
              <w:top w:val="nil"/>
              <w:left w:val="single" w:sz="4" w:space="0" w:color="auto"/>
              <w:bottom w:val="nil"/>
              <w:right w:val="nil"/>
            </w:tcBorders>
            <w:shd w:val="clear" w:color="auto" w:fill="FFFFFF" w:themeFill="background1"/>
            <w:vAlign w:val="bottom"/>
          </w:tcPr>
          <w:p w14:paraId="0E2EDDD3" w14:textId="77777777" w:rsidR="00723655" w:rsidRPr="00723655" w:rsidRDefault="00723655" w:rsidP="00723655">
            <w:pPr>
              <w:widowControl w:val="0"/>
              <w:ind w:left="5249" w:right="-198"/>
              <w:jc w:val="left"/>
              <w:rPr>
                <w:sz w:val="20"/>
                <w:szCs w:val="20"/>
                <w:lang w:val="en-GB" w:bidi="ar-LB"/>
              </w:rPr>
            </w:pPr>
            <w:r w:rsidRPr="00723655">
              <w:rPr>
                <w:sz w:val="20"/>
                <w:szCs w:val="20"/>
                <w:lang w:val="en-GB" w:bidi="ar-LB"/>
              </w:rPr>
              <w:t>Phase V:</w:t>
            </w:r>
          </w:p>
        </w:tc>
        <w:tc>
          <w:tcPr>
            <w:tcW w:w="751" w:type="pct"/>
            <w:tcBorders>
              <w:top w:val="nil"/>
              <w:left w:val="nil"/>
              <w:bottom w:val="nil"/>
              <w:right w:val="single" w:sz="4" w:space="0" w:color="auto"/>
            </w:tcBorders>
            <w:shd w:val="clear" w:color="auto" w:fill="auto"/>
            <w:vAlign w:val="bottom"/>
          </w:tcPr>
          <w:p w14:paraId="370091FD" w14:textId="77777777" w:rsidR="00723655" w:rsidRPr="00723655" w:rsidRDefault="00723655" w:rsidP="00723655">
            <w:pPr>
              <w:widowControl w:val="0"/>
              <w:jc w:val="right"/>
              <w:rPr>
                <w:sz w:val="20"/>
                <w:szCs w:val="20"/>
                <w:lang w:val="en-GB" w:bidi="ar-LB"/>
              </w:rPr>
            </w:pPr>
            <w:r w:rsidRPr="00723655">
              <w:rPr>
                <w:sz w:val="20"/>
                <w:szCs w:val="20"/>
                <w:lang w:val="en-GB" w:bidi="ar-LB"/>
              </w:rPr>
              <w:t>Jul-08</w:t>
            </w:r>
          </w:p>
        </w:tc>
        <w:tc>
          <w:tcPr>
            <w:tcW w:w="573" w:type="pct"/>
            <w:tcBorders>
              <w:top w:val="nil"/>
              <w:left w:val="single" w:sz="4" w:space="0" w:color="auto"/>
              <w:bottom w:val="nil"/>
              <w:right w:val="single" w:sz="4" w:space="0" w:color="auto"/>
            </w:tcBorders>
            <w:shd w:val="clear" w:color="auto" w:fill="auto"/>
          </w:tcPr>
          <w:p w14:paraId="2BED6270" w14:textId="77777777" w:rsidR="00723655" w:rsidRPr="00723655" w:rsidRDefault="00723655" w:rsidP="00723655">
            <w:pPr>
              <w:widowControl w:val="0"/>
              <w:shd w:val="clear" w:color="auto" w:fill="FFFFFF" w:themeFill="background1"/>
              <w:jc w:val="right"/>
              <w:rPr>
                <w:sz w:val="20"/>
                <w:szCs w:val="20"/>
                <w:lang w:val="en-GB" w:bidi="ar-LB"/>
              </w:rPr>
            </w:pPr>
            <w:r w:rsidRPr="00723655">
              <w:rPr>
                <w:sz w:val="20"/>
                <w:szCs w:val="20"/>
                <w:lang w:val="en-GB" w:bidi="ar-LB"/>
              </w:rPr>
              <w:t>247,270</w:t>
            </w:r>
          </w:p>
        </w:tc>
      </w:tr>
      <w:tr w:rsidR="00723655" w:rsidRPr="00723655" w14:paraId="452E6BA0" w14:textId="77777777" w:rsidTr="0051670E">
        <w:trPr>
          <w:trHeight w:val="233"/>
        </w:trPr>
        <w:tc>
          <w:tcPr>
            <w:tcW w:w="3675" w:type="pct"/>
            <w:tcBorders>
              <w:top w:val="nil"/>
              <w:left w:val="single" w:sz="4" w:space="0" w:color="auto"/>
              <w:bottom w:val="nil"/>
              <w:right w:val="nil"/>
            </w:tcBorders>
            <w:shd w:val="clear" w:color="auto" w:fill="FFFFFF" w:themeFill="background1"/>
            <w:vAlign w:val="bottom"/>
          </w:tcPr>
          <w:p w14:paraId="3836D282" w14:textId="77777777" w:rsidR="00723655" w:rsidRPr="00723655" w:rsidRDefault="00723655" w:rsidP="00723655">
            <w:pPr>
              <w:widowControl w:val="0"/>
              <w:ind w:left="5249" w:right="-198"/>
              <w:jc w:val="left"/>
              <w:rPr>
                <w:sz w:val="20"/>
                <w:szCs w:val="20"/>
                <w:lang w:val="en-GB" w:bidi="ar-LB"/>
              </w:rPr>
            </w:pPr>
            <w:r w:rsidRPr="00723655">
              <w:rPr>
                <w:sz w:val="20"/>
                <w:szCs w:val="20"/>
                <w:lang w:val="en-GB" w:bidi="ar-LB"/>
              </w:rPr>
              <w:t>Phase VI:</w:t>
            </w:r>
          </w:p>
        </w:tc>
        <w:tc>
          <w:tcPr>
            <w:tcW w:w="751" w:type="pct"/>
            <w:tcBorders>
              <w:top w:val="nil"/>
              <w:left w:val="nil"/>
              <w:bottom w:val="nil"/>
              <w:right w:val="single" w:sz="4" w:space="0" w:color="auto"/>
            </w:tcBorders>
            <w:shd w:val="clear" w:color="auto" w:fill="auto"/>
            <w:vAlign w:val="bottom"/>
          </w:tcPr>
          <w:p w14:paraId="2A3698A0" w14:textId="77777777" w:rsidR="00723655" w:rsidRPr="00723655" w:rsidRDefault="00723655" w:rsidP="00723655">
            <w:pPr>
              <w:widowControl w:val="0"/>
              <w:jc w:val="right"/>
              <w:rPr>
                <w:sz w:val="20"/>
                <w:szCs w:val="20"/>
                <w:lang w:val="en-GB" w:bidi="ar-LB"/>
              </w:rPr>
            </w:pPr>
            <w:r w:rsidRPr="00723655">
              <w:rPr>
                <w:sz w:val="20"/>
                <w:szCs w:val="20"/>
                <w:lang w:val="en-GB" w:bidi="ar-LB"/>
              </w:rPr>
              <w:t>Jul-10</w:t>
            </w:r>
          </w:p>
        </w:tc>
        <w:tc>
          <w:tcPr>
            <w:tcW w:w="573" w:type="pct"/>
            <w:tcBorders>
              <w:top w:val="nil"/>
              <w:left w:val="single" w:sz="4" w:space="0" w:color="auto"/>
              <w:bottom w:val="nil"/>
              <w:right w:val="single" w:sz="4" w:space="0" w:color="auto"/>
            </w:tcBorders>
            <w:shd w:val="clear" w:color="auto" w:fill="auto"/>
          </w:tcPr>
          <w:p w14:paraId="0B89EBF9" w14:textId="77777777" w:rsidR="00723655" w:rsidRPr="00723655" w:rsidRDefault="00723655" w:rsidP="00723655">
            <w:pPr>
              <w:widowControl w:val="0"/>
              <w:jc w:val="right"/>
              <w:rPr>
                <w:sz w:val="20"/>
                <w:szCs w:val="20"/>
                <w:lang w:val="en-GB" w:bidi="ar-LB"/>
              </w:rPr>
            </w:pPr>
            <w:r w:rsidRPr="00723655">
              <w:rPr>
                <w:sz w:val="20"/>
                <w:szCs w:val="20"/>
                <w:lang w:val="en-GB" w:bidi="ar-LB"/>
              </w:rPr>
              <w:t>247,270</w:t>
            </w:r>
          </w:p>
        </w:tc>
      </w:tr>
      <w:tr w:rsidR="00723655" w:rsidRPr="00723655" w14:paraId="0342D3A0" w14:textId="77777777" w:rsidTr="0051670E">
        <w:trPr>
          <w:trHeight w:val="233"/>
        </w:trPr>
        <w:tc>
          <w:tcPr>
            <w:tcW w:w="3675" w:type="pct"/>
            <w:tcBorders>
              <w:top w:val="nil"/>
              <w:left w:val="single" w:sz="4" w:space="0" w:color="auto"/>
              <w:bottom w:val="nil"/>
              <w:right w:val="nil"/>
            </w:tcBorders>
            <w:shd w:val="clear" w:color="auto" w:fill="FFFFFF" w:themeFill="background1"/>
            <w:vAlign w:val="bottom"/>
          </w:tcPr>
          <w:p w14:paraId="20E3AD7F" w14:textId="77777777" w:rsidR="00723655" w:rsidRPr="00723655" w:rsidRDefault="00723655" w:rsidP="00723655">
            <w:pPr>
              <w:widowControl w:val="0"/>
              <w:ind w:left="5249" w:right="-198"/>
              <w:jc w:val="left"/>
              <w:rPr>
                <w:sz w:val="20"/>
                <w:szCs w:val="20"/>
                <w:lang w:val="en-GB" w:bidi="ar-LB"/>
              </w:rPr>
            </w:pPr>
            <w:r w:rsidRPr="00723655">
              <w:rPr>
                <w:sz w:val="20"/>
                <w:szCs w:val="20"/>
                <w:lang w:val="en-GB" w:bidi="ar-LB"/>
              </w:rPr>
              <w:t>Phase VII:</w:t>
            </w:r>
          </w:p>
        </w:tc>
        <w:tc>
          <w:tcPr>
            <w:tcW w:w="751" w:type="pct"/>
            <w:tcBorders>
              <w:top w:val="nil"/>
              <w:left w:val="nil"/>
              <w:bottom w:val="nil"/>
              <w:right w:val="single" w:sz="4" w:space="0" w:color="auto"/>
            </w:tcBorders>
            <w:shd w:val="clear" w:color="auto" w:fill="auto"/>
            <w:vAlign w:val="bottom"/>
          </w:tcPr>
          <w:p w14:paraId="5983A8D8" w14:textId="77777777" w:rsidR="00723655" w:rsidRPr="00723655" w:rsidRDefault="00723655" w:rsidP="00723655">
            <w:pPr>
              <w:widowControl w:val="0"/>
              <w:jc w:val="right"/>
              <w:rPr>
                <w:sz w:val="20"/>
                <w:szCs w:val="20"/>
                <w:lang w:val="en-GB" w:bidi="ar-LB"/>
              </w:rPr>
            </w:pPr>
            <w:r w:rsidRPr="00723655">
              <w:rPr>
                <w:sz w:val="20"/>
                <w:szCs w:val="20"/>
                <w:lang w:val="en-GB" w:bidi="ar-LB"/>
              </w:rPr>
              <w:t>Apr 12</w:t>
            </w:r>
          </w:p>
        </w:tc>
        <w:tc>
          <w:tcPr>
            <w:tcW w:w="573" w:type="pct"/>
            <w:tcBorders>
              <w:top w:val="nil"/>
              <w:left w:val="single" w:sz="4" w:space="0" w:color="auto"/>
              <w:bottom w:val="nil"/>
              <w:right w:val="single" w:sz="4" w:space="0" w:color="auto"/>
            </w:tcBorders>
            <w:shd w:val="clear" w:color="auto" w:fill="auto"/>
          </w:tcPr>
          <w:p w14:paraId="2AF139CA" w14:textId="77777777" w:rsidR="00723655" w:rsidRPr="00723655" w:rsidRDefault="00723655" w:rsidP="00723655">
            <w:pPr>
              <w:widowControl w:val="0"/>
              <w:jc w:val="right"/>
              <w:rPr>
                <w:sz w:val="20"/>
                <w:szCs w:val="20"/>
                <w:lang w:val="en-GB" w:bidi="ar-LB"/>
              </w:rPr>
            </w:pPr>
            <w:r w:rsidRPr="00723655">
              <w:rPr>
                <w:sz w:val="20"/>
                <w:szCs w:val="20"/>
                <w:lang w:val="en-GB" w:bidi="ar-LB"/>
              </w:rPr>
              <w:t>246,729</w:t>
            </w:r>
          </w:p>
        </w:tc>
      </w:tr>
      <w:tr w:rsidR="00723655" w:rsidRPr="00723655" w14:paraId="77523D93" w14:textId="77777777" w:rsidTr="0051670E">
        <w:trPr>
          <w:trHeight w:val="233"/>
        </w:trPr>
        <w:tc>
          <w:tcPr>
            <w:tcW w:w="3675" w:type="pct"/>
            <w:tcBorders>
              <w:top w:val="nil"/>
              <w:left w:val="single" w:sz="4" w:space="0" w:color="auto"/>
              <w:bottom w:val="nil"/>
              <w:right w:val="nil"/>
            </w:tcBorders>
            <w:shd w:val="clear" w:color="auto" w:fill="FFFFFF" w:themeFill="background1"/>
            <w:vAlign w:val="bottom"/>
          </w:tcPr>
          <w:p w14:paraId="35BD616A" w14:textId="77777777" w:rsidR="00723655" w:rsidRPr="00723655" w:rsidRDefault="00723655" w:rsidP="00723655">
            <w:pPr>
              <w:widowControl w:val="0"/>
              <w:ind w:left="5249" w:right="-198"/>
              <w:jc w:val="left"/>
              <w:rPr>
                <w:sz w:val="20"/>
                <w:szCs w:val="20"/>
                <w:lang w:val="en-GB" w:bidi="ar-LB"/>
              </w:rPr>
            </w:pPr>
            <w:r w:rsidRPr="00723655">
              <w:rPr>
                <w:sz w:val="20"/>
                <w:szCs w:val="20"/>
                <w:lang w:val="en-GB" w:bidi="ar-LB"/>
              </w:rPr>
              <w:t>Phase VIII:</w:t>
            </w:r>
          </w:p>
        </w:tc>
        <w:tc>
          <w:tcPr>
            <w:tcW w:w="751" w:type="pct"/>
            <w:tcBorders>
              <w:top w:val="nil"/>
              <w:left w:val="nil"/>
              <w:bottom w:val="nil"/>
              <w:right w:val="single" w:sz="4" w:space="0" w:color="auto"/>
            </w:tcBorders>
            <w:shd w:val="clear" w:color="auto" w:fill="auto"/>
            <w:vAlign w:val="bottom"/>
          </w:tcPr>
          <w:p w14:paraId="3D4EF381" w14:textId="77777777" w:rsidR="00723655" w:rsidRPr="00723655" w:rsidRDefault="00723655" w:rsidP="00723655">
            <w:pPr>
              <w:widowControl w:val="0"/>
              <w:jc w:val="right"/>
              <w:rPr>
                <w:sz w:val="20"/>
                <w:szCs w:val="20"/>
                <w:lang w:val="en-GB" w:bidi="ar-LB"/>
              </w:rPr>
            </w:pPr>
            <w:r w:rsidRPr="00723655">
              <w:rPr>
                <w:sz w:val="20"/>
                <w:szCs w:val="20"/>
                <w:lang w:val="en-GB" w:bidi="ar-LB"/>
              </w:rPr>
              <w:t>May-15</w:t>
            </w:r>
          </w:p>
        </w:tc>
        <w:tc>
          <w:tcPr>
            <w:tcW w:w="573" w:type="pct"/>
            <w:tcBorders>
              <w:top w:val="nil"/>
              <w:left w:val="single" w:sz="4" w:space="0" w:color="auto"/>
              <w:bottom w:val="nil"/>
              <w:right w:val="single" w:sz="4" w:space="0" w:color="auto"/>
            </w:tcBorders>
            <w:shd w:val="clear" w:color="auto" w:fill="FFFFFF" w:themeFill="background1"/>
          </w:tcPr>
          <w:p w14:paraId="18E07E19" w14:textId="77777777" w:rsidR="00723655" w:rsidRPr="00723655" w:rsidRDefault="00723655" w:rsidP="00723655">
            <w:pPr>
              <w:widowControl w:val="0"/>
              <w:jc w:val="right"/>
              <w:rPr>
                <w:sz w:val="20"/>
                <w:szCs w:val="20"/>
                <w:lang w:val="en-GB" w:bidi="ar-LB"/>
              </w:rPr>
            </w:pPr>
            <w:r w:rsidRPr="00723655">
              <w:rPr>
                <w:sz w:val="20"/>
                <w:szCs w:val="20"/>
                <w:lang w:val="en-GB" w:bidi="ar-LB"/>
              </w:rPr>
              <w:t>247,270</w:t>
            </w:r>
          </w:p>
        </w:tc>
      </w:tr>
      <w:tr w:rsidR="00723655" w:rsidRPr="00723655" w14:paraId="0AF4CC10" w14:textId="77777777" w:rsidTr="0051670E">
        <w:trPr>
          <w:trHeight w:val="233"/>
        </w:trPr>
        <w:tc>
          <w:tcPr>
            <w:tcW w:w="3675" w:type="pct"/>
            <w:tcBorders>
              <w:top w:val="nil"/>
              <w:left w:val="single" w:sz="4" w:space="0" w:color="auto"/>
              <w:bottom w:val="nil"/>
              <w:right w:val="nil"/>
            </w:tcBorders>
            <w:shd w:val="clear" w:color="auto" w:fill="FFFFFF" w:themeFill="background1"/>
            <w:vAlign w:val="bottom"/>
          </w:tcPr>
          <w:p w14:paraId="29112EF5" w14:textId="77777777" w:rsidR="00723655" w:rsidRPr="00723655" w:rsidRDefault="00723655" w:rsidP="00723655">
            <w:pPr>
              <w:widowControl w:val="0"/>
              <w:ind w:left="5249" w:right="-198"/>
              <w:jc w:val="left"/>
              <w:rPr>
                <w:sz w:val="20"/>
                <w:szCs w:val="20"/>
                <w:lang w:val="en-GB" w:bidi="ar-LB"/>
              </w:rPr>
            </w:pPr>
            <w:r w:rsidRPr="00723655">
              <w:rPr>
                <w:sz w:val="20"/>
                <w:szCs w:val="20"/>
                <w:lang w:val="en-GB" w:bidi="ar-LB"/>
              </w:rPr>
              <w:t>Phase IX:</w:t>
            </w:r>
          </w:p>
        </w:tc>
        <w:tc>
          <w:tcPr>
            <w:tcW w:w="751" w:type="pct"/>
            <w:tcBorders>
              <w:top w:val="nil"/>
              <w:left w:val="nil"/>
              <w:bottom w:val="nil"/>
              <w:right w:val="single" w:sz="4" w:space="0" w:color="auto"/>
            </w:tcBorders>
            <w:shd w:val="clear" w:color="auto" w:fill="auto"/>
            <w:vAlign w:val="bottom"/>
          </w:tcPr>
          <w:p w14:paraId="13433EE7" w14:textId="77777777" w:rsidR="00723655" w:rsidRPr="00723655" w:rsidRDefault="00723655" w:rsidP="00723655">
            <w:pPr>
              <w:widowControl w:val="0"/>
              <w:jc w:val="right"/>
              <w:rPr>
                <w:sz w:val="20"/>
                <w:szCs w:val="20"/>
                <w:lang w:val="en-GB" w:bidi="ar-LB"/>
              </w:rPr>
            </w:pPr>
            <w:r w:rsidRPr="00723655">
              <w:rPr>
                <w:sz w:val="20"/>
                <w:szCs w:val="20"/>
                <w:lang w:val="en-GB" w:bidi="ar-LB"/>
              </w:rPr>
              <w:t>Dec-19</w:t>
            </w:r>
          </w:p>
        </w:tc>
        <w:tc>
          <w:tcPr>
            <w:tcW w:w="573" w:type="pct"/>
            <w:tcBorders>
              <w:top w:val="nil"/>
              <w:left w:val="single" w:sz="4" w:space="0" w:color="auto"/>
              <w:bottom w:val="nil"/>
              <w:right w:val="single" w:sz="4" w:space="0" w:color="auto"/>
            </w:tcBorders>
            <w:shd w:val="clear" w:color="auto" w:fill="FFFFFF" w:themeFill="background1"/>
          </w:tcPr>
          <w:p w14:paraId="15D0EBDA" w14:textId="77777777" w:rsidR="00723655" w:rsidRPr="00723655" w:rsidRDefault="00723655" w:rsidP="00723655">
            <w:pPr>
              <w:widowControl w:val="0"/>
              <w:jc w:val="right"/>
              <w:rPr>
                <w:sz w:val="20"/>
                <w:szCs w:val="20"/>
                <w:lang w:val="en-GB" w:bidi="ar-LB"/>
              </w:rPr>
            </w:pPr>
            <w:r w:rsidRPr="00723655">
              <w:rPr>
                <w:sz w:val="20"/>
                <w:szCs w:val="20"/>
                <w:lang w:val="en-GB" w:bidi="ar-LB"/>
              </w:rPr>
              <w:t>316,506</w:t>
            </w:r>
          </w:p>
        </w:tc>
      </w:tr>
      <w:tr w:rsidR="00723655" w:rsidRPr="00723655" w14:paraId="2E97C2D7" w14:textId="77777777" w:rsidTr="0051670E">
        <w:trPr>
          <w:trHeight w:val="233"/>
        </w:trPr>
        <w:tc>
          <w:tcPr>
            <w:tcW w:w="3675" w:type="pct"/>
            <w:tcBorders>
              <w:top w:val="nil"/>
              <w:left w:val="single" w:sz="4" w:space="0" w:color="auto"/>
              <w:bottom w:val="nil"/>
              <w:right w:val="nil"/>
            </w:tcBorders>
            <w:shd w:val="clear" w:color="auto" w:fill="FFFFFF" w:themeFill="background1"/>
            <w:vAlign w:val="bottom"/>
          </w:tcPr>
          <w:p w14:paraId="6C452853" w14:textId="77777777" w:rsidR="00723655" w:rsidRPr="00723655" w:rsidRDefault="00723655" w:rsidP="00723655">
            <w:pPr>
              <w:widowControl w:val="0"/>
              <w:ind w:left="5249" w:right="-198"/>
              <w:jc w:val="left"/>
              <w:rPr>
                <w:sz w:val="20"/>
                <w:szCs w:val="20"/>
                <w:lang w:val="en-GB" w:bidi="ar-LB"/>
              </w:rPr>
            </w:pPr>
          </w:p>
        </w:tc>
        <w:tc>
          <w:tcPr>
            <w:tcW w:w="751" w:type="pct"/>
            <w:tcBorders>
              <w:top w:val="nil"/>
              <w:left w:val="nil"/>
              <w:bottom w:val="nil"/>
              <w:right w:val="single" w:sz="4" w:space="0" w:color="auto"/>
            </w:tcBorders>
            <w:shd w:val="clear" w:color="auto" w:fill="auto"/>
            <w:vAlign w:val="bottom"/>
          </w:tcPr>
          <w:p w14:paraId="3428DFEE" w14:textId="77777777" w:rsidR="00723655" w:rsidRPr="00723655" w:rsidRDefault="00723655" w:rsidP="00723655">
            <w:pPr>
              <w:widowControl w:val="0"/>
              <w:jc w:val="right"/>
              <w:rPr>
                <w:sz w:val="20"/>
                <w:szCs w:val="20"/>
                <w:lang w:val="en-GB" w:bidi="ar-LB"/>
              </w:rPr>
            </w:pPr>
            <w:r w:rsidRPr="00723655">
              <w:rPr>
                <w:sz w:val="20"/>
                <w:szCs w:val="20"/>
                <w:lang w:val="en-GB" w:bidi="ar-LB"/>
              </w:rPr>
              <w:t>Total:</w:t>
            </w:r>
          </w:p>
        </w:tc>
        <w:tc>
          <w:tcPr>
            <w:tcW w:w="573" w:type="pct"/>
            <w:tcBorders>
              <w:top w:val="nil"/>
              <w:left w:val="single" w:sz="4" w:space="0" w:color="auto"/>
              <w:bottom w:val="nil"/>
              <w:right w:val="single" w:sz="4" w:space="0" w:color="auto"/>
            </w:tcBorders>
            <w:shd w:val="clear" w:color="auto" w:fill="FFFFFF" w:themeFill="background1"/>
          </w:tcPr>
          <w:p w14:paraId="1F2376F8" w14:textId="77777777" w:rsidR="00723655" w:rsidRPr="00723655" w:rsidRDefault="00723655" w:rsidP="00723655">
            <w:pPr>
              <w:widowControl w:val="0"/>
              <w:jc w:val="right"/>
              <w:rPr>
                <w:sz w:val="20"/>
                <w:szCs w:val="20"/>
                <w:lang w:val="en-GB" w:bidi="ar-LB"/>
              </w:rPr>
            </w:pPr>
            <w:r w:rsidRPr="00723655">
              <w:rPr>
                <w:sz w:val="20"/>
                <w:szCs w:val="20"/>
                <w:lang w:val="en-GB" w:bidi="ar-LB"/>
              </w:rPr>
              <w:t>2,266,994</w:t>
            </w:r>
          </w:p>
        </w:tc>
      </w:tr>
      <w:tr w:rsidR="00723655" w:rsidRPr="00723655" w14:paraId="7AEE591E" w14:textId="77777777" w:rsidTr="0051670E">
        <w:trPr>
          <w:trHeight w:val="233"/>
        </w:trPr>
        <w:tc>
          <w:tcPr>
            <w:tcW w:w="4427" w:type="pct"/>
            <w:gridSpan w:val="2"/>
            <w:shd w:val="clear" w:color="auto" w:fill="FFFFFF" w:themeFill="background1"/>
          </w:tcPr>
          <w:p w14:paraId="0F1A752B" w14:textId="77777777" w:rsidR="00723655" w:rsidRPr="00723655" w:rsidRDefault="00723655" w:rsidP="00723655">
            <w:pPr>
              <w:widowControl w:val="0"/>
              <w:jc w:val="left"/>
              <w:rPr>
                <w:sz w:val="20"/>
                <w:szCs w:val="20"/>
                <w:lang w:val="en-GB" w:bidi="ar-LB"/>
              </w:rPr>
            </w:pPr>
            <w:r w:rsidRPr="00723655">
              <w:rPr>
                <w:sz w:val="20"/>
                <w:szCs w:val="20"/>
                <w:lang w:val="en-GB" w:bidi="ar-LB"/>
              </w:rPr>
              <w:t>Amount requested for renewal (phase X) (US $):</w:t>
            </w:r>
          </w:p>
        </w:tc>
        <w:tc>
          <w:tcPr>
            <w:tcW w:w="573" w:type="pct"/>
            <w:shd w:val="clear" w:color="auto" w:fill="FFFFFF" w:themeFill="background1"/>
          </w:tcPr>
          <w:p w14:paraId="050DBBE8" w14:textId="77777777" w:rsidR="00723655" w:rsidRPr="00723655" w:rsidRDefault="00723655" w:rsidP="00723655">
            <w:pPr>
              <w:widowControl w:val="0"/>
              <w:shd w:val="clear" w:color="auto" w:fill="FFFFFF" w:themeFill="background1"/>
              <w:jc w:val="right"/>
              <w:rPr>
                <w:sz w:val="20"/>
                <w:szCs w:val="20"/>
                <w:lang w:val="en-GB" w:bidi="ar-LB"/>
              </w:rPr>
            </w:pPr>
            <w:r w:rsidRPr="00723655">
              <w:rPr>
                <w:sz w:val="20"/>
                <w:szCs w:val="20"/>
                <w:lang w:val="en-GB" w:bidi="ar-LB"/>
              </w:rPr>
              <w:t>651,167</w:t>
            </w:r>
          </w:p>
        </w:tc>
      </w:tr>
      <w:tr w:rsidR="00723655" w:rsidRPr="00723655" w14:paraId="6EC1C87C" w14:textId="77777777" w:rsidTr="0051670E">
        <w:trPr>
          <w:trHeight w:val="233"/>
        </w:trPr>
        <w:tc>
          <w:tcPr>
            <w:tcW w:w="4427" w:type="pct"/>
            <w:gridSpan w:val="2"/>
          </w:tcPr>
          <w:p w14:paraId="24DDC9B0" w14:textId="77777777" w:rsidR="00723655" w:rsidRPr="00723655" w:rsidRDefault="00723655" w:rsidP="00723655">
            <w:pPr>
              <w:widowControl w:val="0"/>
              <w:jc w:val="left"/>
              <w:rPr>
                <w:sz w:val="20"/>
                <w:szCs w:val="20"/>
                <w:lang w:val="en-GB" w:bidi="ar-LB"/>
              </w:rPr>
            </w:pPr>
            <w:r w:rsidRPr="00723655">
              <w:rPr>
                <w:sz w:val="20"/>
                <w:szCs w:val="20"/>
                <w:lang w:val="en-GB" w:bidi="ar-LB"/>
              </w:rPr>
              <w:t xml:space="preserve">Amount recommended for approval for phase X (US $): </w:t>
            </w:r>
          </w:p>
        </w:tc>
        <w:tc>
          <w:tcPr>
            <w:tcW w:w="573" w:type="pct"/>
            <w:shd w:val="clear" w:color="auto" w:fill="FFFFFF" w:themeFill="background1"/>
          </w:tcPr>
          <w:p w14:paraId="6B8F2D17" w14:textId="77777777" w:rsidR="00723655" w:rsidRPr="00723655" w:rsidRDefault="00723655" w:rsidP="00723655">
            <w:pPr>
              <w:widowControl w:val="0"/>
              <w:shd w:val="clear" w:color="auto" w:fill="FFFFFF" w:themeFill="background1"/>
              <w:jc w:val="right"/>
              <w:rPr>
                <w:sz w:val="20"/>
                <w:szCs w:val="20"/>
                <w:lang w:val="en-GB" w:bidi="ar-LB"/>
              </w:rPr>
            </w:pPr>
            <w:r w:rsidRPr="00723655">
              <w:rPr>
                <w:sz w:val="20"/>
                <w:szCs w:val="20"/>
                <w:lang w:val="en-GB" w:bidi="ar-LB"/>
              </w:rPr>
              <w:t>651,167</w:t>
            </w:r>
          </w:p>
        </w:tc>
      </w:tr>
      <w:tr w:rsidR="00723655" w:rsidRPr="00723655" w14:paraId="3731C8BC" w14:textId="77777777" w:rsidTr="0051670E">
        <w:trPr>
          <w:trHeight w:val="233"/>
        </w:trPr>
        <w:tc>
          <w:tcPr>
            <w:tcW w:w="4427" w:type="pct"/>
            <w:gridSpan w:val="2"/>
          </w:tcPr>
          <w:p w14:paraId="1B352413" w14:textId="77777777" w:rsidR="00723655" w:rsidRPr="00723655" w:rsidRDefault="00723655" w:rsidP="00723655">
            <w:pPr>
              <w:widowControl w:val="0"/>
              <w:jc w:val="left"/>
              <w:rPr>
                <w:sz w:val="20"/>
                <w:szCs w:val="20"/>
                <w:lang w:val="en-GB" w:bidi="ar-LB"/>
              </w:rPr>
            </w:pPr>
            <w:r w:rsidRPr="00723655">
              <w:rPr>
                <w:sz w:val="20"/>
                <w:szCs w:val="20"/>
                <w:lang w:val="en-GB" w:bidi="ar-LB"/>
              </w:rPr>
              <w:t>Agency support costs (US $):</w:t>
            </w:r>
          </w:p>
        </w:tc>
        <w:tc>
          <w:tcPr>
            <w:tcW w:w="573" w:type="pct"/>
            <w:shd w:val="clear" w:color="auto" w:fill="FFFFFF" w:themeFill="background1"/>
          </w:tcPr>
          <w:p w14:paraId="60B5BD73" w14:textId="77777777" w:rsidR="00723655" w:rsidRPr="00723655" w:rsidRDefault="00723655" w:rsidP="00723655">
            <w:pPr>
              <w:widowControl w:val="0"/>
              <w:shd w:val="clear" w:color="auto" w:fill="FFFFFF" w:themeFill="background1"/>
              <w:jc w:val="right"/>
              <w:rPr>
                <w:sz w:val="20"/>
                <w:szCs w:val="20"/>
                <w:lang w:val="en-GB" w:bidi="ar-LB"/>
              </w:rPr>
            </w:pPr>
            <w:r w:rsidRPr="00723655">
              <w:rPr>
                <w:sz w:val="20"/>
                <w:szCs w:val="20"/>
                <w:lang w:val="en-GB" w:bidi="ar-LB"/>
              </w:rPr>
              <w:t>45,862</w:t>
            </w:r>
          </w:p>
        </w:tc>
      </w:tr>
      <w:tr w:rsidR="00723655" w:rsidRPr="00723655" w14:paraId="0889B010" w14:textId="77777777" w:rsidTr="0051670E">
        <w:trPr>
          <w:trHeight w:val="233"/>
        </w:trPr>
        <w:tc>
          <w:tcPr>
            <w:tcW w:w="4427" w:type="pct"/>
            <w:gridSpan w:val="2"/>
          </w:tcPr>
          <w:p w14:paraId="0BEE939D" w14:textId="77777777" w:rsidR="00723655" w:rsidRPr="00723655" w:rsidRDefault="00723655" w:rsidP="00723655">
            <w:pPr>
              <w:widowControl w:val="0"/>
              <w:jc w:val="left"/>
              <w:rPr>
                <w:sz w:val="20"/>
                <w:szCs w:val="20"/>
                <w:lang w:val="en-GB" w:bidi="ar-LB"/>
              </w:rPr>
            </w:pPr>
            <w:r w:rsidRPr="00723655">
              <w:rPr>
                <w:sz w:val="20"/>
                <w:szCs w:val="20"/>
                <w:lang w:val="en-GB" w:bidi="ar-LB"/>
              </w:rPr>
              <w:t>Total cost of institutional strengthening phase X to the Multilateral Fund (US $):</w:t>
            </w:r>
          </w:p>
        </w:tc>
        <w:tc>
          <w:tcPr>
            <w:tcW w:w="573" w:type="pct"/>
            <w:shd w:val="clear" w:color="auto" w:fill="FFFFFF" w:themeFill="background1"/>
          </w:tcPr>
          <w:p w14:paraId="5AA1B42B" w14:textId="77777777" w:rsidR="00723655" w:rsidRPr="00723655" w:rsidRDefault="00723655" w:rsidP="00723655">
            <w:pPr>
              <w:widowControl w:val="0"/>
              <w:shd w:val="clear" w:color="auto" w:fill="FFFFFF" w:themeFill="background1"/>
              <w:jc w:val="right"/>
              <w:rPr>
                <w:sz w:val="20"/>
                <w:szCs w:val="20"/>
                <w:highlight w:val="yellow"/>
                <w:lang w:val="en-GB" w:bidi="ar-LB"/>
              </w:rPr>
            </w:pPr>
            <w:r w:rsidRPr="00723655">
              <w:rPr>
                <w:sz w:val="20"/>
                <w:szCs w:val="20"/>
                <w:lang w:val="en-GB" w:bidi="ar-LB"/>
              </w:rPr>
              <w:t>701,029</w:t>
            </w:r>
          </w:p>
        </w:tc>
      </w:tr>
      <w:tr w:rsidR="00723655" w:rsidRPr="00723655" w14:paraId="52965A87" w14:textId="77777777" w:rsidTr="0051670E">
        <w:trPr>
          <w:trHeight w:val="233"/>
        </w:trPr>
        <w:tc>
          <w:tcPr>
            <w:tcW w:w="4427" w:type="pct"/>
            <w:gridSpan w:val="2"/>
          </w:tcPr>
          <w:p w14:paraId="25341282" w14:textId="77777777" w:rsidR="00723655" w:rsidRPr="00723655" w:rsidRDefault="00723655" w:rsidP="00723655">
            <w:pPr>
              <w:widowControl w:val="0"/>
              <w:jc w:val="left"/>
              <w:rPr>
                <w:sz w:val="20"/>
                <w:szCs w:val="20"/>
                <w:lang w:val="en-GB" w:bidi="ar-LB"/>
              </w:rPr>
            </w:pPr>
            <w:r w:rsidRPr="00723655">
              <w:rPr>
                <w:sz w:val="20"/>
                <w:szCs w:val="20"/>
                <w:lang w:val="en-GB" w:bidi="ar-LB"/>
              </w:rPr>
              <w:t>Date of approval of country programme:</w:t>
            </w:r>
          </w:p>
        </w:tc>
        <w:tc>
          <w:tcPr>
            <w:tcW w:w="573" w:type="pct"/>
            <w:shd w:val="clear" w:color="auto" w:fill="FFFFFF" w:themeFill="background1"/>
          </w:tcPr>
          <w:p w14:paraId="59B6BDA5" w14:textId="77777777" w:rsidR="00723655" w:rsidRPr="00723655" w:rsidRDefault="00723655" w:rsidP="00723655">
            <w:pPr>
              <w:widowControl w:val="0"/>
              <w:shd w:val="clear" w:color="auto" w:fill="FFFFFF" w:themeFill="background1"/>
              <w:jc w:val="right"/>
              <w:rPr>
                <w:sz w:val="20"/>
                <w:szCs w:val="20"/>
                <w:lang w:val="en-GB" w:bidi="ar-LB"/>
              </w:rPr>
            </w:pPr>
            <w:r w:rsidRPr="00723655">
              <w:rPr>
                <w:sz w:val="20"/>
                <w:szCs w:val="20"/>
                <w:lang w:val="en-GB" w:bidi="ar-LB"/>
              </w:rPr>
              <w:t>1991</w:t>
            </w:r>
          </w:p>
        </w:tc>
      </w:tr>
      <w:tr w:rsidR="00723655" w:rsidRPr="00723655" w14:paraId="68C90C27" w14:textId="77777777" w:rsidTr="0051670E">
        <w:trPr>
          <w:trHeight w:val="233"/>
        </w:trPr>
        <w:tc>
          <w:tcPr>
            <w:tcW w:w="4427" w:type="pct"/>
            <w:gridSpan w:val="2"/>
            <w:tcBorders>
              <w:bottom w:val="single" w:sz="4" w:space="0" w:color="auto"/>
            </w:tcBorders>
          </w:tcPr>
          <w:p w14:paraId="6D1BC2FC" w14:textId="77777777" w:rsidR="00723655" w:rsidRPr="00723655" w:rsidRDefault="00723655" w:rsidP="00723655">
            <w:pPr>
              <w:widowControl w:val="0"/>
              <w:jc w:val="left"/>
              <w:rPr>
                <w:sz w:val="20"/>
                <w:szCs w:val="20"/>
                <w:lang w:val="en-GB" w:bidi="ar-LB"/>
              </w:rPr>
            </w:pPr>
            <w:r w:rsidRPr="00723655">
              <w:rPr>
                <w:sz w:val="20"/>
                <w:szCs w:val="20"/>
                <w:lang w:val="en-GB" w:bidi="ar-LB"/>
              </w:rPr>
              <w:t>Date of approval of HCFC phase-out management plan:</w:t>
            </w:r>
          </w:p>
        </w:tc>
        <w:tc>
          <w:tcPr>
            <w:tcW w:w="573" w:type="pct"/>
            <w:tcBorders>
              <w:bottom w:val="single" w:sz="4" w:space="0" w:color="auto"/>
            </w:tcBorders>
            <w:shd w:val="clear" w:color="auto" w:fill="FFFFFF" w:themeFill="background1"/>
          </w:tcPr>
          <w:p w14:paraId="5D14247F" w14:textId="77777777" w:rsidR="00723655" w:rsidRPr="00723655" w:rsidRDefault="00723655" w:rsidP="00723655">
            <w:pPr>
              <w:widowControl w:val="0"/>
              <w:jc w:val="right"/>
              <w:rPr>
                <w:sz w:val="20"/>
                <w:szCs w:val="20"/>
                <w:lang w:val="en-GB" w:bidi="ar-LB"/>
              </w:rPr>
            </w:pPr>
            <w:r w:rsidRPr="00723655">
              <w:rPr>
                <w:sz w:val="20"/>
                <w:szCs w:val="20"/>
                <w:lang w:val="en-GB" w:bidi="ar-LB"/>
              </w:rPr>
              <w:t>2014</w:t>
            </w:r>
          </w:p>
        </w:tc>
      </w:tr>
      <w:tr w:rsidR="00723655" w:rsidRPr="00723655" w14:paraId="27901581" w14:textId="77777777" w:rsidTr="0051670E">
        <w:trPr>
          <w:trHeight w:val="233"/>
        </w:trPr>
        <w:tc>
          <w:tcPr>
            <w:tcW w:w="4427" w:type="pct"/>
            <w:gridSpan w:val="2"/>
            <w:tcBorders>
              <w:top w:val="single" w:sz="4" w:space="0" w:color="auto"/>
              <w:left w:val="single" w:sz="4" w:space="0" w:color="auto"/>
              <w:bottom w:val="nil"/>
              <w:right w:val="single" w:sz="4" w:space="0" w:color="auto"/>
            </w:tcBorders>
          </w:tcPr>
          <w:p w14:paraId="03E42337" w14:textId="051AC2A3" w:rsidR="00723655" w:rsidRPr="00723655" w:rsidRDefault="00723655" w:rsidP="00723655">
            <w:pPr>
              <w:widowControl w:val="0"/>
              <w:jc w:val="left"/>
              <w:rPr>
                <w:sz w:val="20"/>
                <w:szCs w:val="20"/>
                <w:lang w:val="en-GB" w:bidi="ar-LB"/>
              </w:rPr>
            </w:pPr>
            <w:r w:rsidRPr="001607D5">
              <w:rPr>
                <w:color w:val="000000" w:themeColor="text1"/>
                <w:sz w:val="19"/>
                <w:szCs w:val="19"/>
                <w:lang w:val="en-GB" w:bidi="ar-LB"/>
              </w:rPr>
              <w:t>Baseline consumption of controlled substances (ODP tonnes</w:t>
            </w:r>
            <w:r w:rsidR="00ED0D37" w:rsidRPr="001607D5">
              <w:rPr>
                <w:color w:val="000000" w:themeColor="text1"/>
                <w:sz w:val="19"/>
                <w:szCs w:val="19"/>
                <w:lang w:val="en-GB" w:bidi="ar-LB"/>
              </w:rPr>
              <w:t xml:space="preserve"> for ODS</w:t>
            </w:r>
            <w:r w:rsidRPr="001607D5">
              <w:rPr>
                <w:color w:val="000000" w:themeColor="text1"/>
                <w:sz w:val="19"/>
                <w:szCs w:val="19"/>
                <w:lang w:val="en-GB" w:bidi="ar-LB"/>
              </w:rPr>
              <w:t>/CO</w:t>
            </w:r>
            <w:r w:rsidRPr="001607D5">
              <w:rPr>
                <w:color w:val="000000" w:themeColor="text1"/>
                <w:sz w:val="19"/>
                <w:szCs w:val="19"/>
                <w:vertAlign w:val="subscript"/>
                <w:lang w:val="en-GB" w:bidi="ar-LB"/>
              </w:rPr>
              <w:t>2</w:t>
            </w:r>
            <w:r w:rsidRPr="001607D5">
              <w:rPr>
                <w:color w:val="000000" w:themeColor="text1"/>
                <w:sz w:val="19"/>
                <w:szCs w:val="19"/>
                <w:lang w:val="en-GB" w:bidi="ar-LB"/>
              </w:rPr>
              <w:t>-eq tonnes</w:t>
            </w:r>
            <w:r w:rsidR="00ED0D37" w:rsidRPr="001607D5">
              <w:rPr>
                <w:color w:val="000000" w:themeColor="text1"/>
                <w:sz w:val="19"/>
                <w:szCs w:val="19"/>
                <w:lang w:val="en-GB" w:bidi="ar-LB"/>
              </w:rPr>
              <w:t xml:space="preserve"> for HFCs</w:t>
            </w:r>
            <w:r w:rsidRPr="001607D5">
              <w:rPr>
                <w:color w:val="000000" w:themeColor="text1"/>
                <w:sz w:val="19"/>
                <w:szCs w:val="19"/>
                <w:lang w:val="en-GB" w:bidi="ar-LB"/>
              </w:rPr>
              <w:t>)</w:t>
            </w:r>
            <w:r w:rsidRPr="00723655">
              <w:rPr>
                <w:color w:val="000000" w:themeColor="text1"/>
                <w:sz w:val="20"/>
                <w:szCs w:val="20"/>
                <w:lang w:val="en-GB" w:bidi="ar-LB"/>
              </w:rPr>
              <w:t>:</w:t>
            </w:r>
          </w:p>
        </w:tc>
        <w:tc>
          <w:tcPr>
            <w:tcW w:w="573" w:type="pct"/>
            <w:tcBorders>
              <w:top w:val="single" w:sz="4" w:space="0" w:color="auto"/>
              <w:left w:val="single" w:sz="4" w:space="0" w:color="auto"/>
              <w:bottom w:val="nil"/>
              <w:right w:val="single" w:sz="4" w:space="0" w:color="auto"/>
            </w:tcBorders>
            <w:shd w:val="clear" w:color="auto" w:fill="FFFFFF" w:themeFill="background1"/>
            <w:vAlign w:val="bottom"/>
          </w:tcPr>
          <w:p w14:paraId="6227AFCC" w14:textId="77777777" w:rsidR="00723655" w:rsidRPr="00723655" w:rsidRDefault="00723655" w:rsidP="00723655">
            <w:pPr>
              <w:widowControl w:val="0"/>
              <w:jc w:val="right"/>
              <w:rPr>
                <w:sz w:val="20"/>
                <w:szCs w:val="20"/>
                <w:lang w:val="en-GB" w:bidi="ar-LB"/>
              </w:rPr>
            </w:pPr>
          </w:p>
        </w:tc>
      </w:tr>
      <w:tr w:rsidR="00723655" w:rsidRPr="00723655" w14:paraId="022E5B62" w14:textId="77777777" w:rsidTr="0051670E">
        <w:trPr>
          <w:trHeight w:val="233"/>
        </w:trPr>
        <w:tc>
          <w:tcPr>
            <w:tcW w:w="4427" w:type="pct"/>
            <w:gridSpan w:val="2"/>
            <w:tcBorders>
              <w:top w:val="nil"/>
              <w:left w:val="single" w:sz="4" w:space="0" w:color="auto"/>
              <w:bottom w:val="nil"/>
              <w:right w:val="single" w:sz="4" w:space="0" w:color="auto"/>
            </w:tcBorders>
          </w:tcPr>
          <w:p w14:paraId="5D95BB05" w14:textId="77777777" w:rsidR="00723655" w:rsidRPr="00723655" w:rsidRDefault="00723655" w:rsidP="00723655">
            <w:pPr>
              <w:widowControl w:val="0"/>
              <w:ind w:left="447" w:hanging="447"/>
              <w:jc w:val="left"/>
              <w:rPr>
                <w:sz w:val="20"/>
                <w:szCs w:val="20"/>
                <w:lang w:val="en-GB" w:bidi="ar-LB"/>
              </w:rPr>
            </w:pPr>
            <w:r w:rsidRPr="00723655">
              <w:rPr>
                <w:sz w:val="20"/>
                <w:szCs w:val="20"/>
                <w:lang w:val="en-GB" w:bidi="ar-LB"/>
              </w:rPr>
              <w:t>(a)</w:t>
            </w:r>
            <w:r w:rsidRPr="00723655">
              <w:rPr>
                <w:sz w:val="20"/>
                <w:szCs w:val="20"/>
                <w:lang w:val="en-GB" w:bidi="ar-LB"/>
              </w:rPr>
              <w:tab/>
              <w:t>Annex B, Group III (methyl chloroform) (average 1998-2000)</w:t>
            </w:r>
          </w:p>
        </w:tc>
        <w:tc>
          <w:tcPr>
            <w:tcW w:w="573" w:type="pct"/>
            <w:tcBorders>
              <w:top w:val="nil"/>
              <w:left w:val="single" w:sz="4" w:space="0" w:color="auto"/>
              <w:bottom w:val="nil"/>
              <w:right w:val="single" w:sz="4" w:space="0" w:color="auto"/>
            </w:tcBorders>
            <w:shd w:val="clear" w:color="auto" w:fill="FFFFFF" w:themeFill="background1"/>
            <w:vAlign w:val="bottom"/>
          </w:tcPr>
          <w:p w14:paraId="5434A1C1" w14:textId="77777777" w:rsidR="00723655" w:rsidRPr="00723655" w:rsidRDefault="00723655" w:rsidP="00723655">
            <w:pPr>
              <w:widowControl w:val="0"/>
              <w:jc w:val="right"/>
              <w:rPr>
                <w:sz w:val="20"/>
                <w:szCs w:val="20"/>
                <w:lang w:val="en-GB" w:bidi="ar-LB"/>
              </w:rPr>
            </w:pPr>
            <w:r w:rsidRPr="00723655">
              <w:rPr>
                <w:sz w:val="20"/>
                <w:szCs w:val="20"/>
                <w:lang w:val="en-GB" w:bidi="ar-LB"/>
              </w:rPr>
              <w:t>0.1</w:t>
            </w:r>
          </w:p>
        </w:tc>
      </w:tr>
      <w:tr w:rsidR="00723655" w:rsidRPr="00723655" w14:paraId="57AD6378" w14:textId="77777777" w:rsidTr="0051670E">
        <w:trPr>
          <w:trHeight w:val="233"/>
        </w:trPr>
        <w:tc>
          <w:tcPr>
            <w:tcW w:w="4427" w:type="pct"/>
            <w:gridSpan w:val="2"/>
            <w:tcBorders>
              <w:top w:val="nil"/>
              <w:left w:val="single" w:sz="4" w:space="0" w:color="auto"/>
              <w:bottom w:val="nil"/>
              <w:right w:val="single" w:sz="4" w:space="0" w:color="auto"/>
            </w:tcBorders>
          </w:tcPr>
          <w:p w14:paraId="47747227" w14:textId="77777777" w:rsidR="00723655" w:rsidRPr="00723655" w:rsidRDefault="00723655" w:rsidP="00723655">
            <w:pPr>
              <w:widowControl w:val="0"/>
              <w:ind w:left="447" w:hanging="447"/>
              <w:jc w:val="left"/>
              <w:rPr>
                <w:sz w:val="20"/>
                <w:szCs w:val="20"/>
                <w:lang w:val="en-GB" w:bidi="ar-LB"/>
              </w:rPr>
            </w:pPr>
            <w:r w:rsidRPr="00723655">
              <w:rPr>
                <w:sz w:val="20"/>
                <w:szCs w:val="20"/>
                <w:lang w:val="en-GB" w:bidi="ar-LB"/>
              </w:rPr>
              <w:t>(b)</w:t>
            </w:r>
            <w:r w:rsidRPr="00723655">
              <w:rPr>
                <w:sz w:val="20"/>
                <w:szCs w:val="20"/>
                <w:lang w:val="en-GB" w:bidi="ar-LB"/>
              </w:rPr>
              <w:tab/>
              <w:t>Annex C, Group I (HCFCs) (average 2009-2010)</w:t>
            </w:r>
          </w:p>
        </w:tc>
        <w:tc>
          <w:tcPr>
            <w:tcW w:w="573" w:type="pct"/>
            <w:tcBorders>
              <w:top w:val="nil"/>
              <w:left w:val="single" w:sz="4" w:space="0" w:color="auto"/>
              <w:bottom w:val="nil"/>
              <w:right w:val="single" w:sz="4" w:space="0" w:color="auto"/>
            </w:tcBorders>
            <w:shd w:val="clear" w:color="auto" w:fill="FFFFFF" w:themeFill="background1"/>
            <w:vAlign w:val="bottom"/>
          </w:tcPr>
          <w:p w14:paraId="594C1ACF" w14:textId="77777777" w:rsidR="00723655" w:rsidRPr="00723655" w:rsidRDefault="00723655" w:rsidP="00723655">
            <w:pPr>
              <w:widowControl w:val="0"/>
              <w:jc w:val="right"/>
              <w:rPr>
                <w:sz w:val="20"/>
                <w:szCs w:val="20"/>
                <w:lang w:val="en-GB" w:bidi="ar-LB"/>
              </w:rPr>
            </w:pPr>
            <w:r w:rsidRPr="00723655">
              <w:rPr>
                <w:sz w:val="20"/>
                <w:szCs w:val="20"/>
                <w:lang w:val="en-GB" w:bidi="ar-LB"/>
              </w:rPr>
              <w:t>40.7</w:t>
            </w:r>
          </w:p>
        </w:tc>
      </w:tr>
      <w:tr w:rsidR="00723655" w:rsidRPr="00723655" w14:paraId="6272B2AD" w14:textId="77777777" w:rsidTr="0051670E">
        <w:trPr>
          <w:trHeight w:val="233"/>
        </w:trPr>
        <w:tc>
          <w:tcPr>
            <w:tcW w:w="4427" w:type="pct"/>
            <w:gridSpan w:val="2"/>
            <w:tcBorders>
              <w:top w:val="nil"/>
              <w:bottom w:val="nil"/>
            </w:tcBorders>
          </w:tcPr>
          <w:p w14:paraId="31CDDE7E" w14:textId="77777777" w:rsidR="00723655" w:rsidRPr="00723655" w:rsidRDefault="00723655" w:rsidP="00723655">
            <w:pPr>
              <w:widowControl w:val="0"/>
              <w:ind w:left="447" w:hanging="447"/>
              <w:jc w:val="left"/>
              <w:rPr>
                <w:sz w:val="20"/>
                <w:szCs w:val="20"/>
                <w:lang w:val="en-GB" w:bidi="ar-LB"/>
              </w:rPr>
            </w:pPr>
            <w:r w:rsidRPr="00723655">
              <w:rPr>
                <w:sz w:val="20"/>
                <w:szCs w:val="20"/>
                <w:lang w:val="en-GB" w:bidi="ar-LB"/>
              </w:rPr>
              <w:t>(c)</w:t>
            </w:r>
            <w:r w:rsidRPr="00723655">
              <w:rPr>
                <w:sz w:val="20"/>
                <w:szCs w:val="20"/>
                <w:lang w:val="en-GB" w:bidi="ar-LB"/>
              </w:rPr>
              <w:tab/>
              <w:t>Annex E (methyl bromide) (average 1995-1998)</w:t>
            </w:r>
          </w:p>
        </w:tc>
        <w:tc>
          <w:tcPr>
            <w:tcW w:w="573" w:type="pct"/>
            <w:tcBorders>
              <w:top w:val="nil"/>
              <w:bottom w:val="nil"/>
            </w:tcBorders>
            <w:shd w:val="clear" w:color="auto" w:fill="FFFFFF" w:themeFill="background1"/>
            <w:vAlign w:val="bottom"/>
          </w:tcPr>
          <w:p w14:paraId="41DD50D4" w14:textId="77777777" w:rsidR="00723655" w:rsidRPr="00723655" w:rsidRDefault="00723655" w:rsidP="00723655">
            <w:pPr>
              <w:widowControl w:val="0"/>
              <w:jc w:val="right"/>
              <w:rPr>
                <w:sz w:val="20"/>
                <w:szCs w:val="20"/>
                <w:lang w:val="en-GB" w:bidi="ar-LB"/>
              </w:rPr>
            </w:pPr>
            <w:r w:rsidRPr="00723655">
              <w:rPr>
                <w:sz w:val="20"/>
                <w:szCs w:val="20"/>
                <w:lang w:val="en-GB" w:bidi="ar-LB"/>
              </w:rPr>
              <w:t>8.3</w:t>
            </w:r>
          </w:p>
        </w:tc>
      </w:tr>
      <w:tr w:rsidR="00723655" w:rsidRPr="00723655" w14:paraId="65BAB837" w14:textId="77777777" w:rsidTr="0051670E">
        <w:trPr>
          <w:trHeight w:val="233"/>
        </w:trPr>
        <w:tc>
          <w:tcPr>
            <w:tcW w:w="4427" w:type="pct"/>
            <w:gridSpan w:val="2"/>
            <w:tcBorders>
              <w:top w:val="nil"/>
              <w:bottom w:val="single" w:sz="4" w:space="0" w:color="auto"/>
            </w:tcBorders>
          </w:tcPr>
          <w:p w14:paraId="653D72A2" w14:textId="77777777" w:rsidR="00723655" w:rsidRPr="00723655" w:rsidRDefault="00723655" w:rsidP="00723655">
            <w:pPr>
              <w:widowControl w:val="0"/>
              <w:ind w:left="447" w:hanging="447"/>
              <w:jc w:val="left"/>
              <w:rPr>
                <w:sz w:val="20"/>
                <w:szCs w:val="20"/>
                <w:lang w:val="en-GB" w:bidi="ar-LB"/>
              </w:rPr>
            </w:pPr>
            <w:r w:rsidRPr="00723655">
              <w:rPr>
                <w:color w:val="000000" w:themeColor="text1"/>
                <w:sz w:val="20"/>
                <w:szCs w:val="20"/>
                <w:lang w:val="en-GB" w:bidi="ar-LB"/>
              </w:rPr>
              <w:t>(d)</w:t>
            </w:r>
            <w:r w:rsidRPr="00723655">
              <w:rPr>
                <w:color w:val="000000" w:themeColor="text1"/>
                <w:sz w:val="20"/>
                <w:szCs w:val="20"/>
                <w:lang w:val="en-GB" w:bidi="ar-LB"/>
              </w:rPr>
              <w:tab/>
              <w:t>Annex F (HFCs) (</w:t>
            </w:r>
            <w:r w:rsidRPr="00723655">
              <w:rPr>
                <w:sz w:val="20"/>
                <w:szCs w:val="20"/>
                <w:lang w:val="en-GB" w:bidi="ar-LB"/>
              </w:rPr>
              <w:t>average 2020-2022 plus 65% of HCFC baseline)</w:t>
            </w:r>
          </w:p>
        </w:tc>
        <w:tc>
          <w:tcPr>
            <w:tcW w:w="573" w:type="pct"/>
            <w:tcBorders>
              <w:top w:val="nil"/>
              <w:bottom w:val="single" w:sz="4" w:space="0" w:color="auto"/>
            </w:tcBorders>
            <w:shd w:val="clear" w:color="auto" w:fill="FFFFFF" w:themeFill="background1"/>
            <w:vAlign w:val="bottom"/>
          </w:tcPr>
          <w:p w14:paraId="01639E40" w14:textId="77777777" w:rsidR="00723655" w:rsidRPr="00723655" w:rsidRDefault="00723655" w:rsidP="00723655">
            <w:pPr>
              <w:widowControl w:val="0"/>
              <w:jc w:val="right"/>
              <w:rPr>
                <w:sz w:val="20"/>
                <w:szCs w:val="20"/>
                <w:lang w:val="en-GB" w:bidi="ar-LB"/>
              </w:rPr>
            </w:pPr>
            <w:r w:rsidRPr="00723655">
              <w:rPr>
                <w:sz w:val="20"/>
                <w:szCs w:val="20"/>
                <w:lang w:val="en-GB" w:bidi="ar-LB"/>
              </w:rPr>
              <w:t>2,369,109</w:t>
            </w:r>
          </w:p>
        </w:tc>
      </w:tr>
      <w:tr w:rsidR="00723655" w:rsidRPr="00723655" w14:paraId="59B91FB9" w14:textId="77777777" w:rsidTr="0051670E">
        <w:trPr>
          <w:trHeight w:val="233"/>
        </w:trPr>
        <w:tc>
          <w:tcPr>
            <w:tcW w:w="4427" w:type="pct"/>
            <w:gridSpan w:val="2"/>
            <w:tcBorders>
              <w:top w:val="single" w:sz="4" w:space="0" w:color="auto"/>
              <w:left w:val="single" w:sz="4" w:space="0" w:color="auto"/>
              <w:bottom w:val="nil"/>
              <w:right w:val="single" w:sz="4" w:space="0" w:color="auto"/>
            </w:tcBorders>
          </w:tcPr>
          <w:p w14:paraId="473A1450" w14:textId="77777777" w:rsidR="00723655" w:rsidRPr="00723655" w:rsidRDefault="00723655" w:rsidP="00723655">
            <w:pPr>
              <w:widowControl w:val="0"/>
              <w:jc w:val="left"/>
              <w:rPr>
                <w:sz w:val="20"/>
                <w:szCs w:val="20"/>
                <w:lang w:val="en-GB" w:bidi="ar-LB"/>
              </w:rPr>
            </w:pPr>
            <w:r w:rsidRPr="00723655">
              <w:rPr>
                <w:sz w:val="20"/>
                <w:szCs w:val="20"/>
                <w:lang w:val="en-GB" w:bidi="ar-LB"/>
              </w:rPr>
              <w:t>Latest reported ODS consumption (2022) (ODP tonnes) as per Article 7:</w:t>
            </w:r>
          </w:p>
        </w:tc>
        <w:tc>
          <w:tcPr>
            <w:tcW w:w="573" w:type="pct"/>
            <w:tcBorders>
              <w:top w:val="single" w:sz="4" w:space="0" w:color="auto"/>
              <w:left w:val="single" w:sz="4" w:space="0" w:color="auto"/>
              <w:bottom w:val="nil"/>
              <w:right w:val="single" w:sz="4" w:space="0" w:color="auto"/>
            </w:tcBorders>
            <w:shd w:val="clear" w:color="auto" w:fill="FFFFFF" w:themeFill="background1"/>
          </w:tcPr>
          <w:p w14:paraId="1A2A0972" w14:textId="77777777" w:rsidR="00723655" w:rsidRPr="00723655" w:rsidRDefault="00723655" w:rsidP="00723655">
            <w:pPr>
              <w:widowControl w:val="0"/>
              <w:jc w:val="right"/>
              <w:rPr>
                <w:sz w:val="20"/>
                <w:szCs w:val="20"/>
                <w:lang w:val="en-GB" w:bidi="ar-LB"/>
              </w:rPr>
            </w:pPr>
          </w:p>
        </w:tc>
      </w:tr>
      <w:tr w:rsidR="00723655" w:rsidRPr="00723655" w14:paraId="5D83314F" w14:textId="77777777" w:rsidTr="0051670E">
        <w:trPr>
          <w:trHeight w:val="233"/>
        </w:trPr>
        <w:tc>
          <w:tcPr>
            <w:tcW w:w="4427" w:type="pct"/>
            <w:gridSpan w:val="2"/>
            <w:tcBorders>
              <w:top w:val="nil"/>
              <w:left w:val="single" w:sz="4" w:space="0" w:color="auto"/>
              <w:bottom w:val="nil"/>
              <w:right w:val="single" w:sz="4" w:space="0" w:color="auto"/>
            </w:tcBorders>
          </w:tcPr>
          <w:p w14:paraId="2E02D6B9" w14:textId="77777777" w:rsidR="00723655" w:rsidRPr="00723655" w:rsidRDefault="00723655" w:rsidP="00723655">
            <w:pPr>
              <w:widowControl w:val="0"/>
              <w:ind w:left="447" w:hanging="447"/>
              <w:jc w:val="left"/>
              <w:rPr>
                <w:sz w:val="20"/>
                <w:szCs w:val="20"/>
                <w:lang w:val="en-GB" w:bidi="ar-LB"/>
              </w:rPr>
            </w:pPr>
            <w:r w:rsidRPr="00723655">
              <w:rPr>
                <w:sz w:val="20"/>
                <w:szCs w:val="20"/>
                <w:lang w:val="en-GB" w:bidi="ar-LB"/>
              </w:rPr>
              <w:t>(a)</w:t>
            </w:r>
            <w:r w:rsidRPr="00723655">
              <w:rPr>
                <w:sz w:val="20"/>
                <w:szCs w:val="20"/>
                <w:lang w:val="en-GB" w:bidi="ar-LB"/>
              </w:rPr>
              <w:tab/>
              <w:t>Annex B, Group III (methyl chloroform)</w:t>
            </w:r>
          </w:p>
        </w:tc>
        <w:tc>
          <w:tcPr>
            <w:tcW w:w="573" w:type="pct"/>
            <w:tcBorders>
              <w:top w:val="nil"/>
              <w:left w:val="single" w:sz="4" w:space="0" w:color="auto"/>
              <w:bottom w:val="nil"/>
              <w:right w:val="single" w:sz="4" w:space="0" w:color="auto"/>
            </w:tcBorders>
            <w:shd w:val="clear" w:color="auto" w:fill="FFFFFF" w:themeFill="background1"/>
            <w:vAlign w:val="bottom"/>
          </w:tcPr>
          <w:p w14:paraId="3DF43ADE" w14:textId="77777777" w:rsidR="00723655" w:rsidRPr="00723655" w:rsidRDefault="00723655" w:rsidP="00723655">
            <w:pPr>
              <w:widowControl w:val="0"/>
              <w:jc w:val="right"/>
              <w:rPr>
                <w:sz w:val="20"/>
                <w:szCs w:val="20"/>
                <w:lang w:val="en-GB" w:bidi="ar-LB"/>
              </w:rPr>
            </w:pPr>
            <w:r w:rsidRPr="00723655">
              <w:rPr>
                <w:sz w:val="20"/>
                <w:szCs w:val="20"/>
                <w:lang w:val="en-GB" w:bidi="ar-LB"/>
              </w:rPr>
              <w:t>0.00</w:t>
            </w:r>
          </w:p>
        </w:tc>
      </w:tr>
      <w:tr w:rsidR="00723655" w:rsidRPr="00723655" w14:paraId="1EED4846" w14:textId="77777777" w:rsidTr="0051670E">
        <w:trPr>
          <w:trHeight w:val="233"/>
        </w:trPr>
        <w:tc>
          <w:tcPr>
            <w:tcW w:w="4427" w:type="pct"/>
            <w:gridSpan w:val="2"/>
            <w:tcBorders>
              <w:top w:val="nil"/>
              <w:left w:val="single" w:sz="4" w:space="0" w:color="auto"/>
              <w:bottom w:val="nil"/>
              <w:right w:val="single" w:sz="4" w:space="0" w:color="auto"/>
            </w:tcBorders>
          </w:tcPr>
          <w:p w14:paraId="0D079BAA" w14:textId="77777777" w:rsidR="00723655" w:rsidRPr="00723655" w:rsidRDefault="00723655" w:rsidP="00723655">
            <w:pPr>
              <w:widowControl w:val="0"/>
              <w:ind w:left="447" w:hanging="447"/>
              <w:jc w:val="left"/>
              <w:rPr>
                <w:sz w:val="20"/>
                <w:szCs w:val="20"/>
                <w:lang w:bidi="ar-LB"/>
              </w:rPr>
            </w:pPr>
            <w:r w:rsidRPr="00723655">
              <w:rPr>
                <w:sz w:val="20"/>
                <w:szCs w:val="20"/>
                <w:lang w:val="en-GB" w:bidi="ar-LB"/>
              </w:rPr>
              <w:t>(b)</w:t>
            </w:r>
            <w:r w:rsidRPr="00723655">
              <w:rPr>
                <w:sz w:val="20"/>
                <w:szCs w:val="20"/>
                <w:lang w:val="en-GB" w:bidi="ar-LB"/>
              </w:rPr>
              <w:tab/>
              <w:t>Annex C, Group I (HCFCs)</w:t>
            </w:r>
          </w:p>
        </w:tc>
        <w:tc>
          <w:tcPr>
            <w:tcW w:w="573" w:type="pct"/>
            <w:tcBorders>
              <w:top w:val="nil"/>
              <w:left w:val="single" w:sz="4" w:space="0" w:color="auto"/>
              <w:bottom w:val="nil"/>
              <w:right w:val="single" w:sz="4" w:space="0" w:color="auto"/>
            </w:tcBorders>
            <w:shd w:val="clear" w:color="auto" w:fill="FFFFFF" w:themeFill="background1"/>
            <w:vAlign w:val="bottom"/>
          </w:tcPr>
          <w:p w14:paraId="77EB74D0" w14:textId="77777777" w:rsidR="00723655" w:rsidRPr="00723655" w:rsidRDefault="00723655" w:rsidP="00723655">
            <w:pPr>
              <w:widowControl w:val="0"/>
              <w:jc w:val="right"/>
              <w:rPr>
                <w:sz w:val="20"/>
                <w:szCs w:val="20"/>
                <w:lang w:val="en-GB" w:bidi="ar-LB"/>
              </w:rPr>
            </w:pPr>
            <w:r w:rsidRPr="00723655">
              <w:rPr>
                <w:sz w:val="20"/>
                <w:szCs w:val="20"/>
                <w:lang w:val="en-GB" w:bidi="ar-LB"/>
              </w:rPr>
              <w:t>20.65</w:t>
            </w:r>
          </w:p>
        </w:tc>
      </w:tr>
      <w:tr w:rsidR="00723655" w:rsidRPr="00723655" w14:paraId="6A24000A" w14:textId="77777777" w:rsidTr="0051670E">
        <w:trPr>
          <w:trHeight w:val="233"/>
        </w:trPr>
        <w:tc>
          <w:tcPr>
            <w:tcW w:w="4427" w:type="pct"/>
            <w:gridSpan w:val="2"/>
            <w:tcBorders>
              <w:top w:val="nil"/>
              <w:left w:val="single" w:sz="4" w:space="0" w:color="auto"/>
              <w:bottom w:val="nil"/>
              <w:right w:val="single" w:sz="4" w:space="0" w:color="auto"/>
            </w:tcBorders>
          </w:tcPr>
          <w:p w14:paraId="0FFA70E3" w14:textId="77777777" w:rsidR="00723655" w:rsidRPr="00723655" w:rsidRDefault="00723655" w:rsidP="00723655">
            <w:pPr>
              <w:widowControl w:val="0"/>
              <w:ind w:left="447" w:hanging="447"/>
              <w:jc w:val="left"/>
              <w:rPr>
                <w:sz w:val="20"/>
                <w:szCs w:val="20"/>
                <w:lang w:bidi="ar-LB"/>
              </w:rPr>
            </w:pPr>
            <w:r w:rsidRPr="00723655">
              <w:rPr>
                <w:sz w:val="20"/>
                <w:szCs w:val="20"/>
                <w:lang w:bidi="ar-LB"/>
              </w:rPr>
              <w:t>(c)</w:t>
            </w:r>
            <w:r w:rsidRPr="00723655">
              <w:rPr>
                <w:sz w:val="20"/>
                <w:szCs w:val="20"/>
                <w:lang w:bidi="ar-LB"/>
              </w:rPr>
              <w:tab/>
              <w:t>Annex E (methyl bromide)</w:t>
            </w:r>
          </w:p>
        </w:tc>
        <w:tc>
          <w:tcPr>
            <w:tcW w:w="573" w:type="pct"/>
            <w:tcBorders>
              <w:top w:val="nil"/>
              <w:left w:val="single" w:sz="4" w:space="0" w:color="auto"/>
              <w:bottom w:val="nil"/>
              <w:right w:val="single" w:sz="4" w:space="0" w:color="auto"/>
            </w:tcBorders>
            <w:shd w:val="clear" w:color="auto" w:fill="FFFFFF" w:themeFill="background1"/>
            <w:vAlign w:val="bottom"/>
          </w:tcPr>
          <w:p w14:paraId="15C96492" w14:textId="77777777" w:rsidR="00723655" w:rsidRPr="00723655" w:rsidRDefault="00723655" w:rsidP="00723655">
            <w:pPr>
              <w:widowControl w:val="0"/>
              <w:jc w:val="right"/>
              <w:rPr>
                <w:sz w:val="20"/>
                <w:szCs w:val="20"/>
                <w:lang w:val="en-GB" w:bidi="ar-LB"/>
              </w:rPr>
            </w:pPr>
            <w:r w:rsidRPr="00723655">
              <w:rPr>
                <w:sz w:val="20"/>
                <w:szCs w:val="20"/>
                <w:lang w:val="en-GB" w:bidi="ar-LB"/>
              </w:rPr>
              <w:t>0.00</w:t>
            </w:r>
          </w:p>
        </w:tc>
      </w:tr>
      <w:tr w:rsidR="00723655" w:rsidRPr="00723655" w14:paraId="56EE45D9" w14:textId="77777777" w:rsidTr="0051670E">
        <w:trPr>
          <w:trHeight w:val="233"/>
        </w:trPr>
        <w:tc>
          <w:tcPr>
            <w:tcW w:w="4427" w:type="pct"/>
            <w:gridSpan w:val="2"/>
            <w:tcBorders>
              <w:top w:val="nil"/>
              <w:left w:val="single" w:sz="4" w:space="0" w:color="auto"/>
              <w:bottom w:val="nil"/>
              <w:right w:val="single" w:sz="4" w:space="0" w:color="auto"/>
            </w:tcBorders>
          </w:tcPr>
          <w:p w14:paraId="02227905" w14:textId="77777777" w:rsidR="00723655" w:rsidRPr="00723655" w:rsidRDefault="00723655" w:rsidP="00723655">
            <w:pPr>
              <w:widowControl w:val="0"/>
              <w:tabs>
                <w:tab w:val="right" w:pos="7560"/>
              </w:tabs>
              <w:ind w:left="6480" w:right="-108"/>
              <w:jc w:val="left"/>
              <w:rPr>
                <w:sz w:val="20"/>
                <w:szCs w:val="20"/>
                <w:lang w:val="en-GB" w:bidi="ar-LB"/>
              </w:rPr>
            </w:pPr>
            <w:r w:rsidRPr="00723655">
              <w:rPr>
                <w:sz w:val="20"/>
                <w:szCs w:val="20"/>
                <w:lang w:val="en-GB" w:bidi="ar-LB"/>
              </w:rPr>
              <w:tab/>
              <w:t>Total:</w:t>
            </w:r>
          </w:p>
        </w:tc>
        <w:tc>
          <w:tcPr>
            <w:tcW w:w="573" w:type="pct"/>
            <w:tcBorders>
              <w:top w:val="nil"/>
              <w:left w:val="single" w:sz="4" w:space="0" w:color="auto"/>
              <w:bottom w:val="nil"/>
              <w:right w:val="single" w:sz="4" w:space="0" w:color="auto"/>
            </w:tcBorders>
            <w:shd w:val="clear" w:color="auto" w:fill="FFFFFF" w:themeFill="background1"/>
            <w:vAlign w:val="bottom"/>
          </w:tcPr>
          <w:p w14:paraId="7F89722E" w14:textId="77777777" w:rsidR="00723655" w:rsidRPr="00723655" w:rsidRDefault="00723655" w:rsidP="00723655">
            <w:pPr>
              <w:widowControl w:val="0"/>
              <w:jc w:val="right"/>
              <w:rPr>
                <w:sz w:val="20"/>
                <w:szCs w:val="20"/>
                <w:lang w:val="en-GB" w:bidi="ar-LB"/>
              </w:rPr>
            </w:pPr>
            <w:r w:rsidRPr="00723655">
              <w:rPr>
                <w:sz w:val="20"/>
                <w:szCs w:val="20"/>
                <w:lang w:val="en-GB" w:bidi="ar-LB"/>
              </w:rPr>
              <w:t>20.65</w:t>
            </w:r>
          </w:p>
        </w:tc>
      </w:tr>
      <w:tr w:rsidR="00723655" w:rsidRPr="00723655" w14:paraId="56FF13F5" w14:textId="77777777" w:rsidTr="0051670E">
        <w:trPr>
          <w:trHeight w:val="233"/>
        </w:trPr>
        <w:tc>
          <w:tcPr>
            <w:tcW w:w="4427" w:type="pct"/>
            <w:gridSpan w:val="2"/>
            <w:tcBorders>
              <w:top w:val="nil"/>
              <w:left w:val="single" w:sz="4" w:space="0" w:color="auto"/>
              <w:bottom w:val="single" w:sz="4" w:space="0" w:color="auto"/>
              <w:right w:val="single" w:sz="4" w:space="0" w:color="auto"/>
            </w:tcBorders>
          </w:tcPr>
          <w:p w14:paraId="0DFA7F69" w14:textId="225F75A4" w:rsidR="00723655" w:rsidRPr="00723655" w:rsidRDefault="00ED0D37" w:rsidP="00723655">
            <w:pPr>
              <w:widowControl w:val="0"/>
              <w:tabs>
                <w:tab w:val="right" w:pos="7560"/>
              </w:tabs>
              <w:ind w:left="447" w:right="-108" w:hanging="447"/>
              <w:jc w:val="left"/>
              <w:rPr>
                <w:sz w:val="20"/>
                <w:szCs w:val="20"/>
                <w:lang w:val="en-GB" w:bidi="ar-LB"/>
              </w:rPr>
            </w:pPr>
            <w:r>
              <w:rPr>
                <w:color w:val="000000" w:themeColor="text1"/>
                <w:sz w:val="20"/>
                <w:szCs w:val="20"/>
                <w:lang w:val="en-GB" w:bidi="ar-LB"/>
              </w:rPr>
              <w:t xml:space="preserve">Latest reported </w:t>
            </w:r>
            <w:r w:rsidR="00723655" w:rsidRPr="00723655">
              <w:rPr>
                <w:color w:val="000000" w:themeColor="text1"/>
                <w:sz w:val="20"/>
                <w:szCs w:val="20"/>
                <w:lang w:val="en-GB" w:bidi="ar-LB"/>
              </w:rPr>
              <w:t xml:space="preserve">Annex F (HFCs) </w:t>
            </w:r>
            <w:r>
              <w:rPr>
                <w:color w:val="000000" w:themeColor="text1"/>
                <w:sz w:val="20"/>
                <w:szCs w:val="20"/>
                <w:lang w:val="en-GB" w:bidi="ar-LB"/>
              </w:rPr>
              <w:t xml:space="preserve">consumption (2022) </w:t>
            </w:r>
            <w:r w:rsidR="00723655" w:rsidRPr="00723655">
              <w:rPr>
                <w:color w:val="000000" w:themeColor="text1"/>
                <w:sz w:val="20"/>
                <w:szCs w:val="20"/>
                <w:lang w:val="en-GB" w:bidi="ar-LB"/>
              </w:rPr>
              <w:t>(CO</w:t>
            </w:r>
            <w:r w:rsidR="00723655" w:rsidRPr="00723655">
              <w:rPr>
                <w:color w:val="000000" w:themeColor="text1"/>
                <w:sz w:val="20"/>
                <w:szCs w:val="20"/>
                <w:vertAlign w:val="subscript"/>
                <w:lang w:val="en-GB" w:bidi="ar-LB"/>
              </w:rPr>
              <w:t>2</w:t>
            </w:r>
            <w:r w:rsidR="00723655" w:rsidRPr="00723655">
              <w:rPr>
                <w:color w:val="000000" w:themeColor="text1"/>
                <w:sz w:val="20"/>
                <w:szCs w:val="20"/>
                <w:lang w:val="en-GB" w:bidi="ar-LB"/>
              </w:rPr>
              <w:t>-eq tonnes) as per Article 7</w:t>
            </w:r>
          </w:p>
        </w:tc>
        <w:tc>
          <w:tcPr>
            <w:tcW w:w="573" w:type="pct"/>
            <w:tcBorders>
              <w:top w:val="nil"/>
              <w:left w:val="single" w:sz="4" w:space="0" w:color="auto"/>
              <w:bottom w:val="single" w:sz="4" w:space="0" w:color="auto"/>
              <w:right w:val="single" w:sz="4" w:space="0" w:color="auto"/>
            </w:tcBorders>
            <w:shd w:val="clear" w:color="auto" w:fill="FFFFFF" w:themeFill="background1"/>
            <w:vAlign w:val="bottom"/>
          </w:tcPr>
          <w:p w14:paraId="5DF68FFF" w14:textId="77777777" w:rsidR="00723655" w:rsidRPr="00723655" w:rsidRDefault="00723655" w:rsidP="00723655">
            <w:pPr>
              <w:widowControl w:val="0"/>
              <w:jc w:val="right"/>
              <w:rPr>
                <w:sz w:val="20"/>
                <w:szCs w:val="20"/>
                <w:lang w:val="en-GB" w:bidi="ar-LB"/>
              </w:rPr>
            </w:pPr>
            <w:r w:rsidRPr="00723655">
              <w:rPr>
                <w:sz w:val="20"/>
                <w:szCs w:val="20"/>
                <w:lang w:val="en-GB" w:bidi="ar-LB"/>
              </w:rPr>
              <w:t>1,637,099</w:t>
            </w:r>
          </w:p>
        </w:tc>
      </w:tr>
      <w:tr w:rsidR="00723655" w:rsidRPr="00723655" w14:paraId="2F028998" w14:textId="77777777" w:rsidTr="0051670E">
        <w:trPr>
          <w:trHeight w:val="233"/>
        </w:trPr>
        <w:tc>
          <w:tcPr>
            <w:tcW w:w="4427" w:type="pct"/>
            <w:gridSpan w:val="2"/>
            <w:tcBorders>
              <w:top w:val="nil"/>
              <w:left w:val="single" w:sz="4" w:space="0" w:color="auto"/>
              <w:bottom w:val="single" w:sz="4" w:space="0" w:color="auto"/>
              <w:right w:val="single" w:sz="4" w:space="0" w:color="auto"/>
            </w:tcBorders>
          </w:tcPr>
          <w:p w14:paraId="12AD948B" w14:textId="77777777" w:rsidR="00723655" w:rsidRPr="00723655" w:rsidRDefault="00723655" w:rsidP="00723655">
            <w:pPr>
              <w:widowControl w:val="0"/>
              <w:jc w:val="left"/>
              <w:rPr>
                <w:sz w:val="20"/>
                <w:szCs w:val="20"/>
                <w:lang w:val="en-GB" w:bidi="ar-LB"/>
              </w:rPr>
            </w:pPr>
            <w:r w:rsidRPr="00723655">
              <w:rPr>
                <w:sz w:val="20"/>
                <w:szCs w:val="20"/>
                <w:lang w:val="en-GB" w:bidi="ar-LB"/>
              </w:rPr>
              <w:t>Year of reported country programme implementation data:</w:t>
            </w:r>
          </w:p>
        </w:tc>
        <w:tc>
          <w:tcPr>
            <w:tcW w:w="573" w:type="pct"/>
            <w:tcBorders>
              <w:top w:val="nil"/>
              <w:left w:val="single" w:sz="4" w:space="0" w:color="auto"/>
              <w:bottom w:val="single" w:sz="4" w:space="0" w:color="auto"/>
              <w:right w:val="single" w:sz="4" w:space="0" w:color="auto"/>
            </w:tcBorders>
            <w:shd w:val="clear" w:color="auto" w:fill="FFFFFF" w:themeFill="background1"/>
          </w:tcPr>
          <w:p w14:paraId="2828599C" w14:textId="77777777" w:rsidR="00723655" w:rsidRPr="00723655" w:rsidRDefault="00723655" w:rsidP="00723655">
            <w:pPr>
              <w:widowControl w:val="0"/>
              <w:jc w:val="right"/>
              <w:rPr>
                <w:sz w:val="20"/>
                <w:szCs w:val="20"/>
                <w:highlight w:val="yellow"/>
                <w:lang w:val="en-GB" w:bidi="ar-LB"/>
              </w:rPr>
            </w:pPr>
            <w:r w:rsidRPr="00723655">
              <w:rPr>
                <w:sz w:val="20"/>
                <w:szCs w:val="20"/>
                <w:lang w:val="en-GB" w:bidi="ar-LB"/>
              </w:rPr>
              <w:t>2022</w:t>
            </w:r>
          </w:p>
        </w:tc>
      </w:tr>
      <w:tr w:rsidR="00723655" w:rsidRPr="00723655" w14:paraId="29C4A124" w14:textId="77777777" w:rsidTr="0051670E">
        <w:trPr>
          <w:trHeight w:val="233"/>
        </w:trPr>
        <w:tc>
          <w:tcPr>
            <w:tcW w:w="4427" w:type="pct"/>
            <w:gridSpan w:val="2"/>
            <w:tcBorders>
              <w:top w:val="single" w:sz="4" w:space="0" w:color="auto"/>
            </w:tcBorders>
          </w:tcPr>
          <w:p w14:paraId="0F65507B" w14:textId="77777777" w:rsidR="00723655" w:rsidRPr="00723655" w:rsidRDefault="00723655" w:rsidP="00723655">
            <w:pPr>
              <w:widowControl w:val="0"/>
              <w:jc w:val="left"/>
              <w:rPr>
                <w:sz w:val="20"/>
                <w:szCs w:val="20"/>
                <w:lang w:val="en-GB" w:bidi="ar-LB"/>
              </w:rPr>
            </w:pPr>
            <w:r w:rsidRPr="00723655">
              <w:rPr>
                <w:sz w:val="20"/>
                <w:szCs w:val="20"/>
                <w:lang w:val="en-GB" w:bidi="ar-LB"/>
              </w:rPr>
              <w:t>Amount approved for projects (as at June 2023) (US $):</w:t>
            </w:r>
          </w:p>
        </w:tc>
        <w:tc>
          <w:tcPr>
            <w:tcW w:w="573" w:type="pct"/>
            <w:tcBorders>
              <w:top w:val="single" w:sz="4" w:space="0" w:color="auto"/>
            </w:tcBorders>
            <w:shd w:val="clear" w:color="auto" w:fill="FFFFFF" w:themeFill="background1"/>
          </w:tcPr>
          <w:p w14:paraId="3CCD445E" w14:textId="77777777" w:rsidR="00723655" w:rsidRPr="00723655" w:rsidRDefault="00723655" w:rsidP="00723655">
            <w:pPr>
              <w:widowControl w:val="0"/>
              <w:jc w:val="right"/>
              <w:rPr>
                <w:sz w:val="20"/>
                <w:szCs w:val="20"/>
                <w:highlight w:val="yellow"/>
                <w:lang w:val="en-GB" w:bidi="ar-LB"/>
              </w:rPr>
            </w:pPr>
            <w:r w:rsidRPr="00723655">
              <w:rPr>
                <w:sz w:val="20"/>
                <w:szCs w:val="20"/>
                <w:lang w:val="en-GB" w:bidi="ar-LB"/>
              </w:rPr>
              <w:t>12,850,710</w:t>
            </w:r>
          </w:p>
        </w:tc>
      </w:tr>
      <w:tr w:rsidR="00723655" w:rsidRPr="00723655" w14:paraId="4F552FE9" w14:textId="77777777" w:rsidTr="0051670E">
        <w:trPr>
          <w:trHeight w:val="233"/>
        </w:trPr>
        <w:tc>
          <w:tcPr>
            <w:tcW w:w="4427" w:type="pct"/>
            <w:gridSpan w:val="2"/>
          </w:tcPr>
          <w:p w14:paraId="7766B77E" w14:textId="77777777" w:rsidR="00723655" w:rsidRPr="00723655" w:rsidRDefault="00723655" w:rsidP="00723655">
            <w:pPr>
              <w:widowControl w:val="0"/>
              <w:jc w:val="left"/>
              <w:rPr>
                <w:sz w:val="20"/>
                <w:szCs w:val="20"/>
                <w:lang w:val="en-GB" w:bidi="ar-LB"/>
              </w:rPr>
            </w:pPr>
            <w:r w:rsidRPr="00723655">
              <w:rPr>
                <w:sz w:val="20"/>
                <w:szCs w:val="20"/>
                <w:lang w:val="en-GB" w:bidi="ar-LB"/>
              </w:rPr>
              <w:t>Amount disbursed (as at December 2022) (US $):</w:t>
            </w:r>
          </w:p>
        </w:tc>
        <w:tc>
          <w:tcPr>
            <w:tcW w:w="573" w:type="pct"/>
            <w:shd w:val="clear" w:color="auto" w:fill="auto"/>
          </w:tcPr>
          <w:p w14:paraId="3A9A5FAC" w14:textId="77777777" w:rsidR="00723655" w:rsidRPr="00723655" w:rsidRDefault="00723655" w:rsidP="00723655">
            <w:pPr>
              <w:widowControl w:val="0"/>
              <w:jc w:val="right"/>
              <w:rPr>
                <w:sz w:val="20"/>
                <w:szCs w:val="20"/>
                <w:highlight w:val="yellow"/>
                <w:lang w:val="en-GB" w:bidi="ar-LB"/>
              </w:rPr>
            </w:pPr>
            <w:r w:rsidRPr="00723655">
              <w:rPr>
                <w:sz w:val="20"/>
                <w:szCs w:val="20"/>
                <w:lang w:val="en-GB" w:bidi="ar-LB"/>
              </w:rPr>
              <w:t>11,739,462</w:t>
            </w:r>
          </w:p>
        </w:tc>
      </w:tr>
      <w:tr w:rsidR="00723655" w:rsidRPr="00723655" w14:paraId="11ED664A" w14:textId="77777777" w:rsidTr="0051670E">
        <w:trPr>
          <w:trHeight w:val="233"/>
        </w:trPr>
        <w:tc>
          <w:tcPr>
            <w:tcW w:w="4427" w:type="pct"/>
            <w:gridSpan w:val="2"/>
          </w:tcPr>
          <w:p w14:paraId="121BE31A" w14:textId="77777777" w:rsidR="00723655" w:rsidRPr="00723655" w:rsidRDefault="00723655" w:rsidP="00723655">
            <w:pPr>
              <w:widowControl w:val="0"/>
              <w:jc w:val="left"/>
              <w:rPr>
                <w:color w:val="000000" w:themeColor="text1"/>
                <w:sz w:val="20"/>
                <w:szCs w:val="20"/>
                <w:lang w:val="en-GB" w:bidi="ar-LB"/>
              </w:rPr>
            </w:pPr>
            <w:r w:rsidRPr="00723655">
              <w:rPr>
                <w:color w:val="000000" w:themeColor="text1"/>
                <w:sz w:val="20"/>
                <w:szCs w:val="20"/>
                <w:lang w:val="en-GB" w:bidi="ar-LB"/>
              </w:rPr>
              <w:t>ODS to be phased out (as at June 2023) (ODP tonnes):</w:t>
            </w:r>
          </w:p>
        </w:tc>
        <w:tc>
          <w:tcPr>
            <w:tcW w:w="573" w:type="pct"/>
            <w:shd w:val="clear" w:color="auto" w:fill="auto"/>
          </w:tcPr>
          <w:p w14:paraId="52E40DAC" w14:textId="77777777" w:rsidR="00723655" w:rsidRPr="00723655" w:rsidRDefault="00723655" w:rsidP="00723655">
            <w:pPr>
              <w:widowControl w:val="0"/>
              <w:shd w:val="clear" w:color="auto" w:fill="FFFFFF" w:themeFill="background1"/>
              <w:jc w:val="right"/>
              <w:rPr>
                <w:sz w:val="20"/>
                <w:szCs w:val="20"/>
                <w:lang w:val="en-GB" w:bidi="ar-LB"/>
              </w:rPr>
            </w:pPr>
            <w:r w:rsidRPr="00723655">
              <w:rPr>
                <w:sz w:val="20"/>
                <w:szCs w:val="20"/>
                <w:lang w:val="en-GB" w:bidi="ar-LB"/>
              </w:rPr>
              <w:t>1,419.4</w:t>
            </w:r>
          </w:p>
        </w:tc>
      </w:tr>
      <w:tr w:rsidR="00723655" w:rsidRPr="00723655" w14:paraId="5B94054C" w14:textId="77777777" w:rsidTr="0051670E">
        <w:trPr>
          <w:trHeight w:val="233"/>
        </w:trPr>
        <w:tc>
          <w:tcPr>
            <w:tcW w:w="4427" w:type="pct"/>
            <w:gridSpan w:val="2"/>
          </w:tcPr>
          <w:p w14:paraId="5B79E073" w14:textId="77777777" w:rsidR="00723655" w:rsidRPr="00723655" w:rsidRDefault="00723655" w:rsidP="00723655">
            <w:pPr>
              <w:widowControl w:val="0"/>
              <w:jc w:val="left"/>
              <w:rPr>
                <w:color w:val="000000" w:themeColor="text1"/>
                <w:sz w:val="20"/>
                <w:szCs w:val="20"/>
                <w:lang w:val="en-GB" w:bidi="ar-LB"/>
              </w:rPr>
            </w:pPr>
            <w:r w:rsidRPr="00723655">
              <w:rPr>
                <w:color w:val="000000" w:themeColor="text1"/>
                <w:sz w:val="20"/>
                <w:szCs w:val="20"/>
                <w:lang w:val="en-GB" w:bidi="ar-LB"/>
              </w:rPr>
              <w:t>ODS phased out (as at December 2022) (ODP tonnes):</w:t>
            </w:r>
          </w:p>
        </w:tc>
        <w:tc>
          <w:tcPr>
            <w:tcW w:w="573" w:type="pct"/>
            <w:shd w:val="clear" w:color="auto" w:fill="auto"/>
          </w:tcPr>
          <w:p w14:paraId="6DA48520" w14:textId="77777777" w:rsidR="00723655" w:rsidRPr="00723655" w:rsidRDefault="00723655" w:rsidP="00723655">
            <w:pPr>
              <w:widowControl w:val="0"/>
              <w:shd w:val="clear" w:color="auto" w:fill="FFFFFF" w:themeFill="background1"/>
              <w:jc w:val="right"/>
              <w:rPr>
                <w:sz w:val="20"/>
                <w:szCs w:val="20"/>
                <w:lang w:val="en-GB" w:bidi="ar-LB"/>
              </w:rPr>
            </w:pPr>
            <w:r w:rsidRPr="00723655">
              <w:rPr>
                <w:sz w:val="20"/>
                <w:szCs w:val="20"/>
                <w:lang w:val="en-GB" w:bidi="ar-LB"/>
              </w:rPr>
              <w:t>1,572.3</w:t>
            </w:r>
          </w:p>
        </w:tc>
      </w:tr>
    </w:tbl>
    <w:p w14:paraId="589C2B5F" w14:textId="77777777" w:rsidR="00723655" w:rsidRPr="00723655" w:rsidRDefault="00723655" w:rsidP="00723655">
      <w:pPr>
        <w:widowControl w:val="0"/>
        <w:rPr>
          <w:b/>
          <w:sz w:val="20"/>
          <w:lang w:val="en-GB" w:bidi="ar-LB"/>
        </w:rPr>
      </w:pPr>
    </w:p>
    <w:p w14:paraId="7A38B187" w14:textId="77777777" w:rsidR="00723655" w:rsidRPr="00723655" w:rsidRDefault="00723655" w:rsidP="00723655">
      <w:pPr>
        <w:numPr>
          <w:ilvl w:val="0"/>
          <w:numId w:val="1"/>
        </w:numPr>
        <w:spacing w:after="240" w:line="360" w:lineRule="auto"/>
        <w:outlineLvl w:val="0"/>
        <w:rPr>
          <w:lang w:val="en-GB" w:bidi="ar-LB"/>
        </w:rPr>
      </w:pPr>
      <w:r w:rsidRPr="00723655">
        <w:rPr>
          <w:lang w:val="en-GB" w:bidi="ar-LB"/>
        </w:rPr>
        <w:t>Summary of activities and funds approved by the Executive Committee:</w:t>
      </w:r>
    </w:p>
    <w:tbl>
      <w:tblPr>
        <w:tblStyle w:val="TableGrid"/>
        <w:tblW w:w="5000" w:type="pct"/>
        <w:tblLayout w:type="fixed"/>
        <w:tblLook w:val="01E0" w:firstRow="1" w:lastRow="1" w:firstColumn="1" w:lastColumn="1" w:noHBand="0" w:noVBand="0"/>
      </w:tblPr>
      <w:tblGrid>
        <w:gridCol w:w="7663"/>
        <w:gridCol w:w="1687"/>
      </w:tblGrid>
      <w:tr w:rsidR="00723655" w:rsidRPr="00723655" w14:paraId="1E15F51F" w14:textId="77777777" w:rsidTr="00DB2A01">
        <w:tc>
          <w:tcPr>
            <w:tcW w:w="4098" w:type="pct"/>
            <w:tcBorders>
              <w:bottom w:val="single" w:sz="4" w:space="0" w:color="auto"/>
            </w:tcBorders>
          </w:tcPr>
          <w:p w14:paraId="6BFF75F6" w14:textId="77777777" w:rsidR="00723655" w:rsidRPr="00723655" w:rsidRDefault="00723655" w:rsidP="00723655">
            <w:pPr>
              <w:shd w:val="clear" w:color="auto" w:fill="FFFFFF" w:themeFill="background1"/>
              <w:jc w:val="left"/>
              <w:rPr>
                <w:b/>
                <w:sz w:val="20"/>
                <w:lang w:val="en-GB" w:bidi="ar-LB"/>
              </w:rPr>
            </w:pPr>
            <w:r w:rsidRPr="00723655">
              <w:rPr>
                <w:b/>
                <w:sz w:val="20"/>
                <w:lang w:val="en-GB" w:bidi="ar-LB"/>
              </w:rPr>
              <w:t>Summary of activities</w:t>
            </w:r>
          </w:p>
          <w:p w14:paraId="425D4A30" w14:textId="77777777" w:rsidR="00723655" w:rsidRPr="00723655" w:rsidRDefault="00723655" w:rsidP="00723655">
            <w:pPr>
              <w:shd w:val="clear" w:color="auto" w:fill="FFFFFF" w:themeFill="background1"/>
              <w:jc w:val="left"/>
              <w:rPr>
                <w:b/>
                <w:sz w:val="20"/>
                <w:lang w:val="en-GB" w:bidi="ar-LB"/>
              </w:rPr>
            </w:pPr>
          </w:p>
        </w:tc>
        <w:tc>
          <w:tcPr>
            <w:tcW w:w="902" w:type="pct"/>
            <w:tcBorders>
              <w:bottom w:val="single" w:sz="4" w:space="0" w:color="auto"/>
            </w:tcBorders>
          </w:tcPr>
          <w:p w14:paraId="0FF3FBF7" w14:textId="77777777" w:rsidR="00723655" w:rsidRPr="00723655" w:rsidRDefault="00723655" w:rsidP="00723655">
            <w:pPr>
              <w:shd w:val="clear" w:color="auto" w:fill="FFFFFF" w:themeFill="background1"/>
              <w:jc w:val="center"/>
              <w:rPr>
                <w:b/>
                <w:sz w:val="20"/>
                <w:lang w:val="en-GB" w:bidi="ar-LB"/>
              </w:rPr>
            </w:pPr>
            <w:r w:rsidRPr="00723655">
              <w:rPr>
                <w:b/>
                <w:sz w:val="20"/>
                <w:lang w:val="en-GB" w:bidi="ar-LB"/>
              </w:rPr>
              <w:t>Funds approved (US $)</w:t>
            </w:r>
          </w:p>
        </w:tc>
      </w:tr>
      <w:tr w:rsidR="00723655" w:rsidRPr="00723655" w14:paraId="52757AFC" w14:textId="77777777" w:rsidTr="00DB2A01">
        <w:tc>
          <w:tcPr>
            <w:tcW w:w="4098" w:type="pct"/>
            <w:tcBorders>
              <w:top w:val="single" w:sz="4" w:space="0" w:color="auto"/>
              <w:left w:val="single" w:sz="4" w:space="0" w:color="auto"/>
              <w:bottom w:val="single" w:sz="4" w:space="0" w:color="auto"/>
              <w:right w:val="single" w:sz="4" w:space="0" w:color="auto"/>
            </w:tcBorders>
          </w:tcPr>
          <w:p w14:paraId="4B695731" w14:textId="77777777" w:rsidR="00723655" w:rsidRPr="00723655" w:rsidRDefault="00723655" w:rsidP="00723655">
            <w:pPr>
              <w:shd w:val="clear" w:color="auto" w:fill="FFFFFF" w:themeFill="background1"/>
              <w:ind w:left="447" w:hanging="447"/>
              <w:jc w:val="left"/>
              <w:rPr>
                <w:sz w:val="20"/>
                <w:lang w:val="en-GB" w:bidi="ar-LB"/>
              </w:rPr>
            </w:pPr>
            <w:r w:rsidRPr="00723655">
              <w:rPr>
                <w:sz w:val="20"/>
                <w:lang w:val="en-GB" w:bidi="ar-LB"/>
              </w:rPr>
              <w:t>(a)</w:t>
            </w:r>
            <w:r w:rsidRPr="00723655">
              <w:rPr>
                <w:sz w:val="20"/>
                <w:lang w:val="en-GB" w:bidi="ar-LB"/>
              </w:rPr>
              <w:tab/>
              <w:t>Investment projects:</w:t>
            </w:r>
          </w:p>
        </w:tc>
        <w:tc>
          <w:tcPr>
            <w:tcW w:w="902" w:type="pct"/>
            <w:tcBorders>
              <w:top w:val="single" w:sz="4" w:space="0" w:color="auto"/>
              <w:left w:val="single" w:sz="4" w:space="0" w:color="auto"/>
              <w:bottom w:val="single" w:sz="4" w:space="0" w:color="auto"/>
              <w:right w:val="single" w:sz="4" w:space="0" w:color="auto"/>
            </w:tcBorders>
            <w:shd w:val="clear" w:color="auto" w:fill="FFFFFF" w:themeFill="background1"/>
          </w:tcPr>
          <w:p w14:paraId="2342BDBB" w14:textId="77777777" w:rsidR="00723655" w:rsidRPr="00723655" w:rsidRDefault="00723655" w:rsidP="00723655">
            <w:pPr>
              <w:jc w:val="right"/>
              <w:rPr>
                <w:sz w:val="20"/>
                <w:highlight w:val="yellow"/>
                <w:lang w:val="en-GB" w:bidi="ar-LB"/>
              </w:rPr>
            </w:pPr>
            <w:r w:rsidRPr="00723655">
              <w:rPr>
                <w:sz w:val="20"/>
                <w:lang w:val="en-GB" w:bidi="ar-LB"/>
              </w:rPr>
              <w:t>7,490,258</w:t>
            </w:r>
          </w:p>
        </w:tc>
      </w:tr>
      <w:tr w:rsidR="00723655" w:rsidRPr="00723655" w14:paraId="69ABF23B" w14:textId="77777777" w:rsidTr="00DB2A01">
        <w:tc>
          <w:tcPr>
            <w:tcW w:w="4098" w:type="pct"/>
            <w:tcBorders>
              <w:top w:val="single" w:sz="4" w:space="0" w:color="auto"/>
              <w:left w:val="single" w:sz="4" w:space="0" w:color="auto"/>
              <w:bottom w:val="single" w:sz="4" w:space="0" w:color="auto"/>
              <w:right w:val="single" w:sz="4" w:space="0" w:color="auto"/>
            </w:tcBorders>
          </w:tcPr>
          <w:p w14:paraId="7FFBFD65" w14:textId="77777777" w:rsidR="00723655" w:rsidRPr="00723655" w:rsidRDefault="00723655" w:rsidP="00723655">
            <w:pPr>
              <w:shd w:val="clear" w:color="auto" w:fill="FFFFFF" w:themeFill="background1"/>
              <w:ind w:left="447" w:hanging="447"/>
              <w:rPr>
                <w:sz w:val="20"/>
                <w:lang w:val="en-GB" w:bidi="ar-LB"/>
              </w:rPr>
            </w:pPr>
            <w:r w:rsidRPr="00723655">
              <w:rPr>
                <w:sz w:val="20"/>
                <w:lang w:val="en-GB" w:bidi="ar-LB"/>
              </w:rPr>
              <w:t>(b)</w:t>
            </w:r>
            <w:r w:rsidRPr="00723655">
              <w:rPr>
                <w:sz w:val="20"/>
                <w:lang w:val="en-GB" w:bidi="ar-LB"/>
              </w:rPr>
              <w:tab/>
              <w:t>Institutional strengthening:</w:t>
            </w:r>
          </w:p>
        </w:tc>
        <w:tc>
          <w:tcPr>
            <w:tcW w:w="902"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01350275" w14:textId="77777777" w:rsidR="00723655" w:rsidRPr="00723655" w:rsidRDefault="00723655" w:rsidP="00723655">
            <w:pPr>
              <w:shd w:val="clear" w:color="auto" w:fill="FFFFFF" w:themeFill="background1"/>
              <w:jc w:val="right"/>
              <w:rPr>
                <w:sz w:val="20"/>
                <w:highlight w:val="yellow"/>
                <w:lang w:val="en-GB" w:bidi="ar-LB"/>
              </w:rPr>
            </w:pPr>
            <w:r w:rsidRPr="00723655">
              <w:rPr>
                <w:sz w:val="20"/>
                <w:lang w:val="en-GB" w:bidi="ar-LB"/>
              </w:rPr>
              <w:t>2,266,994</w:t>
            </w:r>
          </w:p>
        </w:tc>
      </w:tr>
      <w:tr w:rsidR="00723655" w:rsidRPr="00723655" w14:paraId="1D664394" w14:textId="77777777" w:rsidTr="00DB2A01">
        <w:tc>
          <w:tcPr>
            <w:tcW w:w="4098" w:type="pct"/>
            <w:tcBorders>
              <w:top w:val="single" w:sz="4" w:space="0" w:color="auto"/>
              <w:left w:val="single" w:sz="4" w:space="0" w:color="auto"/>
              <w:bottom w:val="single" w:sz="4" w:space="0" w:color="auto"/>
              <w:right w:val="single" w:sz="4" w:space="0" w:color="auto"/>
            </w:tcBorders>
          </w:tcPr>
          <w:p w14:paraId="0478B654" w14:textId="74CA6789" w:rsidR="00723655" w:rsidRPr="00723655" w:rsidRDefault="00723655" w:rsidP="00723655">
            <w:pPr>
              <w:shd w:val="clear" w:color="auto" w:fill="FFFFFF" w:themeFill="background1"/>
              <w:ind w:left="447" w:hanging="447"/>
              <w:rPr>
                <w:sz w:val="20"/>
                <w:lang w:val="en-GB" w:bidi="ar-LB"/>
              </w:rPr>
            </w:pPr>
            <w:r w:rsidRPr="00723655">
              <w:rPr>
                <w:sz w:val="20"/>
                <w:lang w:val="en-GB" w:bidi="ar-LB"/>
              </w:rPr>
              <w:t>(c)</w:t>
            </w:r>
            <w:r w:rsidRPr="00723655">
              <w:rPr>
                <w:sz w:val="20"/>
                <w:lang w:val="en-GB" w:bidi="ar-LB"/>
              </w:rPr>
              <w:tab/>
              <w:t xml:space="preserve">Project preparation, technical assistance, </w:t>
            </w:r>
            <w:r w:rsidR="0094055B" w:rsidRPr="00723655">
              <w:rPr>
                <w:sz w:val="20"/>
                <w:lang w:val="en-GB" w:bidi="ar-LB"/>
              </w:rPr>
              <w:t>training,</w:t>
            </w:r>
            <w:r w:rsidRPr="00723655">
              <w:rPr>
                <w:sz w:val="20"/>
                <w:lang w:val="en-GB" w:bidi="ar-LB"/>
              </w:rPr>
              <w:t xml:space="preserve"> and other non-investment projects:</w:t>
            </w:r>
          </w:p>
        </w:tc>
        <w:tc>
          <w:tcPr>
            <w:tcW w:w="902"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25F75AE1" w14:textId="77777777" w:rsidR="00723655" w:rsidRPr="00723655" w:rsidRDefault="00723655" w:rsidP="00723655">
            <w:pPr>
              <w:jc w:val="right"/>
              <w:rPr>
                <w:sz w:val="20"/>
                <w:highlight w:val="yellow"/>
                <w:lang w:val="en-GB" w:bidi="ar-LB"/>
              </w:rPr>
            </w:pPr>
            <w:r w:rsidRPr="00723655">
              <w:rPr>
                <w:sz w:val="20"/>
                <w:lang w:val="en-GB" w:bidi="ar-LB"/>
              </w:rPr>
              <w:t>3,093,458</w:t>
            </w:r>
          </w:p>
        </w:tc>
      </w:tr>
      <w:tr w:rsidR="00723655" w:rsidRPr="00723655" w14:paraId="70F42D90" w14:textId="77777777" w:rsidTr="00DB2A01">
        <w:tc>
          <w:tcPr>
            <w:tcW w:w="4098" w:type="pct"/>
            <w:tcBorders>
              <w:top w:val="single" w:sz="4" w:space="0" w:color="auto"/>
              <w:left w:val="single" w:sz="4" w:space="0" w:color="auto"/>
              <w:bottom w:val="single" w:sz="4" w:space="0" w:color="auto"/>
              <w:right w:val="single" w:sz="4" w:space="0" w:color="auto"/>
            </w:tcBorders>
          </w:tcPr>
          <w:p w14:paraId="773B566F" w14:textId="77777777" w:rsidR="00723655" w:rsidRPr="00723655" w:rsidRDefault="00723655" w:rsidP="00723655">
            <w:pPr>
              <w:shd w:val="clear" w:color="auto" w:fill="FFFFFF" w:themeFill="background1"/>
              <w:ind w:left="-109"/>
              <w:jc w:val="right"/>
              <w:rPr>
                <w:sz w:val="20"/>
                <w:lang w:val="en-GB" w:bidi="ar-LB"/>
              </w:rPr>
            </w:pPr>
            <w:r w:rsidRPr="00723655">
              <w:rPr>
                <w:sz w:val="20"/>
                <w:lang w:val="en-GB" w:bidi="ar-LB"/>
              </w:rPr>
              <w:tab/>
              <w:t>Total:</w:t>
            </w:r>
          </w:p>
        </w:tc>
        <w:tc>
          <w:tcPr>
            <w:tcW w:w="902" w:type="pct"/>
            <w:tcBorders>
              <w:top w:val="single" w:sz="4" w:space="0" w:color="auto"/>
              <w:left w:val="single" w:sz="4" w:space="0" w:color="auto"/>
              <w:bottom w:val="single" w:sz="4" w:space="0" w:color="auto"/>
              <w:right w:val="single" w:sz="4" w:space="0" w:color="auto"/>
            </w:tcBorders>
            <w:shd w:val="clear" w:color="auto" w:fill="FFFFFF" w:themeFill="background1"/>
          </w:tcPr>
          <w:p w14:paraId="3A6FE014" w14:textId="77777777" w:rsidR="00723655" w:rsidRPr="00723655" w:rsidRDefault="00723655" w:rsidP="00723655">
            <w:pPr>
              <w:jc w:val="right"/>
              <w:rPr>
                <w:sz w:val="20"/>
                <w:highlight w:val="yellow"/>
                <w:lang w:val="en-GB" w:bidi="ar-LB"/>
              </w:rPr>
            </w:pPr>
            <w:r w:rsidRPr="00723655">
              <w:rPr>
                <w:sz w:val="20"/>
                <w:lang w:val="en-GB" w:bidi="ar-LB"/>
              </w:rPr>
              <w:t>12,850,710</w:t>
            </w:r>
          </w:p>
        </w:tc>
      </w:tr>
      <w:tr w:rsidR="00723655" w:rsidRPr="00723655" w14:paraId="30E831E7" w14:textId="77777777" w:rsidTr="00DB2A01">
        <w:tc>
          <w:tcPr>
            <w:tcW w:w="4098" w:type="pct"/>
            <w:tcBorders>
              <w:top w:val="single" w:sz="4" w:space="0" w:color="auto"/>
              <w:left w:val="single" w:sz="4" w:space="0" w:color="auto"/>
              <w:bottom w:val="single" w:sz="4" w:space="0" w:color="auto"/>
              <w:right w:val="single" w:sz="4" w:space="0" w:color="auto"/>
            </w:tcBorders>
          </w:tcPr>
          <w:p w14:paraId="6284E665" w14:textId="77777777" w:rsidR="00723655" w:rsidRPr="00723655" w:rsidRDefault="00723655" w:rsidP="00723655">
            <w:pPr>
              <w:shd w:val="clear" w:color="auto" w:fill="FFFFFF" w:themeFill="background1"/>
              <w:ind w:left="447" w:hanging="447"/>
              <w:rPr>
                <w:sz w:val="20"/>
                <w:lang w:val="en-GB" w:bidi="ar-LB"/>
              </w:rPr>
            </w:pPr>
            <w:r w:rsidRPr="00723655">
              <w:rPr>
                <w:sz w:val="20"/>
                <w:lang w:val="en-GB" w:bidi="ar-LB"/>
              </w:rPr>
              <w:t>(d)</w:t>
            </w:r>
            <w:r w:rsidRPr="00723655">
              <w:rPr>
                <w:sz w:val="20"/>
                <w:lang w:val="en-GB" w:bidi="ar-LB"/>
              </w:rPr>
              <w:tab/>
              <w:t>HFC activities funded from additional voluntary contributions</w:t>
            </w:r>
          </w:p>
        </w:tc>
        <w:tc>
          <w:tcPr>
            <w:tcW w:w="902"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1F879EEA" w14:textId="77777777" w:rsidR="00723655" w:rsidRPr="00723655" w:rsidRDefault="00723655" w:rsidP="00723655">
            <w:pPr>
              <w:jc w:val="right"/>
              <w:rPr>
                <w:sz w:val="20"/>
                <w:lang w:val="en-GB" w:bidi="ar-LB"/>
              </w:rPr>
            </w:pPr>
            <w:r w:rsidRPr="00723655">
              <w:rPr>
                <w:sz w:val="20"/>
                <w:lang w:val="en-GB" w:bidi="ar-LB"/>
              </w:rPr>
              <w:t>150,000</w:t>
            </w:r>
          </w:p>
        </w:tc>
      </w:tr>
    </w:tbl>
    <w:p w14:paraId="56CF3BEA" w14:textId="77777777" w:rsidR="00723655" w:rsidRPr="00723655" w:rsidRDefault="00723655" w:rsidP="00723655">
      <w:pPr>
        <w:rPr>
          <w:highlight w:val="yellow"/>
          <w:lang w:val="en-GB" w:bidi="ar-LB"/>
        </w:rPr>
      </w:pPr>
    </w:p>
    <w:p w14:paraId="673A6768" w14:textId="77777777" w:rsidR="00723655" w:rsidRPr="00723655" w:rsidRDefault="00723655" w:rsidP="00723655">
      <w:pPr>
        <w:jc w:val="left"/>
        <w:rPr>
          <w:u w:val="single"/>
          <w:lang w:val="en-GB" w:bidi="ar-LB"/>
        </w:rPr>
      </w:pPr>
      <w:r w:rsidRPr="00723655">
        <w:rPr>
          <w:u w:val="single"/>
          <w:lang w:val="en-GB" w:bidi="ar-LB"/>
        </w:rPr>
        <w:br w:type="page"/>
      </w:r>
    </w:p>
    <w:p w14:paraId="469DF419" w14:textId="77777777" w:rsidR="00723655" w:rsidRPr="00723655" w:rsidRDefault="00723655" w:rsidP="00723655">
      <w:pPr>
        <w:keepNext/>
        <w:spacing w:after="120" w:line="360" w:lineRule="auto"/>
        <w:outlineLvl w:val="0"/>
        <w:rPr>
          <w:u w:val="single"/>
          <w:lang w:val="en-GB" w:bidi="ar-LB"/>
        </w:rPr>
      </w:pPr>
      <w:r w:rsidRPr="00723655">
        <w:rPr>
          <w:u w:val="single"/>
          <w:lang w:val="en-GB" w:bidi="ar-LB"/>
        </w:rPr>
        <w:lastRenderedPageBreak/>
        <w:t>Progress report</w:t>
      </w:r>
    </w:p>
    <w:p w14:paraId="34AA2B77" w14:textId="1BBD9573" w:rsidR="00723655" w:rsidRPr="001607D5" w:rsidRDefault="00723655" w:rsidP="001607D5">
      <w:pPr>
        <w:numPr>
          <w:ilvl w:val="0"/>
          <w:numId w:val="1"/>
        </w:numPr>
        <w:spacing w:after="240"/>
        <w:outlineLvl w:val="0"/>
        <w:rPr>
          <w:lang w:val="en-GB" w:bidi="ar-LB"/>
        </w:rPr>
      </w:pPr>
      <w:r w:rsidRPr="00723655">
        <w:rPr>
          <w:lang w:val="en-GB" w:bidi="ar-LB"/>
        </w:rPr>
        <w:t>During phase IX of the IS project, the Tunisian NOU was fully staffed and equipped with necessary resources need</w:t>
      </w:r>
      <w:r w:rsidR="00022930">
        <w:rPr>
          <w:lang w:val="en-GB" w:bidi="ar-LB"/>
        </w:rPr>
        <w:t>ed</w:t>
      </w:r>
      <w:r w:rsidRPr="00723655">
        <w:rPr>
          <w:lang w:val="en-GB" w:bidi="ar-LB"/>
        </w:rPr>
        <w:t xml:space="preserve"> for the country</w:t>
      </w:r>
      <w:r w:rsidR="00815F22">
        <w:rPr>
          <w:lang w:val="en-GB" w:bidi="ar-LB"/>
        </w:rPr>
        <w:t>’s</w:t>
      </w:r>
      <w:r w:rsidRPr="00723655">
        <w:rPr>
          <w:lang w:val="en-GB" w:bidi="ar-LB"/>
        </w:rPr>
        <w:t xml:space="preserve"> compliance with the Montreal Protocol and with its Kigali Amendment. The Government of Tunisia ratified the Kigali Amendment and successfully reported consumption data, including HFCs to the Ozone and Multilateral Fund Secretariats as part of their obligation for </w:t>
      </w:r>
      <w:r w:rsidR="00CE2A16">
        <w:rPr>
          <w:lang w:val="en-GB" w:bidi="ar-LB"/>
        </w:rPr>
        <w:t>Article</w:t>
      </w:r>
      <w:r w:rsidR="003E3BA1">
        <w:rPr>
          <w:lang w:val="en-GB" w:bidi="ar-LB"/>
        </w:rPr>
        <w:t> </w:t>
      </w:r>
      <w:r w:rsidR="00CE2A16">
        <w:rPr>
          <w:lang w:val="en-GB" w:bidi="ar-LB"/>
        </w:rPr>
        <w:t xml:space="preserve">7 </w:t>
      </w:r>
      <w:r w:rsidR="003E3BA1">
        <w:rPr>
          <w:lang w:val="en-GB" w:bidi="ar-LB"/>
        </w:rPr>
        <w:t>and c</w:t>
      </w:r>
      <w:r w:rsidR="003E3BA1" w:rsidRPr="00723655">
        <w:rPr>
          <w:lang w:val="en-GB" w:bidi="ar-LB"/>
        </w:rPr>
        <w:t xml:space="preserve">ountry </w:t>
      </w:r>
      <w:r w:rsidR="003E3BA1">
        <w:rPr>
          <w:lang w:val="en-GB" w:bidi="ar-LB"/>
        </w:rPr>
        <w:t>p</w:t>
      </w:r>
      <w:r w:rsidR="003E3BA1" w:rsidRPr="00723655">
        <w:rPr>
          <w:lang w:val="en-GB" w:bidi="ar-LB"/>
        </w:rPr>
        <w:t xml:space="preserve">rogramme </w:t>
      </w:r>
      <w:r w:rsidRPr="00723655">
        <w:rPr>
          <w:lang w:val="en-GB" w:bidi="ar-LB"/>
        </w:rPr>
        <w:t>data reporting. Annual quotas were issued on a yearly basis by the Ozone Committee. Significant progress was achieved in the HCFC phase</w:t>
      </w:r>
      <w:r w:rsidR="00A9714A">
        <w:rPr>
          <w:lang w:val="en-GB" w:bidi="ar-LB"/>
        </w:rPr>
        <w:t>-</w:t>
      </w:r>
      <w:r w:rsidRPr="00723655">
        <w:rPr>
          <w:lang w:val="en-GB" w:bidi="ar-LB"/>
        </w:rPr>
        <w:t xml:space="preserve">out and in timely implementation of HPMP tranches. The focus </w:t>
      </w:r>
      <w:r w:rsidR="007C5C5B">
        <w:rPr>
          <w:lang w:val="en-GB" w:bidi="ar-LB"/>
        </w:rPr>
        <w:t xml:space="preserve">during </w:t>
      </w:r>
      <w:r w:rsidRPr="00723655">
        <w:rPr>
          <w:lang w:val="en-GB" w:bidi="ar-LB"/>
        </w:rPr>
        <w:t xml:space="preserve">phase </w:t>
      </w:r>
      <w:r w:rsidR="007C5C5B">
        <w:rPr>
          <w:lang w:val="en-GB" w:bidi="ar-LB"/>
        </w:rPr>
        <w:t xml:space="preserve">IX </w:t>
      </w:r>
      <w:r w:rsidRPr="00723655">
        <w:rPr>
          <w:lang w:val="en-GB" w:bidi="ar-LB"/>
        </w:rPr>
        <w:t xml:space="preserve">was on: strict monitoring of HCFC trade through the national ODS regulatory framework and allocation of quotas, further strengthening of the cooperation with the customs authorities ensuring sustained ODS phase-out, </w:t>
      </w:r>
      <w:r w:rsidR="00947135">
        <w:rPr>
          <w:lang w:val="en-GB" w:bidi="ar-LB"/>
        </w:rPr>
        <w:t>organizing</w:t>
      </w:r>
      <w:r w:rsidRPr="00723655">
        <w:rPr>
          <w:lang w:val="en-GB" w:bidi="ar-LB"/>
        </w:rPr>
        <w:t xml:space="preserve"> information sessions and training activities with stakeholders related to the Kigali Amendment obligations, collaboration and sharing information with industry associations and </w:t>
      </w:r>
      <w:r w:rsidR="003D24C2">
        <w:rPr>
          <w:lang w:val="en-GB" w:bidi="ar-LB"/>
        </w:rPr>
        <w:t xml:space="preserve">relevant </w:t>
      </w:r>
      <w:r w:rsidRPr="00723655">
        <w:rPr>
          <w:lang w:val="en-GB" w:bidi="ar-LB"/>
        </w:rPr>
        <w:t xml:space="preserve">institutions, organizing regular meetings of the Ozone Committee, implementation of activities under the </w:t>
      </w:r>
      <w:r w:rsidR="00547880">
        <w:rPr>
          <w:lang w:val="en-GB" w:bidi="ar-LB"/>
        </w:rPr>
        <w:t xml:space="preserve">stage II of the </w:t>
      </w:r>
      <w:r w:rsidRPr="00723655">
        <w:rPr>
          <w:lang w:val="en-GB" w:bidi="ar-LB"/>
        </w:rPr>
        <w:t>HPMP</w:t>
      </w:r>
      <w:r w:rsidR="007A51FD">
        <w:rPr>
          <w:lang w:val="en-GB" w:bidi="ar-LB"/>
        </w:rPr>
        <w:t xml:space="preserve">, </w:t>
      </w:r>
      <w:r w:rsidRPr="00723655">
        <w:rPr>
          <w:lang w:val="en-GB" w:bidi="ar-LB"/>
        </w:rPr>
        <w:t xml:space="preserve">and coordination of activities for </w:t>
      </w:r>
      <w:r w:rsidR="00C2546F">
        <w:rPr>
          <w:lang w:val="en-GB" w:bidi="ar-LB"/>
        </w:rPr>
        <w:t xml:space="preserve">preparation </w:t>
      </w:r>
      <w:r w:rsidR="00CD6406">
        <w:rPr>
          <w:lang w:val="en-GB" w:bidi="ar-LB"/>
        </w:rPr>
        <w:t>a</w:t>
      </w:r>
      <w:r w:rsidR="00160FCF">
        <w:rPr>
          <w:lang w:val="en-GB" w:bidi="ar-LB"/>
        </w:rPr>
        <w:t xml:space="preserve">nd </w:t>
      </w:r>
      <w:r w:rsidRPr="00723655">
        <w:rPr>
          <w:lang w:val="en-GB" w:bidi="ar-LB"/>
        </w:rPr>
        <w:t xml:space="preserve">submission of preparatory funding </w:t>
      </w:r>
      <w:r w:rsidR="00CD6406">
        <w:rPr>
          <w:lang w:val="en-GB" w:bidi="ar-LB"/>
        </w:rPr>
        <w:t xml:space="preserve">request </w:t>
      </w:r>
      <w:r w:rsidRPr="00723655">
        <w:rPr>
          <w:lang w:val="en-GB" w:bidi="ar-LB"/>
        </w:rPr>
        <w:t>for the Kigali HFC implementation plan</w:t>
      </w:r>
      <w:r w:rsidR="00F6504F">
        <w:rPr>
          <w:lang w:val="en-GB" w:bidi="ar-LB"/>
        </w:rPr>
        <w:t xml:space="preserve"> (KIP)</w:t>
      </w:r>
      <w:r w:rsidRPr="00723655">
        <w:rPr>
          <w:lang w:val="en-GB" w:bidi="ar-LB"/>
        </w:rPr>
        <w:t xml:space="preserve">; public awareness activities including celebration of </w:t>
      </w:r>
      <w:r w:rsidR="001607D5">
        <w:rPr>
          <w:lang w:val="en-GB" w:bidi="ar-LB"/>
        </w:rPr>
        <w:t>World</w:t>
      </w:r>
      <w:r w:rsidRPr="00723655">
        <w:rPr>
          <w:lang w:val="en-GB" w:bidi="ar-LB"/>
        </w:rPr>
        <w:t xml:space="preserve"> Ozone Day</w:t>
      </w:r>
      <w:r w:rsidR="001607D5">
        <w:rPr>
          <w:lang w:val="en-GB" w:bidi="ar-LB"/>
        </w:rPr>
        <w:t>;</w:t>
      </w:r>
      <w:r w:rsidRPr="00723655">
        <w:rPr>
          <w:lang w:val="en-GB" w:bidi="ar-LB"/>
        </w:rPr>
        <w:t xml:space="preserve"> </w:t>
      </w:r>
      <w:r w:rsidR="0094055B" w:rsidRPr="00723655">
        <w:rPr>
          <w:lang w:val="en-GB" w:bidi="ar-LB"/>
        </w:rPr>
        <w:t>and, active</w:t>
      </w:r>
      <w:r w:rsidRPr="00723655">
        <w:rPr>
          <w:lang w:val="en-GB" w:bidi="ar-LB"/>
        </w:rPr>
        <w:t xml:space="preserve"> participation in regional network and Montreal Protocol meetings.</w:t>
      </w:r>
      <w:r w:rsidR="00CE7A7F">
        <w:rPr>
          <w:lang w:val="en-GB" w:bidi="ar-LB"/>
        </w:rPr>
        <w:t xml:space="preserve"> </w:t>
      </w:r>
      <w:r w:rsidR="001607D5" w:rsidRPr="00723655">
        <w:rPr>
          <w:lang w:val="en-GB" w:bidi="ar-LB"/>
        </w:rPr>
        <w:t>Of the seven IS</w:t>
      </w:r>
      <w:r w:rsidR="001607D5">
        <w:rPr>
          <w:lang w:val="en-GB" w:bidi="ar-LB"/>
        </w:rPr>
        <w:t> </w:t>
      </w:r>
      <w:r w:rsidR="001607D5" w:rsidRPr="00723655">
        <w:rPr>
          <w:lang w:val="en-GB" w:bidi="ar-LB"/>
        </w:rPr>
        <w:t>objectives, six were achieved and one was partially achieved.</w:t>
      </w:r>
    </w:p>
    <w:p w14:paraId="7F523989" w14:textId="77777777" w:rsidR="00723655" w:rsidRPr="00723655" w:rsidRDefault="00723655" w:rsidP="00723655">
      <w:pPr>
        <w:spacing w:after="120" w:line="360" w:lineRule="auto"/>
        <w:outlineLvl w:val="0"/>
        <w:rPr>
          <w:u w:val="single"/>
          <w:lang w:val="en-GB" w:bidi="ar-LB"/>
        </w:rPr>
      </w:pPr>
      <w:r w:rsidRPr="00723655">
        <w:rPr>
          <w:u w:val="single"/>
          <w:lang w:val="en-GB" w:bidi="ar-LB"/>
        </w:rPr>
        <w:t>Plan of action</w:t>
      </w:r>
    </w:p>
    <w:p w14:paraId="10763DA6" w14:textId="11FB4316" w:rsidR="00723655" w:rsidRPr="00723655" w:rsidRDefault="00723655" w:rsidP="00723655">
      <w:pPr>
        <w:numPr>
          <w:ilvl w:val="0"/>
          <w:numId w:val="1"/>
        </w:numPr>
        <w:spacing w:after="240"/>
        <w:outlineLvl w:val="0"/>
        <w:rPr>
          <w:lang w:val="en-GB" w:bidi="ar-LB"/>
        </w:rPr>
      </w:pPr>
      <w:r w:rsidRPr="00723655">
        <w:rPr>
          <w:lang w:val="en-GB" w:bidi="ar-LB"/>
        </w:rPr>
        <w:t xml:space="preserve">During phase X, the NOU’s priority will be for Tunisia to achieve the 2025 HCFC reduction target; to prepare and submit the </w:t>
      </w:r>
      <w:r w:rsidR="00D84F20">
        <w:rPr>
          <w:lang w:val="en-GB" w:bidi="ar-LB"/>
        </w:rPr>
        <w:t xml:space="preserve">stage III of the </w:t>
      </w:r>
      <w:r w:rsidRPr="00723655">
        <w:rPr>
          <w:lang w:val="en-GB" w:bidi="ar-LB"/>
        </w:rPr>
        <w:t>HPMP for the complete phase</w:t>
      </w:r>
      <w:r w:rsidR="00D84F20">
        <w:rPr>
          <w:lang w:val="en-GB" w:bidi="ar-LB"/>
        </w:rPr>
        <w:softHyphen/>
      </w:r>
      <w:r w:rsidRPr="00723655">
        <w:rPr>
          <w:lang w:val="en-GB" w:bidi="ar-LB"/>
        </w:rPr>
        <w:t xml:space="preserve">out of HCFCs and to submit </w:t>
      </w:r>
      <w:r w:rsidR="00F6504F">
        <w:rPr>
          <w:lang w:val="en-GB" w:bidi="ar-LB"/>
        </w:rPr>
        <w:t>stage</w:t>
      </w:r>
      <w:r w:rsidR="00F32CFB">
        <w:rPr>
          <w:lang w:val="en-GB" w:bidi="ar-LB"/>
        </w:rPr>
        <w:t> </w:t>
      </w:r>
      <w:r w:rsidR="00F6504F">
        <w:rPr>
          <w:lang w:val="en-GB" w:bidi="ar-LB"/>
        </w:rPr>
        <w:t xml:space="preserve">I of the </w:t>
      </w:r>
      <w:r w:rsidR="00880B3A">
        <w:rPr>
          <w:lang w:val="en-GB" w:bidi="ar-LB"/>
        </w:rPr>
        <w:t xml:space="preserve">KIP </w:t>
      </w:r>
      <w:r w:rsidRPr="00723655">
        <w:rPr>
          <w:lang w:val="en-GB" w:bidi="ar-LB"/>
        </w:rPr>
        <w:t>that will help the country achiev</w:t>
      </w:r>
      <w:r w:rsidR="00F6504F">
        <w:rPr>
          <w:lang w:val="en-GB" w:bidi="ar-LB"/>
        </w:rPr>
        <w:t>e</w:t>
      </w:r>
      <w:r w:rsidRPr="00723655">
        <w:rPr>
          <w:lang w:val="en-GB" w:bidi="ar-LB"/>
        </w:rPr>
        <w:t xml:space="preserve"> the freeze of HFC consumption in 2024 at baseline level and 10% reduction in 2029. Activities planned include country programme and Article 7 data reporting; continued monitoring of the licensing system and allocation of quotas against the records of customs to maintain full control over the imports of all HCFCs and HFCs; </w:t>
      </w:r>
      <w:r w:rsidR="002217E3">
        <w:rPr>
          <w:lang w:val="en-GB" w:bidi="ar-LB"/>
        </w:rPr>
        <w:t xml:space="preserve">continued </w:t>
      </w:r>
      <w:r w:rsidRPr="00723655">
        <w:rPr>
          <w:lang w:val="en-GB" w:bidi="ar-LB"/>
        </w:rPr>
        <w:t xml:space="preserve">implementation of activities under </w:t>
      </w:r>
      <w:r w:rsidR="00A0116E">
        <w:rPr>
          <w:lang w:val="en-GB" w:bidi="ar-LB"/>
        </w:rPr>
        <w:t xml:space="preserve">stage II of </w:t>
      </w:r>
      <w:r w:rsidRPr="00723655">
        <w:rPr>
          <w:lang w:val="en-GB" w:bidi="ar-LB"/>
        </w:rPr>
        <w:t xml:space="preserve">the HPMP; preparation and submission of the </w:t>
      </w:r>
      <w:r w:rsidR="009A1E17">
        <w:rPr>
          <w:lang w:val="en-GB" w:bidi="ar-LB"/>
        </w:rPr>
        <w:t>s</w:t>
      </w:r>
      <w:r w:rsidRPr="00723655">
        <w:rPr>
          <w:lang w:val="en-GB" w:bidi="ar-LB"/>
        </w:rPr>
        <w:t>tage I</w:t>
      </w:r>
      <w:r w:rsidR="009A1E17">
        <w:rPr>
          <w:lang w:val="en-GB" w:bidi="ar-LB"/>
        </w:rPr>
        <w:t xml:space="preserve"> of the KIP</w:t>
      </w:r>
      <w:r w:rsidRPr="00723655">
        <w:rPr>
          <w:lang w:val="en-GB" w:bidi="ar-LB"/>
        </w:rPr>
        <w:t>; continued cooperation with custom</w:t>
      </w:r>
      <w:r w:rsidR="008700EF">
        <w:rPr>
          <w:lang w:val="en-GB" w:bidi="ar-LB"/>
        </w:rPr>
        <w:t>s</w:t>
      </w:r>
      <w:r w:rsidRPr="00723655">
        <w:rPr>
          <w:lang w:val="en-GB" w:bidi="ar-LB"/>
        </w:rPr>
        <w:t xml:space="preserve"> authorities and industry associations. Public awareness activities will include celebration of </w:t>
      </w:r>
      <w:r w:rsidR="001E0742">
        <w:rPr>
          <w:lang w:val="en-GB" w:bidi="ar-LB"/>
        </w:rPr>
        <w:t>World</w:t>
      </w:r>
      <w:r w:rsidR="009A1E17" w:rsidRPr="00723655">
        <w:rPr>
          <w:lang w:val="en-GB" w:bidi="ar-LB"/>
        </w:rPr>
        <w:t xml:space="preserve"> </w:t>
      </w:r>
      <w:r w:rsidR="009A1E17">
        <w:rPr>
          <w:lang w:val="en-GB" w:bidi="ar-LB"/>
        </w:rPr>
        <w:t>O</w:t>
      </w:r>
      <w:r w:rsidR="009A1E17" w:rsidRPr="00723655">
        <w:rPr>
          <w:lang w:val="en-GB" w:bidi="ar-LB"/>
        </w:rPr>
        <w:t xml:space="preserve">zone </w:t>
      </w:r>
      <w:r w:rsidR="009A1E17">
        <w:rPr>
          <w:lang w:val="en-GB" w:bidi="ar-LB"/>
        </w:rPr>
        <w:t>D</w:t>
      </w:r>
      <w:r w:rsidR="009A1E17" w:rsidRPr="00723655">
        <w:rPr>
          <w:lang w:val="en-GB" w:bidi="ar-LB"/>
        </w:rPr>
        <w:t xml:space="preserve">ay </w:t>
      </w:r>
      <w:r w:rsidRPr="00723655">
        <w:rPr>
          <w:lang w:val="en-GB" w:bidi="ar-LB"/>
        </w:rPr>
        <w:t>as well as participation in regional network and Montreal Protocol meetings. Gender mainstreaming will be ensured in all activities under the Montreal Protocol projects.</w:t>
      </w:r>
    </w:p>
    <w:p w14:paraId="2327CCF8" w14:textId="77777777" w:rsidR="00723655" w:rsidRPr="00723655" w:rsidRDefault="00723655" w:rsidP="00723655">
      <w:pPr>
        <w:keepNext/>
        <w:tabs>
          <w:tab w:val="left" w:pos="2880"/>
          <w:tab w:val="left" w:pos="5760"/>
        </w:tabs>
        <w:spacing w:after="240"/>
        <w:rPr>
          <w:u w:val="single"/>
          <w:lang w:val="en-GB" w:bidi="ar-LB"/>
        </w:rPr>
      </w:pPr>
      <w:r w:rsidRPr="00723655">
        <w:rPr>
          <w:u w:val="single"/>
          <w:lang w:val="en-GB" w:bidi="ar-LB"/>
        </w:rPr>
        <w:t>Sustainability and risk assessment</w:t>
      </w:r>
    </w:p>
    <w:p w14:paraId="48EEFA65" w14:textId="246AE0FC" w:rsidR="00723655" w:rsidRPr="00723655" w:rsidRDefault="00723655" w:rsidP="00723655">
      <w:pPr>
        <w:numPr>
          <w:ilvl w:val="0"/>
          <w:numId w:val="1"/>
        </w:numPr>
        <w:spacing w:after="240"/>
        <w:outlineLvl w:val="0"/>
        <w:rPr>
          <w:lang w:val="en-GB" w:bidi="ar-LB"/>
        </w:rPr>
      </w:pPr>
      <w:r w:rsidRPr="00723655">
        <w:rPr>
          <w:lang w:val="en-GB" w:bidi="ar-LB"/>
        </w:rPr>
        <w:t xml:space="preserve">The NOU is well established under the National Agency for Environmental Protection structure with clear roles and responsibilities. The legislation already in place ensures that the NOU can conduct its work. Continuous trainings for NOU staff can further help to strengthen the capacities of the NOU team and thus </w:t>
      </w:r>
      <w:r w:rsidR="00BF2B27">
        <w:rPr>
          <w:lang w:val="en-GB" w:bidi="ar-LB"/>
        </w:rPr>
        <w:t>contributing</w:t>
      </w:r>
      <w:r w:rsidRPr="00723655">
        <w:rPr>
          <w:lang w:val="en-GB" w:bidi="ar-LB"/>
        </w:rPr>
        <w:t xml:space="preserve"> to the sustainability of the results</w:t>
      </w:r>
      <w:r w:rsidR="00B41586">
        <w:rPr>
          <w:lang w:val="en-GB" w:bidi="ar-LB"/>
        </w:rPr>
        <w:t xml:space="preserve"> achieved so far</w:t>
      </w:r>
      <w:r w:rsidRPr="00723655">
        <w:rPr>
          <w:lang w:val="en-GB" w:bidi="ar-LB"/>
        </w:rPr>
        <w:t>. In addition, the knowledge and experience from the NOU can be shared with other Article 5 countries to support regional and global sustainability efforts. In ensuring the sustainability, the NOU is coordinating activities with other government bodies and the private sector</w:t>
      </w:r>
      <w:r w:rsidR="004C2569">
        <w:rPr>
          <w:lang w:val="en-GB" w:bidi="ar-LB"/>
        </w:rPr>
        <w:t xml:space="preserve">, which </w:t>
      </w:r>
      <w:r w:rsidRPr="00723655">
        <w:rPr>
          <w:lang w:val="en-GB" w:bidi="ar-LB"/>
        </w:rPr>
        <w:t>helps the NOU to undertake informed and coordinated decisions, thus avoiding potential risks.</w:t>
      </w:r>
    </w:p>
    <w:p w14:paraId="1308C64B" w14:textId="77777777" w:rsidR="00723655" w:rsidRPr="00723655" w:rsidRDefault="00723655" w:rsidP="00723655">
      <w:pPr>
        <w:rPr>
          <w:lang w:val="en-GB" w:bidi="ar-LB"/>
        </w:rPr>
      </w:pPr>
    </w:p>
    <w:p w14:paraId="52ABD74E" w14:textId="77777777" w:rsidR="00723655" w:rsidRPr="00723655" w:rsidRDefault="00723655" w:rsidP="00723655">
      <w:pPr>
        <w:rPr>
          <w:lang w:val="en-GB" w:bidi="ar-LB"/>
        </w:rPr>
      </w:pPr>
    </w:p>
    <w:p w14:paraId="25EB4A72" w14:textId="77777777" w:rsidR="00723655" w:rsidRPr="00723655" w:rsidRDefault="00723655" w:rsidP="00C41C73">
      <w:pPr>
        <w:tabs>
          <w:tab w:val="left" w:pos="2820"/>
        </w:tabs>
        <w:rPr>
          <w:lang w:val="en-GB" w:bidi="ar-LB"/>
        </w:rPr>
        <w:sectPr w:rsidR="00723655" w:rsidRPr="00723655" w:rsidSect="00DB2A01">
          <w:headerReference w:type="even" r:id="rId18"/>
          <w:headerReference w:type="default" r:id="rId19"/>
          <w:footerReference w:type="even" r:id="rId20"/>
          <w:footerReference w:type="default" r:id="rId21"/>
          <w:footerReference w:type="first" r:id="rId22"/>
          <w:footnotePr>
            <w:numRestart w:val="eachSect"/>
          </w:footnotePr>
          <w:pgSz w:w="12240" w:h="15840" w:code="1"/>
          <w:pgMar w:top="720" w:right="1440" w:bottom="864" w:left="1440" w:header="720" w:footer="475" w:gutter="0"/>
          <w:pgNumType w:start="1"/>
          <w:cols w:space="720"/>
          <w:docGrid w:linePitch="299"/>
        </w:sectPr>
      </w:pPr>
    </w:p>
    <w:p w14:paraId="4C7B1C8C" w14:textId="0DF29D80" w:rsidR="005D2B36" w:rsidRPr="00B26A80" w:rsidRDefault="00BE5CF3" w:rsidP="00191A30">
      <w:pPr>
        <w:widowControl w:val="0"/>
        <w:bidi/>
        <w:spacing w:after="120"/>
        <w:jc w:val="center"/>
        <w:outlineLvl w:val="0"/>
        <w:rPr>
          <w:bCs/>
          <w:caps/>
          <w:color w:val="000000" w:themeColor="text1"/>
          <w:sz w:val="26"/>
          <w:szCs w:val="26"/>
          <w:lang w:bidi="ar-LB"/>
        </w:rPr>
      </w:pPr>
      <w:r w:rsidRPr="00B26A80">
        <w:rPr>
          <w:bCs/>
          <w:color w:val="000000" w:themeColor="text1"/>
          <w:sz w:val="26"/>
          <w:szCs w:val="26"/>
          <w:rtl/>
          <w:lang w:bidi="ar-LB"/>
        </w:rPr>
        <w:lastRenderedPageBreak/>
        <w:t>المرفق الثاني</w:t>
      </w:r>
    </w:p>
    <w:p w14:paraId="1BD44591" w14:textId="6A2B6FF9" w:rsidR="00091DC2" w:rsidRPr="00B26A80" w:rsidRDefault="00091DC2" w:rsidP="00091DC2">
      <w:pPr>
        <w:widowControl w:val="0"/>
        <w:bidi/>
        <w:jc w:val="center"/>
        <w:outlineLvl w:val="0"/>
        <w:rPr>
          <w:bCs/>
          <w:caps/>
          <w:color w:val="000000" w:themeColor="text1"/>
          <w:sz w:val="26"/>
          <w:szCs w:val="26"/>
          <w:rtl/>
          <w:lang w:bidi="ar-LB"/>
        </w:rPr>
      </w:pPr>
      <w:r w:rsidRPr="00B26A80">
        <w:rPr>
          <w:bCs/>
          <w:caps/>
          <w:color w:val="000000" w:themeColor="text1"/>
          <w:sz w:val="26"/>
          <w:szCs w:val="26"/>
          <w:rtl/>
          <w:lang w:bidi="ar-LB"/>
        </w:rPr>
        <w:t xml:space="preserve">مشروع وجهات النظر التي أبدتها اللجنة التنفيذية عن تجديد </w:t>
      </w:r>
      <w:r w:rsidRPr="00B26A80">
        <w:rPr>
          <w:bCs/>
          <w:caps/>
          <w:color w:val="000000" w:themeColor="text1"/>
          <w:sz w:val="26"/>
          <w:szCs w:val="26"/>
          <w:rtl/>
          <w:lang w:bidi="ar-LB"/>
        </w:rPr>
        <w:br/>
        <w:t>مشروعات التعزيز المؤسسي المقدم للاجتماع الثالث والتسعين</w:t>
      </w:r>
    </w:p>
    <w:p w14:paraId="66E12EF6" w14:textId="77777777" w:rsidR="005D2B36" w:rsidRPr="00B26A80" w:rsidRDefault="005D2B36" w:rsidP="00191A30">
      <w:pPr>
        <w:bidi/>
        <w:rPr>
          <w:color w:val="000000" w:themeColor="text1"/>
          <w:sz w:val="26"/>
          <w:szCs w:val="26"/>
          <w:rtl/>
          <w:lang w:val="en-GB" w:bidi="ar-LB"/>
        </w:rPr>
      </w:pPr>
    </w:p>
    <w:p w14:paraId="2F9A7370" w14:textId="534B4E1A" w:rsidR="00191A30" w:rsidRPr="00B26A80" w:rsidRDefault="00191A30" w:rsidP="00191A30">
      <w:pPr>
        <w:bidi/>
        <w:spacing w:after="240"/>
        <w:rPr>
          <w:b/>
          <w:bCs/>
          <w:color w:val="000000" w:themeColor="text1"/>
          <w:sz w:val="26"/>
          <w:szCs w:val="26"/>
          <w:rtl/>
          <w:lang w:val="en-GB" w:bidi="ar-LB"/>
        </w:rPr>
      </w:pPr>
      <w:r w:rsidRPr="00B26A80">
        <w:rPr>
          <w:b/>
          <w:bCs/>
          <w:color w:val="000000" w:themeColor="text1"/>
          <w:sz w:val="26"/>
          <w:szCs w:val="26"/>
          <w:rtl/>
          <w:lang w:val="en-GB" w:bidi="ar-LB"/>
        </w:rPr>
        <w:t>ألبانيا</w:t>
      </w:r>
    </w:p>
    <w:p w14:paraId="1F738D8F" w14:textId="7C29BEB2" w:rsidR="00091DC2" w:rsidRPr="00B26A80" w:rsidRDefault="00C763C8" w:rsidP="00191A30">
      <w:pPr>
        <w:pStyle w:val="Heading1"/>
        <w:numPr>
          <w:ilvl w:val="0"/>
          <w:numId w:val="21"/>
        </w:numPr>
        <w:tabs>
          <w:tab w:val="clear" w:pos="0"/>
        </w:tabs>
        <w:bidi/>
        <w:rPr>
          <w:sz w:val="26"/>
          <w:szCs w:val="26"/>
          <w:lang w:val="en-GB" w:bidi="ar-LB"/>
        </w:rPr>
      </w:pPr>
      <w:r w:rsidRPr="00B26A80">
        <w:rPr>
          <w:sz w:val="26"/>
          <w:szCs w:val="26"/>
          <w:rtl/>
          <w:lang w:val="en-GB" w:bidi="ar-LB"/>
        </w:rPr>
        <w:t xml:space="preserve">استعرضت اللجنة التنفيذية التقرير المقدم مع طلب تجديد مشروع التعزيز المؤسسي لألبانيا (المرحلة الحادية عشرة) ولاحظت مع التقدير أن حكومة ألبانيا قد أبلغت عن بيانات البرنامج القطري لعام 2022، وبيانات المادة 7 لأمانة الصندوق وأمانة الأوزون على التوالي مشيرة الى أن البلد في حالة امتثال لبروتوكول مونتريال. ولاحظت اللجنة كذلك أن ألبانيا قد اتخذت خطوات لإزالة استهلاك الهيدروكلوروفلوروكربون بما في ذلك رصد تجارة الهيدروكلوروفلوروكربون من خلال الإطار التنظيمي للمواد المستنفدة للأوزون وتخصيص حصص، وأن وحدة الأوزون الوطنية قد حافظت على التعاون الوثيق مع سلطات الجمارك لمواصلة تحسين فعاليات القواعد الخاصة بالمواد المستنفدة للأوزون وضمان تنفيذ السياسات الصادرة عن لجنة الأوزون الوطنية. ولذا فإن اللجنة التنفيذية على ثقة بأن حكومة ألبانيا سوف تواصل خلال الثلاث سنوات القادمة تنفيذ الأنشطة الواردة في خطة إدارة إزالة الهيدروكلوروفلوروكربون، وسوف تنفذ المرحلة الأولى من خطة </w:t>
      </w:r>
      <w:r w:rsidR="00395639">
        <w:rPr>
          <w:sz w:val="26"/>
          <w:szCs w:val="26"/>
          <w:rtl/>
          <w:lang w:val="en-GB" w:bidi="ar-LB"/>
        </w:rPr>
        <w:t>كيغالي</w:t>
      </w:r>
      <w:r w:rsidRPr="00B26A80">
        <w:rPr>
          <w:sz w:val="26"/>
          <w:szCs w:val="26"/>
          <w:rtl/>
          <w:lang w:val="en-GB" w:bidi="ar-LB"/>
        </w:rPr>
        <w:t xml:space="preserve"> لتنفيذ الهيدروفلوروكربون لتمكين البلد من الامتثال لبروتوكول مونتريال.</w:t>
      </w:r>
    </w:p>
    <w:p w14:paraId="0B00210D" w14:textId="1F00AEE4" w:rsidR="00191A30" w:rsidRPr="00B26A80" w:rsidRDefault="00191A30" w:rsidP="00191A30">
      <w:pPr>
        <w:bidi/>
        <w:spacing w:after="240"/>
        <w:rPr>
          <w:b/>
          <w:bCs/>
          <w:color w:val="000000" w:themeColor="text1"/>
          <w:sz w:val="26"/>
          <w:szCs w:val="26"/>
          <w:rtl/>
          <w:lang w:val="en-GB" w:bidi="ar-LB"/>
        </w:rPr>
      </w:pPr>
      <w:r w:rsidRPr="00B26A80">
        <w:rPr>
          <w:b/>
          <w:bCs/>
          <w:color w:val="000000" w:themeColor="text1"/>
          <w:sz w:val="26"/>
          <w:szCs w:val="26"/>
          <w:rtl/>
          <w:lang w:val="en-GB" w:bidi="ar-LB"/>
        </w:rPr>
        <w:t>تونس</w:t>
      </w:r>
    </w:p>
    <w:p w14:paraId="759525E0" w14:textId="0D1732CD" w:rsidR="00F65F57" w:rsidRPr="00B26A80" w:rsidRDefault="00EB6CE3" w:rsidP="00F65F57">
      <w:pPr>
        <w:numPr>
          <w:ilvl w:val="0"/>
          <w:numId w:val="10"/>
        </w:numPr>
        <w:tabs>
          <w:tab w:val="clear" w:pos="0"/>
        </w:tabs>
        <w:bidi/>
        <w:spacing w:after="240"/>
        <w:outlineLvl w:val="0"/>
        <w:rPr>
          <w:sz w:val="26"/>
          <w:szCs w:val="26"/>
          <w:lang w:val="en-GB" w:bidi="ar-LB"/>
        </w:rPr>
      </w:pPr>
      <w:r w:rsidRPr="00B26A80">
        <w:rPr>
          <w:sz w:val="26"/>
          <w:szCs w:val="26"/>
          <w:rtl/>
          <w:lang w:val="en-GB" w:bidi="ar-LB"/>
        </w:rPr>
        <w:t xml:space="preserve">استعرضت اللجنة التنفيذية التقرير المقدم مع طلب تجديد مشروع التعزيز المؤسسي لتونس (المرحلة العاشرة) ولاحظت مع التقدير أن حكومة تونس قد أبلغت عن بيانات البرنامج القطري وبيانات المادة 7 لأمانة الصندوق وأمانة الأوزون على التوالي مشيرة الى أن البلد في حالة لبروتوكول مونتريال. ولاحظت اللجنة كذلك أن تونس قد اتخذت خطوات لإزالة استهلاك الهيدروكلوروفلوروكربون بما في ذلك تنفيذ الرصد المحكم لتجارة الهيدروكلوروفلوروكربون من خلال الإطار التنظيمي للمواد المستنفدة للأوزون وتخصيص الحصص، وأنها بدأت في الإبلاغ عن بيانات استهلاك </w:t>
      </w:r>
      <w:r w:rsidR="00F65F57" w:rsidRPr="00B26A80">
        <w:rPr>
          <w:sz w:val="26"/>
          <w:szCs w:val="26"/>
          <w:rtl/>
          <w:lang w:val="en-GB" w:bidi="ar-LB"/>
        </w:rPr>
        <w:t xml:space="preserve">الهيدروفلوروكربون. ولاحظت اللجنة أيضا أن وحدة الأوزون الوطنية قد احتفظت بتعاون وثيق مع سلطات الجمارك وممثلي الصناعة. ولاحظت اللجنة مع التقدير التصديق على تعديل </w:t>
      </w:r>
      <w:r w:rsidR="00395639">
        <w:rPr>
          <w:sz w:val="26"/>
          <w:szCs w:val="26"/>
          <w:rtl/>
          <w:lang w:val="en-GB" w:bidi="ar-LB"/>
        </w:rPr>
        <w:t>كيغالي</w:t>
      </w:r>
      <w:r w:rsidR="00F65F57" w:rsidRPr="00B26A80">
        <w:rPr>
          <w:sz w:val="26"/>
          <w:szCs w:val="26"/>
          <w:rtl/>
          <w:lang w:val="en-GB" w:bidi="ar-LB"/>
        </w:rPr>
        <w:t xml:space="preserve"> في أغسطس/ آب 2021. ولذا فإن اللجنة على ثقة من أن حكومة تونس سوف تواصل تنفيذ الأنشطة الواردة في المرحلة الثانية من خطة إدارة إزالة المواد الهيدروكلوروفلوروكربونية وأنها سوف تعد وتقدم المرحلة الأولى من خطة </w:t>
      </w:r>
      <w:r w:rsidR="00395639">
        <w:rPr>
          <w:sz w:val="26"/>
          <w:szCs w:val="26"/>
          <w:rtl/>
          <w:lang w:val="en-GB" w:bidi="ar-LB"/>
        </w:rPr>
        <w:t>كيغالي</w:t>
      </w:r>
      <w:r w:rsidR="00F65F57" w:rsidRPr="00B26A80">
        <w:rPr>
          <w:sz w:val="26"/>
          <w:szCs w:val="26"/>
          <w:rtl/>
          <w:lang w:val="en-GB" w:bidi="ar-LB"/>
        </w:rPr>
        <w:t xml:space="preserve"> لتنفيذ الهيدروفلوروكربون لتمكين البلد من الامتثال لبروتوكول مونتريال.</w:t>
      </w:r>
    </w:p>
    <w:p w14:paraId="46981879" w14:textId="77777777" w:rsidR="005D2B36" w:rsidRPr="00B26A80" w:rsidRDefault="005D2B36" w:rsidP="00191A30">
      <w:pPr>
        <w:bidi/>
        <w:rPr>
          <w:sz w:val="26"/>
          <w:szCs w:val="26"/>
          <w:rtl/>
          <w:lang w:bidi="ar-LB"/>
        </w:rPr>
      </w:pPr>
    </w:p>
    <w:p w14:paraId="52DF4A48" w14:textId="77777777" w:rsidR="00C41C73" w:rsidRPr="00B26A80" w:rsidRDefault="00C41C73" w:rsidP="00191A30">
      <w:pPr>
        <w:widowControl w:val="0"/>
        <w:bidi/>
        <w:jc w:val="center"/>
        <w:outlineLvl w:val="0"/>
        <w:rPr>
          <w:caps/>
          <w:sz w:val="26"/>
          <w:szCs w:val="26"/>
          <w:lang w:bidi="ar-LB"/>
        </w:rPr>
      </w:pPr>
    </w:p>
    <w:p w14:paraId="2909E378" w14:textId="77777777" w:rsidR="00C41C73" w:rsidRDefault="00C41C73" w:rsidP="00191A30">
      <w:pPr>
        <w:bidi/>
        <w:rPr>
          <w:lang w:bidi="ar-LB"/>
        </w:rPr>
      </w:pPr>
    </w:p>
    <w:p w14:paraId="7B682CE2" w14:textId="77777777" w:rsidR="00C41C73" w:rsidRDefault="00C41C73" w:rsidP="00191A30">
      <w:pPr>
        <w:bidi/>
        <w:rPr>
          <w:lang w:bidi="ar-LB"/>
        </w:rPr>
      </w:pPr>
    </w:p>
    <w:p w14:paraId="668EE671" w14:textId="77777777" w:rsidR="00C41C73" w:rsidRDefault="00C41C73" w:rsidP="00191A30">
      <w:pPr>
        <w:bidi/>
        <w:rPr>
          <w:lang w:bidi="ar-LB"/>
        </w:rPr>
      </w:pPr>
    </w:p>
    <w:p w14:paraId="132B5F23" w14:textId="77777777" w:rsidR="00C41C73" w:rsidRDefault="00C41C73" w:rsidP="00191A30">
      <w:pPr>
        <w:bidi/>
        <w:rPr>
          <w:lang w:bidi="ar-LB"/>
        </w:rPr>
      </w:pPr>
    </w:p>
    <w:p w14:paraId="01ED6C47" w14:textId="77777777" w:rsidR="00C41C73" w:rsidRDefault="00C41C73" w:rsidP="00191A30">
      <w:pPr>
        <w:bidi/>
        <w:rPr>
          <w:lang w:bidi="ar-LB"/>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C41C73" w:rsidRPr="009B0D30" w14:paraId="7DCB342A" w14:textId="77777777" w:rsidTr="00DB2A01">
        <w:tc>
          <w:tcPr>
            <w:tcW w:w="1871" w:type="dxa"/>
          </w:tcPr>
          <w:p w14:paraId="0C5F99DE" w14:textId="77777777" w:rsidR="00C41C73" w:rsidRPr="009B0D30" w:rsidRDefault="00C41C73" w:rsidP="00191A30">
            <w:pPr>
              <w:bidi/>
              <w:rPr>
                <w:lang w:bidi="ar-LB"/>
              </w:rPr>
            </w:pPr>
          </w:p>
        </w:tc>
        <w:tc>
          <w:tcPr>
            <w:tcW w:w="1872" w:type="dxa"/>
          </w:tcPr>
          <w:p w14:paraId="4A9E845C" w14:textId="77777777" w:rsidR="00C41C73" w:rsidRPr="009B0D30" w:rsidRDefault="00C41C73" w:rsidP="00191A30">
            <w:pPr>
              <w:bidi/>
              <w:rPr>
                <w:lang w:bidi="ar-LB"/>
              </w:rPr>
            </w:pPr>
          </w:p>
        </w:tc>
        <w:tc>
          <w:tcPr>
            <w:tcW w:w="1872" w:type="dxa"/>
            <w:tcBorders>
              <w:bottom w:val="single" w:sz="4" w:space="0" w:color="auto"/>
            </w:tcBorders>
          </w:tcPr>
          <w:p w14:paraId="3E489C6C" w14:textId="77777777" w:rsidR="00C41C73" w:rsidRPr="009B0D30" w:rsidRDefault="00C41C73" w:rsidP="00191A30">
            <w:pPr>
              <w:bidi/>
              <w:rPr>
                <w:lang w:bidi="ar-LB"/>
              </w:rPr>
            </w:pPr>
          </w:p>
        </w:tc>
        <w:tc>
          <w:tcPr>
            <w:tcW w:w="1872" w:type="dxa"/>
          </w:tcPr>
          <w:p w14:paraId="02A5B215" w14:textId="77777777" w:rsidR="00C41C73" w:rsidRPr="009B0D30" w:rsidRDefault="00C41C73" w:rsidP="00191A30">
            <w:pPr>
              <w:bidi/>
              <w:rPr>
                <w:lang w:bidi="ar-LB"/>
              </w:rPr>
            </w:pPr>
          </w:p>
        </w:tc>
        <w:tc>
          <w:tcPr>
            <w:tcW w:w="1873" w:type="dxa"/>
          </w:tcPr>
          <w:p w14:paraId="29AD70C0" w14:textId="77777777" w:rsidR="00C41C73" w:rsidRPr="009B0D30" w:rsidRDefault="00C41C73" w:rsidP="00191A30">
            <w:pPr>
              <w:bidi/>
              <w:rPr>
                <w:lang w:bidi="ar-LB"/>
              </w:rPr>
            </w:pPr>
          </w:p>
        </w:tc>
      </w:tr>
    </w:tbl>
    <w:p w14:paraId="779D2BDC" w14:textId="77777777" w:rsidR="00C41C73" w:rsidRPr="009B0D30" w:rsidRDefault="00C41C73" w:rsidP="00191A30">
      <w:pPr>
        <w:bidi/>
        <w:rPr>
          <w:lang w:bidi="ar-LB"/>
        </w:rPr>
      </w:pPr>
    </w:p>
    <w:p w14:paraId="40D98167" w14:textId="77777777" w:rsidR="004E7F9C" w:rsidRPr="009B0D30" w:rsidRDefault="004E7F9C" w:rsidP="00191A30">
      <w:pPr>
        <w:pStyle w:val="Title1"/>
        <w:bidi/>
        <w:rPr>
          <w:lang w:val="en-CA" w:bidi="ar-LB"/>
        </w:rPr>
      </w:pPr>
    </w:p>
    <w:p w14:paraId="734633BE" w14:textId="77777777" w:rsidR="008C5738" w:rsidRPr="00580932" w:rsidRDefault="008C5738" w:rsidP="00191A30">
      <w:pPr>
        <w:pStyle w:val="StyleHeader4Para4Left0Firstline0"/>
        <w:numPr>
          <w:ilvl w:val="0"/>
          <w:numId w:val="0"/>
        </w:numPr>
        <w:bidi/>
        <w:jc w:val="right"/>
        <w:rPr>
          <w:bCs/>
          <w:sz w:val="22"/>
          <w:lang w:bidi="ar-LB"/>
        </w:rPr>
      </w:pPr>
    </w:p>
    <w:sectPr w:rsidR="008C5738" w:rsidRPr="00580932" w:rsidSect="00C51E23">
      <w:headerReference w:type="even" r:id="rId23"/>
      <w:headerReference w:type="default" r:id="rId24"/>
      <w:footerReference w:type="even" r:id="rId25"/>
      <w:footerReference w:type="default" r:id="rId26"/>
      <w:headerReference w:type="first" r:id="rId27"/>
      <w:footerReference w:type="first" r:id="rId28"/>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DB7C61" w14:textId="77777777" w:rsidR="00B70C83" w:rsidRDefault="00B70C83" w:rsidP="004A504B">
      <w:r>
        <w:separator/>
      </w:r>
    </w:p>
  </w:endnote>
  <w:endnote w:type="continuationSeparator" w:id="0">
    <w:p w14:paraId="3335C5AD" w14:textId="77777777" w:rsidR="00B70C83" w:rsidRDefault="00B70C83"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Arabic Transparent">
    <w:panose1 w:val="020B0604020202020204"/>
    <w:charset w:val="00"/>
    <w:family w:val="swiss"/>
    <w:pitch w:val="variable"/>
    <w:sig w:usb0="E0002EFF" w:usb1="C000785B" w:usb2="00000009" w:usb3="00000000" w:csb0="000001FF" w:csb1="00000000"/>
  </w:font>
  <w:font w:name="Akhbar MT">
    <w:panose1 w:val="00000000000000000000"/>
    <w:charset w:val="B2"/>
    <w:family w:val="auto"/>
    <w:pitch w:val="variable"/>
    <w:sig w:usb0="00002001" w:usb1="00000000" w:usb2="00000000" w:usb3="00000000" w:csb0="00000040"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01C26C" w14:textId="77777777" w:rsidR="00C763C8" w:rsidRPr="0033525D" w:rsidRDefault="00C763C8">
    <w:pPr>
      <w:jc w:val="center"/>
    </w:pPr>
    <w:r>
      <w:fldChar w:fldCharType="begin"/>
    </w:r>
    <w:r>
      <w:instrText xml:space="preserve"> PAGE </w:instrText>
    </w:r>
    <w:r>
      <w:fldChar w:fldCharType="separate"/>
    </w:r>
    <w:r w:rsidR="00267025">
      <w:rPr>
        <w:noProof/>
      </w:rPr>
      <w:t>4</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F49169" w14:textId="77777777" w:rsidR="00C763C8" w:rsidRPr="0033525D" w:rsidRDefault="00C763C8">
    <w:pPr>
      <w:jc w:val="center"/>
    </w:pPr>
    <w:r>
      <w:fldChar w:fldCharType="begin"/>
    </w:r>
    <w:r>
      <w:instrText xml:space="preserve"> PAGE </w:instrText>
    </w:r>
    <w:r>
      <w:fldChar w:fldCharType="separate"/>
    </w:r>
    <w:r w:rsidR="00267025">
      <w:rPr>
        <w:noProof/>
      </w:rPr>
      <w:t>5</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7ACEB7" w14:textId="77777777" w:rsidR="00C763C8" w:rsidRDefault="00C763C8" w:rsidP="00DB2A01">
    <w:pPr>
      <w:pBdr>
        <w:top w:val="single" w:sz="4" w:space="1" w:color="auto"/>
        <w:left w:val="single" w:sz="4" w:space="0" w:color="auto"/>
        <w:bottom w:val="single" w:sz="4" w:space="1" w:color="auto"/>
        <w:right w:val="single" w:sz="4" w:space="0" w:color="auto"/>
      </w:pBdr>
      <w:bidi/>
      <w:jc w:val="center"/>
      <w:rPr>
        <w:rFonts w:cs="Arabic Transparent"/>
        <w:rtl/>
      </w:rPr>
    </w:pPr>
    <w:r>
      <w:rPr>
        <w:rFonts w:cs="Arabic Transparent" w:hint="cs"/>
        <w:rtl/>
      </w:rPr>
      <w:t>إن وثائق ما قبل دورات اللجنة التنفيذية للصندوق المتعدد الأطراف لتنفيذ بروتوكول مونتريال</w:t>
    </w:r>
    <w:r>
      <w:rPr>
        <w:rFonts w:cs="Arabic Transparent"/>
      </w:rPr>
      <w:t xml:space="preserve"> </w:t>
    </w:r>
  </w:p>
  <w:p w14:paraId="685912A7" w14:textId="77777777" w:rsidR="00C763C8" w:rsidRDefault="00C763C8" w:rsidP="00DB2A01">
    <w:pPr>
      <w:pBdr>
        <w:top w:val="single" w:sz="4" w:space="1" w:color="auto"/>
        <w:left w:val="single" w:sz="4" w:space="0" w:color="auto"/>
        <w:bottom w:val="single" w:sz="4" w:space="1" w:color="auto"/>
        <w:right w:val="single" w:sz="4" w:space="0" w:color="auto"/>
      </w:pBdr>
      <w:bidi/>
      <w:jc w:val="center"/>
      <w:rPr>
        <w:rFonts w:cs="Arabic Transparent"/>
      </w:rPr>
    </w:pPr>
    <w:r>
      <w:rPr>
        <w:rFonts w:cs="Arabic Transparent" w:hint="cs"/>
        <w:rtl/>
      </w:rPr>
      <w:t>قد تصدر دون إخلال بأي قرار تتخذه اللجنة التنفيذية بعد صدورها.</w:t>
    </w:r>
    <w:r>
      <w:rPr>
        <w:rFonts w:cs="Arabic Transparent"/>
      </w:rPr>
      <w:t xml:space="preserve"> </w:t>
    </w:r>
  </w:p>
  <w:p w14:paraId="2F311F56" w14:textId="77777777" w:rsidR="00C763C8" w:rsidRPr="00DB2A01" w:rsidRDefault="00C763C8" w:rsidP="00DB2A01">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406785" w14:textId="77777777" w:rsidR="00C763C8" w:rsidRPr="0033525D" w:rsidRDefault="00C763C8">
    <w:pPr>
      <w:jc w:val="center"/>
    </w:pPr>
    <w:r>
      <w:fldChar w:fldCharType="begin"/>
    </w:r>
    <w:r>
      <w:instrText xml:space="preserve"> PAGE </w:instrText>
    </w:r>
    <w:r>
      <w:fldChar w:fldCharType="separate"/>
    </w:r>
    <w:r w:rsidR="00267025">
      <w:rPr>
        <w:noProof/>
      </w:rPr>
      <w:t>4</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2D2159" w14:textId="77777777" w:rsidR="00C763C8" w:rsidRPr="0033525D" w:rsidRDefault="00C763C8">
    <w:pPr>
      <w:jc w:val="center"/>
    </w:pPr>
    <w:r>
      <w:fldChar w:fldCharType="begin"/>
    </w:r>
    <w:r>
      <w:instrText xml:space="preserve"> PAGE </w:instrText>
    </w:r>
    <w:r>
      <w:fldChar w:fldCharType="separate"/>
    </w:r>
    <w:r w:rsidR="00267025">
      <w:rPr>
        <w:noProof/>
      </w:rPr>
      <w:t>3</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8E791D" w14:textId="77777777" w:rsidR="00C763C8" w:rsidRDefault="00C763C8"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29C92414" w14:textId="77777777" w:rsidR="00C763C8" w:rsidRDefault="00C763C8"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FC1D42" w14:textId="77777777" w:rsidR="00C763C8" w:rsidRPr="0033525D" w:rsidRDefault="00C763C8">
    <w:pPr>
      <w:jc w:val="center"/>
    </w:pPr>
    <w:r>
      <w:fldChar w:fldCharType="begin"/>
    </w:r>
    <w:r>
      <w:instrText xml:space="preserve"> PAGE </w:instrText>
    </w:r>
    <w:r>
      <w:fldChar w:fldCharType="separate"/>
    </w:r>
    <w:r>
      <w:rPr>
        <w:noProof/>
      </w:rPr>
      <w:t>2</w:t>
    </w:r>
    <w:r>
      <w:rPr>
        <w:noProof/>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87BE32" w14:textId="77777777" w:rsidR="00C763C8" w:rsidRPr="0033525D" w:rsidRDefault="00C763C8">
    <w:pPr>
      <w:jc w:val="center"/>
    </w:pPr>
    <w:r>
      <w:fldChar w:fldCharType="begin"/>
    </w:r>
    <w:r>
      <w:instrText xml:space="preserve"> PAGE </w:instrText>
    </w:r>
    <w:r>
      <w:fldChar w:fldCharType="separate"/>
    </w:r>
    <w:r w:rsidR="00267025">
      <w:rPr>
        <w:noProof/>
      </w:rPr>
      <w:t>1</w:t>
    </w:r>
    <w:r>
      <w:rPr>
        <w:noProof/>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62E41A" w14:textId="77777777" w:rsidR="00C763C8" w:rsidRDefault="00C763C8"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77D567AC" w14:textId="77777777" w:rsidR="00C763C8" w:rsidRDefault="00C763C8"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B20340" w14:textId="77777777" w:rsidR="00B70C83" w:rsidRDefault="00B70C83" w:rsidP="00DB2A01">
      <w:pPr>
        <w:bidi/>
      </w:pPr>
      <w:r>
        <w:separator/>
      </w:r>
    </w:p>
  </w:footnote>
  <w:footnote w:type="continuationSeparator" w:id="0">
    <w:p w14:paraId="057214A4" w14:textId="77777777" w:rsidR="00B70C83" w:rsidRDefault="00B70C83" w:rsidP="004A504B">
      <w:r>
        <w:continuationSeparator/>
      </w:r>
    </w:p>
  </w:footnote>
  <w:footnote w:id="1">
    <w:p w14:paraId="5DD1706F" w14:textId="77777777" w:rsidR="00C763C8" w:rsidRPr="008D6DF4" w:rsidRDefault="00C763C8" w:rsidP="00DB2A01">
      <w:pPr>
        <w:pStyle w:val="FootnoteText"/>
        <w:bidi/>
        <w:rPr>
          <w:lang w:val="en-US"/>
        </w:rPr>
      </w:pPr>
      <w:r w:rsidRPr="008D6DF4">
        <w:rPr>
          <w:rStyle w:val="FootnoteReference"/>
        </w:rPr>
        <w:footnoteRef/>
      </w:r>
      <w:r w:rsidRPr="008D6DF4">
        <w:t xml:space="preserve"> </w:t>
      </w:r>
      <w:r>
        <w:rPr>
          <w:rFonts w:hint="cs"/>
          <w:rtl/>
          <w:lang w:val="en-US"/>
        </w:rPr>
        <w:t xml:space="preserve"> الوثيقة </w:t>
      </w:r>
      <w:r w:rsidRPr="008D6DF4">
        <w:rPr>
          <w:lang w:val="en-US"/>
        </w:rPr>
        <w:t>UNEP/OzL.Pro/ExCom/93/1</w:t>
      </w:r>
      <w:r>
        <w:rPr>
          <w:rFonts w:hint="cs"/>
          <w:rtl/>
          <w:lang w:val="en-US"/>
        </w:rPr>
        <w:t>.</w:t>
      </w:r>
    </w:p>
  </w:footnote>
  <w:footnote w:id="2">
    <w:p w14:paraId="2B8B1A73" w14:textId="2B36AB0E" w:rsidR="00C763C8" w:rsidRPr="007D0DC9" w:rsidRDefault="00C763C8" w:rsidP="00C24410">
      <w:pPr>
        <w:bidi/>
      </w:pPr>
      <w:r>
        <w:rPr>
          <w:rStyle w:val="FootnoteReference"/>
        </w:rPr>
        <w:footnoteRef/>
      </w:r>
      <w:r>
        <w:rPr>
          <w:color w:val="000000" w:themeColor="text1"/>
          <w:sz w:val="18"/>
          <w:szCs w:val="18"/>
        </w:rPr>
        <w:t xml:space="preserve"> </w:t>
      </w:r>
      <w:r>
        <w:rPr>
          <w:rFonts w:hint="cs"/>
          <w:color w:val="000000" w:themeColor="text1"/>
          <w:sz w:val="18"/>
          <w:szCs w:val="18"/>
          <w:rtl/>
          <w:lang w:val="en-US" w:bidi="ar-EG"/>
        </w:rPr>
        <w:t xml:space="preserve"> يشار إليها هنا كأعداد لحصر وطني لمخازن المواد الخاضعة للرقابة المستعملة وغير المطلوبة وخطة لجمع هذه المواد ونقلها والتخلص منها.</w:t>
      </w:r>
    </w:p>
  </w:footnote>
  <w:footnote w:id="3">
    <w:p w14:paraId="43A2779F" w14:textId="0DEC634B" w:rsidR="00C763C8" w:rsidRDefault="00C763C8" w:rsidP="00FF3EA5">
      <w:pPr>
        <w:pStyle w:val="FootnoteText"/>
        <w:bidi/>
      </w:pPr>
      <w:r>
        <w:rPr>
          <w:rStyle w:val="FootnoteReference"/>
        </w:rPr>
        <w:footnoteRef/>
      </w:r>
      <w:r>
        <w:t xml:space="preserve"> </w:t>
      </w:r>
      <w:r>
        <w:rPr>
          <w:rFonts w:hint="cs"/>
          <w:rtl/>
          <w:lang w:val="en-US" w:bidi="ar-EG"/>
        </w:rPr>
        <w:t xml:space="preserve"> </w:t>
      </w:r>
      <w:r>
        <w:rPr>
          <w:rtl/>
          <w:lang w:val="en-US" w:bidi="ar-EG"/>
        </w:rPr>
        <w:t xml:space="preserve">المقرر 91/63: (ب) </w:t>
      </w:r>
      <w:r>
        <w:rPr>
          <w:rFonts w:hint="cs"/>
          <w:rtl/>
          <w:lang w:val="en-US" w:bidi="ar-EG"/>
        </w:rPr>
        <w:t>ل</w:t>
      </w:r>
      <w:r w:rsidRPr="00992D48">
        <w:rPr>
          <w:rtl/>
          <w:lang w:val="en-US" w:bidi="ar-EG"/>
        </w:rPr>
        <w:t xml:space="preserve">لموافقة على </w:t>
      </w:r>
      <w:r>
        <w:rPr>
          <w:rFonts w:hint="cs"/>
          <w:rtl/>
          <w:lang w:val="en-US" w:bidi="ar-EG"/>
        </w:rPr>
        <w:t>الاستمارة المعدلة</w:t>
      </w:r>
      <w:r>
        <w:rPr>
          <w:rtl/>
          <w:lang w:val="en-US" w:bidi="ar-EG"/>
        </w:rPr>
        <w:t xml:space="preserve"> للتق</w:t>
      </w:r>
      <w:r>
        <w:rPr>
          <w:rFonts w:hint="cs"/>
          <w:rtl/>
          <w:lang w:val="en-US" w:bidi="ar-EG"/>
        </w:rPr>
        <w:t>ا</w:t>
      </w:r>
      <w:r w:rsidRPr="00992D48">
        <w:rPr>
          <w:rtl/>
          <w:lang w:val="en-US" w:bidi="ar-EG"/>
        </w:rPr>
        <w:t xml:space="preserve">رير النهائية وطلبات </w:t>
      </w:r>
      <w:r>
        <w:rPr>
          <w:rFonts w:hint="cs"/>
          <w:rtl/>
          <w:lang w:val="en-US" w:bidi="ar-EG"/>
        </w:rPr>
        <w:t>ل</w:t>
      </w:r>
      <w:r w:rsidRPr="00992D48">
        <w:rPr>
          <w:rtl/>
          <w:lang w:val="en-US" w:bidi="ar-EG"/>
        </w:rPr>
        <w:t>تمويل تمديد</w:t>
      </w:r>
      <w:r>
        <w:rPr>
          <w:rFonts w:hint="cs"/>
          <w:rtl/>
          <w:lang w:val="en-US" w:bidi="ar-EG"/>
        </w:rPr>
        <w:t xml:space="preserve"> مشروعات</w:t>
      </w:r>
      <w:r w:rsidRPr="00992D48">
        <w:rPr>
          <w:rtl/>
          <w:lang w:val="en-US" w:bidi="ar-EG"/>
        </w:rPr>
        <w:t xml:space="preserve"> </w:t>
      </w:r>
      <w:r>
        <w:rPr>
          <w:rtl/>
          <w:lang w:val="en-US" w:bidi="ar-EG"/>
        </w:rPr>
        <w:t>التعزيز المؤسسي ومؤشرات الأداء</w:t>
      </w:r>
      <w:r w:rsidRPr="00992D48">
        <w:rPr>
          <w:rtl/>
          <w:lang w:val="en-US" w:bidi="ar-EG"/>
        </w:rPr>
        <w:t xml:space="preserve">؛ و(ج) </w:t>
      </w:r>
      <w:r>
        <w:rPr>
          <w:rFonts w:hint="cs"/>
          <w:rtl/>
          <w:lang w:val="en-US" w:bidi="ar-EG"/>
        </w:rPr>
        <w:t>للطلب من</w:t>
      </w:r>
      <w:r w:rsidRPr="00992D48">
        <w:rPr>
          <w:rtl/>
          <w:lang w:val="en-US" w:bidi="ar-EG"/>
        </w:rPr>
        <w:t xml:space="preserve"> بلدان المادة 5، من خلال الوكالات الثنائية </w:t>
      </w:r>
      <w:r>
        <w:rPr>
          <w:rtl/>
          <w:lang w:val="en-US" w:bidi="ar-EG"/>
        </w:rPr>
        <w:t xml:space="preserve">المنفذة، </w:t>
      </w:r>
      <w:r w:rsidRPr="00992D48">
        <w:rPr>
          <w:rtl/>
          <w:lang w:val="en-US" w:bidi="ar-EG"/>
        </w:rPr>
        <w:t xml:space="preserve">استخدام </w:t>
      </w:r>
      <w:r>
        <w:rPr>
          <w:rFonts w:hint="cs"/>
          <w:rtl/>
          <w:lang w:val="en-US" w:bidi="ar-EG"/>
        </w:rPr>
        <w:t>الاستمارة المعدلة</w:t>
      </w:r>
      <w:r w:rsidRPr="00992D48">
        <w:rPr>
          <w:rtl/>
          <w:lang w:val="en-US" w:bidi="ar-EG"/>
        </w:rPr>
        <w:t xml:space="preserve"> المشار إليه</w:t>
      </w:r>
      <w:r>
        <w:rPr>
          <w:rFonts w:hint="cs"/>
          <w:rtl/>
          <w:lang w:val="en-US" w:bidi="ar-EG"/>
        </w:rPr>
        <w:t>ا</w:t>
      </w:r>
      <w:r w:rsidRPr="00992D48">
        <w:rPr>
          <w:rtl/>
          <w:lang w:val="en-US" w:bidi="ar-EG"/>
        </w:rPr>
        <w:t xml:space="preserve"> في الفقرة الفرعية (ب) أعلاه لجميع طلبات تجديد التعزيز المؤسسي </w:t>
      </w:r>
      <w:r>
        <w:rPr>
          <w:rFonts w:hint="cs"/>
          <w:rtl/>
          <w:lang w:val="en-US" w:bidi="ar-EG"/>
        </w:rPr>
        <w:t>التي تقدم</w:t>
      </w:r>
      <w:r>
        <w:rPr>
          <w:rtl/>
          <w:lang w:val="en-US" w:bidi="ar-EG"/>
        </w:rPr>
        <w:t xml:space="preserve"> </w:t>
      </w:r>
      <w:r>
        <w:rPr>
          <w:rFonts w:hint="cs"/>
          <w:rtl/>
          <w:lang w:val="en-US" w:bidi="ar-EG"/>
        </w:rPr>
        <w:t>ل</w:t>
      </w:r>
      <w:r w:rsidRPr="00992D48">
        <w:rPr>
          <w:rtl/>
          <w:lang w:val="en-US" w:bidi="ar-EG"/>
        </w:rPr>
        <w:t xml:space="preserve">لاجتماع الأول للجنة التنفيذية </w:t>
      </w:r>
      <w:r>
        <w:rPr>
          <w:rFonts w:hint="cs"/>
          <w:rtl/>
          <w:lang w:val="en-US" w:bidi="ar-EG"/>
        </w:rPr>
        <w:t>ل</w:t>
      </w:r>
      <w:r w:rsidRPr="00992D48">
        <w:rPr>
          <w:rtl/>
          <w:lang w:val="en-US" w:bidi="ar-EG"/>
        </w:rPr>
        <w:t>عام 2023.</w:t>
      </w:r>
    </w:p>
  </w:footnote>
  <w:footnote w:id="4">
    <w:p w14:paraId="684103C7" w14:textId="0A42E59A" w:rsidR="00C763C8" w:rsidRPr="001B665B" w:rsidRDefault="00C763C8" w:rsidP="00F915E7">
      <w:pPr>
        <w:pStyle w:val="FootnoteText"/>
        <w:bidi/>
      </w:pPr>
      <w:r>
        <w:rPr>
          <w:rStyle w:val="FootnoteReference"/>
        </w:rPr>
        <w:footnoteRef/>
      </w:r>
      <w:r>
        <w:t xml:space="preserve"> </w:t>
      </w:r>
      <w:r>
        <w:rPr>
          <w:rFonts w:hint="cs"/>
          <w:rtl/>
          <w:lang w:val="en-US" w:bidi="ar-EG"/>
        </w:rPr>
        <w:t xml:space="preserve"> اليونيب هي الوكالة المنفذة الرئيسية لمنغوليا، وتمول لإعداد المرحلة الأولى من مشروع </w:t>
      </w:r>
      <w:r w:rsidR="00863E48">
        <w:rPr>
          <w:rFonts w:hint="cs"/>
          <w:rtl/>
          <w:lang w:val="en-US" w:bidi="ar-EG"/>
        </w:rPr>
        <w:t>كيغالي</w:t>
      </w:r>
      <w:r>
        <w:rPr>
          <w:rFonts w:hint="cs"/>
          <w:rtl/>
          <w:lang w:val="en-US" w:bidi="ar-EG"/>
        </w:rPr>
        <w:t xml:space="preserve"> الذي ووفق عليه في الاجتماع الأول للجنة التنفيذية بمبلغ </w:t>
      </w:r>
      <w:r>
        <w:rPr>
          <w:lang w:val="en-US"/>
        </w:rPr>
        <w:t>130,000</w:t>
      </w:r>
      <w:r>
        <w:rPr>
          <w:rFonts w:hint="cs"/>
          <w:rtl/>
          <w:lang w:val="en-US" w:bidi="ar-EG"/>
        </w:rPr>
        <w:t xml:space="preserve"> دولار أمريكي.</w:t>
      </w:r>
    </w:p>
  </w:footnote>
  <w:footnote w:id="5">
    <w:p w14:paraId="1BCD2473" w14:textId="77777777" w:rsidR="00C763C8" w:rsidRDefault="00C763C8" w:rsidP="004D26D1">
      <w:pPr>
        <w:pStyle w:val="FootnoteText"/>
        <w:bidi/>
      </w:pPr>
      <w:r>
        <w:rPr>
          <w:rStyle w:val="FootnoteReference"/>
        </w:rPr>
        <w:footnoteRef/>
      </w:r>
      <w:r>
        <w:t xml:space="preserve"> </w:t>
      </w:r>
      <w:r>
        <w:rPr>
          <w:rFonts w:hint="cs"/>
          <w:rtl/>
        </w:rPr>
        <w:t xml:space="preserve"> الوثيقة </w:t>
      </w:r>
      <w:r>
        <w:t>UNEP/OzL.Pro/ExCom/93/35</w:t>
      </w:r>
      <w:r>
        <w:rPr>
          <w:rFonts w:hint="cs"/>
          <w:rtl/>
        </w:rPr>
        <w:t>.</w:t>
      </w:r>
    </w:p>
  </w:footnote>
  <w:footnote w:id="6">
    <w:p w14:paraId="410B0CE3" w14:textId="297B45ED" w:rsidR="00C763C8" w:rsidRPr="00424EEB" w:rsidRDefault="00C763C8" w:rsidP="008C7CE3">
      <w:pPr>
        <w:pStyle w:val="FootnoteText"/>
        <w:bidi/>
        <w:rPr>
          <w:lang w:val="en-US"/>
        </w:rPr>
      </w:pPr>
      <w:r>
        <w:rPr>
          <w:rStyle w:val="FootnoteReference"/>
        </w:rPr>
        <w:footnoteRef/>
      </w:r>
      <w:r>
        <w:t xml:space="preserve"> </w:t>
      </w:r>
      <w:r>
        <w:rPr>
          <w:rFonts w:hint="cs"/>
          <w:rtl/>
          <w:lang w:val="en-US"/>
        </w:rPr>
        <w:t xml:space="preserve"> الوثيقة </w:t>
      </w:r>
      <w:r w:rsidRPr="00481704">
        <w:t>UNEP/OzL.Pro/ExCom/93/</w:t>
      </w:r>
      <w:r>
        <w:t>32</w:t>
      </w:r>
      <w:r>
        <w:rPr>
          <w:rFonts w:hint="cs"/>
          <w:rtl/>
          <w:lang w:val="en-US"/>
        </w:rPr>
        <w:t>.</w:t>
      </w:r>
    </w:p>
  </w:footnote>
  <w:footnote w:id="7">
    <w:p w14:paraId="4F00FEA7" w14:textId="3CBE1A35" w:rsidR="00C763C8" w:rsidRPr="00BB3056" w:rsidRDefault="00C763C8" w:rsidP="0029086D">
      <w:pPr>
        <w:pStyle w:val="FootnoteText"/>
        <w:bidi/>
        <w:rPr>
          <w:lang w:val="en-US"/>
        </w:rPr>
      </w:pPr>
      <w:r>
        <w:rPr>
          <w:rStyle w:val="FootnoteReference"/>
        </w:rPr>
        <w:footnoteRef/>
      </w:r>
      <w:r>
        <w:t xml:space="preserve"> </w:t>
      </w:r>
      <w:r>
        <w:rPr>
          <w:rFonts w:hint="cs"/>
          <w:rtl/>
          <w:lang w:val="en-US"/>
        </w:rPr>
        <w:t xml:space="preserve"> الوثيقة </w:t>
      </w:r>
      <w:r>
        <w:rPr>
          <w:lang w:val="en-US"/>
        </w:rPr>
        <w:t>UNEP/OzL.Pro/ExCom/93/36</w:t>
      </w:r>
      <w:r>
        <w:rPr>
          <w:rFonts w:hint="cs"/>
          <w:rtl/>
          <w:lang w:val="en-US"/>
        </w:rPr>
        <w:t>.</w:t>
      </w:r>
    </w:p>
  </w:footnote>
  <w:footnote w:id="8">
    <w:p w14:paraId="3437A92D" w14:textId="1CFF854F" w:rsidR="00C763C8" w:rsidRPr="007B25F3" w:rsidRDefault="00C763C8" w:rsidP="00CF1F3B">
      <w:pPr>
        <w:pStyle w:val="FootnoteText"/>
        <w:bidi/>
        <w:rPr>
          <w:rtl/>
          <w:lang w:val="en-US" w:bidi="ar-EG"/>
        </w:rPr>
      </w:pPr>
      <w:r>
        <w:rPr>
          <w:rStyle w:val="FootnoteReference"/>
        </w:rPr>
        <w:footnoteRef/>
      </w:r>
      <w:r>
        <w:t xml:space="preserve"> </w:t>
      </w:r>
      <w:r>
        <w:rPr>
          <w:rFonts w:hint="cs"/>
          <w:rtl/>
        </w:rPr>
        <w:t xml:space="preserve"> </w:t>
      </w:r>
      <w:r w:rsidRPr="00CF1F3B">
        <w:rPr>
          <w:rtl/>
          <w:lang w:val="en-US" w:bidi="ar-EG"/>
        </w:rPr>
        <w:t xml:space="preserve">تاريخ التصديق على تعديل </w:t>
      </w:r>
      <w:r w:rsidR="00CD0DF0">
        <w:rPr>
          <w:rFonts w:hint="cs"/>
          <w:rtl/>
          <w:lang w:val="en-US" w:bidi="ar-EG"/>
        </w:rPr>
        <w:t>كيغالي</w:t>
      </w:r>
      <w:r w:rsidRPr="00CF1F3B">
        <w:rPr>
          <w:rtl/>
          <w:lang w:val="en-US" w:bidi="ar-EG"/>
        </w:rPr>
        <w:t>:</w:t>
      </w:r>
      <w:r>
        <w:rPr>
          <w:rFonts w:hint="cs"/>
          <w:rtl/>
          <w:lang w:val="en-US" w:bidi="ar-EG"/>
        </w:rPr>
        <w:t xml:space="preserve"> هو</w:t>
      </w:r>
      <w:r w:rsidRPr="00CF1F3B">
        <w:rPr>
          <w:rtl/>
          <w:lang w:val="en-US" w:bidi="ar-EG"/>
        </w:rPr>
        <w:t xml:space="preserve"> 22 أغسطس</w:t>
      </w:r>
      <w:r>
        <w:rPr>
          <w:rFonts w:hint="cs"/>
          <w:rtl/>
          <w:lang w:val="en-US" w:bidi="ar-EG"/>
        </w:rPr>
        <w:t>/آب</w:t>
      </w:r>
      <w:r w:rsidRPr="00CF1F3B">
        <w:rPr>
          <w:rtl/>
          <w:lang w:val="en-US" w:bidi="ar-EG"/>
        </w:rPr>
        <w:t xml:space="preserve"> 2023</w:t>
      </w:r>
      <w:r>
        <w:rPr>
          <w:rFonts w:hint="cs"/>
          <w:rtl/>
          <w:lang w:val="en-US" w:bidi="ar-EG"/>
        </w:rPr>
        <w:t>.</w:t>
      </w:r>
    </w:p>
  </w:footnote>
  <w:footnote w:id="9">
    <w:p w14:paraId="7982F35C" w14:textId="77777777" w:rsidR="00C763C8" w:rsidRPr="00BB3056" w:rsidRDefault="00C763C8" w:rsidP="00B0574D">
      <w:pPr>
        <w:pStyle w:val="FootnoteText"/>
        <w:bidi/>
        <w:rPr>
          <w:lang w:val="en-US"/>
        </w:rPr>
      </w:pPr>
      <w:r>
        <w:rPr>
          <w:rStyle w:val="FootnoteReference"/>
        </w:rPr>
        <w:footnoteRef/>
      </w:r>
      <w:r>
        <w:t xml:space="preserve"> </w:t>
      </w:r>
      <w:r>
        <w:rPr>
          <w:rFonts w:hint="cs"/>
          <w:rtl/>
          <w:lang w:val="en-US"/>
        </w:rPr>
        <w:t xml:space="preserve"> الوثيقة </w:t>
      </w:r>
      <w:r>
        <w:rPr>
          <w:lang w:val="en-US"/>
        </w:rPr>
        <w:t>UNEP/OzL.Pro/ExCom/93/36</w:t>
      </w:r>
      <w:r>
        <w:rPr>
          <w:rFonts w:hint="cs"/>
          <w:rtl/>
          <w:lang w:val="en-US"/>
        </w:rPr>
        <w:t>.</w:t>
      </w:r>
    </w:p>
  </w:footnote>
  <w:footnote w:id="10">
    <w:p w14:paraId="074A572C" w14:textId="24EFFB78" w:rsidR="00C763C8" w:rsidRPr="00D51650" w:rsidRDefault="00C763C8" w:rsidP="007618B0">
      <w:pPr>
        <w:pStyle w:val="FootnoteText"/>
        <w:rPr>
          <w:lang w:val="en-US"/>
        </w:rPr>
      </w:pPr>
      <w:r w:rsidRPr="00D51650">
        <w:rPr>
          <w:rStyle w:val="FootnoteReference"/>
        </w:rPr>
        <w:footnoteRef/>
      </w:r>
      <w:r w:rsidRPr="00D51650">
        <w:t xml:space="preserve"> </w:t>
      </w:r>
      <w:r w:rsidRPr="00D51650">
        <w:rPr>
          <w:lang w:val="en-US"/>
        </w:rPr>
        <w:t>Data as at December 2022 are based on document UNEP/OzL.Pro/ExCom/93/</w:t>
      </w:r>
      <w:r>
        <w:rPr>
          <w:lang w:val="en-US"/>
        </w:rPr>
        <w:t>18</w:t>
      </w:r>
      <w:r w:rsidRPr="00D51650">
        <w:rPr>
          <w:lang w:val="en-US"/>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okmarkStart w:id="3" w:name="_Hlk150266462"/>
  <w:p w14:paraId="38433E83" w14:textId="49CEA24B" w:rsidR="00C763C8" w:rsidRPr="0033525D" w:rsidRDefault="00C763C8" w:rsidP="00DB2A01">
    <w:pPr>
      <w:jc w:val="left"/>
    </w:pPr>
    <w:r>
      <w:fldChar w:fldCharType="begin"/>
    </w:r>
    <w:r>
      <w:instrText>DOCPROPERTY "Document number"  \* MERGEFORMAT</w:instrText>
    </w:r>
    <w:r>
      <w:fldChar w:fldCharType="separate"/>
    </w:r>
    <w:r>
      <w:t>UNEP/</w:t>
    </w:r>
    <w:proofErr w:type="spellStart"/>
    <w:r>
      <w:t>OzL.Pro</w:t>
    </w:r>
    <w:proofErr w:type="spellEnd"/>
    <w:r>
      <w:t>/ExCom/93/37</w:t>
    </w:r>
    <w:r>
      <w:fldChar w:fldCharType="end"/>
    </w:r>
  </w:p>
  <w:bookmarkEnd w:id="3"/>
  <w:p w14:paraId="06C1F4D8" w14:textId="77777777" w:rsidR="00C763C8" w:rsidRPr="0033525D" w:rsidRDefault="00C763C8"/>
  <w:p w14:paraId="59DAC05C" w14:textId="77777777" w:rsidR="00C763C8" w:rsidRPr="0033525D" w:rsidRDefault="00C763C8"/>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AA90AF" w14:textId="062C16EA" w:rsidR="00C763C8" w:rsidRPr="0033525D" w:rsidRDefault="00000000" w:rsidP="00DB2A01">
    <w:pPr>
      <w:jc w:val="right"/>
    </w:pPr>
    <w:r>
      <w:fldChar w:fldCharType="begin"/>
    </w:r>
    <w:r>
      <w:instrText>DOCPROPERTY "Document number"  \* MERGEFORMAT</w:instrText>
    </w:r>
    <w:r>
      <w:fldChar w:fldCharType="separate"/>
    </w:r>
    <w:r w:rsidR="00C763C8">
      <w:t>UNEP/</w:t>
    </w:r>
    <w:proofErr w:type="spellStart"/>
    <w:r w:rsidR="00C763C8">
      <w:t>OzL.Pro</w:t>
    </w:r>
    <w:proofErr w:type="spellEnd"/>
    <w:r w:rsidR="00C763C8">
      <w:t>/ExCom/93/37</w:t>
    </w:r>
    <w:r>
      <w:fldChar w:fldCharType="end"/>
    </w:r>
  </w:p>
  <w:p w14:paraId="0E7D6584" w14:textId="77777777" w:rsidR="00C763C8" w:rsidRPr="0033525D" w:rsidRDefault="00C763C8"/>
  <w:p w14:paraId="7BAC278E" w14:textId="77777777" w:rsidR="00C763C8" w:rsidRPr="0033525D" w:rsidRDefault="00C763C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0C1869" w14:textId="16F803EB" w:rsidR="00C763C8" w:rsidRPr="0033525D" w:rsidRDefault="00000000" w:rsidP="00DB2A01">
    <w:pPr>
      <w:jc w:val="left"/>
    </w:pPr>
    <w:r>
      <w:fldChar w:fldCharType="begin"/>
    </w:r>
    <w:r>
      <w:instrText>DOCPROPERTY "Document number"  \* MERGEFORMAT</w:instrText>
    </w:r>
    <w:r>
      <w:fldChar w:fldCharType="separate"/>
    </w:r>
    <w:r w:rsidR="00C763C8">
      <w:t>UNEP/</w:t>
    </w:r>
    <w:proofErr w:type="spellStart"/>
    <w:r w:rsidR="00C763C8">
      <w:t>OzL.Pro</w:t>
    </w:r>
    <w:proofErr w:type="spellEnd"/>
    <w:r w:rsidR="00C763C8">
      <w:t>/ExCom/93/37</w:t>
    </w:r>
    <w:r>
      <w:fldChar w:fldCharType="end"/>
    </w:r>
  </w:p>
  <w:p w14:paraId="2C113A5B" w14:textId="77777777" w:rsidR="00C763C8" w:rsidRPr="0033525D" w:rsidRDefault="00C763C8" w:rsidP="00DB2A01">
    <w:pPr>
      <w:jc w:val="left"/>
    </w:pPr>
    <w:r>
      <w:t>Annex I</w:t>
    </w:r>
  </w:p>
  <w:p w14:paraId="2BF8701B" w14:textId="77777777" w:rsidR="00C763C8" w:rsidRPr="0033525D" w:rsidRDefault="00C763C8"/>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0A8C65" w14:textId="6183DFAF" w:rsidR="00C763C8" w:rsidRPr="0033525D" w:rsidRDefault="00000000" w:rsidP="00DB2A01">
    <w:pPr>
      <w:jc w:val="right"/>
    </w:pPr>
    <w:r>
      <w:fldChar w:fldCharType="begin"/>
    </w:r>
    <w:r>
      <w:instrText>DOCPROPERTY "Document number"  \* MERGEFORMAT</w:instrText>
    </w:r>
    <w:r>
      <w:fldChar w:fldCharType="separate"/>
    </w:r>
    <w:r w:rsidR="00C763C8">
      <w:t>UNEP/</w:t>
    </w:r>
    <w:proofErr w:type="spellStart"/>
    <w:r w:rsidR="00C763C8">
      <w:t>OzL.Pro</w:t>
    </w:r>
    <w:proofErr w:type="spellEnd"/>
    <w:r w:rsidR="00C763C8">
      <w:t>/ExCom/93/37</w:t>
    </w:r>
    <w:r>
      <w:fldChar w:fldCharType="end"/>
    </w:r>
  </w:p>
  <w:p w14:paraId="25B8F2E8" w14:textId="77777777" w:rsidR="00C763C8" w:rsidRPr="0033525D" w:rsidRDefault="00C763C8" w:rsidP="00DB2A01">
    <w:pPr>
      <w:jc w:val="right"/>
    </w:pPr>
    <w:r>
      <w:t>Annex I</w:t>
    </w:r>
  </w:p>
  <w:p w14:paraId="434B7DA1" w14:textId="77777777" w:rsidR="00C763C8" w:rsidRPr="0033525D" w:rsidRDefault="00C763C8">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AEDBA4" w14:textId="13C2B1AB" w:rsidR="00C763C8" w:rsidRPr="0033525D" w:rsidRDefault="00000000">
    <w:r>
      <w:fldChar w:fldCharType="begin"/>
    </w:r>
    <w:r>
      <w:instrText xml:space="preserve"> DOCPROPERTY "Document number"  \* MERGEFORMAT </w:instrText>
    </w:r>
    <w:r>
      <w:fldChar w:fldCharType="separate"/>
    </w:r>
    <w:r w:rsidR="00C763C8">
      <w:t>UNEP/</w:t>
    </w:r>
    <w:proofErr w:type="spellStart"/>
    <w:r w:rsidR="00C763C8">
      <w:t>OzL.Pro</w:t>
    </w:r>
    <w:proofErr w:type="spellEnd"/>
    <w:r w:rsidR="00C763C8">
      <w:t>/ExCom/93/35</w:t>
    </w:r>
    <w:r>
      <w:fldChar w:fldCharType="end"/>
    </w:r>
  </w:p>
  <w:p w14:paraId="512D0F99" w14:textId="77777777" w:rsidR="00C763C8" w:rsidRPr="0033525D" w:rsidRDefault="00C763C8"/>
  <w:p w14:paraId="48BC456F" w14:textId="77777777" w:rsidR="00C763C8" w:rsidRPr="0033525D" w:rsidRDefault="00C763C8"/>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C2F599" w14:textId="130B69A6" w:rsidR="00C763C8" w:rsidRPr="0033525D" w:rsidRDefault="00000000" w:rsidP="00E13736">
    <w:pPr>
      <w:jc w:val="right"/>
    </w:pPr>
    <w:r>
      <w:fldChar w:fldCharType="begin"/>
    </w:r>
    <w:r>
      <w:instrText xml:space="preserve"> DOCPROPERTY "Document number"  \* MERGEFORMAT </w:instrText>
    </w:r>
    <w:r>
      <w:fldChar w:fldCharType="separate"/>
    </w:r>
    <w:r w:rsidR="00C763C8">
      <w:t>UNEP/</w:t>
    </w:r>
    <w:proofErr w:type="spellStart"/>
    <w:r w:rsidR="00C763C8">
      <w:t>OzL.Pro</w:t>
    </w:r>
    <w:proofErr w:type="spellEnd"/>
    <w:r w:rsidR="00C763C8">
      <w:t>/ExCom/93/37</w:t>
    </w:r>
    <w:r>
      <w:fldChar w:fldCharType="end"/>
    </w:r>
  </w:p>
  <w:p w14:paraId="6B54CD84" w14:textId="2787E7E4" w:rsidR="00C763C8" w:rsidRPr="0033525D" w:rsidRDefault="00C763C8" w:rsidP="00E13736">
    <w:pPr>
      <w:jc w:val="right"/>
    </w:pPr>
    <w:r>
      <w:t>Annex II</w:t>
    </w:r>
  </w:p>
  <w:p w14:paraId="2F5D2030" w14:textId="77777777" w:rsidR="00C763C8" w:rsidRPr="0033525D" w:rsidRDefault="00C763C8">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0E5629" w14:textId="77777777" w:rsidR="00C763C8" w:rsidRDefault="00C763C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B"/>
    <w:multiLevelType w:val="multilevel"/>
    <w:tmpl w:val="C22A7B58"/>
    <w:lvl w:ilvl="0">
      <w:start w:val="1"/>
      <w:numFmt w:val="decimal"/>
      <w:pStyle w:val="Heading1"/>
      <w:lvlText w:val="%1."/>
      <w:lvlJc w:val="left"/>
      <w:pPr>
        <w:tabs>
          <w:tab w:val="num" w:pos="0"/>
        </w:tabs>
        <w:ind w:left="0" w:firstLine="0"/>
      </w:pPr>
      <w:rPr>
        <w:rFonts w:hint="default"/>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 w15:restartNumberingAfterBreak="0">
    <w:nsid w:val="2BBD1EBA"/>
    <w:multiLevelType w:val="hybridMultilevel"/>
    <w:tmpl w:val="9B0E12EC"/>
    <w:lvl w:ilvl="0" w:tplc="CD7C9CB6">
      <w:start w:val="3"/>
      <w:numFmt w:val="lowerLetter"/>
      <w:lvlText w:val="(%1)"/>
      <w:lvlJc w:val="left"/>
      <w:pPr>
        <w:ind w:left="720" w:hanging="360"/>
      </w:pPr>
      <w:rPr>
        <w:rFonts w:hint="default"/>
      </w:r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abstractNum w:abstractNumId="7" w15:restartNumberingAfterBreak="0">
    <w:nsid w:val="7FBE68D7"/>
    <w:multiLevelType w:val="multilevel"/>
    <w:tmpl w:val="AD44837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1589926136">
    <w:abstractNumId w:val="0"/>
  </w:num>
  <w:num w:numId="2" w16cid:durableId="137917611">
    <w:abstractNumId w:val="0"/>
  </w:num>
  <w:num w:numId="3" w16cid:durableId="1349716612">
    <w:abstractNumId w:val="0"/>
  </w:num>
  <w:num w:numId="4" w16cid:durableId="549809387">
    <w:abstractNumId w:val="0"/>
  </w:num>
  <w:num w:numId="5" w16cid:durableId="1595892344">
    <w:abstractNumId w:val="2"/>
  </w:num>
  <w:num w:numId="6" w16cid:durableId="1019284125">
    <w:abstractNumId w:val="4"/>
  </w:num>
  <w:num w:numId="7" w16cid:durableId="1616715383">
    <w:abstractNumId w:val="5"/>
  </w:num>
  <w:num w:numId="8" w16cid:durableId="589775399">
    <w:abstractNumId w:val="6"/>
  </w:num>
  <w:num w:numId="9" w16cid:durableId="803230666">
    <w:abstractNumId w:val="3"/>
  </w:num>
  <w:num w:numId="10" w16cid:durableId="1802335715">
    <w:abstractNumId w:val="0"/>
  </w:num>
  <w:num w:numId="11" w16cid:durableId="535193909">
    <w:abstractNumId w:val="0"/>
  </w:num>
  <w:num w:numId="12" w16cid:durableId="526530407">
    <w:abstractNumId w:val="0"/>
  </w:num>
  <w:num w:numId="13" w16cid:durableId="1275939642">
    <w:abstractNumId w:val="0"/>
  </w:num>
  <w:num w:numId="14" w16cid:durableId="1193420619">
    <w:abstractNumId w:val="7"/>
  </w:num>
  <w:num w:numId="15" w16cid:durableId="215556861">
    <w:abstractNumId w:val="0"/>
  </w:num>
  <w:num w:numId="16" w16cid:durableId="1654530235">
    <w:abstractNumId w:val="0"/>
  </w:num>
  <w:num w:numId="17" w16cid:durableId="134102123">
    <w:abstractNumId w:val="0"/>
  </w:num>
  <w:num w:numId="18" w16cid:durableId="60566172">
    <w:abstractNumId w:val="0"/>
  </w:num>
  <w:num w:numId="19" w16cid:durableId="109748314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87808271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952585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2108311063">
    <w:abstractNumId w:val="1"/>
  </w:num>
  <w:num w:numId="23" w16cid:durableId="60072709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484352545">
    <w:abstractNumId w:val="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283"/>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87147D"/>
    <w:rsid w:val="00000FED"/>
    <w:rsid w:val="000032F2"/>
    <w:rsid w:val="0000434E"/>
    <w:rsid w:val="00005E69"/>
    <w:rsid w:val="00011306"/>
    <w:rsid w:val="00011E40"/>
    <w:rsid w:val="00013AC4"/>
    <w:rsid w:val="000160D1"/>
    <w:rsid w:val="000211A9"/>
    <w:rsid w:val="00021238"/>
    <w:rsid w:val="00022930"/>
    <w:rsid w:val="000234FD"/>
    <w:rsid w:val="000237AB"/>
    <w:rsid w:val="00023EBD"/>
    <w:rsid w:val="00025F16"/>
    <w:rsid w:val="000262C3"/>
    <w:rsid w:val="00027282"/>
    <w:rsid w:val="00027343"/>
    <w:rsid w:val="00031260"/>
    <w:rsid w:val="00031499"/>
    <w:rsid w:val="000347B5"/>
    <w:rsid w:val="00035EBD"/>
    <w:rsid w:val="0003681A"/>
    <w:rsid w:val="000372B7"/>
    <w:rsid w:val="00037414"/>
    <w:rsid w:val="00037EC1"/>
    <w:rsid w:val="000423FD"/>
    <w:rsid w:val="00050B62"/>
    <w:rsid w:val="00050F6E"/>
    <w:rsid w:val="000530BF"/>
    <w:rsid w:val="00054D63"/>
    <w:rsid w:val="00061E97"/>
    <w:rsid w:val="00061EC2"/>
    <w:rsid w:val="00062F96"/>
    <w:rsid w:val="00064516"/>
    <w:rsid w:val="000647AC"/>
    <w:rsid w:val="00066CE8"/>
    <w:rsid w:val="0006780A"/>
    <w:rsid w:val="0007139D"/>
    <w:rsid w:val="0007190D"/>
    <w:rsid w:val="0007198A"/>
    <w:rsid w:val="00073054"/>
    <w:rsid w:val="000741C2"/>
    <w:rsid w:val="0007684D"/>
    <w:rsid w:val="00076A58"/>
    <w:rsid w:val="00077BF2"/>
    <w:rsid w:val="00080ED0"/>
    <w:rsid w:val="00082611"/>
    <w:rsid w:val="00082D10"/>
    <w:rsid w:val="00082DEA"/>
    <w:rsid w:val="000854BE"/>
    <w:rsid w:val="00085B8F"/>
    <w:rsid w:val="000868DE"/>
    <w:rsid w:val="00090481"/>
    <w:rsid w:val="00091DC2"/>
    <w:rsid w:val="000953EE"/>
    <w:rsid w:val="000957C7"/>
    <w:rsid w:val="00097A6D"/>
    <w:rsid w:val="000A0DFF"/>
    <w:rsid w:val="000A0FB1"/>
    <w:rsid w:val="000A3826"/>
    <w:rsid w:val="000A3CCF"/>
    <w:rsid w:val="000A497F"/>
    <w:rsid w:val="000A598E"/>
    <w:rsid w:val="000A62EB"/>
    <w:rsid w:val="000A6C26"/>
    <w:rsid w:val="000A7180"/>
    <w:rsid w:val="000A7B4F"/>
    <w:rsid w:val="000B0D09"/>
    <w:rsid w:val="000B2BC4"/>
    <w:rsid w:val="000B36C8"/>
    <w:rsid w:val="000B5C79"/>
    <w:rsid w:val="000C103B"/>
    <w:rsid w:val="000C333C"/>
    <w:rsid w:val="000C5197"/>
    <w:rsid w:val="000C62BF"/>
    <w:rsid w:val="000D52A4"/>
    <w:rsid w:val="000D6221"/>
    <w:rsid w:val="000D67EC"/>
    <w:rsid w:val="000D6A66"/>
    <w:rsid w:val="000E07BC"/>
    <w:rsid w:val="000E0B7F"/>
    <w:rsid w:val="000E2E21"/>
    <w:rsid w:val="000E5090"/>
    <w:rsid w:val="000F1CD4"/>
    <w:rsid w:val="000F4103"/>
    <w:rsid w:val="000F533B"/>
    <w:rsid w:val="000F6C91"/>
    <w:rsid w:val="000F70A7"/>
    <w:rsid w:val="0010665D"/>
    <w:rsid w:val="00111632"/>
    <w:rsid w:val="00112462"/>
    <w:rsid w:val="001125DB"/>
    <w:rsid w:val="001129F8"/>
    <w:rsid w:val="00113504"/>
    <w:rsid w:val="00113CCA"/>
    <w:rsid w:val="00114922"/>
    <w:rsid w:val="00115285"/>
    <w:rsid w:val="00115B66"/>
    <w:rsid w:val="00116E4C"/>
    <w:rsid w:val="001178AD"/>
    <w:rsid w:val="00120826"/>
    <w:rsid w:val="00122F25"/>
    <w:rsid w:val="00123F1C"/>
    <w:rsid w:val="00126897"/>
    <w:rsid w:val="001272F8"/>
    <w:rsid w:val="00131A66"/>
    <w:rsid w:val="00131ACA"/>
    <w:rsid w:val="00132570"/>
    <w:rsid w:val="00135980"/>
    <w:rsid w:val="00135D6C"/>
    <w:rsid w:val="00135E64"/>
    <w:rsid w:val="0013786F"/>
    <w:rsid w:val="001378FB"/>
    <w:rsid w:val="00137BA3"/>
    <w:rsid w:val="00143222"/>
    <w:rsid w:val="0014323D"/>
    <w:rsid w:val="00143DA2"/>
    <w:rsid w:val="00143DA3"/>
    <w:rsid w:val="0014507C"/>
    <w:rsid w:val="00146A4F"/>
    <w:rsid w:val="00153D62"/>
    <w:rsid w:val="001559C7"/>
    <w:rsid w:val="001579BF"/>
    <w:rsid w:val="00160678"/>
    <w:rsid w:val="001607D5"/>
    <w:rsid w:val="00160BBC"/>
    <w:rsid w:val="00160FCF"/>
    <w:rsid w:val="00164719"/>
    <w:rsid w:val="00166D4C"/>
    <w:rsid w:val="00166FC4"/>
    <w:rsid w:val="001677AC"/>
    <w:rsid w:val="0017009F"/>
    <w:rsid w:val="00171EC2"/>
    <w:rsid w:val="0017362A"/>
    <w:rsid w:val="00173799"/>
    <w:rsid w:val="00173EC6"/>
    <w:rsid w:val="00173FC3"/>
    <w:rsid w:val="0017796A"/>
    <w:rsid w:val="001804EA"/>
    <w:rsid w:val="001839EC"/>
    <w:rsid w:val="001865B5"/>
    <w:rsid w:val="00190A61"/>
    <w:rsid w:val="00191A30"/>
    <w:rsid w:val="00191B78"/>
    <w:rsid w:val="00191BFF"/>
    <w:rsid w:val="00194020"/>
    <w:rsid w:val="00197179"/>
    <w:rsid w:val="001A0E73"/>
    <w:rsid w:val="001A2215"/>
    <w:rsid w:val="001A3041"/>
    <w:rsid w:val="001A3209"/>
    <w:rsid w:val="001A3342"/>
    <w:rsid w:val="001A3E3D"/>
    <w:rsid w:val="001A403B"/>
    <w:rsid w:val="001A7049"/>
    <w:rsid w:val="001B1E40"/>
    <w:rsid w:val="001B221C"/>
    <w:rsid w:val="001B2B2F"/>
    <w:rsid w:val="001B315C"/>
    <w:rsid w:val="001B665B"/>
    <w:rsid w:val="001B692C"/>
    <w:rsid w:val="001B762E"/>
    <w:rsid w:val="001B7F49"/>
    <w:rsid w:val="001C37F1"/>
    <w:rsid w:val="001C4F56"/>
    <w:rsid w:val="001C764E"/>
    <w:rsid w:val="001D0909"/>
    <w:rsid w:val="001D5E84"/>
    <w:rsid w:val="001E0742"/>
    <w:rsid w:val="001E0BE0"/>
    <w:rsid w:val="001E0FBD"/>
    <w:rsid w:val="001E1052"/>
    <w:rsid w:val="001E21B1"/>
    <w:rsid w:val="001E2F93"/>
    <w:rsid w:val="001E4554"/>
    <w:rsid w:val="001E48D5"/>
    <w:rsid w:val="001E61E5"/>
    <w:rsid w:val="001E6FFE"/>
    <w:rsid w:val="001F146F"/>
    <w:rsid w:val="001F2159"/>
    <w:rsid w:val="001F53FD"/>
    <w:rsid w:val="001F5DA3"/>
    <w:rsid w:val="00200982"/>
    <w:rsid w:val="002009C0"/>
    <w:rsid w:val="0020240C"/>
    <w:rsid w:val="0020327D"/>
    <w:rsid w:val="00203930"/>
    <w:rsid w:val="00203E5B"/>
    <w:rsid w:val="0020547F"/>
    <w:rsid w:val="00206D8A"/>
    <w:rsid w:val="00210B8B"/>
    <w:rsid w:val="00210BD4"/>
    <w:rsid w:val="002120AB"/>
    <w:rsid w:val="00212BB6"/>
    <w:rsid w:val="00212EC1"/>
    <w:rsid w:val="00213B50"/>
    <w:rsid w:val="00214863"/>
    <w:rsid w:val="00214BB0"/>
    <w:rsid w:val="002156B4"/>
    <w:rsid w:val="002210E8"/>
    <w:rsid w:val="002217E3"/>
    <w:rsid w:val="00223CEC"/>
    <w:rsid w:val="00224FCD"/>
    <w:rsid w:val="00226A6B"/>
    <w:rsid w:val="002314E9"/>
    <w:rsid w:val="00231DE0"/>
    <w:rsid w:val="00234579"/>
    <w:rsid w:val="0023471E"/>
    <w:rsid w:val="0024491F"/>
    <w:rsid w:val="0024568D"/>
    <w:rsid w:val="00245A45"/>
    <w:rsid w:val="00246008"/>
    <w:rsid w:val="002462A3"/>
    <w:rsid w:val="00247275"/>
    <w:rsid w:val="00247ACC"/>
    <w:rsid w:val="0025035A"/>
    <w:rsid w:val="00251C2A"/>
    <w:rsid w:val="00253222"/>
    <w:rsid w:val="00255421"/>
    <w:rsid w:val="002558D8"/>
    <w:rsid w:val="00255B3A"/>
    <w:rsid w:val="00256F4E"/>
    <w:rsid w:val="0026116D"/>
    <w:rsid w:val="00261C13"/>
    <w:rsid w:val="00262847"/>
    <w:rsid w:val="00264568"/>
    <w:rsid w:val="00266F71"/>
    <w:rsid w:val="00267025"/>
    <w:rsid w:val="00271F98"/>
    <w:rsid w:val="00273A0E"/>
    <w:rsid w:val="002750EA"/>
    <w:rsid w:val="00275A96"/>
    <w:rsid w:val="002767BA"/>
    <w:rsid w:val="00277C79"/>
    <w:rsid w:val="00281BB2"/>
    <w:rsid w:val="00282DA8"/>
    <w:rsid w:val="002879B7"/>
    <w:rsid w:val="0029086D"/>
    <w:rsid w:val="002937ED"/>
    <w:rsid w:val="00293B7F"/>
    <w:rsid w:val="002956FD"/>
    <w:rsid w:val="0029682F"/>
    <w:rsid w:val="002A03C3"/>
    <w:rsid w:val="002A1764"/>
    <w:rsid w:val="002A2DAA"/>
    <w:rsid w:val="002A3966"/>
    <w:rsid w:val="002A7126"/>
    <w:rsid w:val="002A7FD2"/>
    <w:rsid w:val="002B0496"/>
    <w:rsid w:val="002B14EB"/>
    <w:rsid w:val="002B1C02"/>
    <w:rsid w:val="002B254E"/>
    <w:rsid w:val="002B4CE8"/>
    <w:rsid w:val="002B6A63"/>
    <w:rsid w:val="002B72E9"/>
    <w:rsid w:val="002B767A"/>
    <w:rsid w:val="002C028E"/>
    <w:rsid w:val="002C0476"/>
    <w:rsid w:val="002C52EE"/>
    <w:rsid w:val="002C7998"/>
    <w:rsid w:val="002C7C29"/>
    <w:rsid w:val="002D0903"/>
    <w:rsid w:val="002D10A0"/>
    <w:rsid w:val="002D37F7"/>
    <w:rsid w:val="002D55D1"/>
    <w:rsid w:val="002D710E"/>
    <w:rsid w:val="002E09CA"/>
    <w:rsid w:val="002E1AC9"/>
    <w:rsid w:val="002E2928"/>
    <w:rsid w:val="002F02FE"/>
    <w:rsid w:val="002F1E53"/>
    <w:rsid w:val="002F2CAA"/>
    <w:rsid w:val="002F5F30"/>
    <w:rsid w:val="002F5F80"/>
    <w:rsid w:val="002F6314"/>
    <w:rsid w:val="002F7A6C"/>
    <w:rsid w:val="0030052C"/>
    <w:rsid w:val="00305E64"/>
    <w:rsid w:val="0031199E"/>
    <w:rsid w:val="0031495D"/>
    <w:rsid w:val="0032082D"/>
    <w:rsid w:val="003215C5"/>
    <w:rsid w:val="00324520"/>
    <w:rsid w:val="00324914"/>
    <w:rsid w:val="00326E3F"/>
    <w:rsid w:val="003306E1"/>
    <w:rsid w:val="003320E4"/>
    <w:rsid w:val="0033525D"/>
    <w:rsid w:val="00336D2A"/>
    <w:rsid w:val="00336EBF"/>
    <w:rsid w:val="003414F3"/>
    <w:rsid w:val="00341F37"/>
    <w:rsid w:val="00344304"/>
    <w:rsid w:val="00345301"/>
    <w:rsid w:val="00346B98"/>
    <w:rsid w:val="00354654"/>
    <w:rsid w:val="00354A18"/>
    <w:rsid w:val="003557D0"/>
    <w:rsid w:val="00355E8F"/>
    <w:rsid w:val="00355FEE"/>
    <w:rsid w:val="0035613E"/>
    <w:rsid w:val="00356BA7"/>
    <w:rsid w:val="00361E5F"/>
    <w:rsid w:val="0036333B"/>
    <w:rsid w:val="00363C5F"/>
    <w:rsid w:val="00363EE9"/>
    <w:rsid w:val="003652E8"/>
    <w:rsid w:val="003658A5"/>
    <w:rsid w:val="00367593"/>
    <w:rsid w:val="00370DE8"/>
    <w:rsid w:val="00375EC1"/>
    <w:rsid w:val="00376128"/>
    <w:rsid w:val="00376C89"/>
    <w:rsid w:val="0037742E"/>
    <w:rsid w:val="00377D56"/>
    <w:rsid w:val="0038245A"/>
    <w:rsid w:val="003840E6"/>
    <w:rsid w:val="003844AF"/>
    <w:rsid w:val="00384BAF"/>
    <w:rsid w:val="00385CFC"/>
    <w:rsid w:val="00385E08"/>
    <w:rsid w:val="00385FAC"/>
    <w:rsid w:val="0039231A"/>
    <w:rsid w:val="0039337A"/>
    <w:rsid w:val="00394EE8"/>
    <w:rsid w:val="00395639"/>
    <w:rsid w:val="0039713A"/>
    <w:rsid w:val="003A016E"/>
    <w:rsid w:val="003A3189"/>
    <w:rsid w:val="003A3CA7"/>
    <w:rsid w:val="003A462B"/>
    <w:rsid w:val="003A6DE1"/>
    <w:rsid w:val="003A7E94"/>
    <w:rsid w:val="003B1C2D"/>
    <w:rsid w:val="003B33BD"/>
    <w:rsid w:val="003B3822"/>
    <w:rsid w:val="003B569D"/>
    <w:rsid w:val="003B6021"/>
    <w:rsid w:val="003B7F26"/>
    <w:rsid w:val="003C1D76"/>
    <w:rsid w:val="003C240A"/>
    <w:rsid w:val="003C3C0E"/>
    <w:rsid w:val="003C43B7"/>
    <w:rsid w:val="003C4830"/>
    <w:rsid w:val="003C58A3"/>
    <w:rsid w:val="003C7D92"/>
    <w:rsid w:val="003D24C2"/>
    <w:rsid w:val="003D42A6"/>
    <w:rsid w:val="003D4F21"/>
    <w:rsid w:val="003D4FAC"/>
    <w:rsid w:val="003D6B9D"/>
    <w:rsid w:val="003D78A6"/>
    <w:rsid w:val="003E0A06"/>
    <w:rsid w:val="003E2712"/>
    <w:rsid w:val="003E3BA1"/>
    <w:rsid w:val="003E7906"/>
    <w:rsid w:val="003F000F"/>
    <w:rsid w:val="003F069A"/>
    <w:rsid w:val="003F0C17"/>
    <w:rsid w:val="003F1815"/>
    <w:rsid w:val="003F3C50"/>
    <w:rsid w:val="00400288"/>
    <w:rsid w:val="00401029"/>
    <w:rsid w:val="00401605"/>
    <w:rsid w:val="00401999"/>
    <w:rsid w:val="00402A14"/>
    <w:rsid w:val="00403F42"/>
    <w:rsid w:val="00406202"/>
    <w:rsid w:val="00406A6A"/>
    <w:rsid w:val="00406B22"/>
    <w:rsid w:val="00407147"/>
    <w:rsid w:val="004078FA"/>
    <w:rsid w:val="00407FC8"/>
    <w:rsid w:val="004101B0"/>
    <w:rsid w:val="00410497"/>
    <w:rsid w:val="004114DC"/>
    <w:rsid w:val="00414F2B"/>
    <w:rsid w:val="0041549B"/>
    <w:rsid w:val="004166EE"/>
    <w:rsid w:val="00416B75"/>
    <w:rsid w:val="004170EB"/>
    <w:rsid w:val="00423E78"/>
    <w:rsid w:val="00424EEB"/>
    <w:rsid w:val="004258A6"/>
    <w:rsid w:val="00431E08"/>
    <w:rsid w:val="004328A7"/>
    <w:rsid w:val="00434C74"/>
    <w:rsid w:val="004364DF"/>
    <w:rsid w:val="00450CC6"/>
    <w:rsid w:val="00452A9F"/>
    <w:rsid w:val="00456982"/>
    <w:rsid w:val="00456EB4"/>
    <w:rsid w:val="0045725B"/>
    <w:rsid w:val="00457827"/>
    <w:rsid w:val="00462DC4"/>
    <w:rsid w:val="0046411D"/>
    <w:rsid w:val="00465744"/>
    <w:rsid w:val="004665B1"/>
    <w:rsid w:val="004704E7"/>
    <w:rsid w:val="004718F3"/>
    <w:rsid w:val="00474B72"/>
    <w:rsid w:val="00474C89"/>
    <w:rsid w:val="00475040"/>
    <w:rsid w:val="00481704"/>
    <w:rsid w:val="00482FBF"/>
    <w:rsid w:val="00484DD8"/>
    <w:rsid w:val="00485CCD"/>
    <w:rsid w:val="00485ED3"/>
    <w:rsid w:val="00486416"/>
    <w:rsid w:val="00486520"/>
    <w:rsid w:val="004874EE"/>
    <w:rsid w:val="0048788A"/>
    <w:rsid w:val="00490C06"/>
    <w:rsid w:val="00493B18"/>
    <w:rsid w:val="00493BB1"/>
    <w:rsid w:val="00493D40"/>
    <w:rsid w:val="00493EE3"/>
    <w:rsid w:val="00495165"/>
    <w:rsid w:val="004967B6"/>
    <w:rsid w:val="004A418E"/>
    <w:rsid w:val="004A504B"/>
    <w:rsid w:val="004A6911"/>
    <w:rsid w:val="004A6EB2"/>
    <w:rsid w:val="004B1073"/>
    <w:rsid w:val="004B22B7"/>
    <w:rsid w:val="004B54E0"/>
    <w:rsid w:val="004B598A"/>
    <w:rsid w:val="004B60A8"/>
    <w:rsid w:val="004B6AAE"/>
    <w:rsid w:val="004B7384"/>
    <w:rsid w:val="004C2569"/>
    <w:rsid w:val="004C4269"/>
    <w:rsid w:val="004C5351"/>
    <w:rsid w:val="004C79C9"/>
    <w:rsid w:val="004D17EB"/>
    <w:rsid w:val="004D1BB3"/>
    <w:rsid w:val="004D26D1"/>
    <w:rsid w:val="004D3C22"/>
    <w:rsid w:val="004D458A"/>
    <w:rsid w:val="004D6236"/>
    <w:rsid w:val="004D788F"/>
    <w:rsid w:val="004D7F90"/>
    <w:rsid w:val="004E0B4B"/>
    <w:rsid w:val="004E1070"/>
    <w:rsid w:val="004E4DBB"/>
    <w:rsid w:val="004E4E41"/>
    <w:rsid w:val="004E73DB"/>
    <w:rsid w:val="004E7598"/>
    <w:rsid w:val="004E7F9C"/>
    <w:rsid w:val="004F3493"/>
    <w:rsid w:val="004F3E35"/>
    <w:rsid w:val="004F494E"/>
    <w:rsid w:val="004F5143"/>
    <w:rsid w:val="004F5553"/>
    <w:rsid w:val="00512B09"/>
    <w:rsid w:val="005138CF"/>
    <w:rsid w:val="00514548"/>
    <w:rsid w:val="005146B0"/>
    <w:rsid w:val="00514766"/>
    <w:rsid w:val="0051670E"/>
    <w:rsid w:val="005220ED"/>
    <w:rsid w:val="00527E4C"/>
    <w:rsid w:val="00531A8B"/>
    <w:rsid w:val="005328F9"/>
    <w:rsid w:val="00532E27"/>
    <w:rsid w:val="00533796"/>
    <w:rsid w:val="00535131"/>
    <w:rsid w:val="005364D1"/>
    <w:rsid w:val="0053719D"/>
    <w:rsid w:val="00537343"/>
    <w:rsid w:val="00540EF1"/>
    <w:rsid w:val="0054273B"/>
    <w:rsid w:val="005438B7"/>
    <w:rsid w:val="005443C0"/>
    <w:rsid w:val="0054488E"/>
    <w:rsid w:val="00544E53"/>
    <w:rsid w:val="00547880"/>
    <w:rsid w:val="00550E14"/>
    <w:rsid w:val="005512C3"/>
    <w:rsid w:val="005516F3"/>
    <w:rsid w:val="00555D75"/>
    <w:rsid w:val="005607FE"/>
    <w:rsid w:val="00560DF0"/>
    <w:rsid w:val="005639AE"/>
    <w:rsid w:val="00564D90"/>
    <w:rsid w:val="00565D1F"/>
    <w:rsid w:val="0056759C"/>
    <w:rsid w:val="005717F9"/>
    <w:rsid w:val="00580314"/>
    <w:rsid w:val="00580932"/>
    <w:rsid w:val="00580DDA"/>
    <w:rsid w:val="0059210E"/>
    <w:rsid w:val="005924CD"/>
    <w:rsid w:val="005935E5"/>
    <w:rsid w:val="0059513E"/>
    <w:rsid w:val="00597F83"/>
    <w:rsid w:val="005A2305"/>
    <w:rsid w:val="005A682B"/>
    <w:rsid w:val="005A6AA4"/>
    <w:rsid w:val="005A6D9F"/>
    <w:rsid w:val="005B016F"/>
    <w:rsid w:val="005B1ED7"/>
    <w:rsid w:val="005B3F06"/>
    <w:rsid w:val="005B48FF"/>
    <w:rsid w:val="005B567C"/>
    <w:rsid w:val="005C049D"/>
    <w:rsid w:val="005C1E32"/>
    <w:rsid w:val="005C3F7B"/>
    <w:rsid w:val="005C670D"/>
    <w:rsid w:val="005C6DCF"/>
    <w:rsid w:val="005D1DA8"/>
    <w:rsid w:val="005D2B36"/>
    <w:rsid w:val="005D363F"/>
    <w:rsid w:val="005D7D8E"/>
    <w:rsid w:val="005E41D4"/>
    <w:rsid w:val="005E488F"/>
    <w:rsid w:val="005E7B6E"/>
    <w:rsid w:val="005F1860"/>
    <w:rsid w:val="005F1A29"/>
    <w:rsid w:val="005F333E"/>
    <w:rsid w:val="005F352D"/>
    <w:rsid w:val="00603A1B"/>
    <w:rsid w:val="00604C15"/>
    <w:rsid w:val="00605383"/>
    <w:rsid w:val="006074B1"/>
    <w:rsid w:val="00607727"/>
    <w:rsid w:val="00607F53"/>
    <w:rsid w:val="00610067"/>
    <w:rsid w:val="006103F5"/>
    <w:rsid w:val="006158D5"/>
    <w:rsid w:val="006164F7"/>
    <w:rsid w:val="00616C43"/>
    <w:rsid w:val="00617A52"/>
    <w:rsid w:val="0062163D"/>
    <w:rsid w:val="006218B7"/>
    <w:rsid w:val="00623A3A"/>
    <w:rsid w:val="006250CB"/>
    <w:rsid w:val="00625274"/>
    <w:rsid w:val="00625D83"/>
    <w:rsid w:val="006317EC"/>
    <w:rsid w:val="006320D5"/>
    <w:rsid w:val="00633EFD"/>
    <w:rsid w:val="00634922"/>
    <w:rsid w:val="00634A2E"/>
    <w:rsid w:val="00635115"/>
    <w:rsid w:val="00643D5C"/>
    <w:rsid w:val="006477C6"/>
    <w:rsid w:val="00650494"/>
    <w:rsid w:val="00651984"/>
    <w:rsid w:val="00652C8D"/>
    <w:rsid w:val="00653934"/>
    <w:rsid w:val="00654C3D"/>
    <w:rsid w:val="00654DBE"/>
    <w:rsid w:val="0065761D"/>
    <w:rsid w:val="00657D0D"/>
    <w:rsid w:val="006605F8"/>
    <w:rsid w:val="006623E7"/>
    <w:rsid w:val="00662B80"/>
    <w:rsid w:val="00663BB0"/>
    <w:rsid w:val="0066661E"/>
    <w:rsid w:val="0066768F"/>
    <w:rsid w:val="00670F6C"/>
    <w:rsid w:val="00672D3F"/>
    <w:rsid w:val="0067332B"/>
    <w:rsid w:val="00673980"/>
    <w:rsid w:val="00676E58"/>
    <w:rsid w:val="00677DF0"/>
    <w:rsid w:val="00681AF3"/>
    <w:rsid w:val="0068333C"/>
    <w:rsid w:val="0068409B"/>
    <w:rsid w:val="006852C7"/>
    <w:rsid w:val="006852CE"/>
    <w:rsid w:val="006920C4"/>
    <w:rsid w:val="00692BE1"/>
    <w:rsid w:val="00692D14"/>
    <w:rsid w:val="00692E59"/>
    <w:rsid w:val="00696B50"/>
    <w:rsid w:val="00697453"/>
    <w:rsid w:val="006A0B5B"/>
    <w:rsid w:val="006A603D"/>
    <w:rsid w:val="006A7A3B"/>
    <w:rsid w:val="006A7B30"/>
    <w:rsid w:val="006B42F6"/>
    <w:rsid w:val="006B5DE6"/>
    <w:rsid w:val="006B65C7"/>
    <w:rsid w:val="006B7B97"/>
    <w:rsid w:val="006C003D"/>
    <w:rsid w:val="006C0C87"/>
    <w:rsid w:val="006C1727"/>
    <w:rsid w:val="006C2238"/>
    <w:rsid w:val="006C32FD"/>
    <w:rsid w:val="006C39CE"/>
    <w:rsid w:val="006C4189"/>
    <w:rsid w:val="006C4D3B"/>
    <w:rsid w:val="006C565D"/>
    <w:rsid w:val="006C6CD3"/>
    <w:rsid w:val="006D0FCC"/>
    <w:rsid w:val="006D21F5"/>
    <w:rsid w:val="006D3089"/>
    <w:rsid w:val="006D40DC"/>
    <w:rsid w:val="006D5685"/>
    <w:rsid w:val="006D607D"/>
    <w:rsid w:val="006D7620"/>
    <w:rsid w:val="006D7FA1"/>
    <w:rsid w:val="006E126D"/>
    <w:rsid w:val="006E1FC3"/>
    <w:rsid w:val="006E279C"/>
    <w:rsid w:val="006E4B62"/>
    <w:rsid w:val="006E5437"/>
    <w:rsid w:val="006E5EF6"/>
    <w:rsid w:val="006F0361"/>
    <w:rsid w:val="006F1F5E"/>
    <w:rsid w:val="006F38ED"/>
    <w:rsid w:val="006F7AC7"/>
    <w:rsid w:val="006F7ED6"/>
    <w:rsid w:val="00703346"/>
    <w:rsid w:val="00704CE9"/>
    <w:rsid w:val="0070616B"/>
    <w:rsid w:val="00706295"/>
    <w:rsid w:val="007063CF"/>
    <w:rsid w:val="00706FDA"/>
    <w:rsid w:val="00707688"/>
    <w:rsid w:val="00711F9A"/>
    <w:rsid w:val="00713056"/>
    <w:rsid w:val="00713810"/>
    <w:rsid w:val="007156DE"/>
    <w:rsid w:val="00723655"/>
    <w:rsid w:val="0072438E"/>
    <w:rsid w:val="00725F40"/>
    <w:rsid w:val="00727560"/>
    <w:rsid w:val="007303A5"/>
    <w:rsid w:val="00730B3E"/>
    <w:rsid w:val="007334EE"/>
    <w:rsid w:val="007341FF"/>
    <w:rsid w:val="0073420B"/>
    <w:rsid w:val="00736367"/>
    <w:rsid w:val="00741C97"/>
    <w:rsid w:val="007425C3"/>
    <w:rsid w:val="007430DD"/>
    <w:rsid w:val="007441F9"/>
    <w:rsid w:val="007449B8"/>
    <w:rsid w:val="00745228"/>
    <w:rsid w:val="00745A47"/>
    <w:rsid w:val="00746FE1"/>
    <w:rsid w:val="0074760E"/>
    <w:rsid w:val="007478E6"/>
    <w:rsid w:val="00747FCB"/>
    <w:rsid w:val="007522DB"/>
    <w:rsid w:val="00754ABA"/>
    <w:rsid w:val="00756330"/>
    <w:rsid w:val="0076072A"/>
    <w:rsid w:val="00760C40"/>
    <w:rsid w:val="007618B0"/>
    <w:rsid w:val="00762B7A"/>
    <w:rsid w:val="00765B05"/>
    <w:rsid w:val="00770B24"/>
    <w:rsid w:val="00770BD7"/>
    <w:rsid w:val="00770BE7"/>
    <w:rsid w:val="00771A11"/>
    <w:rsid w:val="00772C0B"/>
    <w:rsid w:val="007738D6"/>
    <w:rsid w:val="00775B4A"/>
    <w:rsid w:val="0077630F"/>
    <w:rsid w:val="00777707"/>
    <w:rsid w:val="00782B0D"/>
    <w:rsid w:val="00791529"/>
    <w:rsid w:val="00792AB6"/>
    <w:rsid w:val="007936F9"/>
    <w:rsid w:val="00796EC1"/>
    <w:rsid w:val="0079780B"/>
    <w:rsid w:val="0079781A"/>
    <w:rsid w:val="007A0D69"/>
    <w:rsid w:val="007A0E46"/>
    <w:rsid w:val="007A132C"/>
    <w:rsid w:val="007A1546"/>
    <w:rsid w:val="007A1CA1"/>
    <w:rsid w:val="007A228C"/>
    <w:rsid w:val="007A2B5B"/>
    <w:rsid w:val="007A34B7"/>
    <w:rsid w:val="007A368E"/>
    <w:rsid w:val="007A3C4A"/>
    <w:rsid w:val="007A51FD"/>
    <w:rsid w:val="007A5868"/>
    <w:rsid w:val="007B04CE"/>
    <w:rsid w:val="007B25F3"/>
    <w:rsid w:val="007B29F4"/>
    <w:rsid w:val="007B2C21"/>
    <w:rsid w:val="007B6871"/>
    <w:rsid w:val="007B7A2F"/>
    <w:rsid w:val="007C173F"/>
    <w:rsid w:val="007C32EE"/>
    <w:rsid w:val="007C3D33"/>
    <w:rsid w:val="007C5C5B"/>
    <w:rsid w:val="007C5D46"/>
    <w:rsid w:val="007C618D"/>
    <w:rsid w:val="007D0D99"/>
    <w:rsid w:val="007D0DC9"/>
    <w:rsid w:val="007D1643"/>
    <w:rsid w:val="007D294A"/>
    <w:rsid w:val="007D2A50"/>
    <w:rsid w:val="007D47D2"/>
    <w:rsid w:val="007D6EC0"/>
    <w:rsid w:val="007D7E1D"/>
    <w:rsid w:val="007E2EFB"/>
    <w:rsid w:val="007E47B8"/>
    <w:rsid w:val="007E503C"/>
    <w:rsid w:val="007F2712"/>
    <w:rsid w:val="007F2C32"/>
    <w:rsid w:val="007F3EBC"/>
    <w:rsid w:val="00800CAA"/>
    <w:rsid w:val="00801752"/>
    <w:rsid w:val="008029BA"/>
    <w:rsid w:val="0080345C"/>
    <w:rsid w:val="008047DF"/>
    <w:rsid w:val="0080746F"/>
    <w:rsid w:val="008103F9"/>
    <w:rsid w:val="0081218B"/>
    <w:rsid w:val="008158CB"/>
    <w:rsid w:val="00815C7A"/>
    <w:rsid w:val="00815F22"/>
    <w:rsid w:val="00822040"/>
    <w:rsid w:val="0082376C"/>
    <w:rsid w:val="00824D1C"/>
    <w:rsid w:val="0082522F"/>
    <w:rsid w:val="00831979"/>
    <w:rsid w:val="008355CB"/>
    <w:rsid w:val="0083676C"/>
    <w:rsid w:val="00842D22"/>
    <w:rsid w:val="00846097"/>
    <w:rsid w:val="0085044C"/>
    <w:rsid w:val="00851352"/>
    <w:rsid w:val="0085546E"/>
    <w:rsid w:val="00857077"/>
    <w:rsid w:val="00857287"/>
    <w:rsid w:val="00863230"/>
    <w:rsid w:val="00863E48"/>
    <w:rsid w:val="00865BD0"/>
    <w:rsid w:val="00865D40"/>
    <w:rsid w:val="008700EF"/>
    <w:rsid w:val="008705FE"/>
    <w:rsid w:val="0087064D"/>
    <w:rsid w:val="0087147D"/>
    <w:rsid w:val="008717D8"/>
    <w:rsid w:val="0087215C"/>
    <w:rsid w:val="00875D25"/>
    <w:rsid w:val="00876DF0"/>
    <w:rsid w:val="00880B3A"/>
    <w:rsid w:val="00880E35"/>
    <w:rsid w:val="0088189C"/>
    <w:rsid w:val="00883F51"/>
    <w:rsid w:val="00885949"/>
    <w:rsid w:val="008875FE"/>
    <w:rsid w:val="00887F8E"/>
    <w:rsid w:val="0089104B"/>
    <w:rsid w:val="008922B5"/>
    <w:rsid w:val="0089377E"/>
    <w:rsid w:val="00896234"/>
    <w:rsid w:val="00897E43"/>
    <w:rsid w:val="008A4641"/>
    <w:rsid w:val="008A78EE"/>
    <w:rsid w:val="008B2420"/>
    <w:rsid w:val="008B3FD3"/>
    <w:rsid w:val="008B54C3"/>
    <w:rsid w:val="008B73A0"/>
    <w:rsid w:val="008C045C"/>
    <w:rsid w:val="008C061C"/>
    <w:rsid w:val="008C222B"/>
    <w:rsid w:val="008C366A"/>
    <w:rsid w:val="008C532C"/>
    <w:rsid w:val="008C5738"/>
    <w:rsid w:val="008C737F"/>
    <w:rsid w:val="008C7CE3"/>
    <w:rsid w:val="008C7DB9"/>
    <w:rsid w:val="008C7EAD"/>
    <w:rsid w:val="008D0AB3"/>
    <w:rsid w:val="008D0C2C"/>
    <w:rsid w:val="008D0CFE"/>
    <w:rsid w:val="008D142B"/>
    <w:rsid w:val="008D44E0"/>
    <w:rsid w:val="008D44F5"/>
    <w:rsid w:val="008D6152"/>
    <w:rsid w:val="008E0847"/>
    <w:rsid w:val="008E0CA6"/>
    <w:rsid w:val="008E546A"/>
    <w:rsid w:val="008E5910"/>
    <w:rsid w:val="008E7BA9"/>
    <w:rsid w:val="008F0F81"/>
    <w:rsid w:val="008F27BF"/>
    <w:rsid w:val="008F2E32"/>
    <w:rsid w:val="008F2E64"/>
    <w:rsid w:val="008F65FB"/>
    <w:rsid w:val="0090115D"/>
    <w:rsid w:val="009048DB"/>
    <w:rsid w:val="0090590C"/>
    <w:rsid w:val="009117FF"/>
    <w:rsid w:val="00913491"/>
    <w:rsid w:val="009142EC"/>
    <w:rsid w:val="009154C3"/>
    <w:rsid w:val="00915AF3"/>
    <w:rsid w:val="00923540"/>
    <w:rsid w:val="00923765"/>
    <w:rsid w:val="00924093"/>
    <w:rsid w:val="0092415B"/>
    <w:rsid w:val="00926724"/>
    <w:rsid w:val="00926767"/>
    <w:rsid w:val="009305DC"/>
    <w:rsid w:val="00931DEE"/>
    <w:rsid w:val="00935BE5"/>
    <w:rsid w:val="009361D5"/>
    <w:rsid w:val="0094055B"/>
    <w:rsid w:val="0094257C"/>
    <w:rsid w:val="009428A4"/>
    <w:rsid w:val="0094483B"/>
    <w:rsid w:val="0094657C"/>
    <w:rsid w:val="00947135"/>
    <w:rsid w:val="0094776E"/>
    <w:rsid w:val="00952FA6"/>
    <w:rsid w:val="00957435"/>
    <w:rsid w:val="00957E25"/>
    <w:rsid w:val="009603BB"/>
    <w:rsid w:val="009626BB"/>
    <w:rsid w:val="00962A99"/>
    <w:rsid w:val="00962ED2"/>
    <w:rsid w:val="009638E3"/>
    <w:rsid w:val="009659F4"/>
    <w:rsid w:val="00966300"/>
    <w:rsid w:val="0096674E"/>
    <w:rsid w:val="00970413"/>
    <w:rsid w:val="00970D60"/>
    <w:rsid w:val="0097123B"/>
    <w:rsid w:val="009713A8"/>
    <w:rsid w:val="00972A46"/>
    <w:rsid w:val="009741B5"/>
    <w:rsid w:val="00976886"/>
    <w:rsid w:val="00977658"/>
    <w:rsid w:val="00980EA8"/>
    <w:rsid w:val="009819D7"/>
    <w:rsid w:val="00986E92"/>
    <w:rsid w:val="009877A2"/>
    <w:rsid w:val="009908EF"/>
    <w:rsid w:val="00990923"/>
    <w:rsid w:val="00991188"/>
    <w:rsid w:val="009913CB"/>
    <w:rsid w:val="00992D48"/>
    <w:rsid w:val="0099390E"/>
    <w:rsid w:val="009940E1"/>
    <w:rsid w:val="00995971"/>
    <w:rsid w:val="00995D5F"/>
    <w:rsid w:val="009960E5"/>
    <w:rsid w:val="009A1117"/>
    <w:rsid w:val="009A1E17"/>
    <w:rsid w:val="009A3B4E"/>
    <w:rsid w:val="009A4330"/>
    <w:rsid w:val="009A78AE"/>
    <w:rsid w:val="009A7ADC"/>
    <w:rsid w:val="009B0D30"/>
    <w:rsid w:val="009B7A3D"/>
    <w:rsid w:val="009B7C1D"/>
    <w:rsid w:val="009C0E75"/>
    <w:rsid w:val="009C19B7"/>
    <w:rsid w:val="009C3711"/>
    <w:rsid w:val="009C409E"/>
    <w:rsid w:val="009C4EF5"/>
    <w:rsid w:val="009C5ABB"/>
    <w:rsid w:val="009D13CF"/>
    <w:rsid w:val="009D1CA4"/>
    <w:rsid w:val="009D57A3"/>
    <w:rsid w:val="009D7C51"/>
    <w:rsid w:val="009E11CB"/>
    <w:rsid w:val="009E196C"/>
    <w:rsid w:val="009E4D53"/>
    <w:rsid w:val="009E5CDC"/>
    <w:rsid w:val="009E6A0A"/>
    <w:rsid w:val="009F0E31"/>
    <w:rsid w:val="009F14F6"/>
    <w:rsid w:val="009F2B60"/>
    <w:rsid w:val="009F36BF"/>
    <w:rsid w:val="009F42BF"/>
    <w:rsid w:val="009F5D9F"/>
    <w:rsid w:val="00A004E4"/>
    <w:rsid w:val="00A00E68"/>
    <w:rsid w:val="00A0116E"/>
    <w:rsid w:val="00A049EF"/>
    <w:rsid w:val="00A0610E"/>
    <w:rsid w:val="00A06491"/>
    <w:rsid w:val="00A07BD4"/>
    <w:rsid w:val="00A110DC"/>
    <w:rsid w:val="00A111B6"/>
    <w:rsid w:val="00A20B2D"/>
    <w:rsid w:val="00A211C4"/>
    <w:rsid w:val="00A26D27"/>
    <w:rsid w:val="00A30019"/>
    <w:rsid w:val="00A3118A"/>
    <w:rsid w:val="00A376EE"/>
    <w:rsid w:val="00A42A99"/>
    <w:rsid w:val="00A5151A"/>
    <w:rsid w:val="00A52FEA"/>
    <w:rsid w:val="00A542FF"/>
    <w:rsid w:val="00A5480F"/>
    <w:rsid w:val="00A57E0A"/>
    <w:rsid w:val="00A616E5"/>
    <w:rsid w:val="00A61703"/>
    <w:rsid w:val="00A634BE"/>
    <w:rsid w:val="00A65415"/>
    <w:rsid w:val="00A65497"/>
    <w:rsid w:val="00A70A6D"/>
    <w:rsid w:val="00A72405"/>
    <w:rsid w:val="00A81827"/>
    <w:rsid w:val="00A823F6"/>
    <w:rsid w:val="00A83D30"/>
    <w:rsid w:val="00A8719E"/>
    <w:rsid w:val="00A9012F"/>
    <w:rsid w:val="00A90CE3"/>
    <w:rsid w:val="00A9199D"/>
    <w:rsid w:val="00A96BED"/>
    <w:rsid w:val="00A9714A"/>
    <w:rsid w:val="00AA0A89"/>
    <w:rsid w:val="00AA1B88"/>
    <w:rsid w:val="00AA1CA1"/>
    <w:rsid w:val="00AA5368"/>
    <w:rsid w:val="00AA6429"/>
    <w:rsid w:val="00AA73D8"/>
    <w:rsid w:val="00AB10F9"/>
    <w:rsid w:val="00AB323E"/>
    <w:rsid w:val="00AB37C5"/>
    <w:rsid w:val="00AB3C4B"/>
    <w:rsid w:val="00AB4B7D"/>
    <w:rsid w:val="00AB5583"/>
    <w:rsid w:val="00AC01AA"/>
    <w:rsid w:val="00AC1E37"/>
    <w:rsid w:val="00AC1F9A"/>
    <w:rsid w:val="00AC31C4"/>
    <w:rsid w:val="00AC35F8"/>
    <w:rsid w:val="00AC4F72"/>
    <w:rsid w:val="00AC76AF"/>
    <w:rsid w:val="00AE11EC"/>
    <w:rsid w:val="00AE482E"/>
    <w:rsid w:val="00AE776D"/>
    <w:rsid w:val="00AF0873"/>
    <w:rsid w:val="00AF3A41"/>
    <w:rsid w:val="00AF741A"/>
    <w:rsid w:val="00B01ADB"/>
    <w:rsid w:val="00B04161"/>
    <w:rsid w:val="00B056F9"/>
    <w:rsid w:val="00B0574D"/>
    <w:rsid w:val="00B0758C"/>
    <w:rsid w:val="00B11E3D"/>
    <w:rsid w:val="00B14D2C"/>
    <w:rsid w:val="00B15D13"/>
    <w:rsid w:val="00B16282"/>
    <w:rsid w:val="00B17E82"/>
    <w:rsid w:val="00B21D54"/>
    <w:rsid w:val="00B26A80"/>
    <w:rsid w:val="00B30A7B"/>
    <w:rsid w:val="00B31611"/>
    <w:rsid w:val="00B33622"/>
    <w:rsid w:val="00B33711"/>
    <w:rsid w:val="00B34E4B"/>
    <w:rsid w:val="00B351F6"/>
    <w:rsid w:val="00B41586"/>
    <w:rsid w:val="00B41695"/>
    <w:rsid w:val="00B42336"/>
    <w:rsid w:val="00B42747"/>
    <w:rsid w:val="00B429A6"/>
    <w:rsid w:val="00B4575A"/>
    <w:rsid w:val="00B531F9"/>
    <w:rsid w:val="00B55E4F"/>
    <w:rsid w:val="00B56643"/>
    <w:rsid w:val="00B575BA"/>
    <w:rsid w:val="00B57EBC"/>
    <w:rsid w:val="00B61BBF"/>
    <w:rsid w:val="00B637E3"/>
    <w:rsid w:val="00B66F5B"/>
    <w:rsid w:val="00B6719E"/>
    <w:rsid w:val="00B67288"/>
    <w:rsid w:val="00B6784C"/>
    <w:rsid w:val="00B70C83"/>
    <w:rsid w:val="00B71608"/>
    <w:rsid w:val="00B72EF2"/>
    <w:rsid w:val="00B74446"/>
    <w:rsid w:val="00B7542E"/>
    <w:rsid w:val="00B75AC5"/>
    <w:rsid w:val="00B76429"/>
    <w:rsid w:val="00B76D95"/>
    <w:rsid w:val="00B80615"/>
    <w:rsid w:val="00B85B7E"/>
    <w:rsid w:val="00B86471"/>
    <w:rsid w:val="00B91FFA"/>
    <w:rsid w:val="00B9281A"/>
    <w:rsid w:val="00B937FE"/>
    <w:rsid w:val="00B9452C"/>
    <w:rsid w:val="00B952D9"/>
    <w:rsid w:val="00B956D4"/>
    <w:rsid w:val="00B97446"/>
    <w:rsid w:val="00BA3AE5"/>
    <w:rsid w:val="00BA45F9"/>
    <w:rsid w:val="00BA6C87"/>
    <w:rsid w:val="00BA7432"/>
    <w:rsid w:val="00BB2764"/>
    <w:rsid w:val="00BB3056"/>
    <w:rsid w:val="00BB373A"/>
    <w:rsid w:val="00BB399B"/>
    <w:rsid w:val="00BB4856"/>
    <w:rsid w:val="00BB5ED4"/>
    <w:rsid w:val="00BB7406"/>
    <w:rsid w:val="00BC1655"/>
    <w:rsid w:val="00BC1A0E"/>
    <w:rsid w:val="00BC1AA0"/>
    <w:rsid w:val="00BC2495"/>
    <w:rsid w:val="00BC2517"/>
    <w:rsid w:val="00BC2BF3"/>
    <w:rsid w:val="00BC314A"/>
    <w:rsid w:val="00BC7EB9"/>
    <w:rsid w:val="00BD2643"/>
    <w:rsid w:val="00BD56B1"/>
    <w:rsid w:val="00BD62AE"/>
    <w:rsid w:val="00BD6558"/>
    <w:rsid w:val="00BD699C"/>
    <w:rsid w:val="00BE2B31"/>
    <w:rsid w:val="00BE564A"/>
    <w:rsid w:val="00BE5CF3"/>
    <w:rsid w:val="00BE7ACC"/>
    <w:rsid w:val="00BF0B93"/>
    <w:rsid w:val="00BF0D09"/>
    <w:rsid w:val="00BF205D"/>
    <w:rsid w:val="00BF275A"/>
    <w:rsid w:val="00BF2AD7"/>
    <w:rsid w:val="00BF2B27"/>
    <w:rsid w:val="00BF2F76"/>
    <w:rsid w:val="00BF3022"/>
    <w:rsid w:val="00BF3214"/>
    <w:rsid w:val="00BF5573"/>
    <w:rsid w:val="00BF6077"/>
    <w:rsid w:val="00C00108"/>
    <w:rsid w:val="00C00CD9"/>
    <w:rsid w:val="00C012E0"/>
    <w:rsid w:val="00C01E47"/>
    <w:rsid w:val="00C056B2"/>
    <w:rsid w:val="00C0574C"/>
    <w:rsid w:val="00C05872"/>
    <w:rsid w:val="00C06B8A"/>
    <w:rsid w:val="00C10A06"/>
    <w:rsid w:val="00C10BB6"/>
    <w:rsid w:val="00C14C2D"/>
    <w:rsid w:val="00C15867"/>
    <w:rsid w:val="00C15E6A"/>
    <w:rsid w:val="00C177DD"/>
    <w:rsid w:val="00C22398"/>
    <w:rsid w:val="00C225AF"/>
    <w:rsid w:val="00C2296D"/>
    <w:rsid w:val="00C22F85"/>
    <w:rsid w:val="00C23155"/>
    <w:rsid w:val="00C23346"/>
    <w:rsid w:val="00C238DB"/>
    <w:rsid w:val="00C24410"/>
    <w:rsid w:val="00C24565"/>
    <w:rsid w:val="00C249D4"/>
    <w:rsid w:val="00C2546F"/>
    <w:rsid w:val="00C26636"/>
    <w:rsid w:val="00C315F2"/>
    <w:rsid w:val="00C3213F"/>
    <w:rsid w:val="00C36D3F"/>
    <w:rsid w:val="00C40C41"/>
    <w:rsid w:val="00C41C73"/>
    <w:rsid w:val="00C434ED"/>
    <w:rsid w:val="00C45008"/>
    <w:rsid w:val="00C45885"/>
    <w:rsid w:val="00C46BCF"/>
    <w:rsid w:val="00C50F22"/>
    <w:rsid w:val="00C51A49"/>
    <w:rsid w:val="00C51E23"/>
    <w:rsid w:val="00C52D31"/>
    <w:rsid w:val="00C57971"/>
    <w:rsid w:val="00C609DF"/>
    <w:rsid w:val="00C614E2"/>
    <w:rsid w:val="00C65BD7"/>
    <w:rsid w:val="00C66050"/>
    <w:rsid w:val="00C7068D"/>
    <w:rsid w:val="00C76334"/>
    <w:rsid w:val="00C763C8"/>
    <w:rsid w:val="00C76BA4"/>
    <w:rsid w:val="00C777F4"/>
    <w:rsid w:val="00C80174"/>
    <w:rsid w:val="00C82370"/>
    <w:rsid w:val="00C83698"/>
    <w:rsid w:val="00C8381C"/>
    <w:rsid w:val="00C83A48"/>
    <w:rsid w:val="00C85865"/>
    <w:rsid w:val="00C85B49"/>
    <w:rsid w:val="00C85E85"/>
    <w:rsid w:val="00C92543"/>
    <w:rsid w:val="00C9274E"/>
    <w:rsid w:val="00C9440B"/>
    <w:rsid w:val="00C9505A"/>
    <w:rsid w:val="00C97C4B"/>
    <w:rsid w:val="00CA2EAE"/>
    <w:rsid w:val="00CA4AC1"/>
    <w:rsid w:val="00CA59FB"/>
    <w:rsid w:val="00CB0316"/>
    <w:rsid w:val="00CB0B11"/>
    <w:rsid w:val="00CB0C56"/>
    <w:rsid w:val="00CB1D14"/>
    <w:rsid w:val="00CB426A"/>
    <w:rsid w:val="00CB458E"/>
    <w:rsid w:val="00CB5354"/>
    <w:rsid w:val="00CB72F7"/>
    <w:rsid w:val="00CB7448"/>
    <w:rsid w:val="00CC3C9E"/>
    <w:rsid w:val="00CC41C0"/>
    <w:rsid w:val="00CC6A14"/>
    <w:rsid w:val="00CC70A3"/>
    <w:rsid w:val="00CD0DF0"/>
    <w:rsid w:val="00CD0FA5"/>
    <w:rsid w:val="00CD1F74"/>
    <w:rsid w:val="00CD2A53"/>
    <w:rsid w:val="00CD2C72"/>
    <w:rsid w:val="00CD4442"/>
    <w:rsid w:val="00CD4612"/>
    <w:rsid w:val="00CD4A8B"/>
    <w:rsid w:val="00CD4DAD"/>
    <w:rsid w:val="00CD5334"/>
    <w:rsid w:val="00CD53C3"/>
    <w:rsid w:val="00CD55CF"/>
    <w:rsid w:val="00CD574E"/>
    <w:rsid w:val="00CD6406"/>
    <w:rsid w:val="00CD7295"/>
    <w:rsid w:val="00CE02E1"/>
    <w:rsid w:val="00CE2A16"/>
    <w:rsid w:val="00CE4C22"/>
    <w:rsid w:val="00CE5F1C"/>
    <w:rsid w:val="00CE62B1"/>
    <w:rsid w:val="00CE76E5"/>
    <w:rsid w:val="00CE77D2"/>
    <w:rsid w:val="00CE7A7F"/>
    <w:rsid w:val="00CF1F3B"/>
    <w:rsid w:val="00CF2DBD"/>
    <w:rsid w:val="00CF330A"/>
    <w:rsid w:val="00CF41EC"/>
    <w:rsid w:val="00CF5D04"/>
    <w:rsid w:val="00CF6AE5"/>
    <w:rsid w:val="00CF73A3"/>
    <w:rsid w:val="00D00A2E"/>
    <w:rsid w:val="00D03D03"/>
    <w:rsid w:val="00D04DE4"/>
    <w:rsid w:val="00D0539E"/>
    <w:rsid w:val="00D063F1"/>
    <w:rsid w:val="00D069EC"/>
    <w:rsid w:val="00D134C1"/>
    <w:rsid w:val="00D142AA"/>
    <w:rsid w:val="00D14F22"/>
    <w:rsid w:val="00D15401"/>
    <w:rsid w:val="00D16C07"/>
    <w:rsid w:val="00D20ED7"/>
    <w:rsid w:val="00D22F9A"/>
    <w:rsid w:val="00D26B24"/>
    <w:rsid w:val="00D31B17"/>
    <w:rsid w:val="00D32024"/>
    <w:rsid w:val="00D333BD"/>
    <w:rsid w:val="00D33F8D"/>
    <w:rsid w:val="00D3731C"/>
    <w:rsid w:val="00D378D4"/>
    <w:rsid w:val="00D40E2D"/>
    <w:rsid w:val="00D44F6F"/>
    <w:rsid w:val="00D4741C"/>
    <w:rsid w:val="00D51BF6"/>
    <w:rsid w:val="00D52721"/>
    <w:rsid w:val="00D530F4"/>
    <w:rsid w:val="00D57918"/>
    <w:rsid w:val="00D60ADE"/>
    <w:rsid w:val="00D64E3E"/>
    <w:rsid w:val="00D65BF6"/>
    <w:rsid w:val="00D66829"/>
    <w:rsid w:val="00D66B97"/>
    <w:rsid w:val="00D7154F"/>
    <w:rsid w:val="00D73DC6"/>
    <w:rsid w:val="00D73FFA"/>
    <w:rsid w:val="00D74C1A"/>
    <w:rsid w:val="00D754C1"/>
    <w:rsid w:val="00D762D4"/>
    <w:rsid w:val="00D76F34"/>
    <w:rsid w:val="00D77393"/>
    <w:rsid w:val="00D77A35"/>
    <w:rsid w:val="00D81B3E"/>
    <w:rsid w:val="00D84F20"/>
    <w:rsid w:val="00D901EA"/>
    <w:rsid w:val="00D90C70"/>
    <w:rsid w:val="00D90E49"/>
    <w:rsid w:val="00D93CBF"/>
    <w:rsid w:val="00D96ADD"/>
    <w:rsid w:val="00D96ADE"/>
    <w:rsid w:val="00DA0C6D"/>
    <w:rsid w:val="00DA0CE2"/>
    <w:rsid w:val="00DA138B"/>
    <w:rsid w:val="00DA1CF0"/>
    <w:rsid w:val="00DA2387"/>
    <w:rsid w:val="00DA23F6"/>
    <w:rsid w:val="00DA34E2"/>
    <w:rsid w:val="00DA5C43"/>
    <w:rsid w:val="00DB1298"/>
    <w:rsid w:val="00DB2A01"/>
    <w:rsid w:val="00DB54B8"/>
    <w:rsid w:val="00DC2B39"/>
    <w:rsid w:val="00DC4111"/>
    <w:rsid w:val="00DC6374"/>
    <w:rsid w:val="00DC6894"/>
    <w:rsid w:val="00DC6A10"/>
    <w:rsid w:val="00DC7E4C"/>
    <w:rsid w:val="00DE1448"/>
    <w:rsid w:val="00DE4D5F"/>
    <w:rsid w:val="00DE54BB"/>
    <w:rsid w:val="00DE657E"/>
    <w:rsid w:val="00DE7FE7"/>
    <w:rsid w:val="00DF1D00"/>
    <w:rsid w:val="00DF28C6"/>
    <w:rsid w:val="00DF3E1C"/>
    <w:rsid w:val="00DF4704"/>
    <w:rsid w:val="00DF7C5D"/>
    <w:rsid w:val="00E011E6"/>
    <w:rsid w:val="00E024AA"/>
    <w:rsid w:val="00E032BF"/>
    <w:rsid w:val="00E03B76"/>
    <w:rsid w:val="00E04794"/>
    <w:rsid w:val="00E10BBC"/>
    <w:rsid w:val="00E12452"/>
    <w:rsid w:val="00E12C46"/>
    <w:rsid w:val="00E13736"/>
    <w:rsid w:val="00E15C77"/>
    <w:rsid w:val="00E20917"/>
    <w:rsid w:val="00E23B62"/>
    <w:rsid w:val="00E24E7E"/>
    <w:rsid w:val="00E250F1"/>
    <w:rsid w:val="00E25431"/>
    <w:rsid w:val="00E31E4B"/>
    <w:rsid w:val="00E3550D"/>
    <w:rsid w:val="00E36711"/>
    <w:rsid w:val="00E36D2F"/>
    <w:rsid w:val="00E37CE7"/>
    <w:rsid w:val="00E37E80"/>
    <w:rsid w:val="00E44637"/>
    <w:rsid w:val="00E448A6"/>
    <w:rsid w:val="00E44DCD"/>
    <w:rsid w:val="00E47518"/>
    <w:rsid w:val="00E503F3"/>
    <w:rsid w:val="00E519D2"/>
    <w:rsid w:val="00E52838"/>
    <w:rsid w:val="00E614E0"/>
    <w:rsid w:val="00E61597"/>
    <w:rsid w:val="00E62E6A"/>
    <w:rsid w:val="00E63E92"/>
    <w:rsid w:val="00E65A0C"/>
    <w:rsid w:val="00E65EEB"/>
    <w:rsid w:val="00E6658A"/>
    <w:rsid w:val="00E67EC8"/>
    <w:rsid w:val="00E70047"/>
    <w:rsid w:val="00E7116E"/>
    <w:rsid w:val="00E72B3F"/>
    <w:rsid w:val="00E73F7F"/>
    <w:rsid w:val="00E753E8"/>
    <w:rsid w:val="00E82868"/>
    <w:rsid w:val="00E82D80"/>
    <w:rsid w:val="00E82E39"/>
    <w:rsid w:val="00E83384"/>
    <w:rsid w:val="00E8460A"/>
    <w:rsid w:val="00E85409"/>
    <w:rsid w:val="00E87336"/>
    <w:rsid w:val="00E918A6"/>
    <w:rsid w:val="00E936BA"/>
    <w:rsid w:val="00E97D18"/>
    <w:rsid w:val="00EA0AFD"/>
    <w:rsid w:val="00EA429F"/>
    <w:rsid w:val="00EA4F9E"/>
    <w:rsid w:val="00EA5C4F"/>
    <w:rsid w:val="00EA63CA"/>
    <w:rsid w:val="00EA6D3B"/>
    <w:rsid w:val="00EA6E39"/>
    <w:rsid w:val="00EA7C8F"/>
    <w:rsid w:val="00EB0045"/>
    <w:rsid w:val="00EB00AD"/>
    <w:rsid w:val="00EB092F"/>
    <w:rsid w:val="00EB0D99"/>
    <w:rsid w:val="00EB136C"/>
    <w:rsid w:val="00EB3BBA"/>
    <w:rsid w:val="00EB480E"/>
    <w:rsid w:val="00EB4E20"/>
    <w:rsid w:val="00EB5EC6"/>
    <w:rsid w:val="00EB6966"/>
    <w:rsid w:val="00EB6CE3"/>
    <w:rsid w:val="00EB7FC9"/>
    <w:rsid w:val="00EC2506"/>
    <w:rsid w:val="00EC3F3B"/>
    <w:rsid w:val="00EC46C3"/>
    <w:rsid w:val="00EC472F"/>
    <w:rsid w:val="00EC5253"/>
    <w:rsid w:val="00ED0786"/>
    <w:rsid w:val="00ED0D37"/>
    <w:rsid w:val="00ED17A1"/>
    <w:rsid w:val="00ED27E8"/>
    <w:rsid w:val="00ED2E02"/>
    <w:rsid w:val="00ED3D5D"/>
    <w:rsid w:val="00ED52F7"/>
    <w:rsid w:val="00ED55D0"/>
    <w:rsid w:val="00ED7137"/>
    <w:rsid w:val="00ED7D17"/>
    <w:rsid w:val="00EE1D46"/>
    <w:rsid w:val="00EE1DC4"/>
    <w:rsid w:val="00EF06EA"/>
    <w:rsid w:val="00EF18F2"/>
    <w:rsid w:val="00EF5B2D"/>
    <w:rsid w:val="00F02A65"/>
    <w:rsid w:val="00F07604"/>
    <w:rsid w:val="00F10251"/>
    <w:rsid w:val="00F11ED0"/>
    <w:rsid w:val="00F1304D"/>
    <w:rsid w:val="00F15BA0"/>
    <w:rsid w:val="00F178EA"/>
    <w:rsid w:val="00F20652"/>
    <w:rsid w:val="00F21088"/>
    <w:rsid w:val="00F23DF7"/>
    <w:rsid w:val="00F30A30"/>
    <w:rsid w:val="00F327E7"/>
    <w:rsid w:val="00F32CFB"/>
    <w:rsid w:val="00F35746"/>
    <w:rsid w:val="00F369E5"/>
    <w:rsid w:val="00F37413"/>
    <w:rsid w:val="00F4036B"/>
    <w:rsid w:val="00F40680"/>
    <w:rsid w:val="00F4104B"/>
    <w:rsid w:val="00F42857"/>
    <w:rsid w:val="00F447C7"/>
    <w:rsid w:val="00F457B4"/>
    <w:rsid w:val="00F459B4"/>
    <w:rsid w:val="00F46C02"/>
    <w:rsid w:val="00F46F98"/>
    <w:rsid w:val="00F5180A"/>
    <w:rsid w:val="00F5211B"/>
    <w:rsid w:val="00F52307"/>
    <w:rsid w:val="00F554A9"/>
    <w:rsid w:val="00F56704"/>
    <w:rsid w:val="00F60B5F"/>
    <w:rsid w:val="00F6504F"/>
    <w:rsid w:val="00F65F57"/>
    <w:rsid w:val="00F716FD"/>
    <w:rsid w:val="00F7294D"/>
    <w:rsid w:val="00F73E5F"/>
    <w:rsid w:val="00F7568B"/>
    <w:rsid w:val="00F76DF9"/>
    <w:rsid w:val="00F80355"/>
    <w:rsid w:val="00F803A1"/>
    <w:rsid w:val="00F8050B"/>
    <w:rsid w:val="00F80B51"/>
    <w:rsid w:val="00F812B9"/>
    <w:rsid w:val="00F83C98"/>
    <w:rsid w:val="00F87C43"/>
    <w:rsid w:val="00F915E7"/>
    <w:rsid w:val="00F92055"/>
    <w:rsid w:val="00F94156"/>
    <w:rsid w:val="00F96ACC"/>
    <w:rsid w:val="00FA051E"/>
    <w:rsid w:val="00FA0FEF"/>
    <w:rsid w:val="00FA5722"/>
    <w:rsid w:val="00FA57B5"/>
    <w:rsid w:val="00FA72D4"/>
    <w:rsid w:val="00FB0C81"/>
    <w:rsid w:val="00FB1A07"/>
    <w:rsid w:val="00FB2652"/>
    <w:rsid w:val="00FB730A"/>
    <w:rsid w:val="00FC2200"/>
    <w:rsid w:val="00FC2540"/>
    <w:rsid w:val="00FC264B"/>
    <w:rsid w:val="00FC3A0A"/>
    <w:rsid w:val="00FC56BC"/>
    <w:rsid w:val="00FD062C"/>
    <w:rsid w:val="00FD0BF5"/>
    <w:rsid w:val="00FD0DAB"/>
    <w:rsid w:val="00FD243D"/>
    <w:rsid w:val="00FE3987"/>
    <w:rsid w:val="00FE6520"/>
    <w:rsid w:val="00FF0204"/>
    <w:rsid w:val="00FF0609"/>
    <w:rsid w:val="00FF3AED"/>
    <w:rsid w:val="00FF3EA5"/>
    <w:rsid w:val="00FF57F9"/>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719E07B"/>
  <w15:docId w15:val="{0F12153E-6459-4D9E-8B33-F7193E3C94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C6374"/>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0"/>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0"/>
      </w:numPr>
      <w:spacing w:after="240"/>
      <w:outlineLvl w:val="1"/>
    </w:pPr>
  </w:style>
  <w:style w:type="paragraph" w:styleId="Heading3">
    <w:name w:val="heading 3"/>
    <w:aliases w:val="Char,Heading 3 Char1,Heading 3 Char Char,Char Char Char,Char Char1,Heading 3 Char1 Char,Heading 3 Char Char Char,Char Char Char Char,Char Char1 Char,Char Char,Heading 3 Char2,Char Char2,Char Char Char1,Heading 3 Char Char1 Char,Heading 3 Char3"/>
    <w:basedOn w:val="Normal"/>
    <w:next w:val="Normal"/>
    <w:link w:val="Heading3Char"/>
    <w:qFormat/>
    <w:rsid w:val="0033525D"/>
    <w:pPr>
      <w:widowControl w:val="0"/>
      <w:numPr>
        <w:ilvl w:val="2"/>
        <w:numId w:val="10"/>
      </w:numPr>
      <w:spacing w:after="240"/>
      <w:outlineLvl w:val="2"/>
    </w:pPr>
  </w:style>
  <w:style w:type="paragraph" w:styleId="Heading4">
    <w:name w:val="heading 4"/>
    <w:aliases w:val="Heading 11,para 4,Título 41,heading 4,Heading 41,标题 41,He=ding 41"/>
    <w:basedOn w:val="Normal"/>
    <w:next w:val="Heading9"/>
    <w:link w:val="Heading4Char"/>
    <w:qFormat/>
    <w:rsid w:val="007B6871"/>
    <w:pPr>
      <w:keepNext/>
      <w:numPr>
        <w:ilvl w:val="3"/>
        <w:numId w:val="10"/>
      </w:numPr>
      <w:spacing w:before="240" w:after="60"/>
      <w:outlineLvl w:val="3"/>
    </w:pPr>
  </w:style>
  <w:style w:type="paragraph" w:styleId="Heading5">
    <w:name w:val="heading 5"/>
    <w:basedOn w:val="Normal"/>
    <w:next w:val="Normal"/>
    <w:link w:val="Heading5Char"/>
    <w:qFormat/>
    <w:rsid w:val="00DC6A10"/>
    <w:pPr>
      <w:keepNext/>
      <w:numPr>
        <w:numId w:val="9"/>
      </w:numPr>
      <w:spacing w:after="240"/>
      <w:ind w:left="3600" w:hanging="720"/>
      <w:outlineLvl w:val="4"/>
    </w:pPr>
  </w:style>
  <w:style w:type="paragraph" w:styleId="Heading6">
    <w:name w:val="heading 6"/>
    <w:basedOn w:val="Normal"/>
    <w:next w:val="Normal"/>
    <w:link w:val="Heading6Char"/>
    <w:qFormat/>
    <w:rsid w:val="00A5151A"/>
    <w:pPr>
      <w:numPr>
        <w:ilvl w:val="5"/>
        <w:numId w:val="10"/>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0"/>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10"/>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5"/>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link w:val="0Heading0Char2"/>
    <w:uiPriority w:val="99"/>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6"/>
      </w:numPr>
    </w:pPr>
  </w:style>
  <w:style w:type="numbering" w:styleId="ArticleSection">
    <w:name w:val="Outline List 3"/>
    <w:basedOn w:val="NoList"/>
    <w:semiHidden/>
    <w:rsid w:val="00493D40"/>
    <w:pPr>
      <w:numPr>
        <w:numId w:val="7"/>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8"/>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number,Footnote reference number,Footnote symbol,SUPERS,f"/>
    <w:basedOn w:val="DefaultParagraphFont"/>
    <w:link w:val="CharCharCharCharCarChar"/>
    <w:uiPriority w:val="99"/>
    <w:unhideWhenUsed/>
    <w:qFormat/>
    <w:rsid w:val="006E126D"/>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C41C73"/>
    <w:rPr>
      <w:sz w:val="22"/>
      <w:szCs w:val="22"/>
      <w:lang w:val="en-CA"/>
    </w:rPr>
  </w:style>
  <w:style w:type="character" w:customStyle="1" w:styleId="Heading3Char">
    <w:name w:val="Heading 3 Char"/>
    <w:aliases w:val="Char Char3,Heading 3 Char1 Char1,Heading 3 Char Char Char1,Char Char Char Char1,Char Char1 Char1,Heading 3 Char1 Char Char,Heading 3 Char Char Char Char,Char Char Char Char Char,Char Char1 Char Char,Char Char Char2,Heading 3 Char2 Char"/>
    <w:basedOn w:val="DefaultParagraphFont"/>
    <w:link w:val="Heading3"/>
    <w:rsid w:val="00C41C73"/>
    <w:rPr>
      <w:sz w:val="22"/>
      <w:szCs w:val="22"/>
      <w:lang w:val="en-CA"/>
    </w:rPr>
  </w:style>
  <w:style w:type="character" w:customStyle="1" w:styleId="Heading4Char">
    <w:name w:val="Heading 4 Char"/>
    <w:aliases w:val="Heading 11 Char,para 4 Char,Título 41 Char,heading 4 Char,Heading 41 Char,标题 41 Char,He=ding 41 Char"/>
    <w:basedOn w:val="DefaultParagraphFont"/>
    <w:link w:val="Heading4"/>
    <w:rsid w:val="00C41C73"/>
    <w:rPr>
      <w:sz w:val="22"/>
      <w:szCs w:val="22"/>
      <w:lang w:val="en-CA"/>
    </w:rPr>
  </w:style>
  <w:style w:type="character" w:customStyle="1" w:styleId="Heading5Char">
    <w:name w:val="Heading 5 Char"/>
    <w:basedOn w:val="DefaultParagraphFont"/>
    <w:link w:val="Heading5"/>
    <w:rsid w:val="00C41C73"/>
    <w:rPr>
      <w:sz w:val="22"/>
      <w:szCs w:val="22"/>
      <w:lang w:val="en-CA"/>
    </w:rPr>
  </w:style>
  <w:style w:type="character" w:customStyle="1" w:styleId="Heading6Char">
    <w:name w:val="Heading 6 Char"/>
    <w:basedOn w:val="DefaultParagraphFont"/>
    <w:link w:val="Heading6"/>
    <w:rsid w:val="00C41C73"/>
    <w:rPr>
      <w:rFonts w:ascii="Arial" w:hAnsi="Arial"/>
      <w:i/>
      <w:sz w:val="22"/>
      <w:szCs w:val="22"/>
      <w:lang w:val="en-CA"/>
    </w:rPr>
  </w:style>
  <w:style w:type="character" w:customStyle="1" w:styleId="Heading7Char">
    <w:name w:val="Heading 7 Char"/>
    <w:basedOn w:val="DefaultParagraphFont"/>
    <w:link w:val="Heading7"/>
    <w:rsid w:val="00C41C73"/>
    <w:rPr>
      <w:rFonts w:ascii="Arial" w:hAnsi="Arial"/>
      <w:sz w:val="22"/>
      <w:szCs w:val="22"/>
      <w:lang w:val="en-CA"/>
    </w:rPr>
  </w:style>
  <w:style w:type="character" w:customStyle="1" w:styleId="Heading8Char">
    <w:name w:val="Heading 8 Char"/>
    <w:basedOn w:val="DefaultParagraphFont"/>
    <w:link w:val="Heading8"/>
    <w:rsid w:val="00C41C73"/>
    <w:rPr>
      <w:b/>
      <w:sz w:val="22"/>
      <w:szCs w:val="22"/>
      <w:lang w:val="en-CA"/>
    </w:rPr>
  </w:style>
  <w:style w:type="character" w:customStyle="1" w:styleId="Heading9Char">
    <w:name w:val="Heading 9 Char"/>
    <w:basedOn w:val="DefaultParagraphFont"/>
    <w:link w:val="Heading9"/>
    <w:rsid w:val="00C41C73"/>
    <w:rPr>
      <w:rFonts w:ascii="Arial" w:hAnsi="Arial"/>
      <w:i/>
      <w:sz w:val="18"/>
      <w:szCs w:val="22"/>
      <w:lang w:val="en-CA"/>
    </w:rPr>
  </w:style>
  <w:style w:type="character" w:customStyle="1" w:styleId="HeaderChar">
    <w:name w:val="Header Char"/>
    <w:basedOn w:val="DefaultParagraphFont"/>
    <w:link w:val="Header"/>
    <w:rsid w:val="00C41C73"/>
    <w:rPr>
      <w:sz w:val="22"/>
      <w:szCs w:val="22"/>
      <w:lang w:val="en-CA"/>
    </w:rPr>
  </w:style>
  <w:style w:type="character" w:customStyle="1" w:styleId="FooterChar">
    <w:name w:val="Footer Char"/>
    <w:basedOn w:val="DefaultParagraphFont"/>
    <w:link w:val="Footer"/>
    <w:uiPriority w:val="99"/>
    <w:rsid w:val="00C41C73"/>
    <w:rPr>
      <w:sz w:val="22"/>
      <w:szCs w:val="22"/>
      <w:lang w:val="en-CA"/>
    </w:rPr>
  </w:style>
  <w:style w:type="character" w:customStyle="1" w:styleId="BodyText3Char">
    <w:name w:val="Body Text 3 Char"/>
    <w:basedOn w:val="DefaultParagraphFont"/>
    <w:link w:val="BodyText3"/>
    <w:semiHidden/>
    <w:rsid w:val="00C41C73"/>
    <w:rPr>
      <w:sz w:val="16"/>
      <w:szCs w:val="16"/>
      <w:lang w:val="en-CA"/>
    </w:rPr>
  </w:style>
  <w:style w:type="character" w:customStyle="1" w:styleId="BodyTextIndent3Char">
    <w:name w:val="Body Text Indent 3 Char"/>
    <w:basedOn w:val="DefaultParagraphFont"/>
    <w:link w:val="BodyTextIndent3"/>
    <w:semiHidden/>
    <w:rsid w:val="00C41C73"/>
    <w:rPr>
      <w:sz w:val="16"/>
      <w:szCs w:val="16"/>
      <w:lang w:val="en-CA"/>
    </w:rPr>
  </w:style>
  <w:style w:type="character" w:customStyle="1" w:styleId="PlainTextChar">
    <w:name w:val="Plain Text Char"/>
    <w:basedOn w:val="DefaultParagraphFont"/>
    <w:link w:val="PlainText"/>
    <w:semiHidden/>
    <w:rsid w:val="00C41C73"/>
    <w:rPr>
      <w:rFonts w:ascii="Courier New" w:hAnsi="Courier New" w:cs="Courier New"/>
      <w:szCs w:val="22"/>
      <w:lang w:val="en-CA"/>
    </w:rPr>
  </w:style>
  <w:style w:type="character" w:customStyle="1" w:styleId="SubtitleChar">
    <w:name w:val="Subtitle Char"/>
    <w:basedOn w:val="DefaultParagraphFont"/>
    <w:link w:val="Subtitle"/>
    <w:rsid w:val="00C41C73"/>
    <w:rPr>
      <w:rFonts w:ascii="Arial" w:hAnsi="Arial" w:cs="Arial"/>
      <w:sz w:val="22"/>
      <w:szCs w:val="22"/>
      <w:lang w:val="en-CA"/>
    </w:rPr>
  </w:style>
  <w:style w:type="character" w:customStyle="1" w:styleId="TitleChar">
    <w:name w:val="Title Char"/>
    <w:basedOn w:val="DefaultParagraphFont"/>
    <w:link w:val="Title"/>
    <w:rsid w:val="00C41C73"/>
    <w:rPr>
      <w:rFonts w:ascii="Arial" w:hAnsi="Arial" w:cs="Arial"/>
      <w:b/>
      <w:bCs/>
      <w:kern w:val="28"/>
      <w:sz w:val="22"/>
      <w:szCs w:val="22"/>
      <w:lang w:val="en-CA"/>
    </w:rPr>
  </w:style>
  <w:style w:type="character" w:customStyle="1" w:styleId="DateChar">
    <w:name w:val="Date Char"/>
    <w:basedOn w:val="DefaultParagraphFont"/>
    <w:link w:val="Date"/>
    <w:rsid w:val="00C41C73"/>
    <w:rPr>
      <w:sz w:val="22"/>
      <w:szCs w:val="22"/>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C41C73"/>
    <w:pPr>
      <w:spacing w:after="160" w:line="240" w:lineRule="exact"/>
    </w:pPr>
    <w:rPr>
      <w:sz w:val="20"/>
      <w:szCs w:val="20"/>
      <w:vertAlign w:val="superscript"/>
      <w:lang w:val="en-US"/>
    </w:rPr>
  </w:style>
  <w:style w:type="paragraph" w:styleId="Revision">
    <w:name w:val="Revision"/>
    <w:hidden/>
    <w:uiPriority w:val="99"/>
    <w:semiHidden/>
    <w:rsid w:val="00C41C73"/>
    <w:rPr>
      <w:sz w:val="22"/>
      <w:szCs w:val="22"/>
      <w:lang w:val="en-CA"/>
    </w:rPr>
  </w:style>
  <w:style w:type="table" w:customStyle="1" w:styleId="TableGrid20">
    <w:name w:val="Table Grid2"/>
    <w:basedOn w:val="TableNormal"/>
    <w:next w:val="TableGrid"/>
    <w:rsid w:val="00C41C73"/>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 Grid1"/>
    <w:basedOn w:val="TableNormal"/>
    <w:next w:val="TableGrid"/>
    <w:rsid w:val="00C41C73"/>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tentpasted0">
    <w:name w:val="contentpasted0"/>
    <w:basedOn w:val="DefaultParagraphFont"/>
    <w:rsid w:val="00C41C73"/>
  </w:style>
  <w:style w:type="paragraph" w:styleId="ListParagraph">
    <w:name w:val="List Paragraph"/>
    <w:aliases w:val="List Paragraph1,Table/Figure Heading,En tête 1,List Paragraph (numbered (a)),Lapis Bulleted List,Dot pt,F5 List Paragraph,No Spacing1,List Paragraph Char Char Char,Indicator Text,Numbered Para 1,Bullet 1,List Paragraph12,Bullet Points,L"/>
    <w:basedOn w:val="Normal"/>
    <w:link w:val="ListParagraphChar"/>
    <w:uiPriority w:val="34"/>
    <w:qFormat/>
    <w:rsid w:val="00C41C73"/>
    <w:pPr>
      <w:spacing w:after="160" w:line="256" w:lineRule="auto"/>
      <w:ind w:left="720"/>
      <w:contextualSpacing/>
      <w:jc w:val="left"/>
    </w:pPr>
    <w:rPr>
      <w:rFonts w:asciiTheme="minorHAnsi" w:eastAsiaTheme="minorHAnsi" w:hAnsiTheme="minorHAnsi" w:cstheme="minorBidi"/>
    </w:rPr>
  </w:style>
  <w:style w:type="paragraph" w:customStyle="1" w:styleId="yiv0547830983msonormal">
    <w:name w:val="yiv0547830983msonormal"/>
    <w:basedOn w:val="Normal"/>
    <w:rsid w:val="00C41C73"/>
    <w:pPr>
      <w:spacing w:before="100" w:beforeAutospacing="1" w:after="100" w:afterAutospacing="1"/>
      <w:jc w:val="left"/>
    </w:pPr>
    <w:rPr>
      <w:sz w:val="24"/>
      <w:szCs w:val="24"/>
      <w:lang w:val="en-GB" w:eastAsia="en-GB"/>
    </w:rPr>
  </w:style>
  <w:style w:type="character" w:customStyle="1" w:styleId="contentpasted2">
    <w:name w:val="contentpasted2"/>
    <w:basedOn w:val="DefaultParagraphFont"/>
    <w:rsid w:val="00C41C73"/>
  </w:style>
  <w:style w:type="paragraph" w:styleId="BodyTextIndent">
    <w:name w:val="Body Text Indent"/>
    <w:basedOn w:val="Normal"/>
    <w:link w:val="BodyTextIndentChar"/>
    <w:uiPriority w:val="99"/>
    <w:semiHidden/>
    <w:unhideWhenUsed/>
    <w:rsid w:val="00C41C73"/>
    <w:pPr>
      <w:spacing w:after="120"/>
      <w:ind w:left="283"/>
    </w:pPr>
    <w:rPr>
      <w:lang w:val="en-GB"/>
    </w:rPr>
  </w:style>
  <w:style w:type="character" w:customStyle="1" w:styleId="BodyTextIndentChar">
    <w:name w:val="Body Text Indent Char"/>
    <w:basedOn w:val="DefaultParagraphFont"/>
    <w:link w:val="BodyTextIndent"/>
    <w:uiPriority w:val="99"/>
    <w:semiHidden/>
    <w:rsid w:val="00C41C73"/>
    <w:rPr>
      <w:sz w:val="22"/>
      <w:szCs w:val="22"/>
      <w:lang w:val="en-GB"/>
    </w:rPr>
  </w:style>
  <w:style w:type="character" w:customStyle="1" w:styleId="ListParagraphChar">
    <w:name w:val="List Paragraph Char"/>
    <w:aliases w:val="List Paragraph1 Char,Table/Figure Heading Char,En tête 1 Char,List Paragraph (numbered (a)) Char,Lapis Bulleted List Char,Dot pt Char,F5 List Paragraph Char,No Spacing1 Char,List Paragraph Char Char Char Char,Indicator Text Char"/>
    <w:link w:val="ListParagraph"/>
    <w:uiPriority w:val="34"/>
    <w:qFormat/>
    <w:rsid w:val="00C41C73"/>
    <w:rPr>
      <w:rFonts w:asciiTheme="minorHAnsi" w:eastAsiaTheme="minorHAnsi" w:hAnsiTheme="minorHAnsi" w:cstheme="minorBidi"/>
      <w:sz w:val="22"/>
      <w:szCs w:val="22"/>
      <w:lang w:val="en-CA"/>
    </w:rPr>
  </w:style>
  <w:style w:type="paragraph" w:styleId="EndnoteText">
    <w:name w:val="endnote text"/>
    <w:basedOn w:val="Normal"/>
    <w:link w:val="EndnoteTextChar"/>
    <w:uiPriority w:val="99"/>
    <w:semiHidden/>
    <w:unhideWhenUsed/>
    <w:rsid w:val="00C22F85"/>
    <w:rPr>
      <w:sz w:val="20"/>
      <w:szCs w:val="20"/>
    </w:rPr>
  </w:style>
  <w:style w:type="character" w:customStyle="1" w:styleId="EndnoteTextChar">
    <w:name w:val="Endnote Text Char"/>
    <w:basedOn w:val="DefaultParagraphFont"/>
    <w:link w:val="EndnoteText"/>
    <w:uiPriority w:val="99"/>
    <w:semiHidden/>
    <w:rsid w:val="00C22F85"/>
    <w:rPr>
      <w:lang w:val="en-CA"/>
    </w:rPr>
  </w:style>
  <w:style w:type="character" w:styleId="EndnoteReference">
    <w:name w:val="endnote reference"/>
    <w:basedOn w:val="DefaultParagraphFont"/>
    <w:uiPriority w:val="99"/>
    <w:semiHidden/>
    <w:unhideWhenUsed/>
    <w:rsid w:val="00C22F85"/>
    <w:rPr>
      <w:vertAlign w:val="superscript"/>
    </w:rPr>
  </w:style>
  <w:style w:type="table" w:customStyle="1" w:styleId="TableGrid28">
    <w:name w:val="Table Grid28"/>
    <w:basedOn w:val="TableNormal"/>
    <w:next w:val="TableGrid"/>
    <w:rsid w:val="0072365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0">
    <w:name w:val="Table Grid50"/>
    <w:basedOn w:val="TableNormal"/>
    <w:next w:val="TableGrid"/>
    <w:rsid w:val="0072365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qFormat/>
    <w:rsid w:val="00DB2A01"/>
    <w:pPr>
      <w:bidi/>
      <w:ind w:left="180" w:hanging="180"/>
      <w:jc w:val="lowKashida"/>
    </w:pPr>
    <w:rPr>
      <w:rFonts w:cs="Simplified Arabic"/>
      <w:sz w:val="24"/>
      <w:szCs w:val="32"/>
      <w:lang w:val="en-US" w:eastAsia="en-CA" w:bidi="ar-DZ"/>
    </w:rPr>
  </w:style>
  <w:style w:type="character" w:customStyle="1" w:styleId="0Heading0Char2">
    <w:name w:val="0 Heading 0 Char2"/>
    <w:link w:val="0Heading0"/>
    <w:uiPriority w:val="99"/>
    <w:locked/>
    <w:rsid w:val="00DB2A01"/>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392890391">
      <w:bodyDiv w:val="1"/>
      <w:marLeft w:val="0"/>
      <w:marRight w:val="0"/>
      <w:marTop w:val="0"/>
      <w:marBottom w:val="0"/>
      <w:divBdr>
        <w:top w:val="none" w:sz="0" w:space="0" w:color="auto"/>
        <w:left w:val="none" w:sz="0" w:space="0" w:color="auto"/>
        <w:bottom w:val="none" w:sz="0" w:space="0" w:color="auto"/>
        <w:right w:val="none" w:sz="0" w:space="0" w:color="auto"/>
      </w:divBdr>
    </w:div>
    <w:div w:id="650015331">
      <w:bodyDiv w:val="1"/>
      <w:marLeft w:val="0"/>
      <w:marRight w:val="0"/>
      <w:marTop w:val="0"/>
      <w:marBottom w:val="0"/>
      <w:divBdr>
        <w:top w:val="none" w:sz="0" w:space="0" w:color="auto"/>
        <w:left w:val="none" w:sz="0" w:space="0" w:color="auto"/>
        <w:bottom w:val="none" w:sz="0" w:space="0" w:color="auto"/>
        <w:right w:val="none" w:sz="0" w:space="0" w:color="auto"/>
      </w:divBdr>
    </w:div>
    <w:div w:id="687558283">
      <w:bodyDiv w:val="1"/>
      <w:marLeft w:val="0"/>
      <w:marRight w:val="0"/>
      <w:marTop w:val="0"/>
      <w:marBottom w:val="0"/>
      <w:divBdr>
        <w:top w:val="none" w:sz="0" w:space="0" w:color="auto"/>
        <w:left w:val="none" w:sz="0" w:space="0" w:color="auto"/>
        <w:bottom w:val="none" w:sz="0" w:space="0" w:color="auto"/>
        <w:right w:val="none" w:sz="0" w:space="0" w:color="auto"/>
      </w:divBdr>
      <w:divsChild>
        <w:div w:id="688215187">
          <w:marLeft w:val="0"/>
          <w:marRight w:val="0"/>
          <w:marTop w:val="0"/>
          <w:marBottom w:val="0"/>
          <w:divBdr>
            <w:top w:val="none" w:sz="0" w:space="0" w:color="auto"/>
            <w:left w:val="none" w:sz="0" w:space="0" w:color="auto"/>
            <w:bottom w:val="none" w:sz="0" w:space="0" w:color="auto"/>
            <w:right w:val="none" w:sz="0" w:space="0" w:color="auto"/>
          </w:divBdr>
        </w:div>
      </w:divsChild>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744104521">
      <w:bodyDiv w:val="1"/>
      <w:marLeft w:val="0"/>
      <w:marRight w:val="0"/>
      <w:marTop w:val="0"/>
      <w:marBottom w:val="0"/>
      <w:divBdr>
        <w:top w:val="none" w:sz="0" w:space="0" w:color="auto"/>
        <w:left w:val="none" w:sz="0" w:space="0" w:color="auto"/>
        <w:bottom w:val="none" w:sz="0" w:space="0" w:color="auto"/>
        <w:right w:val="none" w:sz="0" w:space="0" w:color="auto"/>
      </w:divBdr>
    </w:div>
    <w:div w:id="1002123911">
      <w:bodyDiv w:val="1"/>
      <w:marLeft w:val="0"/>
      <w:marRight w:val="0"/>
      <w:marTop w:val="0"/>
      <w:marBottom w:val="0"/>
      <w:divBdr>
        <w:top w:val="none" w:sz="0" w:space="0" w:color="auto"/>
        <w:left w:val="none" w:sz="0" w:space="0" w:color="auto"/>
        <w:bottom w:val="none" w:sz="0" w:space="0" w:color="auto"/>
        <w:right w:val="none" w:sz="0" w:space="0" w:color="auto"/>
      </w:divBdr>
    </w:div>
    <w:div w:id="1114131378">
      <w:bodyDiv w:val="1"/>
      <w:marLeft w:val="0"/>
      <w:marRight w:val="0"/>
      <w:marTop w:val="0"/>
      <w:marBottom w:val="0"/>
      <w:divBdr>
        <w:top w:val="none" w:sz="0" w:space="0" w:color="auto"/>
        <w:left w:val="none" w:sz="0" w:space="0" w:color="auto"/>
        <w:bottom w:val="none" w:sz="0" w:space="0" w:color="auto"/>
        <w:right w:val="none" w:sz="0" w:space="0" w:color="auto"/>
      </w:divBdr>
    </w:div>
    <w:div w:id="1136796508">
      <w:bodyDiv w:val="1"/>
      <w:marLeft w:val="0"/>
      <w:marRight w:val="0"/>
      <w:marTop w:val="0"/>
      <w:marBottom w:val="0"/>
      <w:divBdr>
        <w:top w:val="none" w:sz="0" w:space="0" w:color="auto"/>
        <w:left w:val="none" w:sz="0" w:space="0" w:color="auto"/>
        <w:bottom w:val="none" w:sz="0" w:space="0" w:color="auto"/>
        <w:right w:val="none" w:sz="0" w:space="0" w:color="auto"/>
      </w:divBdr>
    </w:div>
    <w:div w:id="1272401306">
      <w:bodyDiv w:val="1"/>
      <w:marLeft w:val="0"/>
      <w:marRight w:val="0"/>
      <w:marTop w:val="0"/>
      <w:marBottom w:val="0"/>
      <w:divBdr>
        <w:top w:val="none" w:sz="0" w:space="0" w:color="auto"/>
        <w:left w:val="none" w:sz="0" w:space="0" w:color="auto"/>
        <w:bottom w:val="none" w:sz="0" w:space="0" w:color="auto"/>
        <w:right w:val="none" w:sz="0" w:space="0" w:color="auto"/>
      </w:divBdr>
    </w:div>
    <w:div w:id="1393195865">
      <w:bodyDiv w:val="1"/>
      <w:marLeft w:val="0"/>
      <w:marRight w:val="0"/>
      <w:marTop w:val="0"/>
      <w:marBottom w:val="0"/>
      <w:divBdr>
        <w:top w:val="none" w:sz="0" w:space="0" w:color="auto"/>
        <w:left w:val="none" w:sz="0" w:space="0" w:color="auto"/>
        <w:bottom w:val="none" w:sz="0" w:space="0" w:color="auto"/>
        <w:right w:val="none" w:sz="0" w:space="0" w:color="auto"/>
      </w:divBdr>
    </w:div>
    <w:div w:id="1563176204">
      <w:bodyDiv w:val="1"/>
      <w:marLeft w:val="0"/>
      <w:marRight w:val="0"/>
      <w:marTop w:val="0"/>
      <w:marBottom w:val="0"/>
      <w:divBdr>
        <w:top w:val="none" w:sz="0" w:space="0" w:color="auto"/>
        <w:left w:val="none" w:sz="0" w:space="0" w:color="auto"/>
        <w:bottom w:val="none" w:sz="0" w:space="0" w:color="auto"/>
        <w:right w:val="none" w:sz="0" w:space="0" w:color="auto"/>
      </w:divBdr>
    </w:div>
    <w:div w:id="1575165415">
      <w:bodyDiv w:val="1"/>
      <w:marLeft w:val="0"/>
      <w:marRight w:val="0"/>
      <w:marTop w:val="0"/>
      <w:marBottom w:val="0"/>
      <w:divBdr>
        <w:top w:val="none" w:sz="0" w:space="0" w:color="auto"/>
        <w:left w:val="none" w:sz="0" w:space="0" w:color="auto"/>
        <w:bottom w:val="none" w:sz="0" w:space="0" w:color="auto"/>
        <w:right w:val="none" w:sz="0" w:space="0" w:color="auto"/>
      </w:divBdr>
    </w:div>
    <w:div w:id="1614555614">
      <w:bodyDiv w:val="1"/>
      <w:marLeft w:val="0"/>
      <w:marRight w:val="0"/>
      <w:marTop w:val="0"/>
      <w:marBottom w:val="0"/>
      <w:divBdr>
        <w:top w:val="none" w:sz="0" w:space="0" w:color="auto"/>
        <w:left w:val="none" w:sz="0" w:space="0" w:color="auto"/>
        <w:bottom w:val="none" w:sz="0" w:space="0" w:color="auto"/>
        <w:right w:val="none" w:sz="0" w:space="0" w:color="auto"/>
      </w:divBdr>
    </w:div>
    <w:div w:id="1648318395">
      <w:bodyDiv w:val="1"/>
      <w:marLeft w:val="0"/>
      <w:marRight w:val="0"/>
      <w:marTop w:val="0"/>
      <w:marBottom w:val="0"/>
      <w:divBdr>
        <w:top w:val="none" w:sz="0" w:space="0" w:color="auto"/>
        <w:left w:val="none" w:sz="0" w:space="0" w:color="auto"/>
        <w:bottom w:val="none" w:sz="0" w:space="0" w:color="auto"/>
        <w:right w:val="none" w:sz="0" w:space="0" w:color="auto"/>
      </w:divBdr>
    </w:div>
    <w:div w:id="1697386517">
      <w:bodyDiv w:val="1"/>
      <w:marLeft w:val="0"/>
      <w:marRight w:val="0"/>
      <w:marTop w:val="0"/>
      <w:marBottom w:val="0"/>
      <w:divBdr>
        <w:top w:val="none" w:sz="0" w:space="0" w:color="auto"/>
        <w:left w:val="none" w:sz="0" w:space="0" w:color="auto"/>
        <w:bottom w:val="none" w:sz="0" w:space="0" w:color="auto"/>
        <w:right w:val="none" w:sz="0" w:space="0" w:color="auto"/>
      </w:divBdr>
    </w:div>
    <w:div w:id="186004655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901750336">
      <w:bodyDiv w:val="1"/>
      <w:marLeft w:val="0"/>
      <w:marRight w:val="0"/>
      <w:marTop w:val="0"/>
      <w:marBottom w:val="0"/>
      <w:divBdr>
        <w:top w:val="none" w:sz="0" w:space="0" w:color="auto"/>
        <w:left w:val="none" w:sz="0" w:space="0" w:color="auto"/>
        <w:bottom w:val="none" w:sz="0" w:space="0" w:color="auto"/>
        <w:right w:val="none" w:sz="0" w:space="0" w:color="auto"/>
      </w:divBdr>
    </w:div>
    <w:div w:id="21407569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26" Type="http://schemas.openxmlformats.org/officeDocument/2006/relationships/footer" Target="footer8.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footer" Target="footer7.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6.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eader" Target="header5.xml"/><Relationship Id="rId28" Type="http://schemas.openxmlformats.org/officeDocument/2006/relationships/footer" Target="footer9.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footer" Target="footer6.xml"/><Relationship Id="rId27" Type="http://schemas.openxmlformats.org/officeDocument/2006/relationships/header" Target="header7.xml"/><Relationship Id="rId30"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aleen\United%20Nations\UNEP-UNMFS-Shared_drives%20-%20General\DRIVE%20J%20-%20Meeting\93rd\Templates\Eec93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UNEP/OzL.Pro/ExCom/93/37</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1E6002A75D97C24093E94ADEAF1EDE97" ma:contentTypeVersion="5" ma:contentTypeDescription="Create a new document." ma:contentTypeScope="" ma:versionID="2321144f9d527096b06bf362451d4d9f">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690E6A70-B12D-4E8F-9862-49011D065232}"/>
</file>

<file path=customXml/itemProps2.xml><?xml version="1.0" encoding="utf-8"?>
<ds:datastoreItem xmlns:ds="http://schemas.openxmlformats.org/officeDocument/2006/customXml" ds:itemID="{D283F516-4BC0-4939-832A-B6136E743902}"/>
</file>

<file path=customXml/itemProps3.xml><?xml version="1.0" encoding="utf-8"?>
<ds:datastoreItem xmlns:ds="http://schemas.openxmlformats.org/officeDocument/2006/customXml" ds:itemID="{167F36D6-4402-4DB6-B673-C4A17DD7A266}"/>
</file>

<file path=customXml/itemProps4.xml><?xml version="1.0" encoding="utf-8"?>
<ds:datastoreItem xmlns:ds="http://schemas.openxmlformats.org/officeDocument/2006/customXml" ds:itemID="{7C8D4A9F-D658-4840-890D-7DB80E526D01}"/>
</file>

<file path=docProps/app.xml><?xml version="1.0" encoding="utf-8"?>
<Properties xmlns="http://schemas.openxmlformats.org/officeDocument/2006/extended-properties" xmlns:vt="http://schemas.openxmlformats.org/officeDocument/2006/docPropsVTypes">
  <Template>Eec93G</Template>
  <TotalTime>57</TotalTime>
  <Pages>11</Pages>
  <Words>4037</Words>
  <Characters>23012</Characters>
  <Application>Microsoft Office Word</Application>
  <DocSecurity>0</DocSecurity>
  <Lines>191</Lines>
  <Paragraphs>53</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تعديلات برنامج عمل اليونيدو لعام 2023 </vt:lpstr>
      <vt:lpstr>UNIDO work programme amendments for 2023</vt:lpstr>
    </vt:vector>
  </TitlesOfParts>
  <Company>UNMFS</Company>
  <LinksUpToDate>false</LinksUpToDate>
  <CharactersWithSpaces>26996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تعديلات برنامج عمل اليونيدو لعام 2023 </dc:title>
  <dc:creator>Kaleen  McNamara</dc:creator>
  <cp:lastModifiedBy>Elias Sarkis</cp:lastModifiedBy>
  <cp:revision>37</cp:revision>
  <cp:lastPrinted>2001-05-26T16:40:00Z</cp:lastPrinted>
  <dcterms:created xsi:type="dcterms:W3CDTF">2023-11-20T11:34:00Z</dcterms:created>
  <dcterms:modified xsi:type="dcterms:W3CDTF">2023-11-21T17:38:00Z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UNEP/OzL.Pro/ExCom/93/37</vt:lpwstr>
  </property>
  <property fmtid="{D5CDD505-2E9C-101B-9397-08002B2CF9AE}" pid="3" name="Revision date">
    <vt:lpwstr>11/16/2023</vt:lpwstr>
  </property>
  <property fmtid="{D5CDD505-2E9C-101B-9397-08002B2CF9AE}" pid="4" name="ContentTypeId">
    <vt:lpwstr>0x0101001E6002A75D97C24093E94ADEAF1EDE97</vt:lpwstr>
  </property>
  <property fmtid="{D5CDD505-2E9C-101B-9397-08002B2CF9AE}" pid="5" name="Order">
    <vt:r8>4523400</vt:r8>
  </property>
  <property fmtid="{D5CDD505-2E9C-101B-9397-08002B2CF9AE}" pid="6" name="MediaServiceImageTags">
    <vt:lpwstr/>
  </property>
  <property fmtid="{D5CDD505-2E9C-101B-9397-08002B2CF9AE}" pid="7" name="SharedWithUsers">
    <vt:lpwstr>Kaleen Mcnamara76Cecilia Mercado77</vt:lpwstr>
  </property>
  <property fmtid="{D5CDD505-2E9C-101B-9397-08002B2CF9AE}" pid="9" name="lcf76f155ced4ddcb4097134ff3c332f">
    <vt:lpwstr/>
  </property>
</Properties>
</file>