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9A4A6B" w14:paraId="48E0F89D" w14:textId="77777777" w:rsidTr="001B45F0">
        <w:trPr>
          <w:trHeight w:val="720"/>
        </w:trPr>
        <w:tc>
          <w:tcPr>
            <w:tcW w:w="4410" w:type="dxa"/>
            <w:gridSpan w:val="2"/>
            <w:tcBorders>
              <w:bottom w:val="single" w:sz="18" w:space="0" w:color="auto"/>
            </w:tcBorders>
          </w:tcPr>
          <w:p w14:paraId="001BDD82" w14:textId="77777777" w:rsidR="009A4A6B" w:rsidRDefault="009A4A6B" w:rsidP="001B45F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80D7F7F" w14:textId="77777777" w:rsidR="009A4A6B" w:rsidRDefault="009A4A6B" w:rsidP="001B45F0">
            <w:pPr>
              <w:pStyle w:val="Heading3"/>
              <w:numPr>
                <w:ilvl w:val="0"/>
                <w:numId w:val="0"/>
              </w:numPr>
              <w:bidi/>
              <w:ind w:left="270" w:right="1384"/>
              <w:rPr>
                <w:b/>
                <w:bCs/>
                <w:sz w:val="48"/>
                <w:szCs w:val="48"/>
                <w:rtl/>
                <w:lang w:bidi="ar-EG"/>
              </w:rPr>
            </w:pPr>
            <w:r>
              <w:rPr>
                <w:b/>
                <w:bCs/>
                <w:sz w:val="48"/>
                <w:szCs w:val="48"/>
                <w:rtl/>
              </w:rPr>
              <w:t>الأمم المتحدة</w:t>
            </w:r>
          </w:p>
        </w:tc>
      </w:tr>
      <w:tr w:rsidR="009A4A6B" w14:paraId="6FE74140" w14:textId="77777777" w:rsidTr="001B45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9AE8037" w14:textId="77777777" w:rsidR="009A4A6B" w:rsidRDefault="009A4A6B" w:rsidP="001B45F0">
            <w:pPr>
              <w:spacing w:before="120"/>
              <w:jc w:val="left"/>
              <w:rPr>
                <w:lang w:val="en-US"/>
              </w:rPr>
            </w:pPr>
            <w:r>
              <w:rPr>
                <w:noProof/>
                <w:lang w:val="en-CA" w:eastAsia="en-CA"/>
              </w:rPr>
              <w:drawing>
                <wp:anchor distT="0" distB="0" distL="114300" distR="114300" simplePos="0" relativeHeight="251663360" behindDoc="0" locked="0" layoutInCell="0" allowOverlap="1" wp14:anchorId="64432273" wp14:editId="7E8D945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2336" behindDoc="1" locked="0" layoutInCell="0" allowOverlap="1" wp14:anchorId="188052B4" wp14:editId="0DF1845B">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679AE60" w14:textId="77777777" w:rsidR="009A4A6B" w:rsidRDefault="009A4A6B" w:rsidP="001B45F0">
            <w:pPr>
              <w:spacing w:before="120"/>
              <w:jc w:val="left"/>
              <w:rPr>
                <w:lang w:val="en-US"/>
              </w:rPr>
            </w:pPr>
            <w:r>
              <w:rPr>
                <w:lang w:val="en-US"/>
              </w:rPr>
              <w:t>GENERAL</w:t>
            </w:r>
          </w:p>
          <w:p w14:paraId="75235E08" w14:textId="77777777" w:rsidR="009A4A6B" w:rsidRPr="003F73BA" w:rsidRDefault="009A4A6B" w:rsidP="009A4A6B"/>
          <w:p w14:paraId="68DB4BD8" w14:textId="14614E6A" w:rsidR="009A4A6B" w:rsidRPr="003F73BA" w:rsidRDefault="00427D36" w:rsidP="009A4A6B">
            <w:r>
              <w:fldChar w:fldCharType="begin"/>
            </w:r>
            <w:r w:rsidR="007248DC">
              <w:instrText xml:space="preserve"> DOCPROPERTY "Document number"  \* MERGEFORMAT </w:instrText>
            </w:r>
            <w:r>
              <w:fldChar w:fldCharType="separate"/>
            </w:r>
            <w:r w:rsidR="009670C4">
              <w:t>UNEP/</w:t>
            </w:r>
            <w:proofErr w:type="spellStart"/>
            <w:r w:rsidR="009670C4">
              <w:t>OzL.Pro</w:t>
            </w:r>
            <w:proofErr w:type="spellEnd"/>
            <w:r w:rsidR="009670C4">
              <w:t>/</w:t>
            </w:r>
            <w:proofErr w:type="spellStart"/>
            <w:r w:rsidR="009670C4">
              <w:t>ExCom</w:t>
            </w:r>
            <w:proofErr w:type="spellEnd"/>
            <w:r w:rsidR="009670C4">
              <w:t>/88/34</w:t>
            </w:r>
            <w:r>
              <w:fldChar w:fldCharType="end"/>
            </w:r>
          </w:p>
          <w:p w14:paraId="3FF98FE2" w14:textId="77777777" w:rsidR="009A4A6B" w:rsidRPr="003F73BA" w:rsidRDefault="00427D36" w:rsidP="009A4A6B">
            <w:r>
              <w:fldChar w:fldCharType="begin"/>
            </w:r>
            <w:r w:rsidR="009A4A6B">
              <w:instrText xml:space="preserve"> DOCPROPERTY "Revision date" \@ "d MMMM YYYY"  \* MERGEFORMAT </w:instrText>
            </w:r>
            <w:r>
              <w:fldChar w:fldCharType="separate"/>
            </w:r>
            <w:r w:rsidR="009A4A6B">
              <w:t>1 November 2021</w:t>
            </w:r>
            <w:r>
              <w:fldChar w:fldCharType="end"/>
            </w:r>
          </w:p>
          <w:p w14:paraId="6411B8F3" w14:textId="77777777" w:rsidR="009A4A6B" w:rsidRPr="00000FED" w:rsidRDefault="009A4A6B" w:rsidP="009A4A6B">
            <w:pPr>
              <w:rPr>
                <w:caps/>
              </w:rPr>
            </w:pPr>
          </w:p>
          <w:p w14:paraId="16F1390B" w14:textId="77777777" w:rsidR="009A4A6B" w:rsidRDefault="009A4A6B" w:rsidP="001B45F0">
            <w:pPr>
              <w:spacing w:before="120"/>
              <w:jc w:val="left"/>
              <w:rPr>
                <w:lang w:val="en-US"/>
              </w:rPr>
            </w:pPr>
            <w:r>
              <w:rPr>
                <w:lang w:val="en-US"/>
              </w:rPr>
              <w:t>ARABIC</w:t>
            </w:r>
          </w:p>
          <w:p w14:paraId="3F260AA7" w14:textId="77777777" w:rsidR="009A4A6B" w:rsidRDefault="009A4A6B" w:rsidP="001B45F0">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173703A" w14:textId="77777777" w:rsidR="009A4A6B" w:rsidRDefault="009A4A6B" w:rsidP="001B45F0">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برنامج</w:t>
            </w:r>
          </w:p>
          <w:p w14:paraId="34A52674" w14:textId="77777777" w:rsidR="009A4A6B" w:rsidRDefault="009A4A6B" w:rsidP="001B45F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EC1119F" w14:textId="77777777" w:rsidR="009A4A6B" w:rsidRDefault="009A4A6B" w:rsidP="001B45F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FCDE6AB" w14:textId="77777777" w:rsidR="009A4A6B" w:rsidRDefault="009A4A6B" w:rsidP="001B45F0">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916E2CB" w14:textId="77777777" w:rsidR="009A4A6B" w:rsidRDefault="009A4A6B" w:rsidP="001B45F0">
            <w:pPr>
              <w:rPr>
                <w:caps/>
                <w:lang w:val="en-US"/>
              </w:rPr>
            </w:pPr>
          </w:p>
          <w:p w14:paraId="2E077A30" w14:textId="77777777" w:rsidR="009A4A6B" w:rsidRDefault="009A4A6B" w:rsidP="001B45F0">
            <w:pPr>
              <w:rPr>
                <w:lang w:val="en-US"/>
              </w:rPr>
            </w:pPr>
          </w:p>
        </w:tc>
      </w:tr>
    </w:tbl>
    <w:p w14:paraId="15BF2ED6" w14:textId="77777777" w:rsidR="009A4A6B" w:rsidRDefault="009A4A6B" w:rsidP="009A4A6B">
      <w:pPr>
        <w:pStyle w:val="Caption"/>
        <w:spacing w:line="200" w:lineRule="exact"/>
        <w:ind w:left="187" w:right="187" w:hanging="187"/>
        <w:jc w:val="both"/>
        <w:rPr>
          <w:rFonts w:cs="Akhbar MT"/>
          <w:b/>
          <w:bCs/>
          <w:sz w:val="28"/>
          <w:szCs w:val="28"/>
          <w:rtl/>
        </w:rPr>
      </w:pPr>
    </w:p>
    <w:p w14:paraId="62748183" w14:textId="77777777" w:rsidR="009A4A6B" w:rsidRDefault="009A4A6B" w:rsidP="009A4A6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A995A27" w14:textId="77777777" w:rsidR="009A4A6B" w:rsidRDefault="009A4A6B" w:rsidP="009A4A6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82462A8" w14:textId="77777777" w:rsidR="009A4A6B" w:rsidRPr="00A755B6" w:rsidRDefault="009A4A6B" w:rsidP="009A4A6B">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06E9B4BB" w14:textId="77777777" w:rsidR="009A4A6B" w:rsidRDefault="009A4A6B" w:rsidP="009A4A6B">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2"/>
      </w:r>
    </w:p>
    <w:p w14:paraId="4EC71A69" w14:textId="77777777" w:rsidR="009A4A6B" w:rsidRPr="009A4A6B" w:rsidRDefault="009A4A6B" w:rsidP="004A591D">
      <w:pPr>
        <w:bidi/>
        <w:jc w:val="left"/>
      </w:pPr>
    </w:p>
    <w:p w14:paraId="474D1BFD" w14:textId="77777777" w:rsidR="009A4A6B" w:rsidRDefault="009A4A6B" w:rsidP="004A591D">
      <w:pPr>
        <w:bidi/>
        <w:jc w:val="left"/>
      </w:pPr>
    </w:p>
    <w:p w14:paraId="14A94E8B" w14:textId="77777777" w:rsidR="00537103" w:rsidRPr="003F7EDE" w:rsidRDefault="00537103" w:rsidP="004A591D">
      <w:pPr>
        <w:pStyle w:val="StyleHeader4Para4Left0Firstline0"/>
        <w:numPr>
          <w:ilvl w:val="0"/>
          <w:numId w:val="0"/>
        </w:numPr>
        <w:tabs>
          <w:tab w:val="left" w:pos="488"/>
          <w:tab w:val="center" w:pos="4680"/>
        </w:tabs>
        <w:bidi/>
        <w:spacing w:after="0"/>
        <w:jc w:val="center"/>
        <w:rPr>
          <w:b/>
          <w:sz w:val="32"/>
          <w:szCs w:val="32"/>
          <w:highlight w:val="yellow"/>
        </w:rPr>
      </w:pPr>
    </w:p>
    <w:p w14:paraId="3E36E9A9" w14:textId="77777777" w:rsidR="00E53B65" w:rsidRPr="003F7EDE" w:rsidRDefault="00E53B65" w:rsidP="00706474">
      <w:pPr>
        <w:pStyle w:val="StyleHeader4Para4Left0Firstline0"/>
        <w:numPr>
          <w:ilvl w:val="0"/>
          <w:numId w:val="0"/>
        </w:numPr>
        <w:tabs>
          <w:tab w:val="left" w:pos="488"/>
          <w:tab w:val="center" w:pos="4680"/>
        </w:tabs>
        <w:bidi/>
        <w:jc w:val="center"/>
        <w:rPr>
          <w:bCs/>
          <w:sz w:val="32"/>
          <w:szCs w:val="32"/>
          <w:rtl/>
          <w:lang w:bidi="ar-EG"/>
        </w:rPr>
      </w:pPr>
      <w:r w:rsidRPr="003F7EDE">
        <w:rPr>
          <w:bCs/>
          <w:sz w:val="32"/>
          <w:szCs w:val="32"/>
          <w:rtl/>
          <w:lang w:bidi="ar-EG"/>
        </w:rPr>
        <w:t xml:space="preserve">ميزانية برنامج المساعدة على الامتثال </w:t>
      </w:r>
      <w:r w:rsidR="00706474" w:rsidRPr="003F7EDE">
        <w:rPr>
          <w:rFonts w:hint="cs"/>
          <w:bCs/>
          <w:sz w:val="32"/>
          <w:szCs w:val="32"/>
          <w:rtl/>
          <w:lang w:bidi="ar-EG"/>
        </w:rPr>
        <w:t>التابع لبرنامج الأمم المتحدة للبيئة</w:t>
      </w:r>
      <w:r w:rsidRPr="003F7EDE">
        <w:rPr>
          <w:bCs/>
          <w:sz w:val="32"/>
          <w:szCs w:val="32"/>
          <w:rtl/>
          <w:lang w:bidi="ar-EG"/>
        </w:rPr>
        <w:t xml:space="preserve"> لعام 2022</w:t>
      </w:r>
    </w:p>
    <w:p w14:paraId="5BAED6F4" w14:textId="77777777" w:rsidR="004979CF" w:rsidRPr="003F7EDE" w:rsidRDefault="00225003" w:rsidP="004A591D">
      <w:pPr>
        <w:pStyle w:val="StyleHeader4Para4Left0Firstline0"/>
        <w:numPr>
          <w:ilvl w:val="0"/>
          <w:numId w:val="0"/>
        </w:numPr>
        <w:tabs>
          <w:tab w:val="left" w:pos="488"/>
          <w:tab w:val="center" w:pos="4680"/>
        </w:tabs>
        <w:bidi/>
        <w:rPr>
          <w:bCs/>
          <w:sz w:val="26"/>
          <w:szCs w:val="26"/>
        </w:rPr>
      </w:pPr>
      <w:r w:rsidRPr="003F7EDE">
        <w:rPr>
          <w:rFonts w:hint="cs"/>
          <w:bCs/>
          <w:sz w:val="26"/>
          <w:szCs w:val="26"/>
          <w:rtl/>
        </w:rPr>
        <w:t>مقدمة</w:t>
      </w:r>
    </w:p>
    <w:p w14:paraId="5D793152" w14:textId="77777777" w:rsidR="00E4092E" w:rsidRPr="003F7EDE" w:rsidRDefault="00E4092E" w:rsidP="00225003">
      <w:pPr>
        <w:pStyle w:val="Heading1"/>
        <w:numPr>
          <w:ilvl w:val="0"/>
          <w:numId w:val="36"/>
        </w:numPr>
        <w:bidi/>
        <w:rPr>
          <w:sz w:val="26"/>
          <w:szCs w:val="26"/>
        </w:rPr>
      </w:pPr>
      <w:r w:rsidRPr="003F7EDE">
        <w:rPr>
          <w:rFonts w:hint="cs"/>
          <w:sz w:val="26"/>
          <w:szCs w:val="26"/>
          <w:rtl/>
        </w:rPr>
        <w:t xml:space="preserve">قدم برنامج الأمم المتحدة للبيئة ميزانية برنامج المساعدة على الامتثال لعام 2022 بتكلفة إجمالية تبلغ </w:t>
      </w:r>
      <w:r w:rsidRPr="003F7EDE">
        <w:rPr>
          <w:sz w:val="26"/>
          <w:szCs w:val="26"/>
        </w:rPr>
        <w:t>9,988,900</w:t>
      </w:r>
      <w:r w:rsidRPr="003F7EDE">
        <w:rPr>
          <w:rFonts w:hint="cs"/>
          <w:sz w:val="26"/>
          <w:szCs w:val="26"/>
          <w:rtl/>
        </w:rPr>
        <w:t xml:space="preserve"> دولار أمريكي زائدا تكاليف دعم الوكالة البالغة </w:t>
      </w:r>
      <w:r w:rsidRPr="003F7EDE">
        <w:rPr>
          <w:sz w:val="26"/>
          <w:szCs w:val="26"/>
        </w:rPr>
        <w:t>799,112</w:t>
      </w:r>
      <w:r w:rsidRPr="003F7EDE">
        <w:rPr>
          <w:rFonts w:hint="cs"/>
          <w:sz w:val="26"/>
          <w:szCs w:val="26"/>
          <w:rtl/>
        </w:rPr>
        <w:t xml:space="preserve"> دولار أمريكي.</w:t>
      </w:r>
      <w:r w:rsidRPr="003F7EDE">
        <w:rPr>
          <w:rStyle w:val="FootnoteReference"/>
          <w:sz w:val="26"/>
          <w:szCs w:val="26"/>
        </w:rPr>
        <w:t xml:space="preserve"> </w:t>
      </w:r>
      <w:r w:rsidRPr="003F7EDE">
        <w:rPr>
          <w:rStyle w:val="FootnoteReference"/>
          <w:sz w:val="26"/>
          <w:szCs w:val="26"/>
        </w:rPr>
        <w:footnoteReference w:id="3"/>
      </w:r>
      <w:r w:rsidRPr="003F7EDE">
        <w:rPr>
          <w:rFonts w:hint="cs"/>
          <w:sz w:val="26"/>
          <w:szCs w:val="26"/>
          <w:rtl/>
        </w:rPr>
        <w:t xml:space="preserve"> ويتضمن</w:t>
      </w:r>
      <w:r w:rsidRPr="003F7EDE">
        <w:rPr>
          <w:rFonts w:hint="cs"/>
          <w:sz w:val="26"/>
          <w:szCs w:val="26"/>
          <w:rtl/>
          <w:lang w:bidi="ar-EG"/>
        </w:rPr>
        <w:t xml:space="preserve"> التقديم التقرير المرحلي</w:t>
      </w:r>
      <w:r w:rsidRPr="003F7EDE">
        <w:rPr>
          <w:rFonts w:hint="cs"/>
          <w:sz w:val="26"/>
          <w:szCs w:val="26"/>
          <w:rtl/>
        </w:rPr>
        <w:t xml:space="preserve"> لعام 2021 وبرنامج عمل 2022 المرفقة بهذه الوثيقة.</w:t>
      </w:r>
    </w:p>
    <w:p w14:paraId="0D65F919" w14:textId="405B7A9F" w:rsidR="005F44FC" w:rsidRPr="003F7EDE" w:rsidRDefault="0053196B" w:rsidP="003F7EDE">
      <w:pPr>
        <w:pStyle w:val="Heading1"/>
        <w:numPr>
          <w:ilvl w:val="0"/>
          <w:numId w:val="36"/>
        </w:numPr>
        <w:bidi/>
        <w:rPr>
          <w:sz w:val="26"/>
          <w:szCs w:val="26"/>
          <w:rtl/>
        </w:rPr>
      </w:pPr>
      <w:r w:rsidRPr="003F7EDE">
        <w:rPr>
          <w:rFonts w:hint="cs"/>
          <w:sz w:val="26"/>
          <w:szCs w:val="26"/>
          <w:rtl/>
          <w:lang w:bidi="ar-EG"/>
        </w:rPr>
        <w:t>وقدمقترح خطة عمل</w:t>
      </w:r>
      <w:r w:rsidR="00E4092E" w:rsidRPr="003F7EDE">
        <w:rPr>
          <w:rFonts w:hint="cs"/>
          <w:sz w:val="26"/>
          <w:szCs w:val="26"/>
          <w:rtl/>
        </w:rPr>
        <w:t xml:space="preserve"> عمل برنامج المساعدة على الامتثال لعام 2022 عن السنة الثانية من استراتيجية الثلاث سنوات 2021-2023 للبرنامج وأشير خلال الاجتماع السادس والثمانين أثناء الموافقة على ميزانية 2021 (المقرر 86/61) </w:t>
      </w:r>
      <w:r w:rsidRPr="003F7EDE">
        <w:rPr>
          <w:rFonts w:hint="cs"/>
          <w:sz w:val="26"/>
          <w:szCs w:val="26"/>
          <w:rtl/>
          <w:lang w:bidi="ar-EG"/>
        </w:rPr>
        <w:t xml:space="preserve">إلى أنها </w:t>
      </w:r>
      <w:r w:rsidR="00E4092E" w:rsidRPr="003F7EDE">
        <w:rPr>
          <w:rFonts w:hint="cs"/>
          <w:sz w:val="26"/>
          <w:szCs w:val="26"/>
          <w:rtl/>
        </w:rPr>
        <w:t xml:space="preserve">لاستيعاب </w:t>
      </w:r>
      <w:r w:rsidR="005F44FC" w:rsidRPr="003F7EDE">
        <w:rPr>
          <w:rFonts w:hint="cs"/>
          <w:sz w:val="26"/>
          <w:szCs w:val="26"/>
          <w:rtl/>
        </w:rPr>
        <w:t>الأوليات الجديدة ومراعاة التحديات التى يفرضها وباء كوفيد19</w:t>
      </w:r>
    </w:p>
    <w:p w14:paraId="1C11F38C" w14:textId="77777777" w:rsidR="004979CF" w:rsidRPr="003F7EDE" w:rsidRDefault="00571DED" w:rsidP="005F44FC">
      <w:pPr>
        <w:pStyle w:val="Heading1"/>
        <w:numPr>
          <w:ilvl w:val="0"/>
          <w:numId w:val="0"/>
        </w:numPr>
        <w:bidi/>
        <w:rPr>
          <w:sz w:val="26"/>
          <w:szCs w:val="26"/>
          <w:u w:val="single"/>
        </w:rPr>
      </w:pPr>
      <w:r w:rsidRPr="003F7EDE">
        <w:rPr>
          <w:rFonts w:hint="cs"/>
          <w:sz w:val="26"/>
          <w:szCs w:val="26"/>
          <w:u w:val="single"/>
          <w:rtl/>
        </w:rPr>
        <w:t>التقرير المرحلي لبرنامج المساعدة على الامتثال لعام 2022</w:t>
      </w:r>
      <w:r w:rsidR="00E67AED" w:rsidRPr="003F7EDE">
        <w:rPr>
          <w:rStyle w:val="FootnoteReference"/>
          <w:sz w:val="26"/>
          <w:szCs w:val="26"/>
          <w:u w:val="single"/>
        </w:rPr>
        <w:footnoteReference w:id="4"/>
      </w:r>
    </w:p>
    <w:p w14:paraId="77B915ED" w14:textId="77777777" w:rsidR="00571DED" w:rsidRPr="003F7EDE" w:rsidRDefault="00571DED" w:rsidP="004A591D">
      <w:pPr>
        <w:pStyle w:val="Heading1"/>
        <w:bidi/>
        <w:rPr>
          <w:sz w:val="26"/>
          <w:szCs w:val="26"/>
        </w:rPr>
      </w:pPr>
      <w:r w:rsidRPr="003F7EDE">
        <w:rPr>
          <w:rFonts w:hint="cs"/>
          <w:sz w:val="26"/>
          <w:szCs w:val="26"/>
          <w:rtl/>
        </w:rPr>
        <w:t>ترد فيمايلي الإجراءات التي نفذت عن سبتمبر/ أيلول 2020 وحتى أغسطس/آب 2021:</w:t>
      </w:r>
    </w:p>
    <w:p w14:paraId="128B1DA9" w14:textId="77777777" w:rsidR="00571DED" w:rsidRPr="003F7EDE" w:rsidRDefault="00571DED" w:rsidP="00773226">
      <w:pPr>
        <w:pStyle w:val="Heading2"/>
        <w:bidi/>
        <w:rPr>
          <w:sz w:val="26"/>
          <w:szCs w:val="26"/>
          <w:rtl/>
          <w:lang w:bidi="ar-EG"/>
        </w:rPr>
      </w:pPr>
      <w:r w:rsidRPr="003F7EDE">
        <w:rPr>
          <w:rFonts w:hint="cs"/>
          <w:sz w:val="26"/>
          <w:szCs w:val="26"/>
          <w:rtl/>
        </w:rPr>
        <w:t xml:space="preserve">تقديم مساعدات امتثال لعدد 147 بلدان من بلدان المادة 5، ودعم تنفيذ ورصد وإبلاغ عن 105 </w:t>
      </w:r>
      <w:r w:rsidR="00773226" w:rsidRPr="003F7EDE">
        <w:rPr>
          <w:rFonts w:hint="cs"/>
          <w:sz w:val="26"/>
          <w:szCs w:val="26"/>
          <w:rtl/>
        </w:rPr>
        <w:t xml:space="preserve">بلدا مما أدى الى إبلاغ البيانات بموجب </w:t>
      </w:r>
      <w:r w:rsidR="00773226" w:rsidRPr="003F7EDE">
        <w:rPr>
          <w:sz w:val="26"/>
          <w:szCs w:val="26"/>
          <w:rtl/>
          <w:lang w:bidi="ar-EG"/>
        </w:rPr>
        <w:t>المادة 7 من بروتوكول مونتريال</w:t>
      </w:r>
      <w:r w:rsidR="00773226" w:rsidRPr="003F7EDE">
        <w:rPr>
          <w:rFonts w:hint="cs"/>
          <w:sz w:val="26"/>
          <w:szCs w:val="26"/>
          <w:rtl/>
          <w:lang w:bidi="ar-EG"/>
        </w:rPr>
        <w:t xml:space="preserve"> وكذلك إبلاغ بيانات البرنامج القطري في الوقت المناسب وبطريقة تتسم بالكفاءة</w:t>
      </w:r>
    </w:p>
    <w:p w14:paraId="7DFD99E8" w14:textId="77777777" w:rsidR="00773226" w:rsidRPr="003F7EDE" w:rsidRDefault="00773226" w:rsidP="004A591D">
      <w:pPr>
        <w:pStyle w:val="Heading2"/>
        <w:bidi/>
        <w:rPr>
          <w:sz w:val="26"/>
          <w:szCs w:val="26"/>
          <w:lang w:val="en-US"/>
        </w:rPr>
      </w:pPr>
      <w:r w:rsidRPr="003F7EDE">
        <w:rPr>
          <w:rFonts w:hint="cs"/>
          <w:sz w:val="26"/>
          <w:szCs w:val="26"/>
          <w:rtl/>
          <w:lang w:val="en-US"/>
        </w:rPr>
        <w:t>تقديم الدعم لعدد 102 بلدا من بلدان المادة 5 في تنفيذ خطط إدارة إزالة المواد الهيدروكلوروفلوروكربونية (كوكالة منفذة رئيسية</w:t>
      </w:r>
      <w:r w:rsidR="00DD29A6" w:rsidRPr="003F7EDE">
        <w:rPr>
          <w:rFonts w:hint="cs"/>
          <w:sz w:val="26"/>
          <w:szCs w:val="26"/>
          <w:rtl/>
          <w:lang w:val="en-US"/>
        </w:rPr>
        <w:t xml:space="preserve"> في 74 بلدا وكوكالة منفذة متعاونة في 28 بلدا).</w:t>
      </w:r>
    </w:p>
    <w:p w14:paraId="05065E5C" w14:textId="77777777" w:rsidR="004F2A31" w:rsidRPr="003F7EDE" w:rsidRDefault="004F2A31" w:rsidP="004F2A31">
      <w:pPr>
        <w:pStyle w:val="Heading2"/>
        <w:widowControl/>
        <w:bidi/>
        <w:rPr>
          <w:sz w:val="26"/>
          <w:szCs w:val="26"/>
        </w:rPr>
      </w:pPr>
      <w:r w:rsidRPr="003F7EDE">
        <w:rPr>
          <w:rFonts w:hint="cs"/>
          <w:sz w:val="26"/>
          <w:szCs w:val="26"/>
          <w:rtl/>
          <w:lang w:bidi="ar-EG"/>
        </w:rPr>
        <w:lastRenderedPageBreak/>
        <w:t>توفير الدعم لعمل الشبكات الإقليمية لموظفي الأوزون الوطنيين من خلال تنظيم 16 شبكة واجتماعا افتراضيا نوعيا وغير ذلك من الاجتماعات (لما مجموعه 50 اجتماعا) حيث نوقش الهديد من القضايا التي من بينها آلية الموافقة عن علم مسبق، وتعميم الجنسانية التي تحدد التشريعات والتدابير السياساتية بما في ذلك تلك المتعلقة بتعديل كيجالي، والتجارة بالمواد الخاضعة للرقابة بموجب بروتوكول مونتريال وتجنب الاتجار غير القانوني ومتطلبات التوسيم لسلندرات الهيدروكلوروفلوروكربون وإبلاغ البيانات بما في ذلك رموز النظام الموحد للمواد الهيدروفلوروكربونية وحساب خط أساس الهيدروفلوروكربون وعلم الأوزون والمعوقات في تنفيذ الأنشطة الممولة نتيجة لوباء كوفيد-19؛</w:t>
      </w:r>
    </w:p>
    <w:p w14:paraId="605E9350" w14:textId="77777777" w:rsidR="004F2A31" w:rsidRPr="003F7EDE" w:rsidRDefault="004F2A31" w:rsidP="004A591D">
      <w:pPr>
        <w:pStyle w:val="Heading2"/>
        <w:bidi/>
        <w:rPr>
          <w:sz w:val="26"/>
          <w:szCs w:val="26"/>
          <w:lang w:val="en-US"/>
        </w:rPr>
      </w:pPr>
      <w:r w:rsidRPr="003F7EDE">
        <w:rPr>
          <w:rFonts w:hint="cs"/>
          <w:sz w:val="26"/>
          <w:szCs w:val="26"/>
          <w:rtl/>
          <w:lang w:val="en-US"/>
        </w:rPr>
        <w:t>تقديم المساعدة لعدد 93 بلدا من بلدان المادة 5 في تنفيذ وإبلاغ أنشطة التمكين لخفض الهيدروفلوروكربون ولعدد 13 بلدا في إعداد تنفيذ خطط كيجالي؛</w:t>
      </w:r>
    </w:p>
    <w:p w14:paraId="27463E21" w14:textId="77777777" w:rsidR="004F2A31" w:rsidRPr="003F7EDE" w:rsidRDefault="004F2A31" w:rsidP="004A591D">
      <w:pPr>
        <w:pStyle w:val="Heading2"/>
        <w:bidi/>
        <w:rPr>
          <w:sz w:val="26"/>
          <w:szCs w:val="26"/>
        </w:rPr>
      </w:pPr>
      <w:r w:rsidRPr="003F7EDE">
        <w:rPr>
          <w:rFonts w:hint="cs"/>
          <w:sz w:val="26"/>
          <w:szCs w:val="26"/>
          <w:rtl/>
        </w:rPr>
        <w:t xml:space="preserve">المحافظة على تحديث موقع العمل من أجل الأوزون على الويب وإعداد ونشر 26 نسخة من النشرة الإلكترونية </w:t>
      </w:r>
      <w:r w:rsidR="008F194C" w:rsidRPr="003F7EDE">
        <w:rPr>
          <w:rFonts w:hint="cs"/>
          <w:i/>
          <w:iCs/>
          <w:sz w:val="26"/>
          <w:szCs w:val="26"/>
          <w:rtl/>
        </w:rPr>
        <w:t>لأنباء الأوزون</w:t>
      </w:r>
      <w:r w:rsidR="008F194C" w:rsidRPr="003F7EDE">
        <w:rPr>
          <w:rFonts w:hint="cs"/>
          <w:sz w:val="26"/>
          <w:szCs w:val="26"/>
          <w:rtl/>
        </w:rPr>
        <w:t xml:space="preserve"> التي تصدر كل أسبوعين؛</w:t>
      </w:r>
    </w:p>
    <w:p w14:paraId="4CCA3834" w14:textId="77777777" w:rsidR="008F194C" w:rsidRPr="003F7EDE" w:rsidRDefault="008F194C" w:rsidP="004A591D">
      <w:pPr>
        <w:pStyle w:val="Heading2"/>
        <w:bidi/>
        <w:rPr>
          <w:sz w:val="26"/>
          <w:szCs w:val="26"/>
        </w:rPr>
      </w:pPr>
      <w:r w:rsidRPr="003F7EDE">
        <w:rPr>
          <w:rFonts w:hint="cs"/>
          <w:sz w:val="26"/>
          <w:szCs w:val="26"/>
          <w:rtl/>
        </w:rPr>
        <w:t>وضع وتنفي منتجات وأنشطة عالمية محددة (مثل ترخيص دفع غازات التبريد) وبرنامج التدريب العالمي لقطاع خدمة التبريد وبرنامج تدريب موظفي الأوزون الوطنيين) بما في ذلك الهواتف الذكية وتطبيقات الإلكترونية كأدوات لبلدان المادة 5 في تنفيذ أنشطتها الخاصة بالامتثال؛</w:t>
      </w:r>
    </w:p>
    <w:p w14:paraId="04DAEFEC" w14:textId="77777777" w:rsidR="008F194C" w:rsidRPr="003F7EDE" w:rsidRDefault="008F194C" w:rsidP="004A591D">
      <w:pPr>
        <w:pStyle w:val="Heading2"/>
        <w:bidi/>
        <w:rPr>
          <w:sz w:val="26"/>
          <w:szCs w:val="26"/>
        </w:rPr>
      </w:pPr>
      <w:r w:rsidRPr="003F7EDE">
        <w:rPr>
          <w:rFonts w:hint="cs"/>
          <w:sz w:val="26"/>
          <w:szCs w:val="26"/>
          <w:rtl/>
        </w:rPr>
        <w:t xml:space="preserve">مواصلة وتعزيز الصلات مع منظمة الجمارك العالمية لتوفير المعلومات المحدثة ومواد التدريب لموظفي </w:t>
      </w:r>
      <w:r w:rsidR="003B1DC9" w:rsidRPr="003F7EDE">
        <w:rPr>
          <w:rFonts w:hint="cs"/>
          <w:sz w:val="26"/>
          <w:szCs w:val="26"/>
          <w:rtl/>
        </w:rPr>
        <w:t>الجمارك وموظفي الأوزون الوطنيين بشأن القضايا المتعلقة بالتجارة بالمواد الخاصة للرقابة والإشراف في عمليات الإنفاذ؛</w:t>
      </w:r>
    </w:p>
    <w:p w14:paraId="5E32D9B8" w14:textId="77777777" w:rsidR="003B1DC9" w:rsidRPr="003F7EDE" w:rsidRDefault="003B1DC9" w:rsidP="004A591D">
      <w:pPr>
        <w:pStyle w:val="Heading2"/>
        <w:bidi/>
        <w:rPr>
          <w:sz w:val="26"/>
          <w:szCs w:val="26"/>
        </w:rPr>
      </w:pPr>
      <w:r w:rsidRPr="003F7EDE">
        <w:rPr>
          <w:rFonts w:hint="cs"/>
          <w:sz w:val="26"/>
          <w:szCs w:val="26"/>
          <w:rtl/>
        </w:rPr>
        <w:t>مواصلة الشراكة على العديد من روابط الصناعة</w:t>
      </w:r>
      <w:r w:rsidRPr="003F7EDE">
        <w:rPr>
          <w:rFonts w:hint="cs"/>
          <w:sz w:val="26"/>
          <w:szCs w:val="26"/>
          <w:rtl/>
          <w:lang w:bidi="ar-EG"/>
        </w:rPr>
        <w:t>،</w:t>
      </w:r>
      <w:r w:rsidRPr="003F7EDE">
        <w:rPr>
          <w:rStyle w:val="FootnoteReference"/>
          <w:sz w:val="26"/>
          <w:szCs w:val="26"/>
        </w:rPr>
        <w:footnoteReference w:id="5"/>
      </w:r>
      <w:r w:rsidRPr="003F7EDE">
        <w:rPr>
          <w:rFonts w:hint="cs"/>
          <w:sz w:val="26"/>
          <w:szCs w:val="26"/>
          <w:rtl/>
        </w:rPr>
        <w:t xml:space="preserve"> وتوسيع نطاقها والشروع في مناقشات مع اتحاد روابط العوامل الأفريقية المنشأ حديثا للتبريد وتكييف الهواء لدعم عمليات التدريب واعتماد الفنيين في قطاع خدمة التبريد في أفريقيا؛</w:t>
      </w:r>
    </w:p>
    <w:p w14:paraId="5FD74F65" w14:textId="77777777" w:rsidR="003B1DC9" w:rsidRPr="003F7EDE" w:rsidRDefault="003B1DC9" w:rsidP="004A591D">
      <w:pPr>
        <w:pStyle w:val="Heading2"/>
        <w:bidi/>
        <w:rPr>
          <w:sz w:val="26"/>
          <w:szCs w:val="26"/>
        </w:rPr>
      </w:pPr>
      <w:r w:rsidRPr="003F7EDE">
        <w:rPr>
          <w:rFonts w:hint="cs"/>
          <w:sz w:val="26"/>
          <w:szCs w:val="26"/>
          <w:rtl/>
        </w:rPr>
        <w:t>الترويج للتعميم الجنساني من خلال دعم المشروعات (مع مراعا’ التعميم الجنساني بحسب توجيهات الصندوق المتعدد الأطراف) وخدمات برنامج المساعدة على الامتثال (كموضوع رئيسي</w:t>
      </w:r>
      <w:r w:rsidR="00F35F3F" w:rsidRPr="003F7EDE">
        <w:rPr>
          <w:rFonts w:hint="cs"/>
          <w:sz w:val="26"/>
          <w:szCs w:val="26"/>
          <w:rtl/>
        </w:rPr>
        <w:t>/ دورة في الشبكة وفي الاجتماعات المواضيعية وفي المواقع الأربعة للعمل من أجل الأوزون بشأن الموضوع).</w:t>
      </w:r>
    </w:p>
    <w:p w14:paraId="620DB094" w14:textId="77777777" w:rsidR="004979CF" w:rsidRPr="003F7EDE" w:rsidRDefault="00F35F3F" w:rsidP="004A591D">
      <w:pPr>
        <w:bidi/>
        <w:spacing w:after="240"/>
        <w:rPr>
          <w:sz w:val="26"/>
          <w:szCs w:val="26"/>
          <w:u w:val="single"/>
          <w:lang w:val="en-US"/>
        </w:rPr>
      </w:pPr>
      <w:r w:rsidRPr="003F7EDE">
        <w:rPr>
          <w:rFonts w:hint="cs"/>
          <w:sz w:val="26"/>
          <w:szCs w:val="26"/>
          <w:u w:val="single"/>
          <w:rtl/>
          <w:lang w:val="en-US"/>
        </w:rPr>
        <w:t>صرف الأموال</w:t>
      </w:r>
    </w:p>
    <w:p w14:paraId="423C0445" w14:textId="77777777" w:rsidR="00F35F3F" w:rsidRPr="003F7EDE" w:rsidRDefault="00F35F3F" w:rsidP="004A591D">
      <w:pPr>
        <w:pStyle w:val="Heading1"/>
        <w:bidi/>
        <w:rPr>
          <w:sz w:val="26"/>
          <w:szCs w:val="26"/>
          <w:lang w:val="en-US"/>
        </w:rPr>
      </w:pPr>
      <w:r w:rsidRPr="003F7EDE">
        <w:rPr>
          <w:rFonts w:hint="cs"/>
          <w:sz w:val="26"/>
          <w:szCs w:val="26"/>
          <w:rtl/>
          <w:lang w:val="en-US"/>
        </w:rPr>
        <w:t xml:space="preserve">من بين مبلغ </w:t>
      </w:r>
      <w:r w:rsidRPr="003F7EDE">
        <w:rPr>
          <w:sz w:val="26"/>
          <w:szCs w:val="26"/>
          <w:lang w:val="en-US"/>
        </w:rPr>
        <w:t>9,974,000</w:t>
      </w:r>
      <w:r w:rsidRPr="003F7EDE">
        <w:rPr>
          <w:rFonts w:hint="cs"/>
          <w:sz w:val="26"/>
          <w:szCs w:val="26"/>
          <w:rtl/>
        </w:rPr>
        <w:t xml:space="preserve"> دولار أمريكي زائدا تكاليف دعم الوكالة البالغة </w:t>
      </w:r>
      <w:r w:rsidRPr="003F7EDE">
        <w:rPr>
          <w:sz w:val="26"/>
          <w:szCs w:val="26"/>
          <w:lang w:val="en-US"/>
        </w:rPr>
        <w:t>797,920</w:t>
      </w:r>
      <w:r w:rsidRPr="003F7EDE">
        <w:rPr>
          <w:rFonts w:hint="cs"/>
          <w:sz w:val="26"/>
          <w:szCs w:val="26"/>
          <w:rtl/>
        </w:rPr>
        <w:t xml:space="preserve"> دولار</w:t>
      </w:r>
      <w:r w:rsidRPr="003F7EDE">
        <w:rPr>
          <w:rFonts w:hint="cs"/>
          <w:sz w:val="26"/>
          <w:szCs w:val="26"/>
          <w:rtl/>
          <w:lang w:val="en-US"/>
        </w:rPr>
        <w:t xml:space="preserve"> أمريكي لميزانية برنامج المساعدة على الامتثال لعام 2020، أعاد اليونيب مبلغ </w:t>
      </w:r>
      <w:r w:rsidRPr="003F7EDE">
        <w:rPr>
          <w:sz w:val="26"/>
          <w:szCs w:val="26"/>
          <w:lang w:val="en-US"/>
        </w:rPr>
        <w:t>2,611,540</w:t>
      </w:r>
      <w:r w:rsidRPr="003F7EDE">
        <w:rPr>
          <w:rFonts w:hint="cs"/>
          <w:sz w:val="26"/>
          <w:szCs w:val="26"/>
          <w:rtl/>
          <w:lang w:val="en-US"/>
        </w:rPr>
        <w:t xml:space="preserve"> دولار أمريكي زائدا تكاليف دعم الوكالة البالغة </w:t>
      </w:r>
      <w:r w:rsidRPr="003F7EDE">
        <w:rPr>
          <w:sz w:val="26"/>
          <w:szCs w:val="26"/>
          <w:lang w:val="en-US"/>
        </w:rPr>
        <w:t>208,923</w:t>
      </w:r>
      <w:r w:rsidRPr="003F7EDE">
        <w:rPr>
          <w:rFonts w:hint="cs"/>
          <w:sz w:val="26"/>
          <w:szCs w:val="26"/>
          <w:rtl/>
          <w:lang w:val="en-US"/>
        </w:rPr>
        <w:t xml:space="preserve"> دولار أمريكي للاجتماع الثامن والثمانين إعمالا للمقرر 35/36(د). وأدرج المبلغ المعاد في الوثيقة المتعلقة بتقرير </w:t>
      </w:r>
      <w:r w:rsidR="001B7521" w:rsidRPr="003F7EDE">
        <w:rPr>
          <w:rFonts w:hint="cs"/>
          <w:sz w:val="26"/>
          <w:szCs w:val="26"/>
          <w:rtl/>
          <w:lang w:val="en-US"/>
        </w:rPr>
        <w:t>الأرصدة المتبقية وتوافر الموارد المقدمة للاجتماع الثامن والثمانين.</w:t>
      </w:r>
      <w:r w:rsidR="001B7521" w:rsidRPr="003F7EDE">
        <w:rPr>
          <w:rStyle w:val="FootnoteReference"/>
          <w:sz w:val="26"/>
          <w:szCs w:val="26"/>
          <w:lang w:val="en-US"/>
        </w:rPr>
        <w:t xml:space="preserve"> </w:t>
      </w:r>
      <w:r w:rsidR="001B7521" w:rsidRPr="003F7EDE">
        <w:rPr>
          <w:rStyle w:val="FootnoteReference"/>
          <w:sz w:val="26"/>
          <w:szCs w:val="26"/>
          <w:lang w:val="en-US"/>
        </w:rPr>
        <w:footnoteReference w:id="6"/>
      </w:r>
    </w:p>
    <w:p w14:paraId="137C9121" w14:textId="77777777" w:rsidR="004979CF" w:rsidRPr="003F7EDE" w:rsidRDefault="001B7521" w:rsidP="004A591D">
      <w:pPr>
        <w:keepNext/>
        <w:bidi/>
        <w:spacing w:after="240"/>
        <w:rPr>
          <w:sz w:val="26"/>
          <w:szCs w:val="26"/>
          <w:u w:val="single"/>
          <w:lang w:val="en-US"/>
        </w:rPr>
      </w:pPr>
      <w:r w:rsidRPr="003F7EDE">
        <w:rPr>
          <w:rFonts w:hint="cs"/>
          <w:sz w:val="26"/>
          <w:szCs w:val="26"/>
          <w:u w:val="single"/>
          <w:rtl/>
          <w:lang w:val="en-US"/>
        </w:rPr>
        <w:t>برنامج عمل برنامج المساعدة على الامتثال لعام 2022:</w:t>
      </w:r>
    </w:p>
    <w:p w14:paraId="2CD84C19" w14:textId="77777777" w:rsidR="00D01809" w:rsidRPr="003F7EDE" w:rsidRDefault="00D01809" w:rsidP="00D01809">
      <w:pPr>
        <w:pStyle w:val="Heading1"/>
        <w:bidi/>
        <w:rPr>
          <w:sz w:val="26"/>
          <w:szCs w:val="26"/>
          <w:lang w:val="en-US"/>
        </w:rPr>
      </w:pPr>
      <w:r w:rsidRPr="003F7EDE">
        <w:rPr>
          <w:sz w:val="26"/>
          <w:szCs w:val="26"/>
          <w:rtl/>
          <w:lang w:val="en-US"/>
        </w:rPr>
        <w:t>بالنسبة لعام 2022 ، سينفذ برنامج الأمم المتحدة للبيئة الأنشطة التالية:</w:t>
      </w:r>
    </w:p>
    <w:p w14:paraId="00EC1BE6" w14:textId="77777777" w:rsidR="001B7521" w:rsidRPr="003F7EDE" w:rsidRDefault="00D47F87" w:rsidP="00D01809">
      <w:pPr>
        <w:pStyle w:val="Heading2"/>
        <w:bidi/>
        <w:rPr>
          <w:sz w:val="26"/>
          <w:szCs w:val="26"/>
        </w:rPr>
      </w:pPr>
      <w:r w:rsidRPr="003F7EDE">
        <w:rPr>
          <w:rFonts w:hint="cs"/>
          <w:sz w:val="26"/>
          <w:szCs w:val="26"/>
          <w:rtl/>
          <w:lang w:bidi="ar-EG"/>
        </w:rPr>
        <w:t>مساعدات الامتثال المحددة البلد من بلدان المادة 5 التي تعاني من مخاطر محتملة بعدم الامتثال لالتزاماتها بموجب بروتوكول مونتريال؛</w:t>
      </w:r>
    </w:p>
    <w:p w14:paraId="7CF6FE99" w14:textId="77777777" w:rsidR="00D47F87" w:rsidRPr="003F7EDE" w:rsidRDefault="00D47F87" w:rsidP="004A591D">
      <w:pPr>
        <w:pStyle w:val="Heading2"/>
        <w:bidi/>
        <w:rPr>
          <w:sz w:val="26"/>
          <w:szCs w:val="26"/>
        </w:rPr>
      </w:pPr>
      <w:r w:rsidRPr="003F7EDE">
        <w:rPr>
          <w:rFonts w:hint="cs"/>
          <w:sz w:val="26"/>
          <w:szCs w:val="26"/>
          <w:rtl/>
        </w:rPr>
        <w:lastRenderedPageBreak/>
        <w:t>تشغيل 10 شبكات إقليمية لوحدات الأوزون الوطنية من خلال تنظيم الشبكة والاجتماعات المواضيعية (الاجتماعات المباشرة و/أو الافتراضية وفقا لتطور وباء كوفيد-19)؛ توفير بناء القدرات والتدريب لجميع وحدات الأوزون الوطنية وتيسير التعاون فيما بين بلدان الجنوب؛</w:t>
      </w:r>
    </w:p>
    <w:p w14:paraId="2A922EB1" w14:textId="77777777" w:rsidR="00D47F87" w:rsidRPr="003F7EDE" w:rsidRDefault="00FE35EC" w:rsidP="00FE35EC">
      <w:pPr>
        <w:pStyle w:val="Heading2"/>
        <w:widowControl/>
        <w:bidi/>
        <w:rPr>
          <w:sz w:val="26"/>
          <w:szCs w:val="26"/>
        </w:rPr>
      </w:pPr>
      <w:r w:rsidRPr="003F7EDE">
        <w:rPr>
          <w:rFonts w:hint="cs"/>
          <w:sz w:val="26"/>
          <w:szCs w:val="26"/>
          <w:rtl/>
        </w:rPr>
        <w:t>تقديم المساعدة لوحدات الأوزون الوطنية في الامتثال لالتزامات الإبلاغ الخاصة بها بموجب المادة 7 من البروتوكول وبيانات البرنامج القطري وفي تعزيز أطرها التنظيمية المتعلقة ببروتوكول مونتريال، والمساعدة في وضع وتنفيذ وإنفاذ نظم التراخيص والحصص الخاصة بالهيدروفلوروكربون، والمساعدة في تعزيز نظم الرصد والإبلاغ والتحقق والإنفاذ الجارية، وتيسير تقاسم أفضل الممارسات في إنشاء وتنفيذ القواعد الجارية للهيدروكلوروفلوروكربون في عمليات الرصد والرقابة على المواد المستنفدة للأوزون مقابل التشريعات الخاصة بالهيدروفلوروكربون وتوفير الأدوات (مثل الكتيبات لإبلاغ البيانات والموافقة عن علم مسبق وحساب الحصص) ووضع أدوات جديدة لأصحاب المصلحة المعنيين؛</w:t>
      </w:r>
    </w:p>
    <w:p w14:paraId="45160C19" w14:textId="77777777" w:rsidR="004F6BEA" w:rsidRPr="003F7EDE" w:rsidRDefault="004F6BEA" w:rsidP="002A0DCD">
      <w:pPr>
        <w:pStyle w:val="Heading2"/>
        <w:bidi/>
        <w:rPr>
          <w:sz w:val="26"/>
          <w:szCs w:val="26"/>
        </w:rPr>
      </w:pPr>
      <w:r w:rsidRPr="003F7EDE">
        <w:rPr>
          <w:rFonts w:hint="cs"/>
          <w:sz w:val="26"/>
          <w:szCs w:val="26"/>
          <w:rtl/>
        </w:rPr>
        <w:t xml:space="preserve">دعم عمليات تدريب موظفي الجمارك وتوزيع مواد التدريب (مثل حصص وتراخيص </w:t>
      </w:r>
      <w:r w:rsidR="002A0DCD" w:rsidRPr="003F7EDE">
        <w:rPr>
          <w:rFonts w:hint="cs"/>
          <w:sz w:val="26"/>
          <w:szCs w:val="26"/>
          <w:rtl/>
        </w:rPr>
        <w:t>الهيدروكلوروفلوروكربون وتطبيق إلكتروني) وأدوات لمواصلة تعزيز قدرات موظفي الجمارك وموظفي الإنفاذ وترجمة ونشر أوراق التدريب المشتركة بين اليونيب ومنظمة الجمارك العالمية لموظفي الجمارك والترويج لاستخدامها في المناهج الدراسية للتدريب الوطني والمساعدة في إدراج رموز الجمارك للهيدروفلوروكربون في نظام التراخيص والحصص للاستيراد والتصدير وتيسير عملية تعزيز التعاون العابر للحدود وتقاسم المعلومات في مكافحة الاتجار غير القانوني في المواد الخاضعة للرقابة بين بلدان المادة 5؛</w:t>
      </w:r>
    </w:p>
    <w:p w14:paraId="79DB0614" w14:textId="77777777" w:rsidR="003D54E8" w:rsidRPr="003F7EDE" w:rsidRDefault="003D54E8" w:rsidP="00F4468E">
      <w:pPr>
        <w:pStyle w:val="Heading2"/>
        <w:widowControl/>
        <w:bidi/>
        <w:rPr>
          <w:sz w:val="26"/>
          <w:szCs w:val="26"/>
        </w:rPr>
      </w:pPr>
      <w:r w:rsidRPr="003F7EDE">
        <w:rPr>
          <w:rFonts w:hint="cs"/>
          <w:sz w:val="26"/>
          <w:szCs w:val="26"/>
          <w:rtl/>
        </w:rPr>
        <w:t xml:space="preserve">دعم تدريب الفنيين في قطاع خدمة التبريد من خلال توفير الأدوات المتطورة (مثل مجموعات التدريب الشاملة، والدورات الجامعية لإدارة غازات التبريد وترخيص </w:t>
      </w:r>
      <w:r w:rsidR="00F4468E" w:rsidRPr="003F7EDE">
        <w:rPr>
          <w:rFonts w:hint="cs"/>
          <w:sz w:val="26"/>
          <w:szCs w:val="26"/>
          <w:rtl/>
          <w:lang w:bidi="ar-EG"/>
        </w:rPr>
        <w:t>وضع</w:t>
      </w:r>
      <w:r w:rsidRPr="003F7EDE">
        <w:rPr>
          <w:rFonts w:hint="cs"/>
          <w:sz w:val="26"/>
          <w:szCs w:val="26"/>
          <w:rtl/>
          <w:lang w:bidi="ar-EG"/>
        </w:rPr>
        <w:t xml:space="preserve"> غازات التبريد) وتلك التي سيتم وضعها لفنيي التبريد وروابط التبريد وغير ذلك من أصحاب المصلحة ودعم عملية </w:t>
      </w:r>
      <w:r w:rsidR="00F4468E" w:rsidRPr="003F7EDE">
        <w:rPr>
          <w:rFonts w:hint="cs"/>
          <w:sz w:val="26"/>
          <w:szCs w:val="26"/>
          <w:rtl/>
          <w:lang w:bidi="ar-EG"/>
        </w:rPr>
        <w:t>وضع منهجية لتعميم المخاطر لغازات التبريد القابلة للاشتعال، دمج القضايا المتعلقة بكفاءة استخدام الطاقة خلال خدمة أجهزة التبريد وتكييف الهواء واعتماد فنيي التبريد والترويج لتعميم الجنسانية للفتيات والخبيرات في جميع الأنشطة ذات الصلة بقطاع خدمة التبريد وتكييف الهواء؛</w:t>
      </w:r>
    </w:p>
    <w:p w14:paraId="628515CA" w14:textId="77777777" w:rsidR="00F4468E" w:rsidRPr="003F7EDE" w:rsidRDefault="00F4468E" w:rsidP="004A591D">
      <w:pPr>
        <w:pStyle w:val="Heading2"/>
        <w:bidi/>
        <w:rPr>
          <w:sz w:val="26"/>
          <w:szCs w:val="26"/>
        </w:rPr>
      </w:pPr>
      <w:r w:rsidRPr="003F7EDE">
        <w:rPr>
          <w:rFonts w:hint="cs"/>
          <w:sz w:val="26"/>
          <w:szCs w:val="26"/>
          <w:rtl/>
        </w:rPr>
        <w:t>مساعدة بلدان المادة 5 في تيسير التصديق على تعديل كيجالي وفي إعداد خطط تنفيذ كيجالي بما في ذلك طلبات التمويل لإعدادها (مثل الوكالة الرئيسية والمنفذة)؛</w:t>
      </w:r>
    </w:p>
    <w:p w14:paraId="26A1CF36" w14:textId="77777777" w:rsidR="00F4468E" w:rsidRPr="003F7EDE" w:rsidRDefault="00F4468E" w:rsidP="004A591D">
      <w:pPr>
        <w:pStyle w:val="Heading2"/>
        <w:bidi/>
        <w:rPr>
          <w:sz w:val="26"/>
          <w:szCs w:val="26"/>
        </w:rPr>
      </w:pPr>
      <w:r w:rsidRPr="003F7EDE">
        <w:rPr>
          <w:rFonts w:hint="cs"/>
          <w:sz w:val="26"/>
          <w:szCs w:val="26"/>
          <w:rtl/>
        </w:rPr>
        <w:t>مساعدة بلدان المادة 5 على تنفيذ الأنشطة الجارية بموجب خطط إدارة إزالة المواد الهيدروكلوروفلوروكربونية بما في ذلك إعداد تقارير التحقق وتنفيذ التوصيات الناشئة عن تقارير التحقق</w:t>
      </w:r>
      <w:r w:rsidR="00883D25" w:rsidRPr="003F7EDE">
        <w:rPr>
          <w:rFonts w:hint="cs"/>
          <w:sz w:val="26"/>
          <w:szCs w:val="26"/>
          <w:rtl/>
        </w:rPr>
        <w:t xml:space="preserve"> حسب مقتضى الحال والمساعدة في إعداد وتقديم خطط جديدة لإدارة إزالة المواد الهيدروكلوروفلوروكربونية لبلدان المادة 5 التي يتم طلبها؛</w:t>
      </w:r>
    </w:p>
    <w:p w14:paraId="28970284" w14:textId="77777777" w:rsidR="00883D25" w:rsidRPr="003F7EDE" w:rsidRDefault="00883D25" w:rsidP="004A591D">
      <w:pPr>
        <w:pStyle w:val="Heading2"/>
        <w:bidi/>
        <w:rPr>
          <w:sz w:val="26"/>
          <w:szCs w:val="26"/>
        </w:rPr>
      </w:pPr>
      <w:r w:rsidRPr="003F7EDE">
        <w:rPr>
          <w:rFonts w:hint="cs"/>
          <w:sz w:val="26"/>
          <w:szCs w:val="26"/>
          <w:rtl/>
        </w:rPr>
        <w:t>تقديم المساعدة لبلدان المادة 5 في تنفيذ ورصد وإبلاغ مشروعاتها من التعزيز المؤسسي الممولة بموجب برنامج عمل اليونيب؛</w:t>
      </w:r>
    </w:p>
    <w:p w14:paraId="444848C3" w14:textId="77777777" w:rsidR="00883D25" w:rsidRPr="003F7EDE" w:rsidRDefault="00963C09" w:rsidP="00963C09">
      <w:pPr>
        <w:pStyle w:val="Heading2"/>
        <w:bidi/>
        <w:rPr>
          <w:sz w:val="26"/>
          <w:szCs w:val="26"/>
        </w:rPr>
      </w:pPr>
      <w:r w:rsidRPr="003F7EDE">
        <w:rPr>
          <w:rFonts w:hint="cs"/>
          <w:sz w:val="26"/>
          <w:szCs w:val="26"/>
          <w:rtl/>
        </w:rPr>
        <w:t>أنشطة دور تبادل المعلومات العالمية من خلال وضع المنشورات وتنظيم المحافل الدولية والإقليمية والوطنية عن المسائل ذات الصلة بتنفيذ بروتوكول مونتريال، وتيسير التعاون بين البلدان لمعالجة الاحتياجات النوعية لوحدات الأوزون الوطنية (مثل الملخصات التقنية عن غازات وتكنولوجيات التبريد البديلة، ودراسات الحالة عن التكنولوجيات ليست عينية وغازات ال</w:t>
      </w:r>
      <w:r w:rsidR="007608A5" w:rsidRPr="003F7EDE">
        <w:rPr>
          <w:rFonts w:hint="cs"/>
          <w:sz w:val="26"/>
          <w:szCs w:val="26"/>
          <w:rtl/>
        </w:rPr>
        <w:t>تبريد الطبيعية للبلدان التي ترتفع فيها حرارة الجو في سلسلة الأغذية المبردة).</w:t>
      </w:r>
    </w:p>
    <w:p w14:paraId="241C2D45" w14:textId="77777777" w:rsidR="007608A5" w:rsidRPr="003F7EDE" w:rsidRDefault="007608A5" w:rsidP="004A591D">
      <w:pPr>
        <w:pStyle w:val="Heading1"/>
        <w:bidi/>
        <w:rPr>
          <w:sz w:val="26"/>
          <w:szCs w:val="26"/>
          <w:lang w:eastAsia="en-GB"/>
        </w:rPr>
      </w:pPr>
      <w:r w:rsidRPr="003F7EDE">
        <w:rPr>
          <w:rFonts w:hint="cs"/>
          <w:sz w:val="26"/>
          <w:szCs w:val="26"/>
          <w:rtl/>
          <w:lang w:eastAsia="en-GB"/>
        </w:rPr>
        <w:lastRenderedPageBreak/>
        <w:t>ويقترح برنامج المساعدة على الامتثال التابع لليونيب أن يقوم بمايلي في 2022 بتنسيق التعاون مع المكاتب الإقليمية لليونيب بهف مواصلة تعزيز كفاءة تسليم اليونيب لمشروعاتها وخدماتها المتعلقة بالصندوق المتعدد الأطراف لبلدان المادة 5. وعلى هذا الأساس، أبرمت اتفاقات داخلية تشمل الإدارة المالية والموارد البشرية وتنفيذ المشروعات مع الإدارة القانونية (حيث يوجد برنامج المساعدة على الامتثال من الناحية الإدارية) وم</w:t>
      </w:r>
      <w:r w:rsidR="00266452" w:rsidRPr="003F7EDE">
        <w:rPr>
          <w:rFonts w:hint="cs"/>
          <w:sz w:val="26"/>
          <w:szCs w:val="26"/>
          <w:rtl/>
          <w:lang w:eastAsia="en-GB"/>
        </w:rPr>
        <w:t>ع المكاتب الإقليمية ومنح برنامج المساعدة على الامتثال التابع لليونيب المسؤولية الكاملة والنظرات المتعمقة لأفرقة برنامج المساعدة على الامتثال وستواصل المديريات الإقليمية لليونيب تقديم الدعم الرفيع السنوي للأفرقة الإقليمية لليوينب حسب مقتضى الحال.</w:t>
      </w:r>
    </w:p>
    <w:p w14:paraId="68016E08" w14:textId="77777777" w:rsidR="004979CF" w:rsidRPr="003F7EDE" w:rsidRDefault="00266452" w:rsidP="004A591D">
      <w:pPr>
        <w:pStyle w:val="Heading1"/>
        <w:numPr>
          <w:ilvl w:val="0"/>
          <w:numId w:val="0"/>
        </w:numPr>
        <w:bidi/>
        <w:rPr>
          <w:sz w:val="26"/>
          <w:szCs w:val="26"/>
          <w:u w:val="single"/>
          <w:lang w:val="en-US"/>
        </w:rPr>
      </w:pPr>
      <w:r w:rsidRPr="003F7EDE">
        <w:rPr>
          <w:rFonts w:hint="cs"/>
          <w:sz w:val="26"/>
          <w:szCs w:val="26"/>
          <w:u w:val="single"/>
          <w:rtl/>
          <w:lang w:val="en-US"/>
        </w:rPr>
        <w:t>التغييرات في ميزانية برنامج المساعدة على الامتثال لعام 2022</w:t>
      </w:r>
    </w:p>
    <w:p w14:paraId="19E70B11" w14:textId="77777777" w:rsidR="00266452" w:rsidRPr="003F7EDE" w:rsidRDefault="00266452" w:rsidP="00266452">
      <w:pPr>
        <w:pStyle w:val="Heading1"/>
        <w:bidi/>
        <w:rPr>
          <w:sz w:val="26"/>
          <w:szCs w:val="26"/>
          <w:lang w:val="en-US"/>
        </w:rPr>
      </w:pPr>
      <w:r w:rsidRPr="003F7EDE">
        <w:rPr>
          <w:rFonts w:hint="cs"/>
          <w:sz w:val="26"/>
          <w:szCs w:val="26"/>
          <w:rtl/>
          <w:lang w:val="en-US"/>
        </w:rPr>
        <w:t xml:space="preserve">ترد ميزانية برنامج المساعدة على الامتثال لعام 2020 مقدار </w:t>
      </w:r>
      <w:r w:rsidRPr="003F7EDE">
        <w:rPr>
          <w:sz w:val="26"/>
          <w:szCs w:val="26"/>
          <w:lang w:val="en-US"/>
        </w:rPr>
        <w:t>9,988,900</w:t>
      </w:r>
      <w:r w:rsidRPr="003F7EDE">
        <w:rPr>
          <w:rFonts w:hint="cs"/>
          <w:sz w:val="26"/>
          <w:szCs w:val="26"/>
          <w:rtl/>
          <w:lang w:val="en-US"/>
        </w:rPr>
        <w:t xml:space="preserve"> دولار أمريكي زائدا تكاليف دعم الوكالة البالغة </w:t>
      </w:r>
      <w:r w:rsidRPr="003F7EDE">
        <w:rPr>
          <w:sz w:val="26"/>
          <w:szCs w:val="26"/>
          <w:lang w:val="en-US"/>
        </w:rPr>
        <w:t>799,112</w:t>
      </w:r>
      <w:r w:rsidRPr="003F7EDE">
        <w:rPr>
          <w:rFonts w:hint="cs"/>
          <w:sz w:val="26"/>
          <w:szCs w:val="26"/>
          <w:rtl/>
          <w:lang w:val="en-US"/>
        </w:rPr>
        <w:t xml:space="preserve"> دولارا أمريكيا في المرفق الأول بالتقديم. ويزيد طلب الميزانية الشاملة بنسبة </w:t>
      </w:r>
      <w:r w:rsidRPr="003F7EDE">
        <w:rPr>
          <w:sz w:val="26"/>
          <w:szCs w:val="26"/>
          <w:lang w:val="en-US"/>
        </w:rPr>
        <w:t>0.15</w:t>
      </w:r>
      <w:r w:rsidRPr="003F7EDE">
        <w:rPr>
          <w:rFonts w:hint="cs"/>
          <w:sz w:val="26"/>
          <w:szCs w:val="26"/>
          <w:rtl/>
          <w:lang w:val="en-US"/>
        </w:rPr>
        <w:t xml:space="preserve"> في المائة من الميزانية التي ووفق عليها في 2021 (أي </w:t>
      </w:r>
      <w:r w:rsidRPr="003F7EDE">
        <w:rPr>
          <w:sz w:val="26"/>
          <w:szCs w:val="26"/>
          <w:lang w:val="en-US"/>
        </w:rPr>
        <w:t>9,974,000</w:t>
      </w:r>
      <w:r w:rsidRPr="003F7EDE">
        <w:rPr>
          <w:rFonts w:hint="cs"/>
          <w:sz w:val="26"/>
          <w:szCs w:val="26"/>
          <w:rtl/>
          <w:lang w:val="en-US"/>
        </w:rPr>
        <w:t xml:space="preserve"> دولار أمريكي </w:t>
      </w:r>
      <w:r w:rsidR="00A66506" w:rsidRPr="003F7EDE">
        <w:rPr>
          <w:rFonts w:hint="cs"/>
          <w:sz w:val="26"/>
          <w:szCs w:val="26"/>
          <w:rtl/>
          <w:lang w:val="en-US"/>
        </w:rPr>
        <w:t xml:space="preserve">زائدا تكاليف دعم الوكالة البالغة </w:t>
      </w:r>
      <w:r w:rsidR="00A66506" w:rsidRPr="003F7EDE">
        <w:rPr>
          <w:sz w:val="26"/>
          <w:szCs w:val="26"/>
          <w:lang w:val="en-US"/>
        </w:rPr>
        <w:t>797,920</w:t>
      </w:r>
      <w:r w:rsidR="00A66506" w:rsidRPr="003F7EDE">
        <w:rPr>
          <w:rFonts w:hint="cs"/>
          <w:sz w:val="26"/>
          <w:szCs w:val="26"/>
          <w:rtl/>
          <w:lang w:val="en-US"/>
        </w:rPr>
        <w:t xml:space="preserve"> دولارا أمريكيا </w:t>
      </w:r>
      <w:r w:rsidR="00A66506" w:rsidRPr="003F7EDE">
        <w:rPr>
          <w:rFonts w:hint="cs"/>
          <w:sz w:val="26"/>
          <w:szCs w:val="26"/>
          <w:rtl/>
          <w:lang w:val="en-US" w:bidi="ar-EG"/>
        </w:rPr>
        <w:t xml:space="preserve">مع زيادة بنسبة </w:t>
      </w:r>
      <w:r w:rsidR="00A66506" w:rsidRPr="003F7EDE">
        <w:rPr>
          <w:sz w:val="26"/>
          <w:szCs w:val="26"/>
          <w:lang w:val="en-US"/>
        </w:rPr>
        <w:t>1.63</w:t>
      </w:r>
      <w:r w:rsidR="00A66506" w:rsidRPr="003F7EDE">
        <w:rPr>
          <w:rFonts w:hint="cs"/>
          <w:sz w:val="26"/>
          <w:szCs w:val="26"/>
          <w:rtl/>
        </w:rPr>
        <w:t xml:space="preserve"> في المائة من تكاليف الموظفين (أي </w:t>
      </w:r>
      <w:r w:rsidR="00A66506" w:rsidRPr="003F7EDE">
        <w:rPr>
          <w:sz w:val="26"/>
          <w:szCs w:val="26"/>
          <w:lang w:val="en-US"/>
        </w:rPr>
        <w:t>114,900</w:t>
      </w:r>
      <w:r w:rsidR="00A66506" w:rsidRPr="003F7EDE">
        <w:rPr>
          <w:rFonts w:hint="cs"/>
          <w:sz w:val="26"/>
          <w:szCs w:val="26"/>
          <w:rtl/>
        </w:rPr>
        <w:t xml:space="preserve"> دولار أمريكي)</w:t>
      </w:r>
      <w:r w:rsidR="00A66506" w:rsidRPr="003F7EDE">
        <w:rPr>
          <w:rFonts w:hint="cs"/>
          <w:sz w:val="26"/>
          <w:szCs w:val="26"/>
          <w:rtl/>
          <w:lang w:val="en-US"/>
        </w:rPr>
        <w:t xml:space="preserve"> لتغطية التضخم وتسويات بعض الوظائف استنادا الى الأدوار والمسؤوليات الموسعة. يقل طلب ميزانية برنامج المساعدة على الامتثال يقل الحد الأقصى البالغ 3 في المائة لحدود الزيادة المسموح بها بموجب المقرر 47/24(أ)(3).</w:t>
      </w:r>
      <w:r w:rsidR="00002FED" w:rsidRPr="003F7EDE">
        <w:rPr>
          <w:rStyle w:val="FootnoteReference"/>
          <w:sz w:val="26"/>
          <w:szCs w:val="26"/>
          <w:lang w:val="en-US"/>
        </w:rPr>
        <w:t xml:space="preserve"> </w:t>
      </w:r>
      <w:r w:rsidR="00002FED" w:rsidRPr="003F7EDE">
        <w:rPr>
          <w:rStyle w:val="FootnoteReference"/>
          <w:sz w:val="26"/>
          <w:szCs w:val="26"/>
          <w:lang w:val="en-US"/>
        </w:rPr>
        <w:footnoteReference w:id="7"/>
      </w:r>
    </w:p>
    <w:p w14:paraId="4FA03CB4" w14:textId="77777777" w:rsidR="004979CF" w:rsidRPr="003F7EDE" w:rsidRDefault="00020840" w:rsidP="00B948A8">
      <w:pPr>
        <w:pStyle w:val="Heading1"/>
        <w:keepNext/>
        <w:keepLines/>
        <w:widowControl w:val="0"/>
        <w:numPr>
          <w:ilvl w:val="0"/>
          <w:numId w:val="0"/>
        </w:numPr>
        <w:bidi/>
        <w:rPr>
          <w:i/>
          <w:sz w:val="26"/>
          <w:szCs w:val="26"/>
          <w:lang w:val="en-US"/>
        </w:rPr>
      </w:pPr>
      <w:r w:rsidRPr="003F7EDE">
        <w:rPr>
          <w:rFonts w:hint="cs"/>
          <w:iCs/>
          <w:sz w:val="26"/>
          <w:szCs w:val="26"/>
          <w:rtl/>
          <w:lang w:val="en-US"/>
        </w:rPr>
        <w:t>التغييرات في موظفي برنامج المساعدة على الامتثال</w:t>
      </w:r>
      <w:r w:rsidR="004979CF" w:rsidRPr="003F7EDE">
        <w:rPr>
          <w:rStyle w:val="FootnoteReference"/>
          <w:i/>
          <w:sz w:val="26"/>
          <w:szCs w:val="26"/>
          <w:lang w:val="en-US"/>
        </w:rPr>
        <w:footnoteReference w:id="8"/>
      </w:r>
      <w:r w:rsidR="004979CF" w:rsidRPr="003F7EDE">
        <w:rPr>
          <w:i/>
          <w:sz w:val="26"/>
          <w:szCs w:val="26"/>
          <w:lang w:val="en-US"/>
        </w:rPr>
        <w:t xml:space="preserve"> </w:t>
      </w:r>
    </w:p>
    <w:p w14:paraId="5145A1B4" w14:textId="77777777" w:rsidR="00020840" w:rsidRPr="003F7EDE" w:rsidRDefault="00020840" w:rsidP="00B948A8">
      <w:pPr>
        <w:pStyle w:val="Heading1"/>
        <w:keepNext/>
        <w:keepLines/>
        <w:widowControl w:val="0"/>
        <w:bidi/>
        <w:rPr>
          <w:sz w:val="26"/>
          <w:szCs w:val="26"/>
          <w:lang w:val="en-US"/>
        </w:rPr>
      </w:pPr>
      <w:r w:rsidRPr="003F7EDE">
        <w:rPr>
          <w:rFonts w:hint="cs"/>
          <w:sz w:val="26"/>
          <w:szCs w:val="26"/>
          <w:rtl/>
          <w:lang w:val="en-US"/>
        </w:rPr>
        <w:t xml:space="preserve">أشار اليونيب الى التقدم في شغل الوظائف الشاغرة منذ الاجتماع السادس والثمانين مع بقاء خمس وظائف </w:t>
      </w:r>
      <w:r w:rsidRPr="003F7EDE">
        <w:rPr>
          <w:rFonts w:hint="cs"/>
          <w:sz w:val="26"/>
          <w:szCs w:val="26"/>
          <w:rtl/>
          <w:lang w:val="en-US" w:bidi="ar-EG"/>
        </w:rPr>
        <w:t>يتعين شغلها من المجموع البالغ اثنتي عشر وظيفة</w:t>
      </w:r>
      <w:r w:rsidRPr="003F7EDE">
        <w:rPr>
          <w:rFonts w:hint="cs"/>
          <w:sz w:val="26"/>
          <w:szCs w:val="26"/>
          <w:rtl/>
          <w:lang w:val="en-US"/>
        </w:rPr>
        <w:t xml:space="preserve"> شاغرة وتم ت</w:t>
      </w:r>
      <w:r w:rsidR="008A367F" w:rsidRPr="003F7EDE">
        <w:rPr>
          <w:rFonts w:hint="cs"/>
          <w:sz w:val="26"/>
          <w:szCs w:val="26"/>
          <w:rtl/>
          <w:lang w:val="en-US"/>
        </w:rPr>
        <w:t>جميد وظيفة مع خفض بند الميزانية الى الصفر وهو ما سيجري تعديل لدى إعداد مقترح ميزانية البرنامج لعام 2023 وخلال الفترة التي يجري فيها شغل الوظائف. وضعت تدابير مؤمنة لتمكين برنامج المساعدة على الامتثال من تحقيق أنشطته وخدماته.</w:t>
      </w:r>
    </w:p>
    <w:p w14:paraId="775947D6" w14:textId="77777777" w:rsidR="004979CF" w:rsidRPr="003F7EDE" w:rsidRDefault="00A455C1" w:rsidP="004A591D">
      <w:pPr>
        <w:pStyle w:val="Heading1"/>
        <w:keepNext/>
        <w:numPr>
          <w:ilvl w:val="0"/>
          <w:numId w:val="0"/>
        </w:numPr>
        <w:bidi/>
        <w:rPr>
          <w:sz w:val="26"/>
          <w:szCs w:val="26"/>
          <w:lang w:val="en-US"/>
        </w:rPr>
      </w:pPr>
      <w:r w:rsidRPr="003F7EDE">
        <w:rPr>
          <w:rFonts w:hint="cs"/>
          <w:iCs/>
          <w:sz w:val="26"/>
          <w:szCs w:val="26"/>
          <w:rtl/>
          <w:lang w:val="en-US"/>
        </w:rPr>
        <w:t>التغييرات في الميزانية البرامجية</w:t>
      </w:r>
      <w:r w:rsidR="004979CF" w:rsidRPr="003F7EDE">
        <w:rPr>
          <w:rStyle w:val="FootnoteReference"/>
          <w:sz w:val="26"/>
          <w:szCs w:val="26"/>
          <w:lang w:val="en-US"/>
        </w:rPr>
        <w:footnoteReference w:id="9"/>
      </w:r>
    </w:p>
    <w:p w14:paraId="3725C797" w14:textId="77777777" w:rsidR="00A455C1" w:rsidRPr="003F7EDE" w:rsidRDefault="00A455C1" w:rsidP="004A591D">
      <w:pPr>
        <w:pStyle w:val="Heading1"/>
        <w:keepNext/>
        <w:bidi/>
        <w:rPr>
          <w:sz w:val="26"/>
          <w:szCs w:val="26"/>
          <w:lang w:val="en-US"/>
        </w:rPr>
      </w:pPr>
      <w:r w:rsidRPr="003F7EDE">
        <w:rPr>
          <w:rFonts w:hint="cs"/>
          <w:sz w:val="26"/>
          <w:szCs w:val="26"/>
          <w:rtl/>
          <w:lang w:val="en-US"/>
        </w:rPr>
        <w:t>تقترح المخصصات التالية على بنود الميزانية بموجب البنود الرسمي "الخدمات العالمية":</w:t>
      </w:r>
    </w:p>
    <w:p w14:paraId="3F66C698" w14:textId="77777777" w:rsidR="00A455C1" w:rsidRPr="003F7EDE" w:rsidRDefault="008715C6" w:rsidP="00822E49">
      <w:pPr>
        <w:pStyle w:val="Heading2"/>
        <w:bidi/>
        <w:rPr>
          <w:sz w:val="26"/>
          <w:szCs w:val="26"/>
          <w:lang w:val="en-US"/>
        </w:rPr>
      </w:pPr>
      <w:r w:rsidRPr="003F7EDE">
        <w:rPr>
          <w:rFonts w:hint="cs"/>
          <w:sz w:val="26"/>
          <w:szCs w:val="26"/>
          <w:rtl/>
          <w:lang w:val="en-US"/>
        </w:rPr>
        <w:t xml:space="preserve">الاجتماعات الاستشارية والتشاورية وحلقات عمل أصحاب المصلحة (بند الميزانية </w:t>
      </w:r>
      <w:r w:rsidRPr="003F7EDE">
        <w:rPr>
          <w:sz w:val="26"/>
          <w:szCs w:val="26"/>
        </w:rPr>
        <w:t>4210</w:t>
      </w:r>
      <w:r w:rsidRPr="003F7EDE">
        <w:rPr>
          <w:rFonts w:hint="cs"/>
          <w:sz w:val="26"/>
          <w:szCs w:val="26"/>
          <w:rtl/>
          <w:lang w:val="en-US"/>
        </w:rPr>
        <w:t xml:space="preserve">) بمبلغ </w:t>
      </w:r>
      <w:r w:rsidRPr="003F7EDE">
        <w:rPr>
          <w:sz w:val="26"/>
          <w:szCs w:val="26"/>
        </w:rPr>
        <w:t>20,000</w:t>
      </w:r>
      <w:r w:rsidRPr="003F7EDE">
        <w:rPr>
          <w:rFonts w:hint="cs"/>
          <w:sz w:val="26"/>
          <w:szCs w:val="26"/>
          <w:rtl/>
          <w:lang w:val="en-US"/>
        </w:rPr>
        <w:t xml:space="preserve"> دولار أمريكي (بخفض قدره </w:t>
      </w:r>
      <w:r w:rsidRPr="003F7EDE">
        <w:rPr>
          <w:sz w:val="26"/>
          <w:szCs w:val="26"/>
        </w:rPr>
        <w:t>125,000</w:t>
      </w:r>
      <w:r w:rsidRPr="003F7EDE">
        <w:rPr>
          <w:rFonts w:hint="cs"/>
          <w:sz w:val="26"/>
          <w:szCs w:val="26"/>
          <w:rtl/>
          <w:lang w:val="en-US"/>
        </w:rPr>
        <w:t xml:space="preserve"> دولار أمريكي بالمقارنة بعام 2021) وذلك نتيجة للقيود في عقد الاجتماعات المباشرة نتيجة لوباء كوفيد-19. وقد طلبت هذه الميزانية المخفضة لحلقات عمل أصحاب المصلحة في النصف الثاني من عام 2022. وقد أعيد تخصيص الرصيد (أي مبلغ </w:t>
      </w:r>
      <w:r w:rsidRPr="003F7EDE">
        <w:rPr>
          <w:sz w:val="26"/>
          <w:szCs w:val="26"/>
          <w:lang w:val="en-US"/>
        </w:rPr>
        <w:t>125,000</w:t>
      </w:r>
      <w:r w:rsidRPr="003F7EDE">
        <w:rPr>
          <w:rFonts w:hint="cs"/>
          <w:sz w:val="26"/>
          <w:szCs w:val="26"/>
          <w:rtl/>
          <w:lang w:val="en-US"/>
        </w:rPr>
        <w:t xml:space="preserve"> دولار أمريكي للترجمة والإرشاد (بند الميزانية </w:t>
      </w:r>
      <w:r w:rsidRPr="003F7EDE">
        <w:rPr>
          <w:sz w:val="26"/>
          <w:szCs w:val="26"/>
          <w:lang w:val="en-US"/>
        </w:rPr>
        <w:t>3212</w:t>
      </w:r>
      <w:r w:rsidRPr="003F7EDE">
        <w:rPr>
          <w:rFonts w:hint="cs"/>
          <w:sz w:val="26"/>
          <w:szCs w:val="26"/>
          <w:rtl/>
          <w:lang w:val="en-US"/>
        </w:rPr>
        <w:t>)</w:t>
      </w:r>
      <w:r w:rsidR="00E81A93" w:rsidRPr="003F7EDE">
        <w:rPr>
          <w:rFonts w:hint="cs"/>
          <w:sz w:val="26"/>
          <w:szCs w:val="26"/>
          <w:rtl/>
          <w:lang w:val="en-US"/>
        </w:rPr>
        <w:t>، وللتوظيف (مختلف بنود الميزانية</w:t>
      </w:r>
      <w:r w:rsidR="00822E49" w:rsidRPr="003F7EDE">
        <w:rPr>
          <w:rFonts w:hint="cs"/>
          <w:sz w:val="26"/>
          <w:szCs w:val="26"/>
          <w:rtl/>
          <w:lang w:val="en-US"/>
        </w:rPr>
        <w:t xml:space="preserve">) على أساس استثنائي لاستيعاب الاحتياجات للبرنامج الى مزيد من المواد المترجمة </w:t>
      </w:r>
      <w:r w:rsidR="00822E49" w:rsidRPr="003F7EDE">
        <w:rPr>
          <w:rFonts w:hint="cs"/>
          <w:sz w:val="26"/>
          <w:szCs w:val="26"/>
          <w:rtl/>
          <w:lang w:val="en-US" w:bidi="ar-EG"/>
        </w:rPr>
        <w:t>التي طلبتها بلدان المادة 5 ولخصم التكاليف الخاصة بالتغييرات في الموظفين المقترحة في الفقرة عشرة أدناه؛</w:t>
      </w:r>
    </w:p>
    <w:p w14:paraId="64DD8DC8" w14:textId="77777777" w:rsidR="00822E49" w:rsidRPr="003F7EDE" w:rsidRDefault="00822E49" w:rsidP="004A591D">
      <w:pPr>
        <w:pStyle w:val="Heading2"/>
        <w:bidi/>
        <w:rPr>
          <w:sz w:val="26"/>
          <w:szCs w:val="26"/>
          <w:lang w:val="en-US"/>
        </w:rPr>
      </w:pPr>
      <w:r w:rsidRPr="003F7EDE">
        <w:rPr>
          <w:rFonts w:hint="cs"/>
          <w:sz w:val="26"/>
          <w:szCs w:val="26"/>
          <w:rtl/>
          <w:lang w:val="en-US"/>
        </w:rPr>
        <w:t xml:space="preserve">الترجمة والإرشاد (عند الميزانية </w:t>
      </w:r>
      <w:r w:rsidRPr="003F7EDE">
        <w:rPr>
          <w:sz w:val="26"/>
          <w:szCs w:val="26"/>
        </w:rPr>
        <w:t>3212</w:t>
      </w:r>
      <w:r w:rsidRPr="003F7EDE">
        <w:rPr>
          <w:rFonts w:hint="cs"/>
          <w:sz w:val="26"/>
          <w:szCs w:val="26"/>
          <w:rtl/>
          <w:lang w:val="en-US"/>
        </w:rPr>
        <w:t xml:space="preserve">) بمبلغ </w:t>
      </w:r>
      <w:r w:rsidRPr="003F7EDE">
        <w:rPr>
          <w:sz w:val="26"/>
          <w:szCs w:val="26"/>
        </w:rPr>
        <w:t>160,000</w:t>
      </w:r>
      <w:r w:rsidRPr="003F7EDE">
        <w:rPr>
          <w:rFonts w:hint="cs"/>
          <w:sz w:val="26"/>
          <w:szCs w:val="26"/>
          <w:rtl/>
          <w:lang w:val="en-US"/>
        </w:rPr>
        <w:t xml:space="preserve"> دولار أمريكي (زيادة بمبلغ </w:t>
      </w:r>
      <w:r w:rsidRPr="003F7EDE">
        <w:rPr>
          <w:sz w:val="26"/>
          <w:szCs w:val="26"/>
        </w:rPr>
        <w:t>45,000</w:t>
      </w:r>
      <w:r w:rsidRPr="003F7EDE">
        <w:rPr>
          <w:rFonts w:hint="cs"/>
          <w:sz w:val="26"/>
          <w:szCs w:val="26"/>
          <w:rtl/>
        </w:rPr>
        <w:t xml:space="preserve"> دولار</w:t>
      </w:r>
      <w:r w:rsidRPr="003F7EDE">
        <w:rPr>
          <w:rFonts w:hint="cs"/>
          <w:sz w:val="26"/>
          <w:szCs w:val="26"/>
          <w:rtl/>
          <w:lang w:val="en-US"/>
        </w:rPr>
        <w:t xml:space="preserve"> أمريكي مقابل 2021) لزيادة إنتاج المواد الإعلامية </w:t>
      </w:r>
      <w:r w:rsidR="00D52B5C" w:rsidRPr="003F7EDE">
        <w:rPr>
          <w:rFonts w:hint="cs"/>
          <w:sz w:val="26"/>
          <w:szCs w:val="26"/>
          <w:rtl/>
          <w:lang w:val="en-US"/>
        </w:rPr>
        <w:t>وكتيبات التدريب، والكتيبات المترجمة للغات الأمم المتحدة استجابة لاحتياجات بلدان المادة 5 خلال الوباء.</w:t>
      </w:r>
    </w:p>
    <w:p w14:paraId="22952652" w14:textId="77777777" w:rsidR="00D52B5C" w:rsidRPr="003F7EDE" w:rsidRDefault="00D52B5C" w:rsidP="004A591D">
      <w:pPr>
        <w:pStyle w:val="Heading1"/>
        <w:bidi/>
        <w:rPr>
          <w:sz w:val="26"/>
          <w:szCs w:val="26"/>
          <w:lang w:val="en-US"/>
        </w:rPr>
      </w:pPr>
      <w:r w:rsidRPr="003F7EDE">
        <w:rPr>
          <w:rFonts w:hint="cs"/>
          <w:sz w:val="26"/>
          <w:szCs w:val="26"/>
          <w:rtl/>
          <w:lang w:val="en-US"/>
        </w:rPr>
        <w:lastRenderedPageBreak/>
        <w:t>وتقترح اليونيب أيضا إجراء تعديلات في الوظائف المبينة أدناه لتعكس المسؤوليات الجديدة ولضمان الاتساق في المسؤوليات والمسؤولية لتأمين الوظائف التي في نفس المستوى.</w:t>
      </w:r>
    </w:p>
    <w:p w14:paraId="4EEBEA82" w14:textId="77777777" w:rsidR="00D52B5C" w:rsidRPr="003F7EDE" w:rsidRDefault="0067276B" w:rsidP="004A591D">
      <w:pPr>
        <w:pStyle w:val="Heading2"/>
        <w:widowControl/>
        <w:bidi/>
        <w:rPr>
          <w:sz w:val="26"/>
          <w:szCs w:val="26"/>
          <w:lang w:val="en-US"/>
        </w:rPr>
      </w:pPr>
      <w:r w:rsidRPr="003F7EDE">
        <w:rPr>
          <w:rFonts w:hint="cs"/>
          <w:sz w:val="26"/>
          <w:szCs w:val="26"/>
          <w:u w:val="single"/>
          <w:rtl/>
          <w:lang w:val="en-US"/>
        </w:rPr>
        <w:t>بند</w:t>
      </w:r>
      <w:r w:rsidR="0039331D" w:rsidRPr="003F7EDE">
        <w:rPr>
          <w:rFonts w:hint="cs"/>
          <w:sz w:val="26"/>
          <w:szCs w:val="26"/>
          <w:u w:val="single"/>
          <w:rtl/>
          <w:lang w:val="en-US"/>
        </w:rPr>
        <w:t xml:space="preserve"> </w:t>
      </w:r>
      <w:r w:rsidR="002B7C2E" w:rsidRPr="003F7EDE">
        <w:rPr>
          <w:rFonts w:hint="cs"/>
          <w:sz w:val="26"/>
          <w:szCs w:val="26"/>
          <w:u w:val="single"/>
          <w:rtl/>
          <w:lang w:val="en-US"/>
        </w:rPr>
        <w:t xml:space="preserve">الميزانية </w:t>
      </w:r>
      <w:r w:rsidR="002B7C2E" w:rsidRPr="003F7EDE">
        <w:rPr>
          <w:sz w:val="26"/>
          <w:szCs w:val="26"/>
          <w:u w:val="single"/>
        </w:rPr>
        <w:t>1147</w:t>
      </w:r>
      <w:r w:rsidR="002B7C2E" w:rsidRPr="003F7EDE">
        <w:rPr>
          <w:rFonts w:hint="cs"/>
          <w:sz w:val="26"/>
          <w:szCs w:val="26"/>
          <w:u w:val="single"/>
          <w:rtl/>
          <w:lang w:val="en-US"/>
        </w:rPr>
        <w:t xml:space="preserve"> (من ف3 الى ف4). موظف برنامج بروتوكول مونتريال- الإدارة والمالية (نيروبي)</w:t>
      </w:r>
      <w:r w:rsidR="002B7C2E" w:rsidRPr="003F7EDE">
        <w:rPr>
          <w:rFonts w:hint="cs"/>
          <w:sz w:val="26"/>
          <w:szCs w:val="26"/>
          <w:rtl/>
          <w:lang w:val="en-US"/>
        </w:rPr>
        <w:t>: نتيجة لزيادة المحاسبة والمسؤولية للتسليم والإدارة والإبلاغ عن الخدمات المالية والإدارية لكامل عمليات برنامج المساعدات في الامتثال الإقليمية والعالمية بما في ذلك إدارة عملية المراجعة؛</w:t>
      </w:r>
    </w:p>
    <w:p w14:paraId="4B906B72" w14:textId="77777777" w:rsidR="002B7C2E" w:rsidRPr="003F7EDE" w:rsidRDefault="0067276B" w:rsidP="004A591D">
      <w:pPr>
        <w:pStyle w:val="Heading2"/>
        <w:bidi/>
        <w:rPr>
          <w:sz w:val="26"/>
          <w:szCs w:val="26"/>
          <w:lang w:val="en-US"/>
        </w:rPr>
      </w:pPr>
      <w:r w:rsidRPr="003F7EDE">
        <w:rPr>
          <w:rFonts w:hint="cs"/>
          <w:sz w:val="26"/>
          <w:szCs w:val="26"/>
          <w:u w:val="single"/>
          <w:rtl/>
          <w:lang w:val="en-US"/>
        </w:rPr>
        <w:t>بند</w:t>
      </w:r>
      <w:r w:rsidR="002B7C2E" w:rsidRPr="003F7EDE">
        <w:rPr>
          <w:rFonts w:hint="cs"/>
          <w:sz w:val="26"/>
          <w:szCs w:val="26"/>
          <w:u w:val="single"/>
          <w:rtl/>
          <w:lang w:val="en-US"/>
        </w:rPr>
        <w:t xml:space="preserve"> الميزانية</w:t>
      </w:r>
      <w:r w:rsidRPr="003F7EDE">
        <w:rPr>
          <w:rFonts w:hint="cs"/>
          <w:sz w:val="26"/>
          <w:szCs w:val="26"/>
          <w:u w:val="single"/>
          <w:rtl/>
          <w:lang w:val="en-US"/>
        </w:rPr>
        <w:t>1304</w:t>
      </w:r>
      <w:r w:rsidR="002B7C2E" w:rsidRPr="003F7EDE">
        <w:rPr>
          <w:rFonts w:hint="cs"/>
          <w:sz w:val="26"/>
          <w:szCs w:val="26"/>
          <w:u w:val="single"/>
          <w:rtl/>
          <w:lang w:val="en-US"/>
        </w:rPr>
        <w:t xml:space="preserve"> ( من خ ع5 الى خ ع6)- مساعد برامج أوروبا </w:t>
      </w:r>
      <w:r w:rsidR="004805C8" w:rsidRPr="003F7EDE">
        <w:rPr>
          <w:rFonts w:hint="cs"/>
          <w:sz w:val="26"/>
          <w:szCs w:val="26"/>
          <w:u w:val="single"/>
          <w:rtl/>
          <w:lang w:val="en-US" w:bidi="ar-EG"/>
        </w:rPr>
        <w:t>وآسيا الوسطى (باريس)</w:t>
      </w:r>
      <w:r w:rsidR="004805C8" w:rsidRPr="003F7EDE">
        <w:rPr>
          <w:rFonts w:hint="cs"/>
          <w:sz w:val="26"/>
          <w:szCs w:val="26"/>
          <w:rtl/>
          <w:lang w:val="en-US" w:bidi="ar-EG"/>
        </w:rPr>
        <w:t>: نتيجة للزيادة في تعقيد الواجبات والمسؤوليات ذات الصلة بإدارة المشروع والإدارة المالية وإبلاغ 11 بلدا من بلدان المادة 5؛</w:t>
      </w:r>
    </w:p>
    <w:p w14:paraId="7E76D5AB" w14:textId="77777777" w:rsidR="004805C8" w:rsidRPr="003F7EDE" w:rsidRDefault="00A9717F" w:rsidP="004A591D">
      <w:pPr>
        <w:pStyle w:val="Heading2"/>
        <w:bidi/>
        <w:rPr>
          <w:sz w:val="26"/>
          <w:szCs w:val="26"/>
          <w:u w:val="single"/>
          <w:lang w:val="en-US"/>
        </w:rPr>
      </w:pPr>
      <w:r w:rsidRPr="003F7EDE">
        <w:rPr>
          <w:rFonts w:hint="cs"/>
          <w:sz w:val="26"/>
          <w:szCs w:val="26"/>
          <w:u w:val="single"/>
          <w:rtl/>
          <w:lang w:val="en-US"/>
        </w:rPr>
        <w:t xml:space="preserve">بنود الميزانية </w:t>
      </w:r>
      <w:r w:rsidRPr="003F7EDE">
        <w:rPr>
          <w:sz w:val="26"/>
          <w:szCs w:val="26"/>
          <w:u w:val="single"/>
          <w:lang w:val="en-CA"/>
        </w:rPr>
        <w:t>1344</w:t>
      </w:r>
      <w:r w:rsidRPr="003F7EDE">
        <w:rPr>
          <w:rFonts w:hint="cs"/>
          <w:sz w:val="26"/>
          <w:szCs w:val="26"/>
          <w:u w:val="single"/>
          <w:rtl/>
          <w:lang w:val="en-US"/>
        </w:rPr>
        <w:t xml:space="preserve"> ( من 6 خ م الى 7 خ م)- مساعد برامج أفريقيا الناطقة بالفرنسية (نيروبي:</w:t>
      </w:r>
      <w:r w:rsidRPr="003F7EDE">
        <w:rPr>
          <w:rFonts w:hint="cs"/>
          <w:sz w:val="26"/>
          <w:szCs w:val="26"/>
          <w:rtl/>
          <w:lang w:val="en-US"/>
        </w:rPr>
        <w:t xml:space="preserve"> نتيجة لزيادة تعقيد الواجبات والمسؤوليات ذات الصلة لإدارة المشروع للإدارة المالية وإبلاغ 26 بلدا من بلدان المادة 5؛</w:t>
      </w:r>
    </w:p>
    <w:p w14:paraId="2FEFF87C" w14:textId="77777777" w:rsidR="00A9717F" w:rsidRPr="003F7EDE" w:rsidRDefault="00A9717F" w:rsidP="004A591D">
      <w:pPr>
        <w:pStyle w:val="Heading2"/>
        <w:bidi/>
        <w:rPr>
          <w:sz w:val="26"/>
          <w:szCs w:val="26"/>
          <w:lang w:val="en-US"/>
        </w:rPr>
      </w:pPr>
      <w:r w:rsidRPr="003F7EDE">
        <w:rPr>
          <w:rFonts w:hint="cs"/>
          <w:sz w:val="26"/>
          <w:szCs w:val="26"/>
          <w:rtl/>
          <w:lang w:val="en-US"/>
        </w:rPr>
        <w:t xml:space="preserve">بند الميزانية </w:t>
      </w:r>
      <w:r w:rsidRPr="003F7EDE">
        <w:rPr>
          <w:sz w:val="26"/>
          <w:szCs w:val="26"/>
          <w:u w:val="single"/>
          <w:lang w:val="en-CA"/>
        </w:rPr>
        <w:t>1345</w:t>
      </w:r>
      <w:r w:rsidRPr="003F7EDE">
        <w:rPr>
          <w:rFonts w:hint="cs"/>
          <w:sz w:val="26"/>
          <w:szCs w:val="26"/>
          <w:u w:val="single"/>
          <w:rtl/>
          <w:lang w:val="en-CA"/>
        </w:rPr>
        <w:t xml:space="preserve"> (من </w:t>
      </w:r>
      <w:r w:rsidR="001E4C7E" w:rsidRPr="003F7EDE">
        <w:rPr>
          <w:rFonts w:hint="cs"/>
          <w:sz w:val="26"/>
          <w:szCs w:val="26"/>
          <w:u w:val="single"/>
          <w:rtl/>
          <w:lang w:val="en-CA"/>
        </w:rPr>
        <w:t>5 خ م الى 6 خ م)- مساعدة إدارة عامة لبروتوكول مونتريال (نيروبي:</w:t>
      </w:r>
      <w:r w:rsidR="001E4C7E" w:rsidRPr="003F7EDE">
        <w:rPr>
          <w:rFonts w:hint="cs"/>
          <w:sz w:val="26"/>
          <w:szCs w:val="26"/>
          <w:rtl/>
          <w:lang w:val="en-CA"/>
        </w:rPr>
        <w:t xml:space="preserve"> نتيجة لزيادة المسؤوليات ذات الصلة بدعم الأفرقة الإقليمية لبرنامج المساعدة على الامتثال والأدوار والمسؤوليات المالية الإضافية للمحاسبة وتسوية الميزانية ودعم عملية إعداد التقارير المالية والإدارية وإدارة علمية المراجعة؛</w:t>
      </w:r>
    </w:p>
    <w:p w14:paraId="241C6E29" w14:textId="77777777" w:rsidR="001E4C7E" w:rsidRPr="003F7EDE" w:rsidRDefault="001E4C7E" w:rsidP="00FC5686">
      <w:pPr>
        <w:pStyle w:val="Heading2"/>
        <w:bidi/>
        <w:rPr>
          <w:sz w:val="26"/>
          <w:szCs w:val="26"/>
          <w:lang w:val="en-US"/>
        </w:rPr>
      </w:pPr>
      <w:r w:rsidRPr="003F7EDE">
        <w:rPr>
          <w:rFonts w:hint="cs"/>
          <w:sz w:val="26"/>
          <w:szCs w:val="26"/>
          <w:u w:val="single"/>
          <w:rtl/>
          <w:lang w:val="en-US"/>
        </w:rPr>
        <w:t xml:space="preserve">بند الميزانية </w:t>
      </w:r>
      <w:r w:rsidRPr="003F7EDE">
        <w:rPr>
          <w:sz w:val="26"/>
          <w:szCs w:val="26"/>
          <w:u w:val="single"/>
        </w:rPr>
        <w:t>1102</w:t>
      </w:r>
      <w:r w:rsidRPr="003F7EDE">
        <w:rPr>
          <w:rFonts w:hint="cs"/>
          <w:sz w:val="26"/>
          <w:szCs w:val="26"/>
          <w:u w:val="single"/>
          <w:rtl/>
          <w:lang w:val="en-US"/>
        </w:rPr>
        <w:t xml:space="preserve"> (من ف ف5 الى ف ف3)- استبدال العنوان الوظيفي من موظف بيئة- الشبكة </w:t>
      </w:r>
      <w:r w:rsidR="00FC5686" w:rsidRPr="003F7EDE">
        <w:rPr>
          <w:rFonts w:hint="cs"/>
          <w:sz w:val="26"/>
          <w:szCs w:val="26"/>
          <w:u w:val="single"/>
          <w:rtl/>
          <w:lang w:val="en-US"/>
        </w:rPr>
        <w:t>والسياسة (باريس) الى موظف برنامج بروتوكول مونتريال- بناء قدرات أوروبا وآسيا الوسطى والعالمية</w:t>
      </w:r>
      <w:r w:rsidR="00FC5686" w:rsidRPr="003F7EDE">
        <w:rPr>
          <w:rFonts w:hint="cs"/>
          <w:sz w:val="26"/>
          <w:szCs w:val="26"/>
          <w:rtl/>
          <w:lang w:val="en-US"/>
        </w:rPr>
        <w:t xml:space="preserve">: إعادة التوجيه لتعزيز شبكة أوروبا وآسيا الوسطى ودعم أنشطة بناء القدرات العالمية- وسوف تيسر هذه </w:t>
      </w:r>
      <w:r w:rsidR="008B0D49" w:rsidRPr="003F7EDE">
        <w:rPr>
          <w:rFonts w:hint="cs"/>
          <w:sz w:val="26"/>
          <w:szCs w:val="26"/>
          <w:rtl/>
          <w:lang w:val="en-US"/>
        </w:rPr>
        <w:t>النظرة المتعمقة للشبكات الإقليمية التي أجراها كبير موظفي البيئة السابق- الشبكة والسياسة (باريس) وسيديرها رئيس برنامج المساعدة في الامتثال (بند ميزانية</w:t>
      </w:r>
      <w:r w:rsidR="008B0D49" w:rsidRPr="003F7EDE">
        <w:rPr>
          <w:rFonts w:hint="cs"/>
          <w:sz w:val="26"/>
          <w:szCs w:val="26"/>
          <w:rtl/>
          <w:lang w:val="en-US" w:bidi="ar-EG"/>
        </w:rPr>
        <w:t xml:space="preserve"> </w:t>
      </w:r>
      <w:r w:rsidR="008B0D49" w:rsidRPr="003F7EDE">
        <w:rPr>
          <w:sz w:val="26"/>
          <w:szCs w:val="26"/>
        </w:rPr>
        <w:t>1101</w:t>
      </w:r>
      <w:r w:rsidR="008B0D49" w:rsidRPr="003F7EDE">
        <w:rPr>
          <w:rFonts w:hint="cs"/>
          <w:sz w:val="26"/>
          <w:szCs w:val="26"/>
          <w:rtl/>
          <w:lang w:val="en-US" w:bidi="ar-EG"/>
        </w:rPr>
        <w:t xml:space="preserve">)، بدعم تقني من موظف بناء القدرات (بند ميزانية </w:t>
      </w:r>
      <w:r w:rsidR="008B0D49" w:rsidRPr="003F7EDE">
        <w:rPr>
          <w:sz w:val="26"/>
          <w:szCs w:val="26"/>
        </w:rPr>
        <w:t>1103</w:t>
      </w:r>
      <w:r w:rsidR="008B0D49" w:rsidRPr="003F7EDE">
        <w:rPr>
          <w:rFonts w:hint="cs"/>
          <w:sz w:val="26"/>
          <w:szCs w:val="26"/>
          <w:rtl/>
          <w:lang w:val="en-US" w:bidi="ar-EG"/>
        </w:rPr>
        <w:t>)</w:t>
      </w:r>
      <w:r w:rsidR="008B0D49" w:rsidRPr="003F7EDE">
        <w:rPr>
          <w:rFonts w:hint="cs"/>
          <w:sz w:val="26"/>
          <w:szCs w:val="26"/>
          <w:rtl/>
          <w:lang w:val="en-US"/>
        </w:rPr>
        <w:t xml:space="preserve">، ومنسقي التعاون الدولي (بند ميزانية </w:t>
      </w:r>
      <w:r w:rsidR="002B2B1A" w:rsidRPr="003F7EDE">
        <w:rPr>
          <w:sz w:val="26"/>
          <w:szCs w:val="26"/>
        </w:rPr>
        <w:t>1109</w:t>
      </w:r>
      <w:r w:rsidR="008B0D49" w:rsidRPr="003F7EDE">
        <w:rPr>
          <w:rFonts w:hint="cs"/>
          <w:sz w:val="26"/>
          <w:szCs w:val="26"/>
          <w:rtl/>
          <w:lang w:val="en-US"/>
        </w:rPr>
        <w:t>)</w:t>
      </w:r>
      <w:r w:rsidR="002B2B1A" w:rsidRPr="003F7EDE">
        <w:rPr>
          <w:rFonts w:hint="cs"/>
          <w:sz w:val="26"/>
          <w:szCs w:val="26"/>
          <w:rtl/>
          <w:lang w:val="en-US" w:bidi="ar-EG"/>
        </w:rPr>
        <w:t xml:space="preserve">، والدعم من اللجنة التنفيذية (بند ميزانية </w:t>
      </w:r>
      <w:r w:rsidR="002B2B1A" w:rsidRPr="003F7EDE">
        <w:rPr>
          <w:sz w:val="26"/>
          <w:szCs w:val="26"/>
        </w:rPr>
        <w:t>1105</w:t>
      </w:r>
      <w:r w:rsidR="002B2B1A" w:rsidRPr="003F7EDE">
        <w:rPr>
          <w:rFonts w:hint="cs"/>
          <w:sz w:val="26"/>
          <w:szCs w:val="26"/>
          <w:rtl/>
          <w:lang w:val="en-US" w:bidi="ar-EG"/>
        </w:rPr>
        <w:t>)</w:t>
      </w:r>
      <w:r w:rsidR="002B2B1A" w:rsidRPr="003F7EDE">
        <w:rPr>
          <w:rFonts w:hint="cs"/>
          <w:sz w:val="26"/>
          <w:szCs w:val="26"/>
          <w:rtl/>
          <w:lang w:val="en-US"/>
        </w:rPr>
        <w:t>؛</w:t>
      </w:r>
    </w:p>
    <w:p w14:paraId="71BAEED0" w14:textId="77777777" w:rsidR="002B2B1A" w:rsidRPr="003F7EDE" w:rsidRDefault="002B2B1A" w:rsidP="004A591D">
      <w:pPr>
        <w:pStyle w:val="Heading2"/>
        <w:bidi/>
        <w:rPr>
          <w:sz w:val="26"/>
          <w:szCs w:val="26"/>
          <w:u w:val="single"/>
          <w:lang w:val="en-US"/>
        </w:rPr>
      </w:pPr>
      <w:r w:rsidRPr="003F7EDE">
        <w:rPr>
          <w:rFonts w:hint="cs"/>
          <w:sz w:val="26"/>
          <w:szCs w:val="26"/>
          <w:u w:val="single"/>
          <w:rtl/>
          <w:lang w:val="en-US"/>
        </w:rPr>
        <w:t xml:space="preserve">بند الميزانية </w:t>
      </w:r>
      <w:r w:rsidRPr="003F7EDE">
        <w:rPr>
          <w:sz w:val="26"/>
          <w:szCs w:val="26"/>
          <w:u w:val="single"/>
          <w:lang w:val="en-US"/>
        </w:rPr>
        <w:t>1106</w:t>
      </w:r>
      <w:r w:rsidRPr="003F7EDE">
        <w:rPr>
          <w:rFonts w:hint="cs"/>
          <w:sz w:val="26"/>
          <w:szCs w:val="26"/>
          <w:u w:val="single"/>
          <w:rtl/>
          <w:lang w:val="en-US"/>
        </w:rPr>
        <w:t xml:space="preserve"> (من </w:t>
      </w:r>
      <w:r w:rsidRPr="003F7EDE">
        <w:rPr>
          <w:sz w:val="26"/>
          <w:szCs w:val="26"/>
          <w:u w:val="single"/>
          <w:lang w:val="en-US"/>
        </w:rPr>
        <w:t>191,000</w:t>
      </w:r>
      <w:r w:rsidRPr="003F7EDE">
        <w:rPr>
          <w:rFonts w:hint="cs"/>
          <w:sz w:val="26"/>
          <w:szCs w:val="26"/>
          <w:u w:val="single"/>
          <w:rtl/>
          <w:lang w:val="en-US"/>
        </w:rPr>
        <w:t xml:space="preserve"> دولار أمريكي</w:t>
      </w:r>
      <w:r w:rsidR="008D3FBB" w:rsidRPr="003F7EDE">
        <w:rPr>
          <w:rFonts w:hint="cs"/>
          <w:sz w:val="26"/>
          <w:szCs w:val="26"/>
          <w:u w:val="single"/>
          <w:rtl/>
          <w:lang w:val="en-US"/>
        </w:rPr>
        <w:t xml:space="preserve"> الى صفر</w:t>
      </w:r>
      <w:r w:rsidRPr="003F7EDE">
        <w:rPr>
          <w:rFonts w:hint="cs"/>
          <w:sz w:val="26"/>
          <w:szCs w:val="26"/>
          <w:u w:val="single"/>
          <w:rtl/>
          <w:lang w:val="en-US"/>
        </w:rPr>
        <w:t>)</w:t>
      </w:r>
      <w:r w:rsidR="008D3FBB" w:rsidRPr="003F7EDE">
        <w:rPr>
          <w:rFonts w:hint="cs"/>
          <w:sz w:val="26"/>
          <w:szCs w:val="26"/>
          <w:u w:val="single"/>
          <w:rtl/>
          <w:lang w:val="en-US"/>
        </w:rPr>
        <w:t>- موظف برنامج بروتوكول مونتريال- ف3 (باريس)</w:t>
      </w:r>
      <w:r w:rsidR="008D3FBB" w:rsidRPr="003F7EDE">
        <w:rPr>
          <w:rFonts w:hint="cs"/>
          <w:sz w:val="26"/>
          <w:szCs w:val="26"/>
          <w:rtl/>
          <w:lang w:val="en-US"/>
        </w:rPr>
        <w:t xml:space="preserve">: </w:t>
      </w:r>
      <w:r w:rsidR="0019417A" w:rsidRPr="003F7EDE">
        <w:rPr>
          <w:rFonts w:hint="cs"/>
          <w:sz w:val="26"/>
          <w:szCs w:val="26"/>
          <w:rtl/>
          <w:lang w:val="en-US"/>
        </w:rPr>
        <w:t>ووظيفة شاغرة ويمكن اقتراح إعادة تمويل هذا البند في المستقبل للتمكين من إعادة التوظيف؛</w:t>
      </w:r>
    </w:p>
    <w:p w14:paraId="2B688C30" w14:textId="77777777" w:rsidR="0019417A" w:rsidRPr="003F7EDE" w:rsidRDefault="0019417A" w:rsidP="00B948A8">
      <w:pPr>
        <w:pStyle w:val="Heading2"/>
        <w:keepNext/>
        <w:keepLines/>
        <w:bidi/>
        <w:rPr>
          <w:sz w:val="26"/>
          <w:szCs w:val="26"/>
          <w:lang w:val="en-US"/>
        </w:rPr>
      </w:pPr>
      <w:r w:rsidRPr="003F7EDE">
        <w:rPr>
          <w:rFonts w:hint="cs"/>
          <w:sz w:val="26"/>
          <w:szCs w:val="26"/>
          <w:u w:val="single"/>
          <w:rtl/>
          <w:lang w:val="en-US"/>
        </w:rPr>
        <w:t xml:space="preserve">بند الميزانية </w:t>
      </w:r>
      <w:r w:rsidRPr="003F7EDE">
        <w:rPr>
          <w:sz w:val="26"/>
          <w:szCs w:val="26"/>
          <w:u w:val="single"/>
          <w:lang w:val="en-US"/>
        </w:rPr>
        <w:t>1308</w:t>
      </w:r>
      <w:r w:rsidRPr="003F7EDE">
        <w:rPr>
          <w:rFonts w:hint="cs"/>
          <w:sz w:val="26"/>
          <w:szCs w:val="26"/>
          <w:u w:val="single"/>
          <w:rtl/>
          <w:lang w:val="en-US"/>
        </w:rPr>
        <w:t xml:space="preserve"> (من </w:t>
      </w:r>
      <w:r w:rsidRPr="003F7EDE">
        <w:rPr>
          <w:sz w:val="26"/>
          <w:szCs w:val="26"/>
          <w:u w:val="single"/>
          <w:lang w:val="en-US"/>
        </w:rPr>
        <w:t>54,000</w:t>
      </w:r>
      <w:r w:rsidRPr="003F7EDE">
        <w:rPr>
          <w:rFonts w:hint="cs"/>
          <w:sz w:val="26"/>
          <w:szCs w:val="26"/>
          <w:u w:val="single"/>
          <w:rtl/>
          <w:lang w:val="en-US"/>
        </w:rPr>
        <w:t xml:space="preserve"> دولار أمريكي الى صفر)- المساعدات المؤقتة: </w:t>
      </w:r>
      <w:r w:rsidRPr="003F7EDE">
        <w:rPr>
          <w:rFonts w:hint="cs"/>
          <w:sz w:val="26"/>
          <w:szCs w:val="26"/>
          <w:rtl/>
          <w:lang w:val="en-US"/>
        </w:rPr>
        <w:t>لا توجد حاجة عاجلة يمكن اقتراح إعادة تمويل هذا البند في المتقبل لدى الحاجة إليه.</w:t>
      </w:r>
    </w:p>
    <w:p w14:paraId="64D6D332" w14:textId="77777777" w:rsidR="0019417A" w:rsidRPr="003F7EDE" w:rsidRDefault="0019417A" w:rsidP="00EA2282">
      <w:pPr>
        <w:pStyle w:val="Heading1"/>
        <w:bidi/>
        <w:rPr>
          <w:sz w:val="26"/>
          <w:szCs w:val="26"/>
          <w:lang w:val="en-US"/>
        </w:rPr>
      </w:pPr>
      <w:r w:rsidRPr="003F7EDE">
        <w:rPr>
          <w:rFonts w:hint="cs"/>
          <w:sz w:val="26"/>
          <w:szCs w:val="26"/>
          <w:rtl/>
          <w:lang w:val="en-US"/>
        </w:rPr>
        <w:t xml:space="preserve">وسوف تؤدي الوفورات المرتبطة ببند الميزانية </w:t>
      </w:r>
      <w:r w:rsidRPr="003F7EDE">
        <w:rPr>
          <w:sz w:val="26"/>
          <w:szCs w:val="26"/>
          <w:lang w:val="en-US"/>
        </w:rPr>
        <w:t>1102</w:t>
      </w:r>
      <w:r w:rsidRPr="003F7EDE">
        <w:rPr>
          <w:rFonts w:hint="cs"/>
          <w:sz w:val="26"/>
          <w:szCs w:val="26"/>
          <w:rtl/>
          <w:lang w:val="en-US"/>
        </w:rPr>
        <w:t xml:space="preserve"> وبند الميزانية </w:t>
      </w:r>
      <w:r w:rsidRPr="003F7EDE">
        <w:rPr>
          <w:sz w:val="26"/>
          <w:szCs w:val="26"/>
          <w:lang w:val="en-US"/>
        </w:rPr>
        <w:t>1106</w:t>
      </w:r>
      <w:r w:rsidRPr="003F7EDE">
        <w:rPr>
          <w:rFonts w:hint="cs"/>
          <w:sz w:val="26"/>
          <w:szCs w:val="26"/>
          <w:rtl/>
          <w:lang w:val="en-US"/>
        </w:rPr>
        <w:t xml:space="preserve"> وبند الميزانية </w:t>
      </w:r>
      <w:r w:rsidRPr="003F7EDE">
        <w:rPr>
          <w:sz w:val="26"/>
          <w:szCs w:val="26"/>
          <w:lang w:val="en-US"/>
        </w:rPr>
        <w:t>1308</w:t>
      </w:r>
      <w:r w:rsidRPr="003F7EDE">
        <w:rPr>
          <w:rFonts w:hint="cs"/>
          <w:sz w:val="26"/>
          <w:szCs w:val="26"/>
          <w:rtl/>
          <w:lang w:val="en-US"/>
        </w:rPr>
        <w:t>،</w:t>
      </w:r>
      <w:r w:rsidRPr="003F7EDE">
        <w:rPr>
          <w:rFonts w:hint="cs"/>
          <w:sz w:val="26"/>
          <w:szCs w:val="26"/>
          <w:rtl/>
          <w:lang w:val="en-US" w:bidi="ar-EG"/>
        </w:rPr>
        <w:t xml:space="preserve"> معادلة تكاليف التغييرات المقترحة في بند الميزانية</w:t>
      </w:r>
      <w:r w:rsidR="00EA2282" w:rsidRPr="003F7EDE">
        <w:rPr>
          <w:rFonts w:hint="cs"/>
          <w:sz w:val="26"/>
          <w:szCs w:val="26"/>
          <w:rtl/>
          <w:lang w:val="en-US" w:bidi="ar-EG"/>
        </w:rPr>
        <w:t xml:space="preserve"> </w:t>
      </w:r>
      <w:r w:rsidR="00EA2282" w:rsidRPr="003F7EDE">
        <w:rPr>
          <w:sz w:val="26"/>
          <w:szCs w:val="26"/>
          <w:lang w:val="en-US"/>
        </w:rPr>
        <w:t>1147</w:t>
      </w:r>
      <w:r w:rsidRPr="003F7EDE">
        <w:rPr>
          <w:rFonts w:hint="cs"/>
          <w:sz w:val="26"/>
          <w:szCs w:val="26"/>
          <w:rtl/>
          <w:lang w:val="en-US" w:bidi="ar-EG"/>
        </w:rPr>
        <w:t xml:space="preserve"> وبند الميزانية</w:t>
      </w:r>
      <w:r w:rsidR="00EA2282" w:rsidRPr="003F7EDE">
        <w:rPr>
          <w:rFonts w:hint="cs"/>
          <w:sz w:val="26"/>
          <w:szCs w:val="26"/>
          <w:rtl/>
          <w:lang w:val="en-US" w:bidi="ar-EG"/>
        </w:rPr>
        <w:t xml:space="preserve"> </w:t>
      </w:r>
      <w:r w:rsidR="00EA2282" w:rsidRPr="003F7EDE">
        <w:rPr>
          <w:sz w:val="26"/>
          <w:szCs w:val="26"/>
          <w:lang w:val="en-US"/>
        </w:rPr>
        <w:t>1304</w:t>
      </w:r>
      <w:r w:rsidRPr="003F7EDE">
        <w:rPr>
          <w:rFonts w:hint="cs"/>
          <w:sz w:val="26"/>
          <w:szCs w:val="26"/>
          <w:rtl/>
          <w:lang w:val="en-US" w:bidi="ar-EG"/>
        </w:rPr>
        <w:t xml:space="preserve"> وبند الميزانية </w:t>
      </w:r>
      <w:r w:rsidR="00EA2282" w:rsidRPr="003F7EDE">
        <w:rPr>
          <w:sz w:val="26"/>
          <w:szCs w:val="26"/>
          <w:lang w:val="en-US"/>
        </w:rPr>
        <w:t>1344</w:t>
      </w:r>
      <w:r w:rsidR="00EA2282" w:rsidRPr="003F7EDE">
        <w:rPr>
          <w:rFonts w:hint="cs"/>
          <w:sz w:val="26"/>
          <w:szCs w:val="26"/>
          <w:rtl/>
          <w:lang w:val="en-US"/>
        </w:rPr>
        <w:t xml:space="preserve"> وبند الميزانية </w:t>
      </w:r>
      <w:r w:rsidR="00EA2282" w:rsidRPr="003F7EDE">
        <w:rPr>
          <w:sz w:val="26"/>
          <w:szCs w:val="26"/>
          <w:lang w:val="en-US"/>
        </w:rPr>
        <w:t>1345</w:t>
      </w:r>
      <w:r w:rsidR="00EA2282" w:rsidRPr="003F7EDE">
        <w:rPr>
          <w:rFonts w:hint="cs"/>
          <w:sz w:val="26"/>
          <w:szCs w:val="26"/>
          <w:rtl/>
          <w:lang w:val="en-US"/>
        </w:rPr>
        <w:t>.</w:t>
      </w:r>
    </w:p>
    <w:p w14:paraId="20710320" w14:textId="77777777" w:rsidR="004979CF" w:rsidRPr="003F7EDE" w:rsidRDefault="00EA2282" w:rsidP="004A591D">
      <w:pPr>
        <w:pStyle w:val="Heading2"/>
        <w:numPr>
          <w:ilvl w:val="0"/>
          <w:numId w:val="0"/>
        </w:numPr>
        <w:bidi/>
        <w:rPr>
          <w:iCs/>
          <w:sz w:val="26"/>
          <w:szCs w:val="26"/>
          <w:lang w:val="en-US"/>
        </w:rPr>
      </w:pPr>
      <w:r w:rsidRPr="003F7EDE">
        <w:rPr>
          <w:rFonts w:hint="cs"/>
          <w:iCs/>
          <w:sz w:val="26"/>
          <w:szCs w:val="26"/>
          <w:rtl/>
          <w:lang w:val="en-US"/>
        </w:rPr>
        <w:t>مقارنة ميزانية 2020-2022</w:t>
      </w:r>
    </w:p>
    <w:p w14:paraId="2A91B3ED" w14:textId="77777777" w:rsidR="00EA2282" w:rsidRPr="003F7EDE" w:rsidRDefault="00EA2282" w:rsidP="004A591D">
      <w:pPr>
        <w:pStyle w:val="Heading1"/>
        <w:bidi/>
        <w:rPr>
          <w:sz w:val="26"/>
          <w:szCs w:val="26"/>
        </w:rPr>
      </w:pPr>
      <w:r w:rsidRPr="003F7EDE">
        <w:rPr>
          <w:rFonts w:hint="cs"/>
          <w:sz w:val="26"/>
          <w:szCs w:val="26"/>
          <w:rtl/>
        </w:rPr>
        <w:t>إعمالا للمقرر 86/61(د)(4)،</w:t>
      </w:r>
      <w:r w:rsidR="00AF39C5" w:rsidRPr="003F7EDE">
        <w:rPr>
          <w:rStyle w:val="FootnoteReference"/>
          <w:sz w:val="26"/>
          <w:szCs w:val="26"/>
        </w:rPr>
        <w:t xml:space="preserve"> </w:t>
      </w:r>
      <w:r w:rsidR="00AF39C5" w:rsidRPr="003F7EDE">
        <w:rPr>
          <w:rStyle w:val="FootnoteReference"/>
          <w:sz w:val="26"/>
          <w:szCs w:val="26"/>
        </w:rPr>
        <w:footnoteReference w:id="10"/>
      </w:r>
      <w:r w:rsidRPr="003F7EDE">
        <w:rPr>
          <w:rFonts w:hint="cs"/>
          <w:sz w:val="26"/>
          <w:szCs w:val="26"/>
          <w:rtl/>
        </w:rPr>
        <w:t xml:space="preserve"> قدم</w:t>
      </w:r>
      <w:r w:rsidR="00AF39C5" w:rsidRPr="003F7EDE">
        <w:rPr>
          <w:rFonts w:hint="cs"/>
          <w:sz w:val="26"/>
          <w:szCs w:val="26"/>
          <w:rtl/>
        </w:rPr>
        <w:t xml:space="preserve"> اليونيب مقارنة بميزانية برنامج المساعدة </w:t>
      </w:r>
      <w:r w:rsidR="005608B4" w:rsidRPr="003F7EDE">
        <w:rPr>
          <w:rFonts w:hint="cs"/>
          <w:sz w:val="26"/>
          <w:szCs w:val="26"/>
          <w:rtl/>
        </w:rPr>
        <w:t>على الامتثال لثلاث سنوات على النحو المبين في الجدول 1.</w:t>
      </w:r>
    </w:p>
    <w:p w14:paraId="5D29684C" w14:textId="77777777" w:rsidR="003F7EDE" w:rsidRDefault="003F7EDE">
      <w:pPr>
        <w:jc w:val="left"/>
        <w:rPr>
          <w:bCs/>
          <w:sz w:val="26"/>
          <w:szCs w:val="26"/>
          <w:rtl/>
          <w:lang w:bidi="ar-EG"/>
        </w:rPr>
      </w:pPr>
      <w:r>
        <w:rPr>
          <w:bCs/>
          <w:sz w:val="26"/>
          <w:szCs w:val="26"/>
          <w:rtl/>
          <w:lang w:bidi="ar-EG"/>
        </w:rPr>
        <w:br w:type="page"/>
      </w:r>
    </w:p>
    <w:p w14:paraId="32B041A6" w14:textId="26607306" w:rsidR="00DE222C" w:rsidRPr="003F7EDE" w:rsidRDefault="005608B4" w:rsidP="005608B4">
      <w:pPr>
        <w:keepNext/>
        <w:bidi/>
        <w:rPr>
          <w:bCs/>
          <w:sz w:val="26"/>
          <w:szCs w:val="26"/>
          <w:rtl/>
          <w:lang w:bidi="ar-EG"/>
        </w:rPr>
      </w:pPr>
      <w:bookmarkStart w:id="0" w:name="_GoBack"/>
      <w:bookmarkEnd w:id="0"/>
      <w:r w:rsidRPr="003F7EDE">
        <w:rPr>
          <w:rFonts w:hint="cs"/>
          <w:bCs/>
          <w:sz w:val="26"/>
          <w:szCs w:val="26"/>
          <w:rtl/>
          <w:lang w:bidi="ar-EG"/>
        </w:rPr>
        <w:lastRenderedPageBreak/>
        <w:t>الجدول 1: ميزانية برنامج المساعدة على الامتثال للفترة 2020-2022 (بالدولار الأمريكي)</w:t>
      </w:r>
    </w:p>
    <w:tbl>
      <w:tblPr>
        <w:tblStyle w:val="TableGrid"/>
        <w:bidiVisual/>
        <w:tblW w:w="9355" w:type="dxa"/>
        <w:tblLayout w:type="fixed"/>
        <w:tblLook w:val="04A0" w:firstRow="1" w:lastRow="0" w:firstColumn="1" w:lastColumn="0" w:noHBand="0" w:noVBand="1"/>
      </w:tblPr>
      <w:tblGrid>
        <w:gridCol w:w="2785"/>
        <w:gridCol w:w="1080"/>
        <w:gridCol w:w="1170"/>
        <w:gridCol w:w="990"/>
        <w:gridCol w:w="990"/>
        <w:gridCol w:w="1202"/>
        <w:gridCol w:w="1138"/>
      </w:tblGrid>
      <w:tr w:rsidR="003003A0" w:rsidRPr="00B8214C" w14:paraId="2BC76E22" w14:textId="77777777" w:rsidTr="004A591D">
        <w:tc>
          <w:tcPr>
            <w:tcW w:w="2785" w:type="dxa"/>
            <w:vMerge w:val="restart"/>
            <w:tcMar>
              <w:left w:w="0" w:type="dxa"/>
              <w:right w:w="0" w:type="dxa"/>
            </w:tcMar>
            <w:vAlign w:val="center"/>
          </w:tcPr>
          <w:p w14:paraId="2ED339C6" w14:textId="77777777" w:rsidR="003003A0" w:rsidRPr="005608B4" w:rsidRDefault="005608B4" w:rsidP="004A591D">
            <w:pPr>
              <w:bidi/>
              <w:jc w:val="left"/>
              <w:rPr>
                <w:bCs/>
                <w:sz w:val="18"/>
                <w:szCs w:val="18"/>
              </w:rPr>
            </w:pPr>
            <w:r w:rsidRPr="005608B4">
              <w:rPr>
                <w:rFonts w:hint="cs"/>
                <w:bCs/>
                <w:sz w:val="18"/>
                <w:szCs w:val="18"/>
                <w:rtl/>
              </w:rPr>
              <w:t>بند الميزانية</w:t>
            </w:r>
          </w:p>
        </w:tc>
        <w:tc>
          <w:tcPr>
            <w:tcW w:w="3240" w:type="dxa"/>
            <w:gridSpan w:val="3"/>
            <w:tcMar>
              <w:left w:w="0" w:type="dxa"/>
              <w:right w:w="0" w:type="dxa"/>
            </w:tcMar>
          </w:tcPr>
          <w:p w14:paraId="785C2ACE" w14:textId="77777777" w:rsidR="003003A0" w:rsidRPr="005608B4" w:rsidRDefault="003003A0" w:rsidP="004A591D">
            <w:pPr>
              <w:bidi/>
              <w:jc w:val="center"/>
              <w:rPr>
                <w:bCs/>
                <w:sz w:val="18"/>
                <w:szCs w:val="18"/>
              </w:rPr>
            </w:pPr>
            <w:r w:rsidRPr="005608B4">
              <w:rPr>
                <w:bCs/>
                <w:sz w:val="18"/>
                <w:szCs w:val="18"/>
              </w:rPr>
              <w:t>2020</w:t>
            </w:r>
          </w:p>
        </w:tc>
        <w:tc>
          <w:tcPr>
            <w:tcW w:w="2192" w:type="dxa"/>
            <w:gridSpan w:val="2"/>
            <w:tcMar>
              <w:left w:w="0" w:type="dxa"/>
              <w:right w:w="0" w:type="dxa"/>
            </w:tcMar>
          </w:tcPr>
          <w:p w14:paraId="02E324CA" w14:textId="77777777" w:rsidR="003003A0" w:rsidRPr="005608B4" w:rsidRDefault="003003A0" w:rsidP="004A591D">
            <w:pPr>
              <w:bidi/>
              <w:jc w:val="center"/>
              <w:rPr>
                <w:bCs/>
                <w:sz w:val="18"/>
                <w:szCs w:val="18"/>
              </w:rPr>
            </w:pPr>
            <w:r w:rsidRPr="005608B4">
              <w:rPr>
                <w:bCs/>
                <w:sz w:val="18"/>
                <w:szCs w:val="18"/>
              </w:rPr>
              <w:t>2021</w:t>
            </w:r>
          </w:p>
        </w:tc>
        <w:tc>
          <w:tcPr>
            <w:tcW w:w="1138" w:type="dxa"/>
            <w:tcMar>
              <w:left w:w="0" w:type="dxa"/>
              <w:right w:w="0" w:type="dxa"/>
            </w:tcMar>
          </w:tcPr>
          <w:p w14:paraId="5F0707E9" w14:textId="77777777" w:rsidR="003003A0" w:rsidRPr="005608B4" w:rsidRDefault="003003A0" w:rsidP="004A591D">
            <w:pPr>
              <w:bidi/>
              <w:jc w:val="center"/>
              <w:rPr>
                <w:bCs/>
                <w:sz w:val="18"/>
                <w:szCs w:val="18"/>
              </w:rPr>
            </w:pPr>
            <w:r w:rsidRPr="005608B4">
              <w:rPr>
                <w:bCs/>
                <w:sz w:val="18"/>
                <w:szCs w:val="18"/>
              </w:rPr>
              <w:t>2022</w:t>
            </w:r>
          </w:p>
        </w:tc>
      </w:tr>
      <w:tr w:rsidR="006A7408" w:rsidRPr="00B8214C" w14:paraId="37C7E41D" w14:textId="77777777" w:rsidTr="004A591D">
        <w:tc>
          <w:tcPr>
            <w:tcW w:w="2785" w:type="dxa"/>
            <w:vMerge/>
            <w:tcMar>
              <w:left w:w="85" w:type="dxa"/>
              <w:right w:w="85" w:type="dxa"/>
            </w:tcMar>
          </w:tcPr>
          <w:p w14:paraId="1CD8DBD4" w14:textId="77777777" w:rsidR="003003A0" w:rsidRPr="005608B4" w:rsidRDefault="003003A0" w:rsidP="004A591D">
            <w:pPr>
              <w:bidi/>
              <w:rPr>
                <w:bCs/>
                <w:sz w:val="18"/>
                <w:szCs w:val="18"/>
              </w:rPr>
            </w:pPr>
          </w:p>
        </w:tc>
        <w:tc>
          <w:tcPr>
            <w:tcW w:w="1080" w:type="dxa"/>
            <w:tcMar>
              <w:left w:w="0" w:type="dxa"/>
              <w:right w:w="0" w:type="dxa"/>
            </w:tcMar>
            <w:vAlign w:val="center"/>
          </w:tcPr>
          <w:p w14:paraId="467626D0" w14:textId="77777777" w:rsidR="003003A0" w:rsidRPr="005608B4" w:rsidRDefault="005608B4" w:rsidP="004A591D">
            <w:pPr>
              <w:bidi/>
              <w:jc w:val="center"/>
              <w:rPr>
                <w:bCs/>
                <w:sz w:val="18"/>
                <w:szCs w:val="18"/>
              </w:rPr>
            </w:pPr>
            <w:r>
              <w:rPr>
                <w:rFonts w:hint="cs"/>
                <w:bCs/>
                <w:sz w:val="18"/>
                <w:szCs w:val="18"/>
                <w:rtl/>
              </w:rPr>
              <w:t>الموافق عليها</w:t>
            </w:r>
          </w:p>
        </w:tc>
        <w:tc>
          <w:tcPr>
            <w:tcW w:w="1170" w:type="dxa"/>
            <w:tcMar>
              <w:left w:w="0" w:type="dxa"/>
              <w:right w:w="0" w:type="dxa"/>
            </w:tcMar>
            <w:vAlign w:val="center"/>
          </w:tcPr>
          <w:p w14:paraId="3DBBC863" w14:textId="77777777" w:rsidR="003003A0" w:rsidRPr="005608B4" w:rsidRDefault="005608B4" w:rsidP="004A591D">
            <w:pPr>
              <w:bidi/>
              <w:jc w:val="center"/>
              <w:rPr>
                <w:bCs/>
                <w:sz w:val="18"/>
                <w:szCs w:val="18"/>
              </w:rPr>
            </w:pPr>
            <w:r>
              <w:rPr>
                <w:rFonts w:hint="cs"/>
                <w:bCs/>
                <w:sz w:val="18"/>
                <w:szCs w:val="18"/>
                <w:rtl/>
              </w:rPr>
              <w:t>الصرف الفعلي</w:t>
            </w:r>
          </w:p>
        </w:tc>
        <w:tc>
          <w:tcPr>
            <w:tcW w:w="990" w:type="dxa"/>
            <w:tcMar>
              <w:left w:w="0" w:type="dxa"/>
              <w:right w:w="0" w:type="dxa"/>
            </w:tcMar>
            <w:vAlign w:val="center"/>
          </w:tcPr>
          <w:p w14:paraId="68035B19" w14:textId="77777777" w:rsidR="003003A0" w:rsidRPr="005608B4" w:rsidRDefault="005608B4" w:rsidP="004A591D">
            <w:pPr>
              <w:bidi/>
              <w:jc w:val="center"/>
              <w:rPr>
                <w:bCs/>
                <w:sz w:val="18"/>
                <w:szCs w:val="18"/>
              </w:rPr>
            </w:pPr>
            <w:r>
              <w:rPr>
                <w:rFonts w:hint="cs"/>
                <w:bCs/>
                <w:sz w:val="18"/>
                <w:szCs w:val="18"/>
                <w:rtl/>
              </w:rPr>
              <w:t>الرصيد المتبقي</w:t>
            </w:r>
          </w:p>
        </w:tc>
        <w:tc>
          <w:tcPr>
            <w:tcW w:w="990" w:type="dxa"/>
            <w:tcMar>
              <w:left w:w="0" w:type="dxa"/>
              <w:right w:w="0" w:type="dxa"/>
            </w:tcMar>
            <w:vAlign w:val="center"/>
          </w:tcPr>
          <w:p w14:paraId="63CAC5D1" w14:textId="77777777" w:rsidR="003003A0" w:rsidRPr="005608B4" w:rsidRDefault="005608B4" w:rsidP="004A591D">
            <w:pPr>
              <w:bidi/>
              <w:jc w:val="center"/>
              <w:rPr>
                <w:bCs/>
                <w:sz w:val="18"/>
                <w:szCs w:val="18"/>
              </w:rPr>
            </w:pPr>
            <w:r>
              <w:rPr>
                <w:rFonts w:hint="cs"/>
                <w:bCs/>
                <w:sz w:val="18"/>
                <w:szCs w:val="18"/>
                <w:rtl/>
              </w:rPr>
              <w:t>الموافق عليه</w:t>
            </w:r>
          </w:p>
        </w:tc>
        <w:tc>
          <w:tcPr>
            <w:tcW w:w="1202" w:type="dxa"/>
            <w:tcMar>
              <w:left w:w="0" w:type="dxa"/>
              <w:right w:w="0" w:type="dxa"/>
            </w:tcMar>
            <w:vAlign w:val="center"/>
          </w:tcPr>
          <w:p w14:paraId="7513C6CD" w14:textId="77777777" w:rsidR="003003A0" w:rsidRPr="005608B4" w:rsidRDefault="005608B4" w:rsidP="004A591D">
            <w:pPr>
              <w:bidi/>
              <w:jc w:val="center"/>
              <w:rPr>
                <w:bCs/>
                <w:sz w:val="18"/>
                <w:szCs w:val="18"/>
              </w:rPr>
            </w:pPr>
            <w:r>
              <w:rPr>
                <w:rFonts w:hint="cs"/>
                <w:bCs/>
                <w:sz w:val="18"/>
                <w:szCs w:val="18"/>
                <w:rtl/>
              </w:rPr>
              <w:t>المصروفات التقديرية</w:t>
            </w:r>
          </w:p>
        </w:tc>
        <w:tc>
          <w:tcPr>
            <w:tcW w:w="1138" w:type="dxa"/>
            <w:tcMar>
              <w:left w:w="0" w:type="dxa"/>
              <w:right w:w="0" w:type="dxa"/>
            </w:tcMar>
            <w:vAlign w:val="center"/>
          </w:tcPr>
          <w:p w14:paraId="12BEAB8C" w14:textId="77777777" w:rsidR="003003A0" w:rsidRPr="005608B4" w:rsidRDefault="005608B4" w:rsidP="004A591D">
            <w:pPr>
              <w:bidi/>
              <w:jc w:val="center"/>
              <w:rPr>
                <w:bCs/>
                <w:sz w:val="18"/>
                <w:szCs w:val="18"/>
              </w:rPr>
            </w:pPr>
            <w:r>
              <w:rPr>
                <w:rFonts w:hint="cs"/>
                <w:bCs/>
                <w:sz w:val="18"/>
                <w:szCs w:val="18"/>
                <w:rtl/>
              </w:rPr>
              <w:t>المقترح</w:t>
            </w:r>
          </w:p>
        </w:tc>
      </w:tr>
      <w:tr w:rsidR="006A7408" w:rsidRPr="00B8214C" w14:paraId="532A5A0D" w14:textId="77777777" w:rsidTr="004A591D">
        <w:tc>
          <w:tcPr>
            <w:tcW w:w="2785" w:type="dxa"/>
            <w:tcMar>
              <w:left w:w="29" w:type="dxa"/>
              <w:right w:w="0" w:type="dxa"/>
            </w:tcMar>
          </w:tcPr>
          <w:p w14:paraId="0A87069A" w14:textId="77777777" w:rsidR="003003A0" w:rsidRPr="00B8214C" w:rsidRDefault="005608B4" w:rsidP="004A591D">
            <w:pPr>
              <w:bidi/>
              <w:jc w:val="left"/>
              <w:rPr>
                <w:sz w:val="18"/>
                <w:szCs w:val="18"/>
              </w:rPr>
            </w:pPr>
            <w:r>
              <w:rPr>
                <w:rFonts w:hint="cs"/>
                <w:sz w:val="18"/>
                <w:szCs w:val="18"/>
                <w:rtl/>
              </w:rPr>
              <w:t>الموظفون والمستشارون</w:t>
            </w:r>
          </w:p>
        </w:tc>
        <w:tc>
          <w:tcPr>
            <w:tcW w:w="1080" w:type="dxa"/>
            <w:tcMar>
              <w:left w:w="85" w:type="dxa"/>
              <w:right w:w="85" w:type="dxa"/>
            </w:tcMar>
          </w:tcPr>
          <w:p w14:paraId="79150228" w14:textId="77777777" w:rsidR="003003A0" w:rsidRPr="00B8214C" w:rsidRDefault="003003A0" w:rsidP="004A591D">
            <w:pPr>
              <w:bidi/>
              <w:jc w:val="left"/>
              <w:rPr>
                <w:sz w:val="18"/>
                <w:szCs w:val="18"/>
              </w:rPr>
            </w:pPr>
            <w:r w:rsidRPr="00B8214C">
              <w:rPr>
                <w:color w:val="000000"/>
                <w:sz w:val="18"/>
                <w:szCs w:val="18"/>
                <w:lang w:eastAsia="en-GB"/>
              </w:rPr>
              <w:t>7,069,000</w:t>
            </w:r>
          </w:p>
        </w:tc>
        <w:tc>
          <w:tcPr>
            <w:tcW w:w="1170" w:type="dxa"/>
            <w:tcMar>
              <w:left w:w="85" w:type="dxa"/>
              <w:right w:w="85" w:type="dxa"/>
            </w:tcMar>
          </w:tcPr>
          <w:p w14:paraId="3600ABEC" w14:textId="77777777" w:rsidR="003003A0" w:rsidRPr="00B8214C" w:rsidRDefault="003003A0" w:rsidP="004A591D">
            <w:pPr>
              <w:bidi/>
              <w:jc w:val="left"/>
              <w:rPr>
                <w:sz w:val="18"/>
                <w:szCs w:val="18"/>
              </w:rPr>
            </w:pPr>
            <w:r w:rsidRPr="00B8214C">
              <w:rPr>
                <w:color w:val="000000"/>
                <w:sz w:val="18"/>
                <w:szCs w:val="18"/>
                <w:lang w:eastAsia="en-GB"/>
              </w:rPr>
              <w:t>5,464,560</w:t>
            </w:r>
          </w:p>
        </w:tc>
        <w:tc>
          <w:tcPr>
            <w:tcW w:w="990" w:type="dxa"/>
            <w:tcMar>
              <w:left w:w="85" w:type="dxa"/>
              <w:right w:w="85" w:type="dxa"/>
            </w:tcMar>
          </w:tcPr>
          <w:p w14:paraId="52D04C15" w14:textId="77777777" w:rsidR="003003A0" w:rsidRPr="00B8214C" w:rsidRDefault="003003A0" w:rsidP="004A591D">
            <w:pPr>
              <w:bidi/>
              <w:jc w:val="left"/>
              <w:rPr>
                <w:sz w:val="18"/>
                <w:szCs w:val="18"/>
              </w:rPr>
            </w:pPr>
            <w:r w:rsidRPr="00B8214C">
              <w:rPr>
                <w:color w:val="000000"/>
                <w:sz w:val="18"/>
                <w:szCs w:val="18"/>
                <w:lang w:eastAsia="en-GB"/>
              </w:rPr>
              <w:t xml:space="preserve">1,604,440 </w:t>
            </w:r>
          </w:p>
        </w:tc>
        <w:tc>
          <w:tcPr>
            <w:tcW w:w="990" w:type="dxa"/>
            <w:tcMar>
              <w:left w:w="85" w:type="dxa"/>
              <w:right w:w="85" w:type="dxa"/>
            </w:tcMar>
          </w:tcPr>
          <w:p w14:paraId="1C03A92F" w14:textId="77777777" w:rsidR="003003A0" w:rsidRPr="00B8214C" w:rsidRDefault="003003A0" w:rsidP="004A591D">
            <w:pPr>
              <w:bidi/>
              <w:jc w:val="left"/>
              <w:rPr>
                <w:sz w:val="18"/>
                <w:szCs w:val="18"/>
              </w:rPr>
            </w:pPr>
            <w:r w:rsidRPr="00B8214C">
              <w:rPr>
                <w:color w:val="000000"/>
                <w:sz w:val="18"/>
                <w:szCs w:val="18"/>
                <w:lang w:eastAsia="en-GB"/>
              </w:rPr>
              <w:t>7,069,000</w:t>
            </w:r>
          </w:p>
        </w:tc>
        <w:tc>
          <w:tcPr>
            <w:tcW w:w="1202" w:type="dxa"/>
            <w:tcMar>
              <w:left w:w="85" w:type="dxa"/>
              <w:right w:w="85" w:type="dxa"/>
            </w:tcMar>
          </w:tcPr>
          <w:p w14:paraId="537E2499" w14:textId="77777777" w:rsidR="003003A0" w:rsidRPr="00B8214C" w:rsidRDefault="003003A0" w:rsidP="004A591D">
            <w:pPr>
              <w:bidi/>
              <w:jc w:val="left"/>
              <w:rPr>
                <w:sz w:val="18"/>
                <w:szCs w:val="18"/>
              </w:rPr>
            </w:pPr>
            <w:r w:rsidRPr="00B8214C">
              <w:rPr>
                <w:color w:val="000000"/>
                <w:sz w:val="18"/>
                <w:szCs w:val="18"/>
                <w:lang w:eastAsia="en-GB"/>
              </w:rPr>
              <w:t>3,947,005</w:t>
            </w:r>
          </w:p>
        </w:tc>
        <w:tc>
          <w:tcPr>
            <w:tcW w:w="1138" w:type="dxa"/>
            <w:tcMar>
              <w:left w:w="85" w:type="dxa"/>
              <w:right w:w="85" w:type="dxa"/>
            </w:tcMar>
          </w:tcPr>
          <w:p w14:paraId="294EE816" w14:textId="77777777" w:rsidR="003003A0" w:rsidRPr="00B8214C" w:rsidRDefault="003003A0" w:rsidP="004A591D">
            <w:pPr>
              <w:bidi/>
              <w:jc w:val="left"/>
              <w:rPr>
                <w:sz w:val="18"/>
                <w:szCs w:val="18"/>
              </w:rPr>
            </w:pPr>
            <w:r w:rsidRPr="00B8214C">
              <w:rPr>
                <w:sz w:val="18"/>
                <w:szCs w:val="18"/>
              </w:rPr>
              <w:t>7,183,900</w:t>
            </w:r>
          </w:p>
        </w:tc>
      </w:tr>
      <w:tr w:rsidR="006A7408" w:rsidRPr="00B8214C" w14:paraId="62A594C1" w14:textId="77777777" w:rsidTr="004A591D">
        <w:tc>
          <w:tcPr>
            <w:tcW w:w="2785" w:type="dxa"/>
            <w:tcMar>
              <w:left w:w="29" w:type="dxa"/>
              <w:right w:w="0" w:type="dxa"/>
            </w:tcMar>
          </w:tcPr>
          <w:p w14:paraId="1ACD7832" w14:textId="77777777" w:rsidR="003003A0" w:rsidRPr="00B8214C" w:rsidRDefault="005608B4" w:rsidP="004A591D">
            <w:pPr>
              <w:bidi/>
              <w:rPr>
                <w:sz w:val="18"/>
                <w:szCs w:val="18"/>
              </w:rPr>
            </w:pPr>
            <w:r>
              <w:rPr>
                <w:rFonts w:hint="cs"/>
                <w:sz w:val="18"/>
                <w:szCs w:val="18"/>
                <w:rtl/>
              </w:rPr>
              <w:t>السفريات</w:t>
            </w:r>
          </w:p>
        </w:tc>
        <w:tc>
          <w:tcPr>
            <w:tcW w:w="1080" w:type="dxa"/>
            <w:tcMar>
              <w:left w:w="85" w:type="dxa"/>
              <w:right w:w="85" w:type="dxa"/>
            </w:tcMar>
          </w:tcPr>
          <w:p w14:paraId="5788D6FA" w14:textId="77777777" w:rsidR="003003A0" w:rsidRPr="00B8214C" w:rsidRDefault="003003A0" w:rsidP="004A591D">
            <w:pPr>
              <w:bidi/>
              <w:jc w:val="left"/>
              <w:rPr>
                <w:sz w:val="18"/>
                <w:szCs w:val="18"/>
              </w:rPr>
            </w:pPr>
            <w:r w:rsidRPr="00B8214C">
              <w:rPr>
                <w:color w:val="000000"/>
                <w:sz w:val="18"/>
                <w:szCs w:val="18"/>
                <w:lang w:eastAsia="en-GB"/>
              </w:rPr>
              <w:t>548,000</w:t>
            </w:r>
          </w:p>
        </w:tc>
        <w:tc>
          <w:tcPr>
            <w:tcW w:w="1170" w:type="dxa"/>
            <w:tcMar>
              <w:left w:w="85" w:type="dxa"/>
              <w:right w:w="85" w:type="dxa"/>
            </w:tcMar>
          </w:tcPr>
          <w:p w14:paraId="37AC133B" w14:textId="77777777" w:rsidR="003003A0" w:rsidRPr="00B8214C" w:rsidRDefault="003003A0" w:rsidP="004A591D">
            <w:pPr>
              <w:bidi/>
              <w:jc w:val="left"/>
              <w:rPr>
                <w:sz w:val="18"/>
                <w:szCs w:val="18"/>
              </w:rPr>
            </w:pPr>
            <w:r w:rsidRPr="00B8214C">
              <w:rPr>
                <w:color w:val="000000"/>
                <w:sz w:val="18"/>
                <w:szCs w:val="18"/>
                <w:lang w:eastAsia="en-GB"/>
              </w:rPr>
              <w:t>39,080</w:t>
            </w:r>
          </w:p>
        </w:tc>
        <w:tc>
          <w:tcPr>
            <w:tcW w:w="990" w:type="dxa"/>
            <w:tcMar>
              <w:left w:w="85" w:type="dxa"/>
              <w:right w:w="85" w:type="dxa"/>
            </w:tcMar>
          </w:tcPr>
          <w:p w14:paraId="5F6A932D" w14:textId="77777777" w:rsidR="003003A0" w:rsidRPr="00B8214C" w:rsidRDefault="003003A0" w:rsidP="004A591D">
            <w:pPr>
              <w:bidi/>
              <w:jc w:val="left"/>
              <w:rPr>
                <w:sz w:val="18"/>
                <w:szCs w:val="18"/>
              </w:rPr>
            </w:pPr>
            <w:r w:rsidRPr="00B8214C">
              <w:rPr>
                <w:color w:val="000000"/>
                <w:sz w:val="18"/>
                <w:szCs w:val="18"/>
                <w:lang w:eastAsia="en-GB"/>
              </w:rPr>
              <w:t>508,920</w:t>
            </w:r>
          </w:p>
        </w:tc>
        <w:tc>
          <w:tcPr>
            <w:tcW w:w="990" w:type="dxa"/>
            <w:tcMar>
              <w:left w:w="85" w:type="dxa"/>
              <w:right w:w="85" w:type="dxa"/>
            </w:tcMar>
          </w:tcPr>
          <w:p w14:paraId="169D0FE6" w14:textId="77777777" w:rsidR="003003A0" w:rsidRPr="00B8214C" w:rsidRDefault="003003A0" w:rsidP="004A591D">
            <w:pPr>
              <w:bidi/>
              <w:jc w:val="left"/>
              <w:rPr>
                <w:sz w:val="18"/>
                <w:szCs w:val="18"/>
              </w:rPr>
            </w:pPr>
            <w:r w:rsidRPr="00B8214C">
              <w:rPr>
                <w:color w:val="000000"/>
                <w:sz w:val="18"/>
                <w:szCs w:val="18"/>
                <w:lang w:eastAsia="en-GB"/>
              </w:rPr>
              <w:t>548,000</w:t>
            </w:r>
          </w:p>
        </w:tc>
        <w:tc>
          <w:tcPr>
            <w:tcW w:w="1202" w:type="dxa"/>
            <w:tcMar>
              <w:left w:w="85" w:type="dxa"/>
              <w:right w:w="85" w:type="dxa"/>
            </w:tcMar>
          </w:tcPr>
          <w:p w14:paraId="2277A946" w14:textId="77777777" w:rsidR="003003A0" w:rsidRPr="00B8214C" w:rsidRDefault="003003A0" w:rsidP="004A591D">
            <w:pPr>
              <w:bidi/>
              <w:jc w:val="left"/>
              <w:rPr>
                <w:sz w:val="18"/>
                <w:szCs w:val="18"/>
              </w:rPr>
            </w:pPr>
            <w:r w:rsidRPr="00B8214C">
              <w:rPr>
                <w:color w:val="000000"/>
                <w:sz w:val="18"/>
                <w:szCs w:val="18"/>
                <w:lang w:eastAsia="en-GB"/>
              </w:rPr>
              <w:t>1,580</w:t>
            </w:r>
          </w:p>
        </w:tc>
        <w:tc>
          <w:tcPr>
            <w:tcW w:w="1138" w:type="dxa"/>
            <w:tcMar>
              <w:left w:w="85" w:type="dxa"/>
              <w:right w:w="85" w:type="dxa"/>
            </w:tcMar>
          </w:tcPr>
          <w:p w14:paraId="63A5972D" w14:textId="77777777" w:rsidR="003003A0" w:rsidRPr="00B8214C" w:rsidRDefault="003003A0" w:rsidP="004A591D">
            <w:pPr>
              <w:bidi/>
              <w:jc w:val="left"/>
              <w:rPr>
                <w:sz w:val="18"/>
                <w:szCs w:val="18"/>
              </w:rPr>
            </w:pPr>
            <w:r w:rsidRPr="00B8214C">
              <w:rPr>
                <w:sz w:val="18"/>
                <w:szCs w:val="18"/>
              </w:rPr>
              <w:t>548,000</w:t>
            </w:r>
          </w:p>
        </w:tc>
      </w:tr>
      <w:tr w:rsidR="006A7408" w:rsidRPr="00B8214C" w14:paraId="12D72B3F" w14:textId="77777777" w:rsidTr="004A591D">
        <w:tc>
          <w:tcPr>
            <w:tcW w:w="2785" w:type="dxa"/>
            <w:tcMar>
              <w:left w:w="29" w:type="dxa"/>
              <w:right w:w="0" w:type="dxa"/>
            </w:tcMar>
          </w:tcPr>
          <w:p w14:paraId="0548902D" w14:textId="77777777" w:rsidR="003003A0" w:rsidRPr="00B8214C" w:rsidRDefault="005608B4" w:rsidP="004A591D">
            <w:pPr>
              <w:bidi/>
              <w:rPr>
                <w:sz w:val="18"/>
                <w:szCs w:val="18"/>
              </w:rPr>
            </w:pPr>
            <w:r>
              <w:rPr>
                <w:rFonts w:hint="cs"/>
                <w:sz w:val="18"/>
                <w:szCs w:val="18"/>
                <w:rtl/>
              </w:rPr>
              <w:t>الأنشطة والاجتماعات الإقليمية</w:t>
            </w:r>
            <w:r w:rsidR="003003A0" w:rsidRPr="00B8214C">
              <w:rPr>
                <w:sz w:val="18"/>
                <w:szCs w:val="18"/>
              </w:rPr>
              <w:t>**</w:t>
            </w:r>
          </w:p>
        </w:tc>
        <w:tc>
          <w:tcPr>
            <w:tcW w:w="1080" w:type="dxa"/>
            <w:tcMar>
              <w:left w:w="85" w:type="dxa"/>
              <w:right w:w="85" w:type="dxa"/>
            </w:tcMar>
          </w:tcPr>
          <w:p w14:paraId="4BCFBC94" w14:textId="77777777" w:rsidR="003003A0" w:rsidRPr="00B8214C" w:rsidRDefault="003003A0" w:rsidP="004A591D">
            <w:pPr>
              <w:bidi/>
              <w:jc w:val="left"/>
              <w:rPr>
                <w:sz w:val="18"/>
                <w:szCs w:val="18"/>
              </w:rPr>
            </w:pPr>
            <w:r w:rsidRPr="00B8214C">
              <w:rPr>
                <w:color w:val="000000"/>
                <w:sz w:val="18"/>
                <w:szCs w:val="18"/>
                <w:lang w:eastAsia="en-GB"/>
              </w:rPr>
              <w:t>1,262,000</w:t>
            </w:r>
          </w:p>
        </w:tc>
        <w:tc>
          <w:tcPr>
            <w:tcW w:w="1170" w:type="dxa"/>
            <w:tcMar>
              <w:left w:w="85" w:type="dxa"/>
              <w:right w:w="85" w:type="dxa"/>
            </w:tcMar>
          </w:tcPr>
          <w:p w14:paraId="7B825660" w14:textId="77777777" w:rsidR="003003A0" w:rsidRPr="00B8214C" w:rsidRDefault="003003A0" w:rsidP="004A591D">
            <w:pPr>
              <w:bidi/>
              <w:jc w:val="left"/>
              <w:rPr>
                <w:sz w:val="18"/>
                <w:szCs w:val="18"/>
              </w:rPr>
            </w:pPr>
            <w:r w:rsidRPr="00B8214C">
              <w:rPr>
                <w:color w:val="000000"/>
                <w:sz w:val="18"/>
                <w:szCs w:val="18"/>
                <w:lang w:eastAsia="en-GB"/>
              </w:rPr>
              <w:t xml:space="preserve">50,260 </w:t>
            </w:r>
          </w:p>
        </w:tc>
        <w:tc>
          <w:tcPr>
            <w:tcW w:w="990" w:type="dxa"/>
            <w:tcMar>
              <w:left w:w="85" w:type="dxa"/>
              <w:right w:w="85" w:type="dxa"/>
            </w:tcMar>
          </w:tcPr>
          <w:p w14:paraId="52388E32" w14:textId="77777777" w:rsidR="003003A0" w:rsidRPr="00B8214C" w:rsidRDefault="003003A0" w:rsidP="004A591D">
            <w:pPr>
              <w:bidi/>
              <w:jc w:val="left"/>
              <w:rPr>
                <w:sz w:val="18"/>
                <w:szCs w:val="18"/>
              </w:rPr>
            </w:pPr>
            <w:r w:rsidRPr="00B8214C">
              <w:rPr>
                <w:color w:val="000000"/>
                <w:sz w:val="18"/>
                <w:szCs w:val="18"/>
                <w:lang w:eastAsia="en-GB"/>
              </w:rPr>
              <w:t xml:space="preserve"> 1,211,740 </w:t>
            </w:r>
          </w:p>
        </w:tc>
        <w:tc>
          <w:tcPr>
            <w:tcW w:w="990" w:type="dxa"/>
            <w:tcMar>
              <w:left w:w="85" w:type="dxa"/>
              <w:right w:w="85" w:type="dxa"/>
            </w:tcMar>
          </w:tcPr>
          <w:p w14:paraId="5EB3EE9A" w14:textId="77777777" w:rsidR="003003A0" w:rsidRPr="00B8214C" w:rsidRDefault="003003A0" w:rsidP="004A591D">
            <w:pPr>
              <w:bidi/>
              <w:jc w:val="left"/>
              <w:rPr>
                <w:sz w:val="18"/>
                <w:szCs w:val="18"/>
              </w:rPr>
            </w:pPr>
            <w:r w:rsidRPr="00B8214C">
              <w:rPr>
                <w:color w:val="000000"/>
                <w:sz w:val="18"/>
                <w:szCs w:val="18"/>
                <w:lang w:eastAsia="en-GB"/>
              </w:rPr>
              <w:t>1,262,000</w:t>
            </w:r>
          </w:p>
        </w:tc>
        <w:tc>
          <w:tcPr>
            <w:tcW w:w="1202" w:type="dxa"/>
            <w:tcMar>
              <w:left w:w="85" w:type="dxa"/>
              <w:right w:w="85" w:type="dxa"/>
            </w:tcMar>
          </w:tcPr>
          <w:p w14:paraId="37D56D00" w14:textId="77777777" w:rsidR="003003A0" w:rsidRPr="00B8214C" w:rsidRDefault="003003A0" w:rsidP="004A591D">
            <w:pPr>
              <w:bidi/>
              <w:jc w:val="left"/>
              <w:rPr>
                <w:sz w:val="18"/>
                <w:szCs w:val="18"/>
              </w:rPr>
            </w:pPr>
            <w:r w:rsidRPr="00B8214C">
              <w:rPr>
                <w:color w:val="000000"/>
                <w:sz w:val="18"/>
                <w:szCs w:val="18"/>
                <w:lang w:eastAsia="en-GB"/>
              </w:rPr>
              <w:t>68,757</w:t>
            </w:r>
          </w:p>
        </w:tc>
        <w:tc>
          <w:tcPr>
            <w:tcW w:w="1138" w:type="dxa"/>
            <w:tcMar>
              <w:left w:w="85" w:type="dxa"/>
              <w:right w:w="85" w:type="dxa"/>
            </w:tcMar>
          </w:tcPr>
          <w:p w14:paraId="11C377CA" w14:textId="77777777" w:rsidR="003003A0" w:rsidRPr="00B8214C" w:rsidRDefault="003003A0" w:rsidP="004A591D">
            <w:pPr>
              <w:bidi/>
              <w:jc w:val="left"/>
              <w:rPr>
                <w:sz w:val="18"/>
                <w:szCs w:val="18"/>
              </w:rPr>
            </w:pPr>
            <w:r w:rsidRPr="00B8214C">
              <w:rPr>
                <w:sz w:val="18"/>
                <w:szCs w:val="18"/>
              </w:rPr>
              <w:t>1,117,000</w:t>
            </w:r>
          </w:p>
        </w:tc>
      </w:tr>
      <w:tr w:rsidR="006A7408" w:rsidRPr="00B8214C" w14:paraId="1B887E47" w14:textId="77777777" w:rsidTr="004A591D">
        <w:tc>
          <w:tcPr>
            <w:tcW w:w="2785" w:type="dxa"/>
            <w:tcMar>
              <w:left w:w="29" w:type="dxa"/>
              <w:right w:w="0" w:type="dxa"/>
            </w:tcMar>
          </w:tcPr>
          <w:p w14:paraId="63A2BF77" w14:textId="77777777" w:rsidR="003003A0" w:rsidRPr="00B8214C" w:rsidRDefault="005608B4" w:rsidP="004A591D">
            <w:pPr>
              <w:bidi/>
              <w:rPr>
                <w:sz w:val="18"/>
                <w:szCs w:val="18"/>
              </w:rPr>
            </w:pPr>
            <w:r>
              <w:rPr>
                <w:rFonts w:hint="cs"/>
                <w:sz w:val="18"/>
                <w:szCs w:val="18"/>
                <w:rtl/>
              </w:rPr>
              <w:t>الخدمات العالمية</w:t>
            </w:r>
            <w:r w:rsidR="003003A0" w:rsidRPr="00B8214C">
              <w:rPr>
                <w:sz w:val="18"/>
                <w:szCs w:val="18"/>
              </w:rPr>
              <w:t>***</w:t>
            </w:r>
          </w:p>
        </w:tc>
        <w:tc>
          <w:tcPr>
            <w:tcW w:w="1080" w:type="dxa"/>
            <w:tcMar>
              <w:left w:w="85" w:type="dxa"/>
              <w:right w:w="85" w:type="dxa"/>
            </w:tcMar>
          </w:tcPr>
          <w:p w14:paraId="75981F2E" w14:textId="77777777" w:rsidR="003003A0" w:rsidRPr="00B8214C" w:rsidRDefault="003003A0" w:rsidP="004A591D">
            <w:pPr>
              <w:bidi/>
              <w:jc w:val="left"/>
              <w:rPr>
                <w:sz w:val="18"/>
                <w:szCs w:val="18"/>
              </w:rPr>
            </w:pPr>
            <w:r w:rsidRPr="00B8214C">
              <w:rPr>
                <w:color w:val="000000"/>
                <w:sz w:val="18"/>
                <w:szCs w:val="18"/>
                <w:lang w:eastAsia="en-GB"/>
              </w:rPr>
              <w:t>505,000</w:t>
            </w:r>
          </w:p>
        </w:tc>
        <w:tc>
          <w:tcPr>
            <w:tcW w:w="1170" w:type="dxa"/>
            <w:tcMar>
              <w:left w:w="85" w:type="dxa"/>
              <w:right w:w="85" w:type="dxa"/>
            </w:tcMar>
          </w:tcPr>
          <w:p w14:paraId="67F11794" w14:textId="77777777" w:rsidR="003003A0" w:rsidRPr="00B8214C" w:rsidRDefault="003003A0" w:rsidP="004A591D">
            <w:pPr>
              <w:bidi/>
              <w:jc w:val="left"/>
              <w:rPr>
                <w:sz w:val="18"/>
                <w:szCs w:val="18"/>
              </w:rPr>
            </w:pPr>
            <w:r w:rsidRPr="00B8214C">
              <w:rPr>
                <w:color w:val="000000"/>
                <w:sz w:val="18"/>
                <w:szCs w:val="18"/>
                <w:lang w:eastAsia="en-GB"/>
              </w:rPr>
              <w:t>365,045</w:t>
            </w:r>
          </w:p>
        </w:tc>
        <w:tc>
          <w:tcPr>
            <w:tcW w:w="990" w:type="dxa"/>
            <w:tcMar>
              <w:left w:w="85" w:type="dxa"/>
              <w:right w:w="85" w:type="dxa"/>
            </w:tcMar>
          </w:tcPr>
          <w:p w14:paraId="272269F3" w14:textId="77777777" w:rsidR="003003A0" w:rsidRPr="00B8214C" w:rsidRDefault="003003A0" w:rsidP="004A591D">
            <w:pPr>
              <w:bidi/>
              <w:jc w:val="left"/>
              <w:rPr>
                <w:sz w:val="18"/>
                <w:szCs w:val="18"/>
              </w:rPr>
            </w:pPr>
            <w:r w:rsidRPr="00B8214C">
              <w:rPr>
                <w:color w:val="000000"/>
                <w:sz w:val="18"/>
                <w:szCs w:val="18"/>
                <w:lang w:eastAsia="en-GB"/>
              </w:rPr>
              <w:t>139,955</w:t>
            </w:r>
          </w:p>
        </w:tc>
        <w:tc>
          <w:tcPr>
            <w:tcW w:w="990" w:type="dxa"/>
            <w:tcMar>
              <w:left w:w="85" w:type="dxa"/>
              <w:right w:w="85" w:type="dxa"/>
            </w:tcMar>
          </w:tcPr>
          <w:p w14:paraId="6E47594E" w14:textId="77777777" w:rsidR="003003A0" w:rsidRPr="00B8214C" w:rsidRDefault="003003A0" w:rsidP="004A591D">
            <w:pPr>
              <w:bidi/>
              <w:jc w:val="left"/>
              <w:rPr>
                <w:sz w:val="18"/>
                <w:szCs w:val="18"/>
              </w:rPr>
            </w:pPr>
            <w:r w:rsidRPr="00B8214C">
              <w:rPr>
                <w:color w:val="000000"/>
                <w:sz w:val="18"/>
                <w:szCs w:val="18"/>
                <w:lang w:eastAsia="en-GB"/>
              </w:rPr>
              <w:t>505,000</w:t>
            </w:r>
          </w:p>
        </w:tc>
        <w:tc>
          <w:tcPr>
            <w:tcW w:w="1202" w:type="dxa"/>
            <w:tcMar>
              <w:left w:w="85" w:type="dxa"/>
              <w:right w:w="85" w:type="dxa"/>
            </w:tcMar>
          </w:tcPr>
          <w:p w14:paraId="4239F0DC" w14:textId="77777777" w:rsidR="003003A0" w:rsidRPr="00B8214C" w:rsidRDefault="003003A0" w:rsidP="004A591D">
            <w:pPr>
              <w:bidi/>
              <w:jc w:val="left"/>
              <w:rPr>
                <w:sz w:val="18"/>
                <w:szCs w:val="18"/>
              </w:rPr>
            </w:pPr>
            <w:r w:rsidRPr="00B8214C">
              <w:rPr>
                <w:color w:val="000000"/>
                <w:sz w:val="18"/>
                <w:szCs w:val="18"/>
                <w:lang w:eastAsia="en-GB"/>
              </w:rPr>
              <w:t>243,333</w:t>
            </w:r>
          </w:p>
        </w:tc>
        <w:tc>
          <w:tcPr>
            <w:tcW w:w="1138" w:type="dxa"/>
            <w:tcMar>
              <w:left w:w="85" w:type="dxa"/>
              <w:right w:w="85" w:type="dxa"/>
            </w:tcMar>
          </w:tcPr>
          <w:p w14:paraId="43D9F493" w14:textId="77777777" w:rsidR="003003A0" w:rsidRPr="00B8214C" w:rsidRDefault="003003A0" w:rsidP="004A591D">
            <w:pPr>
              <w:bidi/>
              <w:jc w:val="left"/>
              <w:rPr>
                <w:sz w:val="18"/>
                <w:szCs w:val="18"/>
              </w:rPr>
            </w:pPr>
            <w:r w:rsidRPr="00B8214C">
              <w:rPr>
                <w:sz w:val="18"/>
                <w:szCs w:val="18"/>
              </w:rPr>
              <w:t>550,000</w:t>
            </w:r>
          </w:p>
        </w:tc>
      </w:tr>
      <w:tr w:rsidR="006A7408" w:rsidRPr="00B8214C" w14:paraId="6A216537" w14:textId="77777777" w:rsidTr="004A591D">
        <w:tc>
          <w:tcPr>
            <w:tcW w:w="2785" w:type="dxa"/>
            <w:tcMar>
              <w:left w:w="29" w:type="dxa"/>
              <w:right w:w="0" w:type="dxa"/>
            </w:tcMar>
          </w:tcPr>
          <w:p w14:paraId="5E611939" w14:textId="77777777" w:rsidR="003003A0" w:rsidRPr="00220D1D" w:rsidRDefault="0067276B" w:rsidP="00164038">
            <w:pPr>
              <w:bidi/>
              <w:rPr>
                <w:sz w:val="18"/>
                <w:szCs w:val="18"/>
                <w:u w:val="single"/>
              </w:rPr>
            </w:pPr>
            <w:r>
              <w:rPr>
                <w:rFonts w:hint="cs"/>
                <w:sz w:val="18"/>
                <w:szCs w:val="18"/>
                <w:rtl/>
              </w:rPr>
              <w:t>مبانى</w:t>
            </w:r>
            <w:r w:rsidR="00220D1D">
              <w:rPr>
                <w:rFonts w:hint="cs"/>
                <w:sz w:val="18"/>
                <w:szCs w:val="18"/>
                <w:rtl/>
              </w:rPr>
              <w:t xml:space="preserve"> المقر والمعدات</w:t>
            </w:r>
          </w:p>
        </w:tc>
        <w:tc>
          <w:tcPr>
            <w:tcW w:w="1080" w:type="dxa"/>
            <w:tcMar>
              <w:left w:w="85" w:type="dxa"/>
              <w:right w:w="85" w:type="dxa"/>
            </w:tcMar>
          </w:tcPr>
          <w:p w14:paraId="4E1178B9" w14:textId="77777777" w:rsidR="003003A0" w:rsidRPr="00B8214C" w:rsidRDefault="003003A0" w:rsidP="004A591D">
            <w:pPr>
              <w:bidi/>
              <w:jc w:val="left"/>
              <w:rPr>
                <w:sz w:val="18"/>
                <w:szCs w:val="18"/>
              </w:rPr>
            </w:pPr>
            <w:r w:rsidRPr="00B8214C">
              <w:rPr>
                <w:color w:val="000000"/>
                <w:sz w:val="18"/>
                <w:szCs w:val="18"/>
                <w:lang w:eastAsia="en-GB"/>
              </w:rPr>
              <w:t>590,000</w:t>
            </w:r>
          </w:p>
        </w:tc>
        <w:tc>
          <w:tcPr>
            <w:tcW w:w="1170" w:type="dxa"/>
            <w:tcMar>
              <w:left w:w="85" w:type="dxa"/>
              <w:right w:w="85" w:type="dxa"/>
            </w:tcMar>
          </w:tcPr>
          <w:p w14:paraId="0F5122F5" w14:textId="77777777" w:rsidR="003003A0" w:rsidRPr="00B8214C" w:rsidRDefault="003003A0" w:rsidP="004A591D">
            <w:pPr>
              <w:bidi/>
              <w:jc w:val="left"/>
              <w:rPr>
                <w:sz w:val="18"/>
                <w:szCs w:val="18"/>
              </w:rPr>
            </w:pPr>
            <w:r w:rsidRPr="00B8214C">
              <w:rPr>
                <w:color w:val="000000"/>
                <w:sz w:val="18"/>
                <w:szCs w:val="18"/>
                <w:lang w:eastAsia="en-GB"/>
              </w:rPr>
              <w:t>435,369</w:t>
            </w:r>
          </w:p>
        </w:tc>
        <w:tc>
          <w:tcPr>
            <w:tcW w:w="990" w:type="dxa"/>
            <w:tcMar>
              <w:left w:w="85" w:type="dxa"/>
              <w:right w:w="85" w:type="dxa"/>
            </w:tcMar>
          </w:tcPr>
          <w:p w14:paraId="36B6CB00" w14:textId="77777777" w:rsidR="003003A0" w:rsidRPr="00B8214C" w:rsidRDefault="003003A0" w:rsidP="004A591D">
            <w:pPr>
              <w:bidi/>
              <w:jc w:val="left"/>
              <w:rPr>
                <w:sz w:val="18"/>
                <w:szCs w:val="18"/>
              </w:rPr>
            </w:pPr>
            <w:r w:rsidRPr="00B8214C">
              <w:rPr>
                <w:color w:val="000000"/>
                <w:sz w:val="18"/>
                <w:szCs w:val="18"/>
                <w:lang w:eastAsia="en-GB"/>
              </w:rPr>
              <w:t>154,631</w:t>
            </w:r>
          </w:p>
        </w:tc>
        <w:tc>
          <w:tcPr>
            <w:tcW w:w="990" w:type="dxa"/>
            <w:tcMar>
              <w:left w:w="85" w:type="dxa"/>
              <w:right w:w="85" w:type="dxa"/>
            </w:tcMar>
          </w:tcPr>
          <w:p w14:paraId="1D96891B" w14:textId="77777777" w:rsidR="003003A0" w:rsidRPr="00B8214C" w:rsidRDefault="003003A0" w:rsidP="004A591D">
            <w:pPr>
              <w:bidi/>
              <w:jc w:val="left"/>
              <w:rPr>
                <w:sz w:val="18"/>
                <w:szCs w:val="18"/>
              </w:rPr>
            </w:pPr>
            <w:r w:rsidRPr="00B8214C">
              <w:rPr>
                <w:color w:val="000000"/>
                <w:sz w:val="18"/>
                <w:szCs w:val="18"/>
                <w:lang w:eastAsia="en-GB"/>
              </w:rPr>
              <w:t>590,000</w:t>
            </w:r>
          </w:p>
        </w:tc>
        <w:tc>
          <w:tcPr>
            <w:tcW w:w="1202" w:type="dxa"/>
            <w:tcMar>
              <w:left w:w="85" w:type="dxa"/>
              <w:right w:w="85" w:type="dxa"/>
            </w:tcMar>
          </w:tcPr>
          <w:p w14:paraId="33169CF0" w14:textId="77777777" w:rsidR="003003A0" w:rsidRPr="00B8214C" w:rsidRDefault="003003A0" w:rsidP="004A591D">
            <w:pPr>
              <w:bidi/>
              <w:jc w:val="left"/>
              <w:rPr>
                <w:sz w:val="18"/>
                <w:szCs w:val="18"/>
              </w:rPr>
            </w:pPr>
            <w:r w:rsidRPr="00B8214C">
              <w:rPr>
                <w:color w:val="000000"/>
                <w:sz w:val="18"/>
                <w:szCs w:val="18"/>
                <w:lang w:eastAsia="en-GB"/>
              </w:rPr>
              <w:t>366,388</w:t>
            </w:r>
          </w:p>
        </w:tc>
        <w:tc>
          <w:tcPr>
            <w:tcW w:w="1138" w:type="dxa"/>
            <w:tcMar>
              <w:left w:w="85" w:type="dxa"/>
              <w:right w:w="85" w:type="dxa"/>
            </w:tcMar>
          </w:tcPr>
          <w:p w14:paraId="058F6BA6" w14:textId="77777777" w:rsidR="003003A0" w:rsidRPr="00B8214C" w:rsidRDefault="003003A0" w:rsidP="004A591D">
            <w:pPr>
              <w:bidi/>
              <w:jc w:val="left"/>
              <w:rPr>
                <w:sz w:val="18"/>
                <w:szCs w:val="18"/>
              </w:rPr>
            </w:pPr>
            <w:r w:rsidRPr="00B8214C">
              <w:rPr>
                <w:sz w:val="18"/>
                <w:szCs w:val="18"/>
              </w:rPr>
              <w:t>590,000</w:t>
            </w:r>
          </w:p>
        </w:tc>
      </w:tr>
      <w:tr w:rsidR="006A7408" w:rsidRPr="00B8214C" w14:paraId="5267122B" w14:textId="77777777" w:rsidTr="004A591D">
        <w:tc>
          <w:tcPr>
            <w:tcW w:w="2785" w:type="dxa"/>
            <w:tcMar>
              <w:left w:w="29" w:type="dxa"/>
              <w:right w:w="0" w:type="dxa"/>
            </w:tcMar>
          </w:tcPr>
          <w:p w14:paraId="1E34EBBD" w14:textId="77777777" w:rsidR="003003A0" w:rsidRPr="00164038" w:rsidRDefault="00164038" w:rsidP="00164038">
            <w:pPr>
              <w:bidi/>
              <w:rPr>
                <w:bCs/>
                <w:i/>
                <w:color w:val="000000"/>
                <w:sz w:val="18"/>
                <w:szCs w:val="18"/>
                <w:rtl/>
                <w:lang w:eastAsia="en-GB" w:bidi="ar-EG"/>
              </w:rPr>
            </w:pPr>
            <w:r w:rsidRPr="00164038">
              <w:rPr>
                <w:bCs/>
                <w:i/>
                <w:color w:val="000000"/>
                <w:sz w:val="18"/>
                <w:szCs w:val="18"/>
                <w:rtl/>
                <w:lang w:eastAsia="en-GB"/>
              </w:rPr>
              <w:t>المجموع الفرعي</w:t>
            </w:r>
          </w:p>
        </w:tc>
        <w:tc>
          <w:tcPr>
            <w:tcW w:w="1080" w:type="dxa"/>
            <w:tcMar>
              <w:left w:w="85" w:type="dxa"/>
              <w:right w:w="85" w:type="dxa"/>
            </w:tcMar>
          </w:tcPr>
          <w:p w14:paraId="6F4475B1" w14:textId="77777777" w:rsidR="003003A0" w:rsidRPr="00B8214C" w:rsidRDefault="003003A0" w:rsidP="004A591D">
            <w:pPr>
              <w:bidi/>
              <w:jc w:val="left"/>
              <w:rPr>
                <w:sz w:val="18"/>
                <w:szCs w:val="18"/>
              </w:rPr>
            </w:pPr>
            <w:r w:rsidRPr="00B8214C">
              <w:rPr>
                <w:b/>
                <w:bCs/>
                <w:color w:val="000000"/>
                <w:sz w:val="18"/>
                <w:szCs w:val="18"/>
                <w:lang w:eastAsia="en-GB"/>
              </w:rPr>
              <w:t>9,974,000</w:t>
            </w:r>
          </w:p>
        </w:tc>
        <w:tc>
          <w:tcPr>
            <w:tcW w:w="1170" w:type="dxa"/>
            <w:tcMar>
              <w:left w:w="85" w:type="dxa"/>
              <w:right w:w="85" w:type="dxa"/>
            </w:tcMar>
          </w:tcPr>
          <w:p w14:paraId="306404CF" w14:textId="77777777" w:rsidR="003003A0" w:rsidRPr="00B8214C" w:rsidRDefault="003003A0" w:rsidP="004A591D">
            <w:pPr>
              <w:bidi/>
              <w:jc w:val="left"/>
              <w:rPr>
                <w:sz w:val="18"/>
                <w:szCs w:val="18"/>
              </w:rPr>
            </w:pPr>
            <w:r w:rsidRPr="00B8214C">
              <w:rPr>
                <w:b/>
                <w:bCs/>
                <w:color w:val="000000"/>
                <w:sz w:val="18"/>
                <w:szCs w:val="18"/>
                <w:lang w:eastAsia="en-GB"/>
              </w:rPr>
              <w:t>6,354,314</w:t>
            </w:r>
          </w:p>
        </w:tc>
        <w:tc>
          <w:tcPr>
            <w:tcW w:w="990" w:type="dxa"/>
            <w:tcMar>
              <w:left w:w="85" w:type="dxa"/>
              <w:right w:w="85" w:type="dxa"/>
            </w:tcMar>
          </w:tcPr>
          <w:p w14:paraId="08193645" w14:textId="77777777" w:rsidR="003003A0" w:rsidRPr="00B8214C" w:rsidRDefault="003003A0" w:rsidP="004A591D">
            <w:pPr>
              <w:bidi/>
              <w:jc w:val="left"/>
              <w:rPr>
                <w:sz w:val="18"/>
                <w:szCs w:val="18"/>
              </w:rPr>
            </w:pPr>
            <w:r w:rsidRPr="00B8214C">
              <w:rPr>
                <w:b/>
                <w:bCs/>
                <w:color w:val="000000"/>
                <w:sz w:val="18"/>
                <w:szCs w:val="18"/>
                <w:lang w:eastAsia="en-GB"/>
              </w:rPr>
              <w:t>3,619,686</w:t>
            </w:r>
          </w:p>
        </w:tc>
        <w:tc>
          <w:tcPr>
            <w:tcW w:w="990" w:type="dxa"/>
            <w:tcMar>
              <w:left w:w="85" w:type="dxa"/>
              <w:right w:w="85" w:type="dxa"/>
            </w:tcMar>
          </w:tcPr>
          <w:p w14:paraId="4A43A9F7" w14:textId="77777777" w:rsidR="003003A0" w:rsidRPr="00B8214C" w:rsidRDefault="003003A0" w:rsidP="004A591D">
            <w:pPr>
              <w:bidi/>
              <w:jc w:val="left"/>
              <w:rPr>
                <w:sz w:val="18"/>
                <w:szCs w:val="18"/>
              </w:rPr>
            </w:pPr>
            <w:r w:rsidRPr="00B8214C">
              <w:rPr>
                <w:b/>
                <w:bCs/>
                <w:color w:val="000000"/>
                <w:sz w:val="18"/>
                <w:szCs w:val="18"/>
                <w:lang w:eastAsia="en-GB"/>
              </w:rPr>
              <w:t>9,974,000</w:t>
            </w:r>
          </w:p>
        </w:tc>
        <w:tc>
          <w:tcPr>
            <w:tcW w:w="1202" w:type="dxa"/>
            <w:tcMar>
              <w:left w:w="85" w:type="dxa"/>
              <w:right w:w="85" w:type="dxa"/>
            </w:tcMar>
          </w:tcPr>
          <w:p w14:paraId="20DC4BB7" w14:textId="77777777" w:rsidR="003003A0" w:rsidRPr="00B8214C" w:rsidRDefault="003003A0" w:rsidP="004A591D">
            <w:pPr>
              <w:bidi/>
              <w:jc w:val="left"/>
              <w:rPr>
                <w:sz w:val="18"/>
                <w:szCs w:val="18"/>
              </w:rPr>
            </w:pPr>
            <w:r w:rsidRPr="00B8214C">
              <w:rPr>
                <w:b/>
                <w:bCs/>
                <w:color w:val="000000"/>
                <w:sz w:val="18"/>
                <w:szCs w:val="18"/>
                <w:lang w:eastAsia="en-GB"/>
              </w:rPr>
              <w:t>4,627,063</w:t>
            </w:r>
          </w:p>
        </w:tc>
        <w:tc>
          <w:tcPr>
            <w:tcW w:w="1138" w:type="dxa"/>
            <w:tcMar>
              <w:left w:w="85" w:type="dxa"/>
              <w:right w:w="85" w:type="dxa"/>
            </w:tcMar>
          </w:tcPr>
          <w:p w14:paraId="3E515CEF" w14:textId="77777777" w:rsidR="003003A0" w:rsidRPr="00B8214C" w:rsidRDefault="003003A0" w:rsidP="004A591D">
            <w:pPr>
              <w:bidi/>
              <w:jc w:val="left"/>
              <w:rPr>
                <w:sz w:val="18"/>
                <w:szCs w:val="18"/>
              </w:rPr>
            </w:pPr>
            <w:r w:rsidRPr="00B8214C">
              <w:rPr>
                <w:b/>
                <w:bCs/>
                <w:sz w:val="18"/>
                <w:szCs w:val="18"/>
              </w:rPr>
              <w:t>9,988,900</w:t>
            </w:r>
          </w:p>
        </w:tc>
      </w:tr>
      <w:tr w:rsidR="006A7408" w:rsidRPr="00B8214C" w14:paraId="59E34D1F" w14:textId="77777777" w:rsidTr="004A591D">
        <w:tc>
          <w:tcPr>
            <w:tcW w:w="2785" w:type="dxa"/>
            <w:tcMar>
              <w:left w:w="29" w:type="dxa"/>
              <w:right w:w="0" w:type="dxa"/>
            </w:tcMar>
          </w:tcPr>
          <w:p w14:paraId="5730D130" w14:textId="77777777" w:rsidR="003003A0" w:rsidRPr="00164038" w:rsidRDefault="00164038" w:rsidP="00164038">
            <w:pPr>
              <w:bidi/>
              <w:rPr>
                <w:b/>
                <w:i/>
                <w:color w:val="000000"/>
                <w:sz w:val="18"/>
                <w:szCs w:val="18"/>
                <w:rtl/>
                <w:lang w:eastAsia="en-GB" w:bidi="ar-EG"/>
              </w:rPr>
            </w:pPr>
            <w:r w:rsidRPr="00164038">
              <w:rPr>
                <w:b/>
                <w:i/>
                <w:color w:val="000000"/>
                <w:sz w:val="18"/>
                <w:szCs w:val="18"/>
                <w:rtl/>
                <w:lang w:eastAsia="en-GB"/>
              </w:rPr>
              <w:t>تكاليف دعم الوكالة</w:t>
            </w:r>
          </w:p>
        </w:tc>
        <w:tc>
          <w:tcPr>
            <w:tcW w:w="1080" w:type="dxa"/>
            <w:tcMar>
              <w:left w:w="85" w:type="dxa"/>
              <w:right w:w="85" w:type="dxa"/>
            </w:tcMar>
          </w:tcPr>
          <w:p w14:paraId="06D608EA" w14:textId="77777777" w:rsidR="003003A0" w:rsidRPr="00B8214C" w:rsidRDefault="003003A0" w:rsidP="004A591D">
            <w:pPr>
              <w:keepNext/>
              <w:bidi/>
              <w:jc w:val="left"/>
              <w:rPr>
                <w:sz w:val="18"/>
                <w:szCs w:val="18"/>
              </w:rPr>
            </w:pPr>
            <w:r w:rsidRPr="00B8214C">
              <w:rPr>
                <w:color w:val="000000"/>
                <w:sz w:val="18"/>
                <w:szCs w:val="18"/>
                <w:lang w:eastAsia="en-GB"/>
              </w:rPr>
              <w:t>797,920</w:t>
            </w:r>
          </w:p>
        </w:tc>
        <w:tc>
          <w:tcPr>
            <w:tcW w:w="1170" w:type="dxa"/>
            <w:tcMar>
              <w:left w:w="85" w:type="dxa"/>
              <w:right w:w="85" w:type="dxa"/>
            </w:tcMar>
          </w:tcPr>
          <w:p w14:paraId="5C20B0C1" w14:textId="77777777" w:rsidR="003003A0" w:rsidRPr="00B8214C" w:rsidRDefault="003003A0" w:rsidP="004A591D">
            <w:pPr>
              <w:keepNext/>
              <w:bidi/>
              <w:jc w:val="left"/>
              <w:rPr>
                <w:sz w:val="18"/>
                <w:szCs w:val="18"/>
              </w:rPr>
            </w:pPr>
            <w:r w:rsidRPr="00B8214C">
              <w:rPr>
                <w:color w:val="000000"/>
                <w:sz w:val="18"/>
                <w:szCs w:val="18"/>
                <w:lang w:eastAsia="en-GB"/>
              </w:rPr>
              <w:t>508,345</w:t>
            </w:r>
          </w:p>
        </w:tc>
        <w:tc>
          <w:tcPr>
            <w:tcW w:w="990" w:type="dxa"/>
            <w:tcMar>
              <w:left w:w="85" w:type="dxa"/>
              <w:right w:w="85" w:type="dxa"/>
            </w:tcMar>
          </w:tcPr>
          <w:p w14:paraId="6D29BB58" w14:textId="77777777" w:rsidR="003003A0" w:rsidRPr="00B8214C" w:rsidRDefault="003003A0" w:rsidP="004A591D">
            <w:pPr>
              <w:keepNext/>
              <w:bidi/>
              <w:jc w:val="left"/>
              <w:rPr>
                <w:sz w:val="18"/>
                <w:szCs w:val="18"/>
              </w:rPr>
            </w:pPr>
            <w:r w:rsidRPr="00B8214C">
              <w:rPr>
                <w:color w:val="000000"/>
                <w:sz w:val="18"/>
                <w:szCs w:val="18"/>
                <w:lang w:eastAsia="en-GB"/>
              </w:rPr>
              <w:t>289,575</w:t>
            </w:r>
          </w:p>
        </w:tc>
        <w:tc>
          <w:tcPr>
            <w:tcW w:w="990" w:type="dxa"/>
            <w:tcMar>
              <w:left w:w="85" w:type="dxa"/>
              <w:right w:w="85" w:type="dxa"/>
            </w:tcMar>
          </w:tcPr>
          <w:p w14:paraId="75051A00" w14:textId="77777777" w:rsidR="003003A0" w:rsidRPr="00B8214C" w:rsidRDefault="003003A0" w:rsidP="004A591D">
            <w:pPr>
              <w:keepNext/>
              <w:bidi/>
              <w:jc w:val="left"/>
              <w:rPr>
                <w:sz w:val="18"/>
                <w:szCs w:val="18"/>
              </w:rPr>
            </w:pPr>
            <w:r w:rsidRPr="00B8214C">
              <w:rPr>
                <w:color w:val="000000"/>
                <w:sz w:val="18"/>
                <w:szCs w:val="18"/>
                <w:lang w:eastAsia="en-GB"/>
              </w:rPr>
              <w:t>797,920</w:t>
            </w:r>
          </w:p>
        </w:tc>
        <w:tc>
          <w:tcPr>
            <w:tcW w:w="1202" w:type="dxa"/>
            <w:tcMar>
              <w:left w:w="85" w:type="dxa"/>
              <w:right w:w="85" w:type="dxa"/>
            </w:tcMar>
          </w:tcPr>
          <w:p w14:paraId="5FC355BA" w14:textId="77777777" w:rsidR="003003A0" w:rsidRPr="00B8214C" w:rsidRDefault="003003A0" w:rsidP="004A591D">
            <w:pPr>
              <w:keepNext/>
              <w:bidi/>
              <w:jc w:val="left"/>
              <w:rPr>
                <w:sz w:val="18"/>
                <w:szCs w:val="18"/>
              </w:rPr>
            </w:pPr>
            <w:r w:rsidRPr="00B8214C">
              <w:rPr>
                <w:color w:val="000000"/>
                <w:sz w:val="18"/>
                <w:szCs w:val="18"/>
                <w:lang w:eastAsia="en-GB"/>
              </w:rPr>
              <w:t>370,165</w:t>
            </w:r>
          </w:p>
        </w:tc>
        <w:tc>
          <w:tcPr>
            <w:tcW w:w="1138" w:type="dxa"/>
            <w:tcMar>
              <w:left w:w="85" w:type="dxa"/>
              <w:right w:w="85" w:type="dxa"/>
            </w:tcMar>
          </w:tcPr>
          <w:p w14:paraId="63BCB7C8" w14:textId="77777777" w:rsidR="003003A0" w:rsidRPr="00B8214C" w:rsidRDefault="003003A0" w:rsidP="004A591D">
            <w:pPr>
              <w:keepNext/>
              <w:bidi/>
              <w:jc w:val="left"/>
              <w:rPr>
                <w:sz w:val="18"/>
                <w:szCs w:val="18"/>
              </w:rPr>
            </w:pPr>
            <w:r w:rsidRPr="00B8214C">
              <w:rPr>
                <w:sz w:val="18"/>
                <w:szCs w:val="18"/>
              </w:rPr>
              <w:t>799,112</w:t>
            </w:r>
          </w:p>
        </w:tc>
      </w:tr>
      <w:tr w:rsidR="006A7408" w:rsidRPr="00B8214C" w14:paraId="4E114977" w14:textId="77777777" w:rsidTr="004A591D">
        <w:tc>
          <w:tcPr>
            <w:tcW w:w="2785" w:type="dxa"/>
            <w:tcMar>
              <w:left w:w="29" w:type="dxa"/>
              <w:right w:w="0" w:type="dxa"/>
            </w:tcMar>
          </w:tcPr>
          <w:p w14:paraId="00127376" w14:textId="77777777" w:rsidR="003003A0" w:rsidRPr="00164038" w:rsidRDefault="00164038" w:rsidP="004A591D">
            <w:pPr>
              <w:bidi/>
              <w:rPr>
                <w:bCs/>
                <w:i/>
                <w:color w:val="000000"/>
                <w:sz w:val="18"/>
                <w:szCs w:val="18"/>
                <w:lang w:eastAsia="en-GB"/>
              </w:rPr>
            </w:pPr>
            <w:r w:rsidRPr="00164038">
              <w:rPr>
                <w:bCs/>
                <w:i/>
                <w:color w:val="000000"/>
                <w:sz w:val="18"/>
                <w:szCs w:val="18"/>
                <w:rtl/>
                <w:lang w:eastAsia="en-GB"/>
              </w:rPr>
              <w:t>المجموع</w:t>
            </w:r>
          </w:p>
        </w:tc>
        <w:tc>
          <w:tcPr>
            <w:tcW w:w="1080" w:type="dxa"/>
            <w:tcMar>
              <w:left w:w="85" w:type="dxa"/>
              <w:right w:w="85" w:type="dxa"/>
            </w:tcMar>
          </w:tcPr>
          <w:p w14:paraId="5EE41722" w14:textId="77777777" w:rsidR="003003A0" w:rsidRPr="00B8214C" w:rsidRDefault="003003A0" w:rsidP="004A591D">
            <w:pPr>
              <w:bidi/>
              <w:jc w:val="left"/>
              <w:rPr>
                <w:sz w:val="18"/>
                <w:szCs w:val="18"/>
              </w:rPr>
            </w:pPr>
            <w:r w:rsidRPr="00B8214C">
              <w:rPr>
                <w:b/>
                <w:bCs/>
                <w:color w:val="000000"/>
                <w:sz w:val="18"/>
                <w:szCs w:val="18"/>
                <w:lang w:eastAsia="en-GB"/>
              </w:rPr>
              <w:t>10,771,920</w:t>
            </w:r>
          </w:p>
        </w:tc>
        <w:tc>
          <w:tcPr>
            <w:tcW w:w="1170" w:type="dxa"/>
            <w:tcMar>
              <w:left w:w="85" w:type="dxa"/>
              <w:right w:w="85" w:type="dxa"/>
            </w:tcMar>
          </w:tcPr>
          <w:p w14:paraId="6F586611" w14:textId="77777777" w:rsidR="003003A0" w:rsidRPr="00B8214C" w:rsidRDefault="003003A0" w:rsidP="004A591D">
            <w:pPr>
              <w:bidi/>
              <w:jc w:val="left"/>
              <w:rPr>
                <w:sz w:val="18"/>
                <w:szCs w:val="18"/>
              </w:rPr>
            </w:pPr>
            <w:r w:rsidRPr="00B8214C">
              <w:rPr>
                <w:b/>
                <w:bCs/>
                <w:color w:val="000000"/>
                <w:sz w:val="18"/>
                <w:szCs w:val="18"/>
                <w:lang w:eastAsia="en-GB"/>
              </w:rPr>
              <w:t>6,862,659</w:t>
            </w:r>
          </w:p>
        </w:tc>
        <w:tc>
          <w:tcPr>
            <w:tcW w:w="990" w:type="dxa"/>
            <w:tcMar>
              <w:left w:w="85" w:type="dxa"/>
              <w:right w:w="85" w:type="dxa"/>
            </w:tcMar>
          </w:tcPr>
          <w:p w14:paraId="2D50852D" w14:textId="77777777" w:rsidR="003003A0" w:rsidRPr="00B8214C" w:rsidRDefault="003003A0" w:rsidP="004A591D">
            <w:pPr>
              <w:bidi/>
              <w:jc w:val="left"/>
              <w:rPr>
                <w:sz w:val="18"/>
                <w:szCs w:val="18"/>
              </w:rPr>
            </w:pPr>
            <w:r w:rsidRPr="00B8214C">
              <w:rPr>
                <w:b/>
                <w:bCs/>
                <w:color w:val="000000"/>
                <w:sz w:val="18"/>
                <w:szCs w:val="18"/>
                <w:lang w:eastAsia="en-GB"/>
              </w:rPr>
              <w:t>3,909,261</w:t>
            </w:r>
          </w:p>
        </w:tc>
        <w:tc>
          <w:tcPr>
            <w:tcW w:w="990" w:type="dxa"/>
            <w:tcMar>
              <w:left w:w="85" w:type="dxa"/>
              <w:right w:w="85" w:type="dxa"/>
            </w:tcMar>
          </w:tcPr>
          <w:p w14:paraId="0511D183" w14:textId="77777777" w:rsidR="003003A0" w:rsidRPr="00B8214C" w:rsidRDefault="003003A0" w:rsidP="004A591D">
            <w:pPr>
              <w:bidi/>
              <w:jc w:val="left"/>
              <w:rPr>
                <w:sz w:val="18"/>
                <w:szCs w:val="18"/>
              </w:rPr>
            </w:pPr>
            <w:r w:rsidRPr="00B8214C">
              <w:rPr>
                <w:b/>
                <w:bCs/>
                <w:color w:val="000000"/>
                <w:sz w:val="18"/>
                <w:szCs w:val="18"/>
                <w:lang w:eastAsia="en-GB"/>
              </w:rPr>
              <w:t>10,771,920</w:t>
            </w:r>
          </w:p>
        </w:tc>
        <w:tc>
          <w:tcPr>
            <w:tcW w:w="1202" w:type="dxa"/>
            <w:tcMar>
              <w:left w:w="85" w:type="dxa"/>
              <w:right w:w="85" w:type="dxa"/>
            </w:tcMar>
          </w:tcPr>
          <w:p w14:paraId="179F50FB" w14:textId="77777777" w:rsidR="003003A0" w:rsidRPr="00B8214C" w:rsidRDefault="003003A0" w:rsidP="004A591D">
            <w:pPr>
              <w:bidi/>
              <w:jc w:val="left"/>
              <w:rPr>
                <w:sz w:val="18"/>
                <w:szCs w:val="18"/>
              </w:rPr>
            </w:pPr>
            <w:r w:rsidRPr="00B8214C">
              <w:rPr>
                <w:b/>
                <w:bCs/>
                <w:color w:val="000000"/>
                <w:sz w:val="18"/>
                <w:szCs w:val="18"/>
                <w:lang w:eastAsia="en-GB"/>
              </w:rPr>
              <w:t>4,997,228</w:t>
            </w:r>
          </w:p>
        </w:tc>
        <w:tc>
          <w:tcPr>
            <w:tcW w:w="1138" w:type="dxa"/>
            <w:tcMar>
              <w:left w:w="85" w:type="dxa"/>
              <w:right w:w="85" w:type="dxa"/>
            </w:tcMar>
          </w:tcPr>
          <w:p w14:paraId="55F25E1C" w14:textId="77777777" w:rsidR="003003A0" w:rsidRPr="00B8214C" w:rsidRDefault="003003A0" w:rsidP="004A591D">
            <w:pPr>
              <w:bidi/>
              <w:jc w:val="left"/>
              <w:rPr>
                <w:sz w:val="18"/>
                <w:szCs w:val="18"/>
              </w:rPr>
            </w:pPr>
            <w:r w:rsidRPr="00B8214C">
              <w:rPr>
                <w:b/>
                <w:bCs/>
                <w:sz w:val="18"/>
                <w:szCs w:val="18"/>
              </w:rPr>
              <w:t>10,788,012</w:t>
            </w:r>
          </w:p>
        </w:tc>
      </w:tr>
    </w:tbl>
    <w:p w14:paraId="083C2649" w14:textId="77777777" w:rsidR="00164038" w:rsidRDefault="00542B05" w:rsidP="004A591D">
      <w:pPr>
        <w:bidi/>
        <w:rPr>
          <w:sz w:val="18"/>
          <w:szCs w:val="18"/>
          <w:rtl/>
          <w:lang w:bidi="ar-EG"/>
        </w:rPr>
      </w:pPr>
      <w:r w:rsidRPr="00B8214C">
        <w:rPr>
          <w:sz w:val="18"/>
          <w:szCs w:val="18"/>
        </w:rPr>
        <w:t>*</w:t>
      </w:r>
      <w:r w:rsidR="00164038">
        <w:rPr>
          <w:rFonts w:hint="cs"/>
          <w:sz w:val="18"/>
          <w:szCs w:val="18"/>
          <w:rtl/>
          <w:lang w:bidi="ar-EG"/>
        </w:rPr>
        <w:t xml:space="preserve"> حتى 30 سبتمبر/ ايلول 2021.</w:t>
      </w:r>
    </w:p>
    <w:p w14:paraId="06958003" w14:textId="77777777" w:rsidR="00164038" w:rsidRDefault="000B5FD0" w:rsidP="004A591D">
      <w:pPr>
        <w:bidi/>
        <w:rPr>
          <w:sz w:val="18"/>
          <w:szCs w:val="18"/>
          <w:rtl/>
          <w:lang w:val="en-US" w:bidi="ar-EG"/>
        </w:rPr>
      </w:pPr>
      <w:r w:rsidRPr="00920A27">
        <w:rPr>
          <w:sz w:val="18"/>
          <w:szCs w:val="18"/>
          <w:lang w:val="en-US"/>
        </w:rPr>
        <w:t xml:space="preserve">** </w:t>
      </w:r>
      <w:r w:rsidR="00164038">
        <w:rPr>
          <w:rFonts w:hint="cs"/>
          <w:sz w:val="18"/>
          <w:szCs w:val="18"/>
          <w:rtl/>
          <w:lang w:val="en-US" w:bidi="ar-EG"/>
        </w:rPr>
        <w:t xml:space="preserve"> بما في ذلك المصروفات على بند ميزانية الاجتماعات الثشاورية والاستشارية.</w:t>
      </w:r>
    </w:p>
    <w:p w14:paraId="305C9D20" w14:textId="77777777" w:rsidR="00164038" w:rsidRPr="00164038" w:rsidRDefault="000B5FD0" w:rsidP="004A591D">
      <w:pPr>
        <w:bidi/>
        <w:rPr>
          <w:sz w:val="18"/>
          <w:szCs w:val="18"/>
          <w:rtl/>
          <w:lang w:val="en-US" w:bidi="ar-EG"/>
        </w:rPr>
      </w:pPr>
      <w:r w:rsidRPr="00920A27">
        <w:rPr>
          <w:sz w:val="18"/>
          <w:szCs w:val="18"/>
          <w:lang w:val="en-US"/>
        </w:rPr>
        <w:t xml:space="preserve">*** </w:t>
      </w:r>
      <w:r w:rsidR="00164038">
        <w:rPr>
          <w:rFonts w:hint="cs"/>
          <w:sz w:val="18"/>
          <w:szCs w:val="18"/>
          <w:rtl/>
          <w:lang w:val="en-US" w:bidi="ar-EG"/>
        </w:rPr>
        <w:t xml:space="preserve"> بما في ذلك الإرشاد والترجمة واجتماعات الفئة الاستشارية.</w:t>
      </w:r>
    </w:p>
    <w:p w14:paraId="6C04AAA4" w14:textId="77777777" w:rsidR="00FC7A05" w:rsidRPr="00E17C19" w:rsidRDefault="00FC7A05" w:rsidP="004A591D">
      <w:pPr>
        <w:bidi/>
        <w:rPr>
          <w:lang w:val="en-US"/>
        </w:rPr>
      </w:pPr>
    </w:p>
    <w:p w14:paraId="0A134380" w14:textId="77777777" w:rsidR="00164038" w:rsidRPr="003F7EDE" w:rsidRDefault="00164038" w:rsidP="004A591D">
      <w:pPr>
        <w:pStyle w:val="Heading1"/>
        <w:bidi/>
        <w:rPr>
          <w:sz w:val="26"/>
          <w:szCs w:val="26"/>
          <w:lang w:val="en-US"/>
        </w:rPr>
      </w:pPr>
      <w:r w:rsidRPr="003F7EDE">
        <w:rPr>
          <w:rFonts w:hint="cs"/>
          <w:sz w:val="26"/>
          <w:szCs w:val="26"/>
          <w:rtl/>
          <w:lang w:val="en-US"/>
        </w:rPr>
        <w:t>أعيدت الأرصدة المتبقية في ميزانية البرنامج لعام 2020 الى الصندوق خلال الاجتماعين السادس والثمانين والثامن والثمانين.</w:t>
      </w:r>
    </w:p>
    <w:p w14:paraId="20114AF6" w14:textId="77777777" w:rsidR="00164038" w:rsidRPr="003F7EDE" w:rsidRDefault="00164038" w:rsidP="004A591D">
      <w:pPr>
        <w:keepNext/>
        <w:bidi/>
        <w:spacing w:after="240"/>
        <w:jc w:val="center"/>
        <w:outlineLvl w:val="0"/>
        <w:rPr>
          <w:b/>
          <w:sz w:val="26"/>
          <w:szCs w:val="26"/>
          <w:rtl/>
          <w:lang w:bidi="ar-EG"/>
        </w:rPr>
      </w:pPr>
    </w:p>
    <w:p w14:paraId="52758174" w14:textId="77777777" w:rsidR="004979CF" w:rsidRPr="003F7EDE" w:rsidRDefault="00164038" w:rsidP="00164038">
      <w:pPr>
        <w:keepNext/>
        <w:bidi/>
        <w:spacing w:after="240"/>
        <w:jc w:val="center"/>
        <w:outlineLvl w:val="0"/>
        <w:rPr>
          <w:bCs/>
          <w:sz w:val="26"/>
          <w:szCs w:val="26"/>
        </w:rPr>
      </w:pPr>
      <w:r w:rsidRPr="003F7EDE">
        <w:rPr>
          <w:rFonts w:hint="cs"/>
          <w:bCs/>
          <w:sz w:val="26"/>
          <w:szCs w:val="26"/>
          <w:rtl/>
        </w:rPr>
        <w:t>تعليقات الأمانة وتوصياتها</w:t>
      </w:r>
    </w:p>
    <w:p w14:paraId="00F420ED" w14:textId="77777777" w:rsidR="00956A9E" w:rsidRPr="003F7EDE" w:rsidRDefault="006A4CAC" w:rsidP="004A591D">
      <w:pPr>
        <w:keepNext/>
        <w:bidi/>
        <w:spacing w:after="240"/>
        <w:jc w:val="left"/>
        <w:rPr>
          <w:bCs/>
          <w:sz w:val="26"/>
          <w:szCs w:val="26"/>
          <w:lang w:val="en-US"/>
        </w:rPr>
      </w:pPr>
      <w:r w:rsidRPr="003F7EDE">
        <w:rPr>
          <w:rFonts w:hint="cs"/>
          <w:bCs/>
          <w:sz w:val="26"/>
          <w:szCs w:val="26"/>
          <w:rtl/>
        </w:rPr>
        <w:t>التعليقات</w:t>
      </w:r>
    </w:p>
    <w:p w14:paraId="309FD926" w14:textId="77777777" w:rsidR="006A4CAC" w:rsidRPr="003F7EDE" w:rsidRDefault="006A4CAC" w:rsidP="004A591D">
      <w:pPr>
        <w:pStyle w:val="Heading1"/>
        <w:bidi/>
        <w:rPr>
          <w:sz w:val="26"/>
          <w:szCs w:val="26"/>
        </w:rPr>
      </w:pPr>
      <w:r w:rsidRPr="003F7EDE">
        <w:rPr>
          <w:rFonts w:hint="cs"/>
          <w:sz w:val="26"/>
          <w:szCs w:val="26"/>
          <w:rtl/>
        </w:rPr>
        <w:t>استعرضت الأمانة تقديم ميزانية برنامج المساعدة على الامتثال والتغييرات في البرامج والتوظيف إعمالا للمقرر 86/61(د)</w:t>
      </w:r>
      <w:r w:rsidRPr="003F7EDE">
        <w:rPr>
          <w:rStyle w:val="FootnoteReference"/>
          <w:sz w:val="26"/>
          <w:szCs w:val="26"/>
        </w:rPr>
        <w:t xml:space="preserve"> </w:t>
      </w:r>
      <w:r w:rsidRPr="003F7EDE">
        <w:rPr>
          <w:rStyle w:val="FootnoteReference"/>
          <w:sz w:val="26"/>
          <w:szCs w:val="26"/>
        </w:rPr>
        <w:footnoteReference w:id="11"/>
      </w:r>
      <w:r w:rsidRPr="003F7EDE">
        <w:rPr>
          <w:rFonts w:hint="cs"/>
          <w:sz w:val="26"/>
          <w:szCs w:val="26"/>
          <w:rtl/>
        </w:rPr>
        <w:t>. أخذت في الاعتبار الهيكل الشامل للبرنامج</w:t>
      </w:r>
      <w:r w:rsidR="001B45F0" w:rsidRPr="003F7EDE">
        <w:rPr>
          <w:rFonts w:hint="cs"/>
          <w:sz w:val="26"/>
          <w:szCs w:val="26"/>
          <w:rtl/>
        </w:rPr>
        <w:t>، وعملياته والهيكل الإقليمي وغير ذلك من المقررات.</w:t>
      </w:r>
    </w:p>
    <w:p w14:paraId="7F5A515B" w14:textId="77777777" w:rsidR="001B45F0" w:rsidRPr="003F7EDE" w:rsidRDefault="001B45F0" w:rsidP="001B45F0">
      <w:pPr>
        <w:pStyle w:val="Heading1"/>
        <w:bidi/>
        <w:rPr>
          <w:sz w:val="26"/>
          <w:szCs w:val="26"/>
        </w:rPr>
      </w:pPr>
      <w:r w:rsidRPr="003F7EDE">
        <w:rPr>
          <w:rFonts w:hint="cs"/>
          <w:sz w:val="26"/>
          <w:szCs w:val="26"/>
          <w:rtl/>
        </w:rPr>
        <w:t xml:space="preserve">ولاحظت الأمانة أنه على الرغم من التحديات الناجمة عن الوباء، أبلغ اليونيب عن حدوث تقدم كبير في تنفيذ خطة عمل 2021. وفي حين أن الوباء قد أثر في حضور اليونيب بصورة مباشرة في الكثير من بلدان المادة 5، استمر عدد من الأنشطة في التنفيذ من خلال 50 في المائة من الاجتماعات الافتراضية والخاصة بالشبكات </w:t>
      </w:r>
      <w:r w:rsidR="00C42CC8" w:rsidRPr="003F7EDE">
        <w:rPr>
          <w:rFonts w:hint="cs"/>
          <w:sz w:val="26"/>
          <w:szCs w:val="26"/>
          <w:rtl/>
        </w:rPr>
        <w:t>التي قدمت المساعدات من خلال لبلدان المادة 5. وعلاوة على ذلك فإن معظم أنشطة برنامج المساعدة على الامتثال (مثل خدمات المساعدة على الامتثال، والمعلومات العالمية وأنشطة بناء القدرات ودعم المشروعات) يحقق تقدما ملموسا.</w:t>
      </w:r>
    </w:p>
    <w:p w14:paraId="46F0117F" w14:textId="77777777" w:rsidR="00C42CC8" w:rsidRPr="003F7EDE" w:rsidRDefault="00C42CC8" w:rsidP="004A591D">
      <w:pPr>
        <w:pStyle w:val="Heading1"/>
        <w:bidi/>
        <w:rPr>
          <w:sz w:val="26"/>
          <w:szCs w:val="26"/>
        </w:rPr>
      </w:pPr>
      <w:r w:rsidRPr="003F7EDE">
        <w:rPr>
          <w:rFonts w:hint="cs"/>
          <w:sz w:val="26"/>
          <w:szCs w:val="26"/>
          <w:rtl/>
        </w:rPr>
        <w:t xml:space="preserve">وحقق اليونيب كذلك تقدما كبيرا لشغل الوظائف الشاغرة في 2021: فمن بين 12 وظيفة </w:t>
      </w:r>
      <w:r w:rsidR="000B79D1" w:rsidRPr="003F7EDE">
        <w:rPr>
          <w:rFonts w:hint="cs"/>
          <w:sz w:val="26"/>
          <w:szCs w:val="26"/>
          <w:rtl/>
        </w:rPr>
        <w:t xml:space="preserve">شاغرة خلال الاجتماع السادس والثمانين، انتهت عملية التعيين بالنسبة لست وظائف ولم </w:t>
      </w:r>
      <w:r w:rsidR="000B79D1" w:rsidRPr="003F7EDE">
        <w:rPr>
          <w:rFonts w:hint="cs"/>
          <w:sz w:val="26"/>
          <w:szCs w:val="26"/>
          <w:rtl/>
          <w:lang w:bidi="ar-EG"/>
        </w:rPr>
        <w:t>تشغل وظيفة مع انخفاض بند الميزانية الى صفر في 2022 والتي سوف تعدل في 2023. وتمر الوظائف الخمسة المتبقية بمراحل مختلفة من التعيين، ويتوقع شغلها في موعد لا يتجاوز مايو/ آيار 2022. وقد أسهمت عملية شغل الوظائف الشاغرة في قدرة اليونيب على تنفيذ المشروعات خلال فترة الإبلاغ هذه، وحيثما انقضى الأمر، أعاد اليونيب تخصيص المهام وترتيب أولويات العمل واستخدام الخبراء الاستشاريين.</w:t>
      </w:r>
    </w:p>
    <w:p w14:paraId="02DC19EB" w14:textId="77777777" w:rsidR="000B79D1" w:rsidRPr="003F7EDE" w:rsidRDefault="000B79D1" w:rsidP="004A591D">
      <w:pPr>
        <w:pStyle w:val="Heading1"/>
        <w:widowControl w:val="0"/>
        <w:bidi/>
        <w:rPr>
          <w:sz w:val="26"/>
          <w:szCs w:val="26"/>
        </w:rPr>
      </w:pPr>
      <w:r w:rsidRPr="003F7EDE">
        <w:rPr>
          <w:rFonts w:hint="cs"/>
          <w:sz w:val="26"/>
          <w:szCs w:val="26"/>
          <w:rtl/>
        </w:rPr>
        <w:t>وطلبت الأمانة إيضاحات من اليونيب بشأن ما إذا كان التنسيق المقترح لعمليات برنامج المساعدة على الامتثال من خلال المكاتب الإقليمية سوف يسفر عن وفورات في التكاليف، وكيف سيؤثر ذلك في تسليم الأنشطة.</w:t>
      </w:r>
      <w:r w:rsidR="004E7C80" w:rsidRPr="003F7EDE">
        <w:rPr>
          <w:rFonts w:hint="cs"/>
          <w:sz w:val="26"/>
          <w:szCs w:val="26"/>
          <w:rtl/>
        </w:rPr>
        <w:t xml:space="preserve"> وأوضح اليونيب بأن في حين لا توجد تأثيرات تكاليفية ترتبط بهذا النهج الجديد، سيكون هناك إطار إضافي للمحاسبة يتوقع </w:t>
      </w:r>
      <w:r w:rsidR="00347D6E" w:rsidRPr="003F7EDE">
        <w:rPr>
          <w:rFonts w:hint="cs"/>
          <w:sz w:val="26"/>
          <w:szCs w:val="26"/>
          <w:rtl/>
        </w:rPr>
        <w:t>أن يؤدي الى زيادة كفاءة تسليم الخدمات وفي العمليات.</w:t>
      </w:r>
    </w:p>
    <w:p w14:paraId="50DB0B9C" w14:textId="77777777" w:rsidR="00347D6E" w:rsidRPr="003F7EDE" w:rsidRDefault="00347D6E" w:rsidP="004A591D">
      <w:pPr>
        <w:pStyle w:val="Heading1"/>
        <w:bidi/>
        <w:rPr>
          <w:sz w:val="26"/>
          <w:szCs w:val="26"/>
        </w:rPr>
      </w:pPr>
      <w:r w:rsidRPr="003F7EDE">
        <w:rPr>
          <w:rFonts w:hint="cs"/>
          <w:sz w:val="26"/>
          <w:szCs w:val="26"/>
          <w:rtl/>
        </w:rPr>
        <w:t xml:space="preserve">ولدى استعراض ميزانية 2022 المقترحة لبرنامج المساعدة على الامتثال مقابل الميزانية الموافق عليها في 2021، لاحظت الأمانة أن التغيير الرئيسي كان يتعلق بخفض مبلغ </w:t>
      </w:r>
      <w:r w:rsidRPr="003F7EDE">
        <w:rPr>
          <w:sz w:val="26"/>
          <w:szCs w:val="26"/>
        </w:rPr>
        <w:t>145,000</w:t>
      </w:r>
      <w:r w:rsidRPr="003F7EDE">
        <w:rPr>
          <w:rFonts w:hint="cs"/>
          <w:sz w:val="26"/>
          <w:szCs w:val="26"/>
          <w:rtl/>
        </w:rPr>
        <w:t xml:space="preserve"> دولار أمريكي في بند الميزانية </w:t>
      </w:r>
      <w:r w:rsidRPr="003F7EDE">
        <w:rPr>
          <w:sz w:val="26"/>
          <w:szCs w:val="26"/>
        </w:rPr>
        <w:t>4200</w:t>
      </w:r>
      <w:r w:rsidRPr="003F7EDE">
        <w:rPr>
          <w:rFonts w:hint="cs"/>
          <w:sz w:val="26"/>
          <w:szCs w:val="26"/>
          <w:rtl/>
        </w:rPr>
        <w:t xml:space="preserve"> ("الاجتماعات")</w:t>
      </w:r>
      <w:r w:rsidRPr="003F7EDE">
        <w:rPr>
          <w:rFonts w:hint="cs"/>
          <w:sz w:val="26"/>
          <w:szCs w:val="26"/>
          <w:rtl/>
          <w:lang w:bidi="ar-EG"/>
        </w:rPr>
        <w:t xml:space="preserve">، وزيادة بمبلغ </w:t>
      </w:r>
      <w:r w:rsidRPr="003F7EDE">
        <w:rPr>
          <w:sz w:val="26"/>
          <w:szCs w:val="26"/>
        </w:rPr>
        <w:t>45,000</w:t>
      </w:r>
      <w:r w:rsidRPr="003F7EDE">
        <w:rPr>
          <w:rFonts w:hint="cs"/>
          <w:sz w:val="26"/>
          <w:szCs w:val="26"/>
          <w:rtl/>
          <w:lang w:bidi="ar-EG"/>
        </w:rPr>
        <w:t xml:space="preserve"> دولار</w:t>
      </w:r>
      <w:r w:rsidRPr="003F7EDE">
        <w:rPr>
          <w:rFonts w:hint="cs"/>
          <w:sz w:val="26"/>
          <w:szCs w:val="26"/>
          <w:rtl/>
        </w:rPr>
        <w:t xml:space="preserve"> أمريكي في بند الميزانية </w:t>
      </w:r>
      <w:r w:rsidRPr="003F7EDE">
        <w:rPr>
          <w:sz w:val="26"/>
          <w:szCs w:val="26"/>
        </w:rPr>
        <w:t>3200</w:t>
      </w:r>
      <w:r w:rsidRPr="003F7EDE">
        <w:rPr>
          <w:rFonts w:hint="cs"/>
          <w:sz w:val="26"/>
          <w:szCs w:val="26"/>
          <w:rtl/>
        </w:rPr>
        <w:t xml:space="preserve"> ("الخدمات العالمية")</w:t>
      </w:r>
      <w:r w:rsidR="00B36955" w:rsidRPr="003F7EDE">
        <w:rPr>
          <w:rFonts w:hint="cs"/>
          <w:sz w:val="26"/>
          <w:szCs w:val="26"/>
          <w:rtl/>
        </w:rPr>
        <w:t xml:space="preserve">، على النحو </w:t>
      </w:r>
      <w:r w:rsidR="00B36955" w:rsidRPr="003F7EDE">
        <w:rPr>
          <w:rFonts w:hint="cs"/>
          <w:sz w:val="26"/>
          <w:szCs w:val="26"/>
          <w:rtl/>
        </w:rPr>
        <w:lastRenderedPageBreak/>
        <w:t>المبين في الجدول 2.</w:t>
      </w:r>
      <w:r w:rsidR="00381767" w:rsidRPr="003F7EDE">
        <w:rPr>
          <w:rFonts w:hint="cs"/>
          <w:sz w:val="26"/>
          <w:szCs w:val="26"/>
          <w:rtl/>
        </w:rPr>
        <w:t xml:space="preserve"> وتقل الميزانية الإجمالية للبرنامج عن مستوى الزيادة المسموح به، وأن التغييرات المقترحة للموظفين تتفق وزيادة المسؤوليات لهذه الوظيفة.</w:t>
      </w:r>
    </w:p>
    <w:p w14:paraId="7E594533" w14:textId="77777777" w:rsidR="004979CF" w:rsidRPr="003F7EDE" w:rsidRDefault="00381767" w:rsidP="00381767">
      <w:pPr>
        <w:pStyle w:val="Heading1"/>
        <w:keepNext/>
        <w:numPr>
          <w:ilvl w:val="0"/>
          <w:numId w:val="0"/>
        </w:numPr>
        <w:bidi/>
        <w:spacing w:after="0"/>
        <w:rPr>
          <w:bCs/>
          <w:sz w:val="26"/>
          <w:szCs w:val="26"/>
          <w:rtl/>
          <w:lang w:bidi="ar-EG"/>
        </w:rPr>
      </w:pPr>
      <w:r w:rsidRPr="003F7EDE">
        <w:rPr>
          <w:rFonts w:hint="cs"/>
          <w:bCs/>
          <w:sz w:val="26"/>
          <w:szCs w:val="26"/>
          <w:rtl/>
          <w:lang w:bidi="ar-EG"/>
        </w:rPr>
        <w:t>الجدول 2: مقارنة بين ميزانية برنامج المساعدة على الامتثال لعام 2021 والميزانية المقترحة لعام 2022 (بالدولار الأمريكي)</w:t>
      </w:r>
    </w:p>
    <w:tbl>
      <w:tblPr>
        <w:bidiVisual/>
        <w:tblW w:w="5003" w:type="pct"/>
        <w:tblLayout w:type="fixed"/>
        <w:tblLook w:val="04A0" w:firstRow="1" w:lastRow="0" w:firstColumn="1" w:lastColumn="0" w:noHBand="0" w:noVBand="1"/>
      </w:tblPr>
      <w:tblGrid>
        <w:gridCol w:w="3508"/>
        <w:gridCol w:w="1462"/>
        <w:gridCol w:w="1462"/>
        <w:gridCol w:w="1461"/>
        <w:gridCol w:w="1463"/>
      </w:tblGrid>
      <w:tr w:rsidR="00F83C04" w:rsidRPr="0035461E" w14:paraId="203B41C8" w14:textId="77777777" w:rsidTr="00F83C04">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0AB17" w14:textId="77777777" w:rsidR="00F83C04" w:rsidRPr="00F83C04" w:rsidRDefault="00F83C04" w:rsidP="004A591D">
            <w:pPr>
              <w:keepNext/>
              <w:bidi/>
              <w:jc w:val="left"/>
              <w:rPr>
                <w:bCs/>
                <w:color w:val="000000"/>
                <w:sz w:val="20"/>
                <w:szCs w:val="20"/>
                <w:lang w:eastAsia="en-CA"/>
              </w:rPr>
            </w:pPr>
            <w:r>
              <w:rPr>
                <w:rFonts w:hint="cs"/>
                <w:bCs/>
                <w:color w:val="000000"/>
                <w:sz w:val="20"/>
                <w:szCs w:val="20"/>
                <w:rtl/>
                <w:lang w:eastAsia="en-CA"/>
              </w:rPr>
              <w:t>بند الميزانية</w:t>
            </w:r>
          </w:p>
        </w:tc>
        <w:tc>
          <w:tcPr>
            <w:tcW w:w="781"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7706B0C" w14:textId="77777777" w:rsidR="00F83C04" w:rsidRPr="00F83C04" w:rsidRDefault="00F83C04" w:rsidP="00F83C04">
            <w:pPr>
              <w:keepNext/>
              <w:bidi/>
              <w:jc w:val="center"/>
              <w:rPr>
                <w:bCs/>
                <w:color w:val="000000"/>
                <w:sz w:val="20"/>
                <w:szCs w:val="20"/>
                <w:lang w:eastAsia="en-CA"/>
              </w:rPr>
            </w:pPr>
            <w:r>
              <w:rPr>
                <w:rFonts w:hint="cs"/>
                <w:bCs/>
                <w:color w:val="000000"/>
                <w:sz w:val="20"/>
                <w:szCs w:val="20"/>
                <w:rtl/>
                <w:lang w:eastAsia="en-CA"/>
              </w:rPr>
              <w:t>الموافق في 2021</w:t>
            </w:r>
            <w:r w:rsidRPr="00F83C04">
              <w:rPr>
                <w:bCs/>
                <w:color w:val="000000"/>
                <w:sz w:val="20"/>
                <w:szCs w:val="20"/>
                <w:lang w:eastAsia="en-CA"/>
              </w:rPr>
              <w:t xml:space="preserve"> </w:t>
            </w:r>
          </w:p>
        </w:tc>
        <w:tc>
          <w:tcPr>
            <w:tcW w:w="781"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EC76F18" w14:textId="77777777" w:rsidR="00F83C04" w:rsidRPr="00F83C04" w:rsidRDefault="00F83C04" w:rsidP="00F83C04">
            <w:pPr>
              <w:keepNext/>
              <w:bidi/>
              <w:jc w:val="center"/>
              <w:rPr>
                <w:bCs/>
                <w:color w:val="000000"/>
                <w:sz w:val="20"/>
                <w:szCs w:val="20"/>
                <w:lang w:eastAsia="en-CA"/>
              </w:rPr>
            </w:pPr>
            <w:r>
              <w:rPr>
                <w:rFonts w:hint="cs"/>
                <w:bCs/>
                <w:color w:val="000000"/>
                <w:sz w:val="20"/>
                <w:szCs w:val="20"/>
                <w:rtl/>
                <w:lang w:eastAsia="en-CA"/>
              </w:rPr>
              <w:t>الموافق في 2022</w:t>
            </w:r>
            <w:r w:rsidRPr="00F83C04">
              <w:rPr>
                <w:bCs/>
                <w:color w:val="000000"/>
                <w:sz w:val="20"/>
                <w:szCs w:val="20"/>
                <w:lang w:eastAsia="en-CA"/>
              </w:rPr>
              <w:t xml:space="preserve"> </w:t>
            </w:r>
          </w:p>
        </w:tc>
        <w:tc>
          <w:tcPr>
            <w:tcW w:w="781"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3FDCD59" w14:textId="77777777" w:rsidR="00F83C04" w:rsidRPr="00F83C04" w:rsidRDefault="00F83C04" w:rsidP="004A591D">
            <w:pPr>
              <w:keepNext/>
              <w:bidi/>
              <w:jc w:val="center"/>
              <w:rPr>
                <w:bCs/>
                <w:color w:val="000000"/>
                <w:sz w:val="20"/>
                <w:szCs w:val="20"/>
                <w:lang w:eastAsia="en-CA"/>
              </w:rPr>
            </w:pPr>
            <w:r>
              <w:rPr>
                <w:rFonts w:hint="cs"/>
                <w:bCs/>
                <w:color w:val="000000"/>
                <w:sz w:val="20"/>
                <w:szCs w:val="20"/>
                <w:rtl/>
                <w:lang w:eastAsia="en-CA"/>
              </w:rPr>
              <w:t>الفرق</w:t>
            </w:r>
          </w:p>
        </w:tc>
        <w:tc>
          <w:tcPr>
            <w:tcW w:w="7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ABBC32C" w14:textId="77777777" w:rsidR="00F83C04" w:rsidRPr="00F83C04" w:rsidRDefault="00F83C04" w:rsidP="004A591D">
            <w:pPr>
              <w:keepNext/>
              <w:bidi/>
              <w:jc w:val="center"/>
              <w:rPr>
                <w:bCs/>
                <w:color w:val="000000"/>
                <w:sz w:val="20"/>
                <w:szCs w:val="20"/>
                <w:lang w:eastAsia="en-CA"/>
              </w:rPr>
            </w:pPr>
            <w:r>
              <w:rPr>
                <w:rFonts w:hint="cs"/>
                <w:bCs/>
                <w:color w:val="000000"/>
                <w:sz w:val="20"/>
                <w:szCs w:val="20"/>
                <w:rtl/>
                <w:lang w:eastAsia="en-CA"/>
              </w:rPr>
              <w:t>نسبة التغيير</w:t>
            </w:r>
          </w:p>
        </w:tc>
      </w:tr>
      <w:tr w:rsidR="0081154E" w:rsidRPr="0035461E" w14:paraId="44CBE634" w14:textId="77777777" w:rsidTr="00F83C04">
        <w:tc>
          <w:tcPr>
            <w:tcW w:w="1874" w:type="pct"/>
            <w:tcBorders>
              <w:top w:val="nil"/>
              <w:left w:val="single" w:sz="4" w:space="0" w:color="auto"/>
              <w:bottom w:val="single" w:sz="4" w:space="0" w:color="auto"/>
              <w:right w:val="single" w:sz="4" w:space="0" w:color="auto"/>
            </w:tcBorders>
            <w:shd w:val="clear" w:color="auto" w:fill="auto"/>
            <w:hideMark/>
          </w:tcPr>
          <w:p w14:paraId="1C57647C" w14:textId="77777777" w:rsidR="004979CF" w:rsidRPr="0035461E" w:rsidRDefault="004979CF" w:rsidP="00F83C04">
            <w:pPr>
              <w:bidi/>
              <w:jc w:val="left"/>
              <w:rPr>
                <w:color w:val="000000"/>
                <w:sz w:val="20"/>
                <w:szCs w:val="20"/>
                <w:lang w:eastAsia="en-CA"/>
              </w:rPr>
            </w:pPr>
            <w:r w:rsidRPr="0035461E">
              <w:rPr>
                <w:color w:val="000000"/>
                <w:sz w:val="20"/>
                <w:szCs w:val="20"/>
                <w:lang w:eastAsia="en-CA"/>
              </w:rPr>
              <w:t xml:space="preserve">1999 </w:t>
            </w:r>
            <w:r w:rsidR="00F83C04">
              <w:rPr>
                <w:rFonts w:hint="cs"/>
                <w:color w:val="000000"/>
                <w:sz w:val="20"/>
                <w:szCs w:val="20"/>
                <w:rtl/>
                <w:lang w:eastAsia="en-CA"/>
              </w:rPr>
              <w:t xml:space="preserve"> (الموظفون)</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FB69FD1" w14:textId="77777777" w:rsidR="004979CF" w:rsidRPr="0035461E" w:rsidRDefault="004979CF" w:rsidP="004A591D">
            <w:pPr>
              <w:bidi/>
              <w:jc w:val="left"/>
              <w:rPr>
                <w:color w:val="000000"/>
                <w:sz w:val="20"/>
                <w:szCs w:val="20"/>
                <w:lang w:eastAsia="en-CA"/>
              </w:rPr>
            </w:pPr>
            <w:r w:rsidRPr="0035461E">
              <w:rPr>
                <w:color w:val="000000"/>
                <w:sz w:val="20"/>
                <w:szCs w:val="20"/>
                <w:lang w:eastAsia="en-CA"/>
              </w:rPr>
              <w:t>7,069,000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C1E0CA8" w14:textId="77777777" w:rsidR="004979CF" w:rsidRPr="0035461E" w:rsidRDefault="004979CF" w:rsidP="004A591D">
            <w:pPr>
              <w:bidi/>
              <w:jc w:val="left"/>
              <w:rPr>
                <w:color w:val="000000"/>
                <w:sz w:val="20"/>
                <w:szCs w:val="20"/>
                <w:lang w:eastAsia="en-CA"/>
              </w:rPr>
            </w:pPr>
            <w:r w:rsidRPr="0035461E">
              <w:rPr>
                <w:color w:val="000000"/>
                <w:sz w:val="20"/>
                <w:szCs w:val="20"/>
                <w:lang w:eastAsia="en-CA"/>
              </w:rPr>
              <w:t>7,</w:t>
            </w:r>
            <w:r w:rsidR="00B850A0" w:rsidRPr="0035461E">
              <w:rPr>
                <w:color w:val="000000"/>
                <w:sz w:val="20"/>
                <w:szCs w:val="20"/>
                <w:lang w:eastAsia="en-CA"/>
              </w:rPr>
              <w:t>183</w:t>
            </w:r>
            <w:r w:rsidR="00035A92" w:rsidRPr="0035461E">
              <w:rPr>
                <w:color w:val="000000"/>
                <w:sz w:val="20"/>
                <w:szCs w:val="20"/>
                <w:lang w:eastAsia="en-CA"/>
              </w:rPr>
              <w:t>,</w:t>
            </w:r>
            <w:r w:rsidR="00B850A0" w:rsidRPr="0035461E">
              <w:rPr>
                <w:color w:val="000000"/>
                <w:sz w:val="20"/>
                <w:szCs w:val="20"/>
                <w:lang w:eastAsia="en-CA"/>
              </w:rPr>
              <w:t>9</w:t>
            </w:r>
            <w:r w:rsidR="00035A92" w:rsidRPr="0035461E">
              <w:rPr>
                <w:color w:val="000000"/>
                <w:sz w:val="20"/>
                <w:szCs w:val="20"/>
                <w:lang w:eastAsia="en-CA"/>
              </w:rPr>
              <w:t>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7D89347" w14:textId="77777777" w:rsidR="004979CF" w:rsidRPr="0035461E" w:rsidRDefault="00B850A0" w:rsidP="004A591D">
            <w:pPr>
              <w:bidi/>
              <w:jc w:val="left"/>
              <w:rPr>
                <w:color w:val="000000"/>
                <w:sz w:val="20"/>
                <w:szCs w:val="20"/>
                <w:lang w:eastAsia="en-CA"/>
              </w:rPr>
            </w:pPr>
            <w:r w:rsidRPr="0035461E">
              <w:rPr>
                <w:color w:val="000000"/>
                <w:sz w:val="20"/>
                <w:szCs w:val="20"/>
                <w:lang w:eastAsia="en-CA"/>
              </w:rPr>
              <w:t>114,900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A96C337" w14:textId="77777777" w:rsidR="004979CF" w:rsidRPr="0035461E" w:rsidRDefault="00B850A0" w:rsidP="004A591D">
            <w:pPr>
              <w:bidi/>
              <w:jc w:val="left"/>
              <w:rPr>
                <w:color w:val="000000"/>
                <w:sz w:val="20"/>
                <w:szCs w:val="20"/>
                <w:lang w:eastAsia="en-CA"/>
              </w:rPr>
            </w:pPr>
            <w:r w:rsidRPr="0035461E">
              <w:rPr>
                <w:color w:val="000000"/>
                <w:sz w:val="20"/>
                <w:szCs w:val="20"/>
                <w:lang w:eastAsia="en-CA"/>
              </w:rPr>
              <w:t>1.6</w:t>
            </w:r>
            <w:r w:rsidR="000C70C9" w:rsidRPr="0035461E">
              <w:rPr>
                <w:color w:val="000000"/>
                <w:sz w:val="20"/>
                <w:szCs w:val="20"/>
                <w:lang w:eastAsia="en-CA"/>
              </w:rPr>
              <w:t>3</w:t>
            </w:r>
          </w:p>
        </w:tc>
      </w:tr>
      <w:tr w:rsidR="0081154E" w:rsidRPr="0035461E" w14:paraId="368FA8FE" w14:textId="77777777" w:rsidTr="00F83C04">
        <w:tc>
          <w:tcPr>
            <w:tcW w:w="1874" w:type="pct"/>
            <w:tcBorders>
              <w:top w:val="nil"/>
              <w:left w:val="single" w:sz="4" w:space="0" w:color="auto"/>
              <w:bottom w:val="single" w:sz="4" w:space="0" w:color="auto"/>
              <w:right w:val="single" w:sz="4" w:space="0" w:color="auto"/>
            </w:tcBorders>
            <w:shd w:val="clear" w:color="auto" w:fill="auto"/>
          </w:tcPr>
          <w:p w14:paraId="5D4B2ED5" w14:textId="77777777" w:rsidR="004979CF" w:rsidRPr="0035461E" w:rsidRDefault="004979CF" w:rsidP="00F83C04">
            <w:pPr>
              <w:bidi/>
              <w:jc w:val="left"/>
              <w:rPr>
                <w:color w:val="000000"/>
                <w:sz w:val="20"/>
                <w:szCs w:val="20"/>
                <w:lang w:eastAsia="en-CA"/>
              </w:rPr>
            </w:pPr>
            <w:r w:rsidRPr="0035461E">
              <w:rPr>
                <w:color w:val="000000"/>
                <w:sz w:val="20"/>
                <w:szCs w:val="20"/>
                <w:lang w:eastAsia="en-CA"/>
              </w:rPr>
              <w:t xml:space="preserve">1600 </w:t>
            </w:r>
            <w:r w:rsidR="00F83C04">
              <w:rPr>
                <w:rFonts w:hint="cs"/>
                <w:color w:val="000000"/>
                <w:sz w:val="20"/>
                <w:szCs w:val="20"/>
                <w:rtl/>
                <w:lang w:eastAsia="en-CA"/>
              </w:rPr>
              <w:t xml:space="preserve"> (السفر)</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8508855" w14:textId="77777777" w:rsidR="004979CF" w:rsidRPr="0035461E" w:rsidRDefault="004979CF" w:rsidP="004A591D">
            <w:pPr>
              <w:bidi/>
              <w:jc w:val="left"/>
              <w:rPr>
                <w:color w:val="000000"/>
                <w:sz w:val="20"/>
                <w:szCs w:val="20"/>
                <w:lang w:eastAsia="en-CA"/>
              </w:rPr>
            </w:pPr>
            <w:r w:rsidRPr="0035461E">
              <w:rPr>
                <w:color w:val="000000"/>
                <w:sz w:val="20"/>
                <w:szCs w:val="20"/>
                <w:lang w:eastAsia="en-CA"/>
              </w:rPr>
              <w:t>548,000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48AEE62" w14:textId="77777777" w:rsidR="004979CF" w:rsidRPr="0035461E" w:rsidRDefault="004979CF" w:rsidP="004A591D">
            <w:pPr>
              <w:bidi/>
              <w:jc w:val="left"/>
              <w:rPr>
                <w:bCs/>
                <w:sz w:val="20"/>
                <w:szCs w:val="20"/>
              </w:rPr>
            </w:pPr>
            <w:r w:rsidRPr="0035461E">
              <w:rPr>
                <w:bCs/>
                <w:sz w:val="20"/>
                <w:szCs w:val="20"/>
              </w:rPr>
              <w:t>548,000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0E806B5" w14:textId="77777777" w:rsidR="004979CF" w:rsidRPr="0035461E" w:rsidRDefault="004979CF" w:rsidP="004A591D">
            <w:pPr>
              <w:bidi/>
              <w:jc w:val="left"/>
              <w:rPr>
                <w:color w:val="000000"/>
                <w:sz w:val="20"/>
                <w:szCs w:val="20"/>
                <w:lang w:eastAsia="en-CA"/>
              </w:rPr>
            </w:pPr>
            <w:r w:rsidRPr="0035461E">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056372D" w14:textId="77777777" w:rsidR="004979CF" w:rsidRPr="0035461E" w:rsidRDefault="004979CF" w:rsidP="004A591D">
            <w:pPr>
              <w:bidi/>
              <w:jc w:val="left"/>
              <w:rPr>
                <w:color w:val="000000"/>
                <w:sz w:val="20"/>
                <w:szCs w:val="20"/>
                <w:lang w:eastAsia="en-CA"/>
              </w:rPr>
            </w:pPr>
            <w:r w:rsidRPr="0035461E">
              <w:rPr>
                <w:color w:val="000000"/>
                <w:sz w:val="20"/>
                <w:szCs w:val="20"/>
                <w:lang w:eastAsia="en-CA"/>
              </w:rPr>
              <w:t>0</w:t>
            </w:r>
          </w:p>
        </w:tc>
      </w:tr>
      <w:tr w:rsidR="004979CF" w:rsidRPr="0035461E" w14:paraId="58C25AC4" w14:textId="77777777" w:rsidTr="00F83C04">
        <w:tc>
          <w:tcPr>
            <w:tcW w:w="1874" w:type="pct"/>
            <w:tcBorders>
              <w:top w:val="nil"/>
              <w:left w:val="single" w:sz="4" w:space="0" w:color="auto"/>
              <w:bottom w:val="single" w:sz="4" w:space="0" w:color="auto"/>
              <w:right w:val="single" w:sz="4" w:space="0" w:color="auto"/>
            </w:tcBorders>
            <w:shd w:val="clear" w:color="auto" w:fill="auto"/>
          </w:tcPr>
          <w:p w14:paraId="4052E4A0" w14:textId="77777777" w:rsidR="004979CF" w:rsidRPr="0035461E" w:rsidRDefault="004979CF" w:rsidP="00F83C04">
            <w:pPr>
              <w:bidi/>
              <w:jc w:val="left"/>
              <w:rPr>
                <w:color w:val="000000"/>
                <w:sz w:val="20"/>
                <w:szCs w:val="20"/>
                <w:lang w:eastAsia="en-CA"/>
              </w:rPr>
            </w:pPr>
            <w:r w:rsidRPr="0035461E">
              <w:rPr>
                <w:color w:val="000000"/>
                <w:sz w:val="20"/>
                <w:szCs w:val="20"/>
                <w:lang w:eastAsia="en-CA"/>
              </w:rPr>
              <w:t xml:space="preserve">2030 </w:t>
            </w:r>
            <w:r w:rsidR="00F83C04">
              <w:rPr>
                <w:rFonts w:hint="cs"/>
                <w:color w:val="000000"/>
                <w:sz w:val="20"/>
                <w:szCs w:val="20"/>
                <w:rtl/>
                <w:lang w:eastAsia="en-CA"/>
              </w:rPr>
              <w:t xml:space="preserve"> (الأنشطة الإقليمية)</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719AB7C" w14:textId="77777777" w:rsidR="004979CF" w:rsidRPr="0035461E" w:rsidRDefault="00A535D2" w:rsidP="004A591D">
            <w:pPr>
              <w:bidi/>
              <w:jc w:val="left"/>
              <w:rPr>
                <w:color w:val="000000"/>
                <w:sz w:val="20"/>
                <w:szCs w:val="20"/>
                <w:lang w:eastAsia="en-CA"/>
              </w:rPr>
            </w:pPr>
            <w:r w:rsidRPr="0035461E">
              <w:rPr>
                <w:color w:val="000000"/>
                <w:sz w:val="20"/>
                <w:szCs w:val="20"/>
                <w:lang w:eastAsia="en-CA"/>
              </w:rPr>
              <w:t>1,097,000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ED49A53" w14:textId="77777777" w:rsidR="004979CF" w:rsidRPr="0035461E" w:rsidRDefault="00C21F2D" w:rsidP="004A591D">
            <w:pPr>
              <w:bidi/>
              <w:jc w:val="left"/>
              <w:rPr>
                <w:color w:val="000000"/>
                <w:sz w:val="20"/>
                <w:szCs w:val="20"/>
                <w:lang w:eastAsia="en-CA"/>
              </w:rPr>
            </w:pPr>
            <w:r w:rsidRPr="0035461E">
              <w:rPr>
                <w:color w:val="000000"/>
                <w:sz w:val="20"/>
                <w:szCs w:val="20"/>
                <w:lang w:eastAsia="en-CA"/>
              </w:rPr>
              <w:t>1,097,000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D3139AA" w14:textId="77777777" w:rsidR="004979CF" w:rsidRPr="0035461E" w:rsidRDefault="00A535D2" w:rsidP="004A591D">
            <w:pPr>
              <w:bidi/>
              <w:jc w:val="left"/>
              <w:rPr>
                <w:color w:val="000000"/>
                <w:sz w:val="20"/>
                <w:szCs w:val="20"/>
                <w:lang w:eastAsia="en-CA"/>
              </w:rPr>
            </w:pPr>
            <w:r w:rsidRPr="0035461E">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647E34F4" w14:textId="77777777" w:rsidR="004979CF" w:rsidRPr="0035461E" w:rsidRDefault="00A535D2" w:rsidP="004A591D">
            <w:pPr>
              <w:bidi/>
              <w:jc w:val="left"/>
              <w:rPr>
                <w:color w:val="000000"/>
                <w:sz w:val="20"/>
                <w:szCs w:val="20"/>
                <w:lang w:eastAsia="en-CA"/>
              </w:rPr>
            </w:pPr>
            <w:r w:rsidRPr="0035461E">
              <w:rPr>
                <w:color w:val="000000"/>
                <w:sz w:val="20"/>
                <w:szCs w:val="20"/>
                <w:lang w:eastAsia="en-CA"/>
              </w:rPr>
              <w:t>0</w:t>
            </w:r>
          </w:p>
        </w:tc>
      </w:tr>
      <w:tr w:rsidR="00EB0C82" w:rsidRPr="0035461E" w14:paraId="59C59B75" w14:textId="77777777" w:rsidTr="00F83C04">
        <w:tc>
          <w:tcPr>
            <w:tcW w:w="1874" w:type="pct"/>
            <w:tcBorders>
              <w:top w:val="nil"/>
              <w:left w:val="single" w:sz="4" w:space="0" w:color="auto"/>
              <w:bottom w:val="single" w:sz="4" w:space="0" w:color="auto"/>
              <w:right w:val="single" w:sz="4" w:space="0" w:color="auto"/>
            </w:tcBorders>
            <w:shd w:val="clear" w:color="auto" w:fill="auto"/>
          </w:tcPr>
          <w:p w14:paraId="33210126" w14:textId="77777777" w:rsidR="00EB0C82" w:rsidRPr="0035461E" w:rsidRDefault="00EB0C82" w:rsidP="00F83C04">
            <w:pPr>
              <w:bidi/>
              <w:jc w:val="left"/>
              <w:rPr>
                <w:color w:val="000000"/>
                <w:sz w:val="20"/>
                <w:szCs w:val="20"/>
                <w:lang w:eastAsia="en-CA"/>
              </w:rPr>
            </w:pPr>
            <w:r w:rsidRPr="0035461E">
              <w:rPr>
                <w:color w:val="000000"/>
                <w:sz w:val="20"/>
                <w:szCs w:val="20"/>
                <w:lang w:eastAsia="en-CA"/>
              </w:rPr>
              <w:t xml:space="preserve">3200 </w:t>
            </w:r>
            <w:r w:rsidR="00F83C04">
              <w:rPr>
                <w:rFonts w:hint="cs"/>
                <w:color w:val="000000"/>
                <w:sz w:val="20"/>
                <w:szCs w:val="20"/>
                <w:rtl/>
                <w:lang w:eastAsia="en-CA"/>
              </w:rPr>
              <w:t xml:space="preserve"> (الأنشطة العالمية)</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435D085" w14:textId="77777777" w:rsidR="00EB0C82" w:rsidRPr="0035461E" w:rsidRDefault="00EB0C82" w:rsidP="004A591D">
            <w:pPr>
              <w:bidi/>
              <w:jc w:val="left"/>
              <w:rPr>
                <w:color w:val="000000"/>
                <w:sz w:val="20"/>
                <w:szCs w:val="20"/>
                <w:lang w:eastAsia="en-CA"/>
              </w:rPr>
            </w:pPr>
            <w:r w:rsidRPr="0035461E">
              <w:rPr>
                <w:color w:val="000000"/>
                <w:sz w:val="20"/>
                <w:szCs w:val="20"/>
                <w:lang w:eastAsia="en-CA"/>
              </w:rPr>
              <w:t>505,000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6F8D3D41" w14:textId="77777777" w:rsidR="00EB0C82" w:rsidRPr="0035461E" w:rsidRDefault="00EB0C82" w:rsidP="004A591D">
            <w:pPr>
              <w:bidi/>
              <w:jc w:val="left"/>
              <w:rPr>
                <w:color w:val="000000"/>
                <w:sz w:val="20"/>
                <w:szCs w:val="20"/>
                <w:lang w:eastAsia="en-CA"/>
              </w:rPr>
            </w:pPr>
            <w:r w:rsidRPr="0035461E">
              <w:rPr>
                <w:color w:val="000000"/>
                <w:sz w:val="20"/>
                <w:szCs w:val="20"/>
                <w:lang w:eastAsia="en-CA"/>
              </w:rPr>
              <w:t>550,000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873D6A2" w14:textId="77777777" w:rsidR="00EB0C82" w:rsidRPr="0035461E" w:rsidRDefault="00EB0C82" w:rsidP="004A591D">
            <w:pPr>
              <w:bidi/>
              <w:jc w:val="left"/>
              <w:rPr>
                <w:color w:val="000000"/>
                <w:sz w:val="20"/>
                <w:szCs w:val="20"/>
                <w:lang w:eastAsia="en-CA"/>
              </w:rPr>
            </w:pPr>
            <w:r w:rsidRPr="0035461E">
              <w:rPr>
                <w:color w:val="000000"/>
                <w:sz w:val="20"/>
                <w:szCs w:val="20"/>
                <w:lang w:eastAsia="en-CA"/>
              </w:rPr>
              <w:t>45,000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2EFDCD9C" w14:textId="77777777" w:rsidR="00EB0C82" w:rsidRPr="0035461E" w:rsidRDefault="00EB0C82" w:rsidP="004A591D">
            <w:pPr>
              <w:bidi/>
              <w:jc w:val="left"/>
              <w:rPr>
                <w:color w:val="000000"/>
                <w:sz w:val="20"/>
                <w:szCs w:val="20"/>
                <w:lang w:eastAsia="en-CA"/>
              </w:rPr>
            </w:pPr>
            <w:r w:rsidRPr="0035461E">
              <w:rPr>
                <w:color w:val="000000"/>
                <w:sz w:val="20"/>
                <w:szCs w:val="20"/>
                <w:lang w:eastAsia="en-CA"/>
              </w:rPr>
              <w:t>8</w:t>
            </w:r>
            <w:r w:rsidR="000C70C9" w:rsidRPr="0035461E">
              <w:rPr>
                <w:color w:val="000000"/>
                <w:sz w:val="20"/>
                <w:szCs w:val="20"/>
                <w:lang w:eastAsia="en-CA"/>
              </w:rPr>
              <w:t>.91</w:t>
            </w:r>
          </w:p>
        </w:tc>
      </w:tr>
      <w:tr w:rsidR="00C21F2D" w:rsidRPr="0035461E" w14:paraId="524C83D9" w14:textId="77777777" w:rsidTr="00F83C04">
        <w:tc>
          <w:tcPr>
            <w:tcW w:w="1874" w:type="pct"/>
            <w:tcBorders>
              <w:top w:val="nil"/>
              <w:left w:val="single" w:sz="4" w:space="0" w:color="auto"/>
              <w:bottom w:val="single" w:sz="4" w:space="0" w:color="auto"/>
              <w:right w:val="single" w:sz="4" w:space="0" w:color="auto"/>
            </w:tcBorders>
            <w:shd w:val="clear" w:color="auto" w:fill="auto"/>
          </w:tcPr>
          <w:p w14:paraId="0CE9C3C7" w14:textId="77777777" w:rsidR="00C21F2D" w:rsidRPr="0035461E" w:rsidRDefault="00C21F2D" w:rsidP="00F83C04">
            <w:pPr>
              <w:bidi/>
              <w:jc w:val="left"/>
              <w:rPr>
                <w:color w:val="000000"/>
                <w:sz w:val="20"/>
                <w:szCs w:val="20"/>
                <w:lang w:eastAsia="en-CA"/>
              </w:rPr>
            </w:pPr>
            <w:r w:rsidRPr="0035461E">
              <w:rPr>
                <w:color w:val="000000"/>
                <w:sz w:val="20"/>
                <w:szCs w:val="20"/>
                <w:lang w:eastAsia="en-CA"/>
              </w:rPr>
              <w:t xml:space="preserve">4200 </w:t>
            </w:r>
            <w:r w:rsidR="00F83C04">
              <w:rPr>
                <w:rFonts w:hint="cs"/>
                <w:color w:val="000000"/>
                <w:sz w:val="20"/>
                <w:szCs w:val="20"/>
                <w:rtl/>
                <w:lang w:eastAsia="en-CA"/>
              </w:rPr>
              <w:t xml:space="preserve"> (الاجتماعات)</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F086ED3" w14:textId="77777777" w:rsidR="00C21F2D" w:rsidRPr="0035461E" w:rsidRDefault="00EB0C82" w:rsidP="004A591D">
            <w:pPr>
              <w:bidi/>
              <w:jc w:val="left"/>
              <w:rPr>
                <w:color w:val="000000"/>
                <w:sz w:val="20"/>
                <w:szCs w:val="20"/>
                <w:lang w:eastAsia="en-CA"/>
              </w:rPr>
            </w:pPr>
            <w:r w:rsidRPr="0035461E">
              <w:rPr>
                <w:color w:val="000000"/>
                <w:sz w:val="20"/>
                <w:szCs w:val="20"/>
                <w:lang w:eastAsia="en-CA"/>
              </w:rPr>
              <w:t>165,000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01908413" w14:textId="77777777" w:rsidR="00C21F2D" w:rsidRPr="0035461E" w:rsidRDefault="00EB0C82" w:rsidP="004A591D">
            <w:pPr>
              <w:bidi/>
              <w:jc w:val="left"/>
              <w:rPr>
                <w:color w:val="000000"/>
                <w:sz w:val="20"/>
                <w:szCs w:val="20"/>
                <w:lang w:eastAsia="en-CA"/>
              </w:rPr>
            </w:pPr>
            <w:r w:rsidRPr="0035461E">
              <w:rPr>
                <w:color w:val="000000"/>
                <w:sz w:val="20"/>
                <w:szCs w:val="20"/>
                <w:lang w:eastAsia="en-CA"/>
              </w:rPr>
              <w:t>20</w:t>
            </w:r>
            <w:r w:rsidR="00C21F2D" w:rsidRPr="0035461E">
              <w:rPr>
                <w:color w:val="000000"/>
                <w:sz w:val="20"/>
                <w:szCs w:val="20"/>
                <w:lang w:eastAsia="en-CA"/>
              </w:rPr>
              <w:t>,000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0278447" w14:textId="77777777" w:rsidR="00C21F2D" w:rsidRPr="0035461E" w:rsidRDefault="00EB0C82" w:rsidP="004A591D">
            <w:pPr>
              <w:bidi/>
              <w:jc w:val="left"/>
              <w:rPr>
                <w:color w:val="000000"/>
                <w:sz w:val="20"/>
                <w:szCs w:val="20"/>
                <w:lang w:eastAsia="en-CA"/>
              </w:rPr>
            </w:pPr>
            <w:r w:rsidRPr="0035461E">
              <w:rPr>
                <w:color w:val="000000"/>
                <w:sz w:val="20"/>
                <w:szCs w:val="20"/>
                <w:lang w:eastAsia="en-CA"/>
              </w:rPr>
              <w:t>(</w:t>
            </w:r>
            <w:r w:rsidR="002A47A3" w:rsidRPr="0035461E">
              <w:rPr>
                <w:color w:val="000000"/>
                <w:sz w:val="20"/>
                <w:szCs w:val="20"/>
                <w:lang w:eastAsia="en-CA"/>
              </w:rPr>
              <w:t>1</w:t>
            </w:r>
            <w:r w:rsidRPr="0035461E">
              <w:rPr>
                <w:color w:val="000000"/>
                <w:sz w:val="20"/>
                <w:szCs w:val="20"/>
                <w:lang w:eastAsia="en-CA"/>
              </w:rPr>
              <w:t>4</w:t>
            </w:r>
            <w:r w:rsidR="002A47A3" w:rsidRPr="0035461E">
              <w:rPr>
                <w:color w:val="000000"/>
                <w:sz w:val="20"/>
                <w:szCs w:val="20"/>
                <w:lang w:eastAsia="en-CA"/>
              </w:rPr>
              <w:t>5,000</w:t>
            </w:r>
            <w:r w:rsidRPr="0035461E">
              <w:rPr>
                <w:color w:val="000000"/>
                <w:sz w:val="20"/>
                <w:szCs w:val="20"/>
                <w:lang w:eastAsia="en-CA"/>
              </w:rPr>
              <w:t>)</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270A5430" w14:textId="77777777" w:rsidR="00C21F2D" w:rsidRPr="0035461E" w:rsidRDefault="00CC0AB7" w:rsidP="004A591D">
            <w:pPr>
              <w:bidi/>
              <w:jc w:val="left"/>
              <w:rPr>
                <w:color w:val="000000"/>
                <w:sz w:val="20"/>
                <w:szCs w:val="20"/>
                <w:lang w:eastAsia="en-CA"/>
              </w:rPr>
            </w:pPr>
            <w:r>
              <w:rPr>
                <w:color w:val="000000"/>
                <w:sz w:val="20"/>
                <w:szCs w:val="20"/>
                <w:lang w:eastAsia="en-CA"/>
              </w:rPr>
              <w:t>(</w:t>
            </w:r>
            <w:r w:rsidR="00EB0C82" w:rsidRPr="0035461E">
              <w:rPr>
                <w:color w:val="000000"/>
                <w:sz w:val="20"/>
                <w:szCs w:val="20"/>
                <w:lang w:eastAsia="en-CA"/>
              </w:rPr>
              <w:t>8</w:t>
            </w:r>
            <w:r w:rsidR="00B850A0" w:rsidRPr="0035461E">
              <w:rPr>
                <w:color w:val="000000"/>
                <w:sz w:val="20"/>
                <w:szCs w:val="20"/>
                <w:lang w:eastAsia="en-CA"/>
              </w:rPr>
              <w:t>7</w:t>
            </w:r>
            <w:r w:rsidR="000C70C9" w:rsidRPr="0035461E">
              <w:rPr>
                <w:color w:val="000000"/>
                <w:sz w:val="20"/>
                <w:szCs w:val="20"/>
                <w:lang w:eastAsia="en-CA"/>
              </w:rPr>
              <w:t>.88</w:t>
            </w:r>
            <w:r>
              <w:rPr>
                <w:color w:val="000000"/>
                <w:sz w:val="20"/>
                <w:szCs w:val="20"/>
                <w:lang w:eastAsia="en-CA"/>
              </w:rPr>
              <w:t>)</w:t>
            </w:r>
          </w:p>
        </w:tc>
      </w:tr>
      <w:tr w:rsidR="0081154E" w:rsidRPr="0035461E" w14:paraId="187292AF" w14:textId="77777777" w:rsidTr="00F83C04">
        <w:tc>
          <w:tcPr>
            <w:tcW w:w="1874" w:type="pct"/>
            <w:tcBorders>
              <w:top w:val="nil"/>
              <w:left w:val="single" w:sz="4" w:space="0" w:color="auto"/>
              <w:bottom w:val="single" w:sz="4" w:space="0" w:color="auto"/>
              <w:right w:val="single" w:sz="4" w:space="0" w:color="auto"/>
            </w:tcBorders>
            <w:shd w:val="clear" w:color="auto" w:fill="auto"/>
          </w:tcPr>
          <w:p w14:paraId="5C6B0C30" w14:textId="77777777" w:rsidR="00F23490" w:rsidRPr="0035461E" w:rsidRDefault="00F23490" w:rsidP="00F83C04">
            <w:pPr>
              <w:bidi/>
              <w:jc w:val="left"/>
              <w:rPr>
                <w:color w:val="000000"/>
                <w:sz w:val="20"/>
                <w:szCs w:val="20"/>
                <w:lang w:eastAsia="en-CA"/>
              </w:rPr>
            </w:pPr>
            <w:r w:rsidRPr="0035461E">
              <w:rPr>
                <w:color w:val="000000"/>
                <w:sz w:val="20"/>
                <w:szCs w:val="20"/>
                <w:lang w:eastAsia="en-CA"/>
              </w:rPr>
              <w:t xml:space="preserve">5220 </w:t>
            </w:r>
            <w:r w:rsidR="00F83C04">
              <w:rPr>
                <w:rFonts w:hint="cs"/>
                <w:color w:val="000000"/>
                <w:sz w:val="20"/>
                <w:szCs w:val="20"/>
                <w:rtl/>
                <w:lang w:eastAsia="en-CA"/>
              </w:rPr>
              <w:t xml:space="preserve"> (عمليات المكاتب والاتصالات)</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1BF6242" w14:textId="77777777" w:rsidR="00F23490" w:rsidRPr="0035461E" w:rsidRDefault="00F23490" w:rsidP="004A591D">
            <w:pPr>
              <w:bidi/>
              <w:jc w:val="left"/>
              <w:rPr>
                <w:color w:val="000000"/>
                <w:sz w:val="20"/>
                <w:szCs w:val="20"/>
                <w:lang w:eastAsia="en-CA"/>
              </w:rPr>
            </w:pPr>
            <w:r w:rsidRPr="0035461E">
              <w:rPr>
                <w:color w:val="000000"/>
                <w:sz w:val="20"/>
                <w:szCs w:val="20"/>
                <w:lang w:eastAsia="en-CA"/>
              </w:rPr>
              <w:t>590,000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6294920" w14:textId="77777777" w:rsidR="00F23490" w:rsidRPr="0035461E" w:rsidRDefault="00F23490" w:rsidP="004A591D">
            <w:pPr>
              <w:bidi/>
              <w:jc w:val="left"/>
              <w:rPr>
                <w:color w:val="000000"/>
                <w:sz w:val="20"/>
                <w:szCs w:val="20"/>
                <w:lang w:eastAsia="en-CA"/>
              </w:rPr>
            </w:pPr>
            <w:r w:rsidRPr="0035461E">
              <w:rPr>
                <w:color w:val="000000"/>
                <w:sz w:val="20"/>
                <w:szCs w:val="20"/>
                <w:lang w:eastAsia="en-CA"/>
              </w:rPr>
              <w:t>590,000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8E757F2" w14:textId="77777777" w:rsidR="00F23490" w:rsidRPr="0035461E" w:rsidRDefault="00F23490" w:rsidP="004A591D">
            <w:pPr>
              <w:bidi/>
              <w:jc w:val="left"/>
              <w:rPr>
                <w:color w:val="000000"/>
                <w:sz w:val="20"/>
                <w:szCs w:val="20"/>
                <w:lang w:eastAsia="en-CA"/>
              </w:rPr>
            </w:pPr>
            <w:r w:rsidRPr="0035461E">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E25BA8D" w14:textId="77777777" w:rsidR="00F23490" w:rsidRPr="0035461E" w:rsidRDefault="00F23490" w:rsidP="004A591D">
            <w:pPr>
              <w:bidi/>
              <w:jc w:val="left"/>
              <w:rPr>
                <w:color w:val="000000"/>
                <w:sz w:val="20"/>
                <w:szCs w:val="20"/>
                <w:lang w:eastAsia="en-CA"/>
              </w:rPr>
            </w:pPr>
            <w:r w:rsidRPr="0035461E">
              <w:rPr>
                <w:color w:val="000000"/>
                <w:sz w:val="20"/>
                <w:szCs w:val="20"/>
                <w:lang w:eastAsia="en-CA"/>
              </w:rPr>
              <w:t>0</w:t>
            </w:r>
          </w:p>
        </w:tc>
      </w:tr>
      <w:tr w:rsidR="0081154E" w:rsidRPr="0035461E" w14:paraId="284A8449" w14:textId="77777777" w:rsidTr="00F83C04">
        <w:tc>
          <w:tcPr>
            <w:tcW w:w="1874" w:type="pct"/>
            <w:tcBorders>
              <w:top w:val="nil"/>
              <w:left w:val="single" w:sz="4" w:space="0" w:color="auto"/>
              <w:bottom w:val="single" w:sz="4" w:space="0" w:color="auto"/>
              <w:right w:val="single" w:sz="4" w:space="0" w:color="auto"/>
            </w:tcBorders>
            <w:shd w:val="clear" w:color="auto" w:fill="auto"/>
            <w:hideMark/>
          </w:tcPr>
          <w:p w14:paraId="7E7206C8" w14:textId="77777777" w:rsidR="00F23490" w:rsidRPr="00F83C04" w:rsidRDefault="00F83C04" w:rsidP="004A591D">
            <w:pPr>
              <w:bidi/>
              <w:jc w:val="left"/>
              <w:rPr>
                <w:bCs/>
                <w:color w:val="000000"/>
                <w:sz w:val="20"/>
                <w:szCs w:val="20"/>
                <w:lang w:eastAsia="en-CA"/>
              </w:rPr>
            </w:pPr>
            <w:r>
              <w:rPr>
                <w:rFonts w:hint="cs"/>
                <w:bCs/>
                <w:color w:val="000000"/>
                <w:sz w:val="20"/>
                <w:szCs w:val="20"/>
                <w:rtl/>
                <w:lang w:eastAsia="en-CA"/>
              </w:rPr>
              <w:t>المجموع</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77B243C" w14:textId="77777777" w:rsidR="00F23490" w:rsidRPr="0035461E" w:rsidRDefault="00F23490" w:rsidP="004A591D">
            <w:pPr>
              <w:bidi/>
              <w:jc w:val="left"/>
              <w:rPr>
                <w:b/>
                <w:color w:val="000000"/>
                <w:sz w:val="20"/>
                <w:szCs w:val="20"/>
                <w:lang w:eastAsia="en-CA"/>
              </w:rPr>
            </w:pPr>
            <w:r w:rsidRPr="0035461E">
              <w:rPr>
                <w:b/>
                <w:color w:val="000000"/>
                <w:sz w:val="20"/>
                <w:szCs w:val="20"/>
                <w:lang w:eastAsia="en-CA"/>
              </w:rPr>
              <w:t>9,974,000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A29FC1F" w14:textId="77777777" w:rsidR="00F23490" w:rsidRPr="0035461E" w:rsidRDefault="00F23490" w:rsidP="004A591D">
            <w:pPr>
              <w:bidi/>
              <w:jc w:val="left"/>
              <w:rPr>
                <w:b/>
                <w:color w:val="000000"/>
                <w:sz w:val="20"/>
                <w:szCs w:val="20"/>
                <w:lang w:eastAsia="en-CA"/>
              </w:rPr>
            </w:pPr>
            <w:r w:rsidRPr="0035461E">
              <w:rPr>
                <w:b/>
                <w:color w:val="000000"/>
                <w:sz w:val="20"/>
                <w:szCs w:val="20"/>
                <w:lang w:eastAsia="en-CA"/>
              </w:rPr>
              <w:t>9,9</w:t>
            </w:r>
            <w:r w:rsidR="00EB0C82" w:rsidRPr="0035461E">
              <w:rPr>
                <w:b/>
                <w:color w:val="000000"/>
                <w:sz w:val="20"/>
                <w:szCs w:val="20"/>
                <w:lang w:eastAsia="en-CA"/>
              </w:rPr>
              <w:t>88</w:t>
            </w:r>
            <w:r w:rsidRPr="0035461E">
              <w:rPr>
                <w:b/>
                <w:color w:val="000000"/>
                <w:sz w:val="20"/>
                <w:szCs w:val="20"/>
                <w:lang w:eastAsia="en-CA"/>
              </w:rPr>
              <w:t>,</w:t>
            </w:r>
            <w:r w:rsidR="00EB0C82" w:rsidRPr="0035461E">
              <w:rPr>
                <w:b/>
                <w:color w:val="000000"/>
                <w:sz w:val="20"/>
                <w:szCs w:val="20"/>
                <w:lang w:eastAsia="en-CA"/>
              </w:rPr>
              <w:t>9</w:t>
            </w:r>
            <w:r w:rsidRPr="0035461E">
              <w:rPr>
                <w:b/>
                <w:color w:val="000000"/>
                <w:sz w:val="20"/>
                <w:szCs w:val="20"/>
                <w:lang w:eastAsia="en-CA"/>
              </w:rPr>
              <w:t>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7BA0183" w14:textId="77777777" w:rsidR="00F23490" w:rsidRPr="0035461E" w:rsidRDefault="00EB0C82" w:rsidP="004A591D">
            <w:pPr>
              <w:bidi/>
              <w:jc w:val="left"/>
              <w:rPr>
                <w:b/>
                <w:color w:val="000000"/>
                <w:sz w:val="20"/>
                <w:szCs w:val="20"/>
                <w:lang w:eastAsia="en-CA"/>
              </w:rPr>
            </w:pPr>
            <w:r w:rsidRPr="0035461E">
              <w:rPr>
                <w:b/>
                <w:color w:val="000000"/>
                <w:sz w:val="20"/>
                <w:szCs w:val="20"/>
                <w:lang w:eastAsia="en-CA"/>
              </w:rPr>
              <w:t>14,900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5D8C6AC" w14:textId="77777777" w:rsidR="00F23490" w:rsidRPr="0035461E" w:rsidRDefault="00EB0C82" w:rsidP="004A591D">
            <w:pPr>
              <w:bidi/>
              <w:jc w:val="left"/>
              <w:rPr>
                <w:b/>
                <w:color w:val="000000"/>
                <w:sz w:val="20"/>
                <w:szCs w:val="20"/>
                <w:lang w:eastAsia="en-CA"/>
              </w:rPr>
            </w:pPr>
            <w:r w:rsidRPr="0035461E">
              <w:rPr>
                <w:b/>
                <w:color w:val="000000"/>
                <w:sz w:val="20"/>
                <w:szCs w:val="20"/>
                <w:lang w:eastAsia="en-CA"/>
              </w:rPr>
              <w:t>0.15</w:t>
            </w:r>
          </w:p>
        </w:tc>
      </w:tr>
    </w:tbl>
    <w:p w14:paraId="4DC1A927" w14:textId="77777777" w:rsidR="004979CF" w:rsidRPr="0035461E" w:rsidRDefault="004979CF" w:rsidP="004A591D">
      <w:pPr>
        <w:bidi/>
      </w:pPr>
    </w:p>
    <w:p w14:paraId="198325B2" w14:textId="77777777" w:rsidR="00F83C04" w:rsidRPr="003F7EDE" w:rsidRDefault="002C249F" w:rsidP="00435825">
      <w:pPr>
        <w:pStyle w:val="Heading1"/>
        <w:bidi/>
        <w:rPr>
          <w:sz w:val="26"/>
          <w:szCs w:val="26"/>
        </w:rPr>
      </w:pPr>
      <w:r w:rsidRPr="003F7EDE">
        <w:rPr>
          <w:rFonts w:hint="cs"/>
          <w:sz w:val="26"/>
          <w:szCs w:val="26"/>
          <w:rtl/>
        </w:rPr>
        <w:t xml:space="preserve">وأوضح اليونيب أنه في حين أن ذلك بسبب كوفيد-19، يطلب ميزانية 2022 بنفس مستوى 2021 باستثناء الزيادة الطفيفة في تكاليف الموظفين ومن المتوقع أن يؤدي تحسن التدابير الصحية وزيادة معدلات التطعيم في مختلف أنحاء العالم </w:t>
      </w:r>
      <w:r w:rsidR="00435825" w:rsidRPr="003F7EDE">
        <w:rPr>
          <w:rFonts w:hint="cs"/>
          <w:sz w:val="26"/>
          <w:szCs w:val="26"/>
          <w:rtl/>
        </w:rPr>
        <w:t xml:space="preserve">إلى إعادة </w:t>
      </w:r>
      <w:r w:rsidRPr="003F7EDE">
        <w:rPr>
          <w:rFonts w:hint="cs"/>
          <w:sz w:val="26"/>
          <w:szCs w:val="26"/>
          <w:rtl/>
        </w:rPr>
        <w:t xml:space="preserve"> الأوضاع الشاملة الى طبيعتها العادية والعمليات في 2022. وفي حين أن المشاورات والاجتماعات الإلكترونية مازالت تشكل طريقة تنفيذ المشروع خلال وباء كوفيد-19، فإن اليونيب يتوقع استئناف المساعدات العادية التي يقدمها لبلدان </w:t>
      </w:r>
      <w:r w:rsidR="002D0DA0" w:rsidRPr="003F7EDE">
        <w:rPr>
          <w:rFonts w:hint="cs"/>
          <w:sz w:val="26"/>
          <w:szCs w:val="26"/>
          <w:rtl/>
        </w:rPr>
        <w:t>المادة 5 في وقت م ا من 2022 مما يعد مطلوبا لهذا البرنامج المعقد والذي يصل الى آفاق بعيدة.</w:t>
      </w:r>
    </w:p>
    <w:p w14:paraId="5749E00D" w14:textId="77777777" w:rsidR="002D0DA0" w:rsidRPr="003F7EDE" w:rsidRDefault="002D0DA0" w:rsidP="004A591D">
      <w:pPr>
        <w:pStyle w:val="Heading1"/>
        <w:numPr>
          <w:ilvl w:val="0"/>
          <w:numId w:val="0"/>
        </w:numPr>
        <w:bidi/>
        <w:rPr>
          <w:sz w:val="26"/>
          <w:szCs w:val="26"/>
          <w:u w:val="single"/>
          <w:lang w:val="en-US" w:bidi="ar-EG"/>
        </w:rPr>
      </w:pPr>
      <w:r w:rsidRPr="003F7EDE">
        <w:rPr>
          <w:rFonts w:hint="cs"/>
          <w:sz w:val="26"/>
          <w:szCs w:val="26"/>
          <w:u w:val="single"/>
          <w:rtl/>
          <w:lang w:val="en-US" w:bidi="ar-EG"/>
        </w:rPr>
        <w:t>الإعادة الاستثنائية للأرصدة المتبقية من ميزانية 2021 الموافق عليها</w:t>
      </w:r>
    </w:p>
    <w:p w14:paraId="48252A04" w14:textId="77777777" w:rsidR="002D0DA0" w:rsidRPr="003F7EDE" w:rsidRDefault="002D0DA0" w:rsidP="004A591D">
      <w:pPr>
        <w:pStyle w:val="Heading1"/>
        <w:bidi/>
        <w:rPr>
          <w:b/>
          <w:sz w:val="26"/>
          <w:szCs w:val="26"/>
        </w:rPr>
      </w:pPr>
      <w:r w:rsidRPr="003F7EDE">
        <w:rPr>
          <w:rFonts w:hint="cs"/>
          <w:b/>
          <w:sz w:val="26"/>
          <w:szCs w:val="26"/>
          <w:rtl/>
          <w:lang w:bidi="ar-EG"/>
        </w:rPr>
        <w:t xml:space="preserve">ستقدم اليونيب خلال الاجتماع الثامن والثمانين عملية إعادة مبكرة من الأموال من ميزانية 2021 لمواصلة بيان حسن نواياه وإدراكه للأوضاع المالية الحالية وذلك بمبلغ </w:t>
      </w:r>
      <w:r w:rsidRPr="003F7EDE">
        <w:rPr>
          <w:sz w:val="26"/>
          <w:szCs w:val="26"/>
        </w:rPr>
        <w:t>1,884,323</w:t>
      </w:r>
      <w:r w:rsidRPr="003F7EDE">
        <w:rPr>
          <w:rFonts w:hint="cs"/>
          <w:b/>
          <w:sz w:val="26"/>
          <w:szCs w:val="26"/>
          <w:rtl/>
          <w:lang w:bidi="ar-EG"/>
        </w:rPr>
        <w:t xml:space="preserve"> دولارا أمريكيا (بما في ذلك تكاليف دعم الوكالة). وهذه الأرصدة هي أموال حرة تتعلق بالدرجة الأولى بتكاليف السفر والاجتماعات ولن تصرف قبل نهاية 2021 نتيجة للوباء. وأبدى اليونيب أن هذه الإعادة </w:t>
      </w:r>
      <w:r w:rsidRPr="003F7EDE">
        <w:rPr>
          <w:rFonts w:hint="cs"/>
          <w:b/>
          <w:sz w:val="26"/>
          <w:szCs w:val="26"/>
          <w:rtl/>
        </w:rPr>
        <w:t>للأرصدة المتبقية على أساس استثنائي وأشار الى أن المبلغ النهائي الذي سيعاد لميزانية 2021 لبرنامج المساعدة على الامتثال (من تلك الأموال المتبقية لدى اليونيب) ستكون إعمالا للمقرر 35/36(د).</w:t>
      </w:r>
    </w:p>
    <w:p w14:paraId="54C9A661" w14:textId="77777777" w:rsidR="004979CF" w:rsidRPr="003F7EDE" w:rsidRDefault="002D0DA0" w:rsidP="004A591D">
      <w:pPr>
        <w:pStyle w:val="Heading1"/>
        <w:numPr>
          <w:ilvl w:val="0"/>
          <w:numId w:val="0"/>
        </w:numPr>
        <w:bidi/>
        <w:rPr>
          <w:bCs/>
          <w:sz w:val="26"/>
          <w:szCs w:val="26"/>
        </w:rPr>
      </w:pPr>
      <w:r w:rsidRPr="003F7EDE">
        <w:rPr>
          <w:rFonts w:hint="cs"/>
          <w:bCs/>
          <w:sz w:val="26"/>
          <w:szCs w:val="26"/>
          <w:rtl/>
        </w:rPr>
        <w:t>التوصية:</w:t>
      </w:r>
    </w:p>
    <w:p w14:paraId="5700C9A7" w14:textId="77777777" w:rsidR="00D30EFE" w:rsidRPr="003F7EDE" w:rsidRDefault="00D30EFE" w:rsidP="004A591D">
      <w:pPr>
        <w:pStyle w:val="Heading1"/>
        <w:bidi/>
        <w:rPr>
          <w:sz w:val="26"/>
          <w:szCs w:val="26"/>
        </w:rPr>
      </w:pPr>
      <w:r w:rsidRPr="003F7EDE">
        <w:rPr>
          <w:rFonts w:hint="cs"/>
          <w:sz w:val="26"/>
          <w:szCs w:val="26"/>
          <w:rtl/>
        </w:rPr>
        <w:t>قد ترغب اللجنة التنفيذية في ضوء المعلومات المقدمة من اليونيب والتعليقات الواردة أعلاه فيمايلي:</w:t>
      </w:r>
    </w:p>
    <w:p w14:paraId="5444F385" w14:textId="77777777" w:rsidR="00D30EFE" w:rsidRPr="003F7EDE" w:rsidRDefault="00F521B9" w:rsidP="004A591D">
      <w:pPr>
        <w:pStyle w:val="Heading2"/>
        <w:bidi/>
        <w:rPr>
          <w:sz w:val="26"/>
          <w:szCs w:val="26"/>
        </w:rPr>
      </w:pPr>
      <w:r w:rsidRPr="003F7EDE">
        <w:rPr>
          <w:rFonts w:hint="cs"/>
          <w:sz w:val="26"/>
          <w:szCs w:val="26"/>
          <w:rtl/>
          <w:lang w:bidi="ar-EG"/>
        </w:rPr>
        <w:t>أن تحاط علما بخطة عمل وميزانية 2022 لبرنامج المساعدة على الامتثال الوارد في</w:t>
      </w:r>
      <w:r w:rsidR="00D30EFE" w:rsidRPr="003F7EDE">
        <w:rPr>
          <w:rFonts w:hint="cs"/>
          <w:sz w:val="26"/>
          <w:szCs w:val="26"/>
          <w:rtl/>
          <w:lang w:bidi="ar-EG"/>
        </w:rPr>
        <w:t xml:space="preserve"> الوثيقة </w:t>
      </w:r>
      <w:r w:rsidR="00D30EFE" w:rsidRPr="003F7EDE">
        <w:rPr>
          <w:sz w:val="26"/>
          <w:szCs w:val="26"/>
        </w:rPr>
        <w:t>UNEP/</w:t>
      </w:r>
      <w:proofErr w:type="spellStart"/>
      <w:r w:rsidR="00D30EFE" w:rsidRPr="003F7EDE">
        <w:rPr>
          <w:sz w:val="26"/>
          <w:szCs w:val="26"/>
        </w:rPr>
        <w:t>OzL.Pro</w:t>
      </w:r>
      <w:proofErr w:type="spellEnd"/>
      <w:r w:rsidR="00D30EFE" w:rsidRPr="003F7EDE">
        <w:rPr>
          <w:sz w:val="26"/>
          <w:szCs w:val="26"/>
        </w:rPr>
        <w:t>/</w:t>
      </w:r>
      <w:proofErr w:type="spellStart"/>
      <w:r w:rsidR="00D30EFE" w:rsidRPr="003F7EDE">
        <w:rPr>
          <w:sz w:val="26"/>
          <w:szCs w:val="26"/>
        </w:rPr>
        <w:t>ExCom</w:t>
      </w:r>
      <w:proofErr w:type="spellEnd"/>
      <w:r w:rsidR="00D30EFE" w:rsidRPr="003F7EDE">
        <w:rPr>
          <w:sz w:val="26"/>
          <w:szCs w:val="26"/>
        </w:rPr>
        <w:t>/88/34</w:t>
      </w:r>
      <w:r w:rsidR="00D30EFE" w:rsidRPr="003F7EDE">
        <w:rPr>
          <w:rFonts w:hint="cs"/>
          <w:sz w:val="26"/>
          <w:szCs w:val="26"/>
          <w:rtl/>
          <w:lang w:bidi="ar-EG"/>
        </w:rPr>
        <w:t>؛</w:t>
      </w:r>
    </w:p>
    <w:p w14:paraId="743F05B6" w14:textId="77777777" w:rsidR="00F521B9" w:rsidRPr="003F7EDE" w:rsidRDefault="00F521B9" w:rsidP="00F521B9">
      <w:pPr>
        <w:pStyle w:val="Heading2"/>
        <w:bidi/>
        <w:rPr>
          <w:sz w:val="26"/>
          <w:szCs w:val="26"/>
        </w:rPr>
      </w:pPr>
      <w:r w:rsidRPr="003F7EDE">
        <w:rPr>
          <w:rFonts w:hint="cs"/>
          <w:sz w:val="26"/>
          <w:szCs w:val="26"/>
          <w:rtl/>
          <w:lang w:bidi="ar-EG"/>
        </w:rPr>
        <w:t xml:space="preserve">أن تحاط علما كذلك مع التقدير أن اليونيب بعد أن لاحظ أن بلدان المادة 5 وتلك التي لا تعمل بالمادة 5 مازالت تواجه تحديات صحية ومالية واجتماعية نتيجة لمرض فيروس كورونا، وأن أنشطة برنامج المساعدة على الامتثال قد تأثرت خلال 2021 نتيجة للأزمة المستمرة سوف تعيد للاجتماع الثامن والثمانين قبل الانتهاء من خطة عمل </w:t>
      </w:r>
      <w:r w:rsidRPr="003F7EDE">
        <w:rPr>
          <w:rFonts w:hint="cs"/>
          <w:sz w:val="26"/>
          <w:szCs w:val="26"/>
          <w:rtl/>
          <w:lang w:val="en-US" w:bidi="ar-EG"/>
        </w:rPr>
        <w:t xml:space="preserve">2021، على أساس استثنائي ودون أن يشكل ذلك سابقة رصيد الأموال الحر البالغ </w:t>
      </w:r>
      <w:r w:rsidRPr="003F7EDE">
        <w:rPr>
          <w:sz w:val="26"/>
          <w:szCs w:val="26"/>
        </w:rPr>
        <w:t>1,744,743</w:t>
      </w:r>
      <w:r w:rsidRPr="003F7EDE">
        <w:rPr>
          <w:rFonts w:hint="cs"/>
          <w:sz w:val="26"/>
          <w:szCs w:val="26"/>
          <w:rtl/>
          <w:lang w:val="en-US" w:bidi="ar-EG"/>
        </w:rPr>
        <w:t xml:space="preserve"> دولارا أمريكيا زائدا تكاليف دعم الوكالة البالغة</w:t>
      </w:r>
      <w:r w:rsidR="007C176B" w:rsidRPr="003F7EDE">
        <w:rPr>
          <w:rFonts w:hint="cs"/>
          <w:sz w:val="26"/>
          <w:szCs w:val="26"/>
          <w:rtl/>
          <w:lang w:val="en-US" w:bidi="ar-EG"/>
        </w:rPr>
        <w:t xml:space="preserve"> </w:t>
      </w:r>
      <w:r w:rsidR="007C176B" w:rsidRPr="003F7EDE">
        <w:rPr>
          <w:sz w:val="26"/>
          <w:szCs w:val="26"/>
        </w:rPr>
        <w:t>139,580</w:t>
      </w:r>
      <w:r w:rsidRPr="003F7EDE">
        <w:rPr>
          <w:rFonts w:hint="cs"/>
          <w:sz w:val="26"/>
          <w:szCs w:val="26"/>
          <w:rtl/>
          <w:lang w:val="en-US" w:bidi="ar-EG"/>
        </w:rPr>
        <w:t xml:space="preserve"> دولارا أمريكيا؛</w:t>
      </w:r>
    </w:p>
    <w:p w14:paraId="30CB1380" w14:textId="77777777" w:rsidR="007C176B" w:rsidRPr="003F7EDE" w:rsidRDefault="007C176B" w:rsidP="004A591D">
      <w:pPr>
        <w:pStyle w:val="Heading2"/>
        <w:bidi/>
        <w:rPr>
          <w:sz w:val="26"/>
          <w:szCs w:val="26"/>
        </w:rPr>
      </w:pPr>
      <w:r w:rsidRPr="003F7EDE">
        <w:rPr>
          <w:rFonts w:hint="cs"/>
          <w:sz w:val="26"/>
          <w:szCs w:val="26"/>
          <w:rtl/>
        </w:rPr>
        <w:t xml:space="preserve">أن توافق على أنشطة وميزانية برامج المساعدة على الامتثال لعام 2022 بمبلغ قدره </w:t>
      </w:r>
      <w:r w:rsidRPr="003F7EDE">
        <w:rPr>
          <w:sz w:val="26"/>
          <w:szCs w:val="26"/>
        </w:rPr>
        <w:t>9,988,900</w:t>
      </w:r>
      <w:r w:rsidRPr="003F7EDE">
        <w:rPr>
          <w:rFonts w:hint="cs"/>
          <w:sz w:val="26"/>
          <w:szCs w:val="26"/>
          <w:rtl/>
        </w:rPr>
        <w:t xml:space="preserve"> دولار أمريكي زائدا تكاليف دعم الوكالة بنسبة 8 في المائة والبالغة </w:t>
      </w:r>
      <w:r w:rsidRPr="003F7EDE">
        <w:rPr>
          <w:sz w:val="26"/>
          <w:szCs w:val="26"/>
        </w:rPr>
        <w:t>799,112</w:t>
      </w:r>
      <w:r w:rsidRPr="003F7EDE">
        <w:rPr>
          <w:rFonts w:hint="cs"/>
          <w:sz w:val="26"/>
          <w:szCs w:val="26"/>
          <w:rtl/>
        </w:rPr>
        <w:t xml:space="preserve"> دولارا أمريكيا مع ملاحظة التسوية المقترحة لها؛</w:t>
      </w:r>
    </w:p>
    <w:p w14:paraId="79B7DD0E" w14:textId="77777777" w:rsidR="004979CF" w:rsidRPr="003F7EDE" w:rsidRDefault="007C176B" w:rsidP="00CE64D2">
      <w:pPr>
        <w:pStyle w:val="Heading2"/>
        <w:bidi/>
        <w:rPr>
          <w:sz w:val="26"/>
          <w:szCs w:val="26"/>
        </w:rPr>
      </w:pPr>
      <w:r w:rsidRPr="003F7EDE">
        <w:rPr>
          <w:rFonts w:hint="cs"/>
          <w:sz w:val="26"/>
          <w:szCs w:val="26"/>
          <w:rtl/>
        </w:rPr>
        <w:lastRenderedPageBreak/>
        <w:t xml:space="preserve">أن تطلب كذلك من اليونيب أن </w:t>
      </w:r>
      <w:r w:rsidR="00CE64D2" w:rsidRPr="003F7EDE">
        <w:rPr>
          <w:rFonts w:hint="cs"/>
          <w:sz w:val="26"/>
          <w:szCs w:val="26"/>
          <w:rtl/>
        </w:rPr>
        <w:t>يو</w:t>
      </w:r>
      <w:r w:rsidRPr="003F7EDE">
        <w:rPr>
          <w:rFonts w:hint="cs"/>
          <w:sz w:val="26"/>
          <w:szCs w:val="26"/>
          <w:rtl/>
        </w:rPr>
        <w:t>اصل في عمليات التقديم لميزانية برنامج المساعدة على الامتثال في المستقبل مايلي:</w:t>
      </w:r>
    </w:p>
    <w:p w14:paraId="1DA84DD6" w14:textId="77777777" w:rsidR="007C176B" w:rsidRPr="003F7EDE" w:rsidRDefault="007C176B" w:rsidP="004A591D">
      <w:pPr>
        <w:pStyle w:val="Heading3"/>
        <w:bidi/>
        <w:rPr>
          <w:sz w:val="26"/>
          <w:szCs w:val="26"/>
        </w:rPr>
      </w:pPr>
      <w:r w:rsidRPr="003F7EDE">
        <w:rPr>
          <w:rFonts w:hint="cs"/>
          <w:sz w:val="26"/>
          <w:szCs w:val="26"/>
          <w:rtl/>
        </w:rPr>
        <w:t>تقديم معلومات مفصلة عن الأنشطة التي ستستخدم فيها الأموال العالمية؛</w:t>
      </w:r>
    </w:p>
    <w:p w14:paraId="5CBEC602" w14:textId="77777777" w:rsidR="007C176B" w:rsidRPr="003F7EDE" w:rsidRDefault="007C176B" w:rsidP="004A591D">
      <w:pPr>
        <w:pStyle w:val="Heading3"/>
        <w:bidi/>
        <w:rPr>
          <w:sz w:val="26"/>
          <w:szCs w:val="26"/>
        </w:rPr>
      </w:pPr>
      <w:r w:rsidRPr="003F7EDE">
        <w:rPr>
          <w:rFonts w:hint="cs"/>
          <w:sz w:val="26"/>
          <w:szCs w:val="26"/>
          <w:rtl/>
        </w:rPr>
        <w:t xml:space="preserve">أن تمد أولويات التمويل بين بنود ميزانية برنامج المساعدة على الامتثال لاستيعاب الأولويات </w:t>
      </w:r>
      <w:r w:rsidR="00F34EDF" w:rsidRPr="003F7EDE">
        <w:rPr>
          <w:rFonts w:hint="cs"/>
          <w:sz w:val="26"/>
          <w:szCs w:val="26"/>
          <w:rtl/>
        </w:rPr>
        <w:t>المتغيرة وتوفير التفاصيل إعمالا للمقررين 47/24 و50/26 بشأن عمليات إعادة التخصيص؛</w:t>
      </w:r>
    </w:p>
    <w:p w14:paraId="1DBF2E91" w14:textId="77777777" w:rsidR="00F34EDF" w:rsidRPr="003F7EDE" w:rsidRDefault="00F34EDF" w:rsidP="00CE64D2">
      <w:pPr>
        <w:pStyle w:val="Heading3"/>
        <w:bidi/>
        <w:rPr>
          <w:sz w:val="26"/>
          <w:szCs w:val="26"/>
        </w:rPr>
      </w:pPr>
      <w:r w:rsidRPr="003F7EDE">
        <w:rPr>
          <w:rFonts w:hint="cs"/>
          <w:sz w:val="26"/>
          <w:szCs w:val="26"/>
          <w:rtl/>
        </w:rPr>
        <w:t xml:space="preserve">أن </w:t>
      </w:r>
      <w:r w:rsidR="00CE64D2" w:rsidRPr="003F7EDE">
        <w:rPr>
          <w:rFonts w:hint="cs"/>
          <w:sz w:val="26"/>
          <w:szCs w:val="26"/>
          <w:rtl/>
        </w:rPr>
        <w:t>يق</w:t>
      </w:r>
      <w:r w:rsidRPr="003F7EDE">
        <w:rPr>
          <w:rFonts w:hint="cs"/>
          <w:sz w:val="26"/>
          <w:szCs w:val="26"/>
          <w:rtl/>
        </w:rPr>
        <w:t>دم تقريرا عن مستويات الوظائف الجارية للموظفين وإبلاغ اللجنة التنفيذية بأي تغييرات عليها ولاسيما فيما يتعلق بأي زيادة في مخصصات الميزانية؛</w:t>
      </w:r>
    </w:p>
    <w:p w14:paraId="4A6A4379" w14:textId="77777777" w:rsidR="00F34EDF" w:rsidRPr="003F7EDE" w:rsidRDefault="00F34EDF" w:rsidP="004A591D">
      <w:pPr>
        <w:pStyle w:val="Heading3"/>
        <w:bidi/>
        <w:rPr>
          <w:sz w:val="26"/>
          <w:szCs w:val="26"/>
        </w:rPr>
      </w:pPr>
      <w:r w:rsidRPr="003F7EDE">
        <w:rPr>
          <w:rFonts w:hint="cs"/>
          <w:sz w:val="26"/>
          <w:szCs w:val="26"/>
          <w:rtl/>
        </w:rPr>
        <w:t>أن تقدم ميزانية للسنة المعنية والإبلاغ عن التكاليف المتكبدة في السنة السابقة على السنة الأخيرة مع مراعاة الفقرتين الفرعيتين (2) و(3) أعلاه.</w:t>
      </w:r>
    </w:p>
    <w:p w14:paraId="69AB47C8" w14:textId="77777777" w:rsidR="004979CF" w:rsidRPr="003F7EDE" w:rsidRDefault="004979CF" w:rsidP="004A591D">
      <w:pPr>
        <w:tabs>
          <w:tab w:val="left" w:pos="8280"/>
        </w:tabs>
        <w:bidi/>
        <w:spacing w:after="240"/>
        <w:rPr>
          <w:sz w:val="26"/>
          <w:szCs w:val="26"/>
          <w:rtl/>
          <w:lang w:bidi="ar-EG"/>
        </w:rPr>
      </w:pPr>
    </w:p>
    <w:p w14:paraId="72A5F8B5" w14:textId="77777777" w:rsidR="00E85409" w:rsidRPr="003F7EDE" w:rsidRDefault="00E85409" w:rsidP="004A591D">
      <w:pPr>
        <w:bidi/>
        <w:rPr>
          <w:sz w:val="26"/>
          <w:szCs w:val="26"/>
          <w:lang w:val="en-CA"/>
        </w:rPr>
      </w:pPr>
    </w:p>
    <w:sectPr w:rsidR="00E85409" w:rsidRPr="003F7EDE"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6B9C8" w14:textId="77777777" w:rsidR="007F0E94" w:rsidRDefault="007F0E94" w:rsidP="004A504B">
      <w:r>
        <w:separator/>
      </w:r>
    </w:p>
  </w:endnote>
  <w:endnote w:type="continuationSeparator" w:id="0">
    <w:p w14:paraId="20D9AA6E" w14:textId="77777777" w:rsidR="007F0E94" w:rsidRDefault="007F0E94" w:rsidP="004A504B">
      <w:r>
        <w:continuationSeparator/>
      </w:r>
    </w:p>
  </w:endnote>
  <w:endnote w:type="continuationNotice" w:id="1">
    <w:p w14:paraId="20A39EA0" w14:textId="77777777" w:rsidR="007F0E94" w:rsidRDefault="007F0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kzidenz Grotesk BE Regular">
    <w:charset w:val="00"/>
    <w:family w:val="auto"/>
    <w:pitch w:val="default"/>
  </w:font>
  <w:font w:name="Roboto-Bold">
    <w:altName w:val="Times New Roman"/>
    <w:charset w:val="00"/>
    <w:family w:val="auto"/>
    <w:pitch w:val="default"/>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E314D" w14:textId="226E9380" w:rsidR="001B45F0" w:rsidRPr="0033525D" w:rsidRDefault="00427D36">
    <w:pPr>
      <w:jc w:val="center"/>
    </w:pPr>
    <w:r>
      <w:fldChar w:fldCharType="begin"/>
    </w:r>
    <w:r w:rsidR="001B45F0">
      <w:instrText xml:space="preserve"> PAGE </w:instrText>
    </w:r>
    <w:r>
      <w:fldChar w:fldCharType="separate"/>
    </w:r>
    <w:r w:rsidR="003F7ED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71E61" w14:textId="2BDF5B03" w:rsidR="001B45F0" w:rsidRPr="0033525D" w:rsidRDefault="00427D36">
    <w:pPr>
      <w:jc w:val="center"/>
    </w:pPr>
    <w:r>
      <w:fldChar w:fldCharType="begin"/>
    </w:r>
    <w:r w:rsidR="001B45F0">
      <w:instrText xml:space="preserve"> PAGE </w:instrText>
    </w:r>
    <w:r>
      <w:fldChar w:fldCharType="separate"/>
    </w:r>
    <w:r w:rsidR="003F7ED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7A29C" w14:textId="77777777" w:rsidR="001B45F0" w:rsidRDefault="001B45F0" w:rsidP="004A591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326284B" w14:textId="77777777" w:rsidR="001B45F0" w:rsidRDefault="001B45F0" w:rsidP="004A591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9E49532" w14:textId="77777777" w:rsidR="001B45F0" w:rsidRPr="004A591D" w:rsidRDefault="001B45F0" w:rsidP="004A591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3DDD6" w14:textId="77777777" w:rsidR="007F0E94" w:rsidRDefault="007F0E94" w:rsidP="004A591D">
      <w:pPr>
        <w:bidi/>
      </w:pPr>
      <w:r>
        <w:separator/>
      </w:r>
    </w:p>
  </w:footnote>
  <w:footnote w:type="continuationSeparator" w:id="0">
    <w:p w14:paraId="511942DF" w14:textId="77777777" w:rsidR="007F0E94" w:rsidRDefault="007F0E94" w:rsidP="004A504B">
      <w:r>
        <w:continuationSeparator/>
      </w:r>
    </w:p>
  </w:footnote>
  <w:footnote w:type="continuationNotice" w:id="1">
    <w:p w14:paraId="6D65F78A" w14:textId="77777777" w:rsidR="007F0E94" w:rsidRDefault="007F0E94"/>
  </w:footnote>
  <w:footnote w:id="2">
    <w:p w14:paraId="37B62C44" w14:textId="77777777" w:rsidR="001B45F0" w:rsidRPr="00C0337B" w:rsidRDefault="001B45F0" w:rsidP="004A591D">
      <w:pPr>
        <w:pStyle w:val="FootnoteText"/>
        <w:bidi/>
        <w:rPr>
          <w:rtl/>
          <w:lang w:val="en-US" w:bidi="ar-SY"/>
        </w:rPr>
      </w:pPr>
      <w:r>
        <w:rPr>
          <w:rFonts w:hint="cs"/>
          <w:rtl/>
          <w:lang w:val="en-US" w:bidi="ar-SY"/>
        </w:rPr>
        <w:t xml:space="preserve"> </w:t>
      </w: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3">
    <w:p w14:paraId="62CCFCF3" w14:textId="77777777" w:rsidR="001B45F0" w:rsidRPr="00B77AAD" w:rsidRDefault="001B45F0" w:rsidP="00220D1D">
      <w:pPr>
        <w:pStyle w:val="FootnoteText"/>
        <w:bidi/>
      </w:pPr>
      <w:r>
        <w:rPr>
          <w:rStyle w:val="FootnoteReference"/>
        </w:rPr>
        <w:footnoteRef/>
      </w:r>
      <w:r>
        <w:t xml:space="preserve"> </w:t>
      </w:r>
      <w:r>
        <w:rPr>
          <w:rFonts w:hint="cs"/>
          <w:rtl/>
          <w:lang w:bidi="ar-EG"/>
        </w:rPr>
        <w:t xml:space="preserve"> يتعين التقدم مع المقرر 47/23، الذي يقصر الزيادة في ميزانية برنامج المساعدة على الامتثال، </w:t>
      </w:r>
      <w:r w:rsidR="00220D1D">
        <w:rPr>
          <w:rFonts w:hint="cs"/>
          <w:rtl/>
          <w:lang w:bidi="ar-EG"/>
        </w:rPr>
        <w:t>التابع</w:t>
      </w:r>
      <w:r>
        <w:rPr>
          <w:rFonts w:hint="cs"/>
          <w:rtl/>
          <w:lang w:bidi="ar-EG"/>
        </w:rPr>
        <w:t xml:space="preserve"> لبرنامج يونيب على 3 في المائة سنويا.</w:t>
      </w:r>
      <w:r w:rsidRPr="00B77AAD">
        <w:t xml:space="preserve"> </w:t>
      </w:r>
    </w:p>
  </w:footnote>
  <w:footnote w:id="4">
    <w:p w14:paraId="6D10E4B8" w14:textId="64AC1C13" w:rsidR="001B45F0" w:rsidRDefault="001B45F0" w:rsidP="004F2A31">
      <w:pPr>
        <w:pStyle w:val="FootnoteText"/>
        <w:bidi/>
      </w:pPr>
      <w:r>
        <w:rPr>
          <w:rStyle w:val="FootnoteReference"/>
        </w:rPr>
        <w:footnoteRef/>
      </w:r>
      <w:r>
        <w:t xml:space="preserve"> </w:t>
      </w:r>
      <w:r>
        <w:rPr>
          <w:rFonts w:hint="cs"/>
          <w:rtl/>
        </w:rPr>
        <w:t xml:space="preserve"> </w:t>
      </w:r>
      <w:r>
        <w:rPr>
          <w:rFonts w:hint="cs"/>
          <w:rtl/>
        </w:rPr>
        <w:t xml:space="preserve">يرد التقرير المرحلي الكامل في الجزء الثالث من </w:t>
      </w:r>
      <w:r>
        <w:rPr>
          <w:rFonts w:hint="cs"/>
          <w:rtl/>
        </w:rPr>
        <w:t>التقديم المرفق بهذه الوثيقة.</w:t>
      </w:r>
    </w:p>
    <w:p w14:paraId="39BDEE2D" w14:textId="77777777" w:rsidR="00B948A8" w:rsidRPr="00E67AED" w:rsidRDefault="00B948A8" w:rsidP="00B948A8">
      <w:pPr>
        <w:pStyle w:val="FootnoteText"/>
        <w:bidi/>
      </w:pPr>
    </w:p>
  </w:footnote>
  <w:footnote w:id="5">
    <w:p w14:paraId="3C235D02" w14:textId="77777777" w:rsidR="001B45F0" w:rsidRPr="00DF29AB" w:rsidRDefault="001B45F0" w:rsidP="001B7521">
      <w:pPr>
        <w:pStyle w:val="FootnoteText"/>
        <w:bidi/>
        <w:rPr>
          <w:lang w:val="en-US"/>
        </w:rPr>
      </w:pPr>
      <w:r>
        <w:rPr>
          <w:rStyle w:val="FootnoteReference"/>
        </w:rPr>
        <w:footnoteRef/>
      </w:r>
      <w:r>
        <w:t xml:space="preserve"> </w:t>
      </w:r>
      <w:r>
        <w:rPr>
          <w:rFonts w:hint="cs"/>
          <w:rtl/>
          <w:lang w:val="en-US" w:bidi="ar-EG"/>
        </w:rPr>
        <w:t xml:space="preserve"> </w:t>
      </w:r>
      <w:r>
        <w:rPr>
          <w:rFonts w:hint="cs"/>
          <w:rtl/>
          <w:lang w:val="en-US" w:bidi="ar-EG"/>
        </w:rPr>
        <w:t xml:space="preserve">الجمعية الأمريكية لمهندسي التدفئة والتبريد وتكييف الهواء، والمعهد الدولي للتبريد وتكييف الهواء، ومعهد تكييف الهواء والتدفئة والتبريد والجمعية الهندية لمهندسي التدفئة والتبريد وتكييف الهواء والرابطة </w:t>
      </w:r>
      <w:r w:rsidRPr="001B7521">
        <w:rPr>
          <w:rtl/>
          <w:lang w:val="en-US" w:bidi="ar-EG"/>
        </w:rPr>
        <w:t>الأيبيرية الأمريكية</w:t>
      </w:r>
      <w:r>
        <w:rPr>
          <w:rFonts w:hint="cs"/>
          <w:rtl/>
          <w:lang w:val="en-US" w:bidi="ar-EG"/>
        </w:rPr>
        <w:t xml:space="preserve"> الاتحادية.</w:t>
      </w:r>
    </w:p>
  </w:footnote>
  <w:footnote w:id="6">
    <w:p w14:paraId="33B3DA70" w14:textId="77777777" w:rsidR="001B45F0" w:rsidRPr="00E930CE" w:rsidRDefault="001B45F0" w:rsidP="001B7521">
      <w:pPr>
        <w:pStyle w:val="FootnoteText"/>
        <w:bidi/>
        <w:rPr>
          <w:rtl/>
          <w:lang w:val="en-CA" w:bidi="ar-EG"/>
        </w:rPr>
      </w:pPr>
      <w:r>
        <w:rPr>
          <w:rStyle w:val="FootnoteReference"/>
        </w:rPr>
        <w:footnoteRef/>
      </w:r>
      <w:r>
        <w:t xml:space="preserve"> </w:t>
      </w:r>
      <w:r>
        <w:rPr>
          <w:rFonts w:hint="cs"/>
          <w:rtl/>
          <w:lang w:val="en-CA" w:bidi="ar-EG"/>
        </w:rPr>
        <w:t xml:space="preserve"> </w:t>
      </w:r>
      <w:r>
        <w:rPr>
          <w:rFonts w:hint="cs"/>
          <w:rtl/>
          <w:lang w:val="en-CA" w:bidi="ar-EG"/>
        </w:rPr>
        <w:t xml:space="preserve">الوثيقة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/88/4</w:t>
      </w:r>
      <w:r>
        <w:rPr>
          <w:rFonts w:hint="cs"/>
          <w:rtl/>
          <w:lang w:val="en-CA" w:bidi="ar-EG"/>
        </w:rPr>
        <w:t>.</w:t>
      </w:r>
    </w:p>
  </w:footnote>
  <w:footnote w:id="7">
    <w:p w14:paraId="15CFC3D2" w14:textId="77777777" w:rsidR="001B45F0" w:rsidRPr="00AA62F9" w:rsidRDefault="001B45F0" w:rsidP="008A367F">
      <w:pPr>
        <w:pStyle w:val="FootnoteText"/>
        <w:bidi/>
        <w:rPr>
          <w:lang w:val="en-US"/>
        </w:rPr>
      </w:pPr>
      <w:r>
        <w:rPr>
          <w:rStyle w:val="FootnoteReference"/>
        </w:rPr>
        <w:footnoteRef/>
      </w:r>
      <w:r>
        <w:t xml:space="preserve"> </w:t>
      </w:r>
      <w:r>
        <w:rPr>
          <w:rFonts w:hint="cs"/>
          <w:rtl/>
        </w:rPr>
        <w:t xml:space="preserve"> ستقتصر طلبات الزيادات في المستقبل على ميزانية البرنامج على 3 في المائة ما لم تقدم ال</w:t>
      </w:r>
      <w:r>
        <w:rPr>
          <w:rFonts w:hint="cs"/>
          <w:rtl/>
          <w:lang w:bidi="ar-EG"/>
        </w:rPr>
        <w:t>دليل للجنة التنفيذية على أن الضغوط التضخيمية زادت عن ذلك.</w:t>
      </w:r>
    </w:p>
  </w:footnote>
  <w:footnote w:id="8">
    <w:p w14:paraId="5E980D8E" w14:textId="77777777" w:rsidR="001B45F0" w:rsidRPr="00986429" w:rsidRDefault="001B45F0" w:rsidP="00A455C1">
      <w:pPr>
        <w:pStyle w:val="FootnoteText"/>
        <w:bidi/>
        <w:rPr>
          <w:lang w:val="en-US"/>
        </w:rPr>
      </w:pPr>
      <w:r w:rsidRPr="00A548DC">
        <w:rPr>
          <w:rStyle w:val="FootnoteReference"/>
        </w:rPr>
        <w:footnoteRef/>
      </w:r>
      <w:r w:rsidRPr="00A548DC">
        <w:t xml:space="preserve"> </w:t>
      </w:r>
      <w:r>
        <w:rPr>
          <w:rFonts w:hint="cs"/>
          <w:rtl/>
          <w:lang w:val="en-US" w:bidi="ar-EG"/>
        </w:rPr>
        <w:t xml:space="preserve"> طلب من اليونيب بموجب المقرر 86/61(د)(3): أن يواصل على عمليات لتقديم لميزانية برنامج المساعدة على الامتثال في المستقبل الإبلاغ عن مستويات الوظائف الحالية ومستويات موظفي البرنامج وإبلاغ اللجنة التنفيذية بأي تغييرات فيها وخاصة فيما يتعلق بأي زيادة في مخصصات الميزانية.</w:t>
      </w:r>
    </w:p>
  </w:footnote>
  <w:footnote w:id="9">
    <w:p w14:paraId="0A4CD841" w14:textId="77777777" w:rsidR="001B45F0" w:rsidRPr="0088273D" w:rsidRDefault="001B45F0" w:rsidP="00A9717F">
      <w:pPr>
        <w:pStyle w:val="FootnoteText"/>
        <w:bidi/>
        <w:rPr>
          <w:highlight w:val="yellow"/>
        </w:rPr>
      </w:pPr>
      <w:r>
        <w:rPr>
          <w:rStyle w:val="FootnoteReference"/>
        </w:rPr>
        <w:footnoteRef/>
      </w:r>
      <w:r>
        <w:t xml:space="preserve"> </w:t>
      </w:r>
      <w:r>
        <w:rPr>
          <w:rFonts w:hint="cs"/>
          <w:rtl/>
          <w:lang w:val="en-US" w:bidi="ar-EG"/>
        </w:rPr>
        <w:t xml:space="preserve"> المقرر 26/61(د)(2): يمد أولوية التمويل فيما بين بنود </w:t>
      </w:r>
    </w:p>
  </w:footnote>
  <w:footnote w:id="10">
    <w:p w14:paraId="4110FD05" w14:textId="77777777" w:rsidR="001B45F0" w:rsidRPr="00945064" w:rsidRDefault="001B45F0" w:rsidP="004E7C80">
      <w:pPr>
        <w:pStyle w:val="FootnoteText"/>
        <w:bidi/>
        <w:rPr>
          <w:lang w:val="en-US"/>
        </w:rPr>
      </w:pPr>
      <w:r>
        <w:rPr>
          <w:rStyle w:val="FootnoteReference"/>
        </w:rPr>
        <w:footnoteRef/>
      </w:r>
      <w:r>
        <w:t xml:space="preserve"> </w:t>
      </w:r>
      <w:r w:rsidR="004E7C80">
        <w:rPr>
          <w:rFonts w:hint="cs"/>
          <w:rtl/>
          <w:lang w:bidi="ar-EG"/>
        </w:rPr>
        <w:t xml:space="preserve"> طلب من اليونيب أن يواصل في عمليات التقديم في المستقبل تقديم ميزانية للسنة المعنية وتقريرا عن التكاليف المتكبدة قبل السنة الأخيرة مع ملاحظة الفقرتين الفرعيتين (د)(2) و(د)(3).</w:t>
      </w:r>
      <w:r>
        <w:t xml:space="preserve"> </w:t>
      </w:r>
    </w:p>
  </w:footnote>
  <w:footnote w:id="11">
    <w:p w14:paraId="43C786A0" w14:textId="77777777" w:rsidR="001B45F0" w:rsidRPr="0075323A" w:rsidRDefault="001B45F0" w:rsidP="004E7C80">
      <w:pPr>
        <w:pStyle w:val="FootnoteText"/>
        <w:bidi/>
        <w:rPr>
          <w:lang w:val="en-CA"/>
        </w:rPr>
      </w:pPr>
      <w:r>
        <w:rPr>
          <w:rStyle w:val="FootnoteReference"/>
        </w:rPr>
        <w:footnoteRef/>
      </w:r>
      <w:r>
        <w:t xml:space="preserve"> </w:t>
      </w:r>
      <w:r w:rsidR="004E7C80">
        <w:rPr>
          <w:rFonts w:hint="cs"/>
          <w:rtl/>
          <w:lang w:val="en-CA" w:bidi="ar-EG"/>
        </w:rPr>
        <w:t xml:space="preserve"> يقدم معلومات مفصلة عن الأنشطة التي ستستخدم فيها الأموال العالمية والمقرر 86/61(د)(2)، (3)، و(5).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AEA57" w14:textId="1AA311B6" w:rsidR="001B45F0" w:rsidRPr="0033525D" w:rsidRDefault="00427D36" w:rsidP="009670C4">
    <w:pPr>
      <w:jc w:val="right"/>
    </w:pPr>
    <w:r>
      <w:fldChar w:fldCharType="begin"/>
    </w:r>
    <w:r w:rsidR="007248DC">
      <w:instrText xml:space="preserve"> DOCPROPERTY "Document number"  \* MERGEFORMAT </w:instrText>
    </w:r>
    <w:r>
      <w:fldChar w:fldCharType="separate"/>
    </w:r>
    <w:r w:rsidR="009670C4">
      <w:t>UNEP/</w:t>
    </w:r>
    <w:proofErr w:type="spellStart"/>
    <w:r w:rsidR="009670C4">
      <w:t>OzL.Pro</w:t>
    </w:r>
    <w:proofErr w:type="spellEnd"/>
    <w:r w:rsidR="009670C4">
      <w:t>/</w:t>
    </w:r>
    <w:proofErr w:type="spellStart"/>
    <w:r w:rsidR="009670C4">
      <w:t>ExCom</w:t>
    </w:r>
    <w:proofErr w:type="spellEnd"/>
    <w:r w:rsidR="009670C4">
      <w:t>/88/34</w:t>
    </w:r>
    <w:r>
      <w:fldChar w:fldCharType="end"/>
    </w:r>
  </w:p>
  <w:p w14:paraId="7BCCEB23" w14:textId="77777777" w:rsidR="001B45F0" w:rsidRPr="0033525D" w:rsidRDefault="001B45F0"/>
  <w:p w14:paraId="7F658E41" w14:textId="77777777" w:rsidR="001B45F0" w:rsidRPr="0033525D" w:rsidRDefault="001B45F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2560E" w14:textId="53C46BB9" w:rsidR="001B45F0" w:rsidRPr="0033525D" w:rsidRDefault="00427D36" w:rsidP="009670C4">
    <w:pPr>
      <w:jc w:val="left"/>
    </w:pPr>
    <w:r>
      <w:fldChar w:fldCharType="begin"/>
    </w:r>
    <w:r w:rsidR="007248DC">
      <w:instrText xml:space="preserve"> DOCPROPERTY "Document number"  \* MERGEFORMAT </w:instrText>
    </w:r>
    <w:r>
      <w:fldChar w:fldCharType="separate"/>
    </w:r>
    <w:r w:rsidR="009670C4">
      <w:t>UNEP/</w:t>
    </w:r>
    <w:proofErr w:type="spellStart"/>
    <w:r w:rsidR="009670C4">
      <w:t>OzL.Pro</w:t>
    </w:r>
    <w:proofErr w:type="spellEnd"/>
    <w:r w:rsidR="009670C4">
      <w:t>/</w:t>
    </w:r>
    <w:proofErr w:type="spellStart"/>
    <w:r w:rsidR="009670C4">
      <w:t>ExCom</w:t>
    </w:r>
    <w:proofErr w:type="spellEnd"/>
    <w:r w:rsidR="009670C4">
      <w:t>/88/34</w:t>
    </w:r>
    <w:r>
      <w:fldChar w:fldCharType="end"/>
    </w:r>
  </w:p>
  <w:p w14:paraId="0E7C228B" w14:textId="77777777" w:rsidR="001B45F0" w:rsidRPr="0033525D" w:rsidRDefault="001B45F0"/>
  <w:p w14:paraId="4B45DE9A" w14:textId="77777777" w:rsidR="001B45F0" w:rsidRPr="0033525D" w:rsidRDefault="001B45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9CEABE"/>
    <w:lvl w:ilvl="0">
      <w:start w:val="1"/>
      <w:numFmt w:val="decimal"/>
      <w:pStyle w:val="Heading1"/>
      <w:lvlText w:val="%1."/>
      <w:lvlJc w:val="left"/>
      <w:pPr>
        <w:tabs>
          <w:tab w:val="num" w:pos="0"/>
        </w:tabs>
        <w:ind w:left="0" w:firstLine="0"/>
      </w:pPr>
      <w:rPr>
        <w:rFonts w:hint="default"/>
        <w:b w:val="0"/>
      </w:rPr>
    </w:lvl>
    <w:lvl w:ilvl="1">
      <w:start w:val="1"/>
      <w:numFmt w:val="arabicAbjad"/>
      <w:pStyle w:val="Heading2"/>
      <w:lvlText w:val="(%2)"/>
      <w:lvlJc w:val="left"/>
      <w:pPr>
        <w:tabs>
          <w:tab w:val="num" w:pos="0"/>
        </w:tabs>
        <w:ind w:left="1440" w:hanging="720"/>
      </w:pPr>
      <w:rPr>
        <w:rFonts w:hint="default"/>
        <w:sz w:val="22"/>
        <w:szCs w:val="22"/>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1458F4"/>
    <w:multiLevelType w:val="hybridMultilevel"/>
    <w:tmpl w:val="EF985C52"/>
    <w:lvl w:ilvl="0" w:tplc="437A1350">
      <w:start w:val="2022"/>
      <w:numFmt w:val="decimal"/>
      <w:lvlText w:val="%1"/>
      <w:lvlJc w:val="left"/>
      <w:pPr>
        <w:ind w:left="764" w:hanging="480"/>
      </w:pPr>
      <w:rPr>
        <w:rFonts w:hint="default"/>
        <w:u w:val="single"/>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2" w15:restartNumberingAfterBreak="0">
    <w:nsid w:val="08B77862"/>
    <w:multiLevelType w:val="hybridMultilevel"/>
    <w:tmpl w:val="5902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E200B3"/>
    <w:multiLevelType w:val="hybridMultilevel"/>
    <w:tmpl w:val="16D439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319E3149"/>
    <w:multiLevelType w:val="hybridMultilevel"/>
    <w:tmpl w:val="0D0CC356"/>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385AB7"/>
    <w:multiLevelType w:val="hybridMultilevel"/>
    <w:tmpl w:val="69D448BE"/>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lvl>
    <w:lvl w:ilvl="2" w:tplc="872E8D5C">
      <w:start w:val="2020"/>
      <w:numFmt w:val="bullet"/>
      <w:lvlText w:val="•"/>
      <w:lvlJc w:val="left"/>
      <w:pPr>
        <w:ind w:left="2340" w:hanging="720"/>
      </w:pPr>
      <w:rPr>
        <w:rFonts w:ascii="Roboto" w:eastAsiaTheme="minorHAnsi" w:hAnsi="Roboto"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9C1CE3"/>
    <w:multiLevelType w:val="hybridMultilevel"/>
    <w:tmpl w:val="D99E38E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B043535"/>
    <w:multiLevelType w:val="hybridMultilevel"/>
    <w:tmpl w:val="F61C1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20"/>
  </w:num>
  <w:num w:numId="19">
    <w:abstractNumId w:val="22"/>
  </w:num>
  <w:num w:numId="20">
    <w:abstractNumId w:val="16"/>
  </w:num>
  <w:num w:numId="21">
    <w:abstractNumId w:val="14"/>
  </w:num>
  <w:num w:numId="22">
    <w:abstractNumId w:val="10"/>
  </w:num>
  <w:num w:numId="23">
    <w:abstractNumId w:val="10"/>
  </w:num>
  <w:num w:numId="24">
    <w:abstractNumId w:val="10"/>
  </w:num>
  <w:num w:numId="25">
    <w:abstractNumId w:val="10"/>
  </w:num>
  <w:num w:numId="26">
    <w:abstractNumId w:val="10"/>
  </w:num>
  <w:num w:numId="27">
    <w:abstractNumId w:val="17"/>
  </w:num>
  <w:num w:numId="28">
    <w:abstractNumId w:val="10"/>
  </w:num>
  <w:num w:numId="29">
    <w:abstractNumId w:val="10"/>
  </w:num>
  <w:num w:numId="30">
    <w:abstractNumId w:val="15"/>
  </w:num>
  <w:num w:numId="31">
    <w:abstractNumId w:val="21"/>
  </w:num>
  <w:num w:numId="32">
    <w:abstractNumId w:val="12"/>
  </w:num>
  <w:num w:numId="33">
    <w:abstractNumId w:val="10"/>
  </w:num>
  <w:num w:numId="34">
    <w:abstractNumId w:val="11"/>
  </w:num>
  <w:num w:numId="35">
    <w:abstractNumId w:val="19"/>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79CF"/>
    <w:rsid w:val="00000FED"/>
    <w:rsid w:val="00001B93"/>
    <w:rsid w:val="00002FED"/>
    <w:rsid w:val="0000434E"/>
    <w:rsid w:val="000204E9"/>
    <w:rsid w:val="00020840"/>
    <w:rsid w:val="000211A9"/>
    <w:rsid w:val="00023961"/>
    <w:rsid w:val="00031260"/>
    <w:rsid w:val="000325FD"/>
    <w:rsid w:val="00034AAF"/>
    <w:rsid w:val="00035A92"/>
    <w:rsid w:val="0003681A"/>
    <w:rsid w:val="000372B7"/>
    <w:rsid w:val="00040DC3"/>
    <w:rsid w:val="00050F6E"/>
    <w:rsid w:val="00052B49"/>
    <w:rsid w:val="00061EC2"/>
    <w:rsid w:val="000733FF"/>
    <w:rsid w:val="000769B7"/>
    <w:rsid w:val="000774C5"/>
    <w:rsid w:val="00080ED0"/>
    <w:rsid w:val="00085B8F"/>
    <w:rsid w:val="00090481"/>
    <w:rsid w:val="0009505D"/>
    <w:rsid w:val="0009563C"/>
    <w:rsid w:val="00097476"/>
    <w:rsid w:val="000A2857"/>
    <w:rsid w:val="000A3826"/>
    <w:rsid w:val="000A5E67"/>
    <w:rsid w:val="000A6C26"/>
    <w:rsid w:val="000B0949"/>
    <w:rsid w:val="000B5FD0"/>
    <w:rsid w:val="000B79D1"/>
    <w:rsid w:val="000C70C9"/>
    <w:rsid w:val="000D52A4"/>
    <w:rsid w:val="000D5441"/>
    <w:rsid w:val="000E07BC"/>
    <w:rsid w:val="000E4803"/>
    <w:rsid w:val="000F1CD4"/>
    <w:rsid w:val="000F4103"/>
    <w:rsid w:val="000F447B"/>
    <w:rsid w:val="000F6879"/>
    <w:rsid w:val="000F70A7"/>
    <w:rsid w:val="001053EA"/>
    <w:rsid w:val="00105E2D"/>
    <w:rsid w:val="00112074"/>
    <w:rsid w:val="00113CCA"/>
    <w:rsid w:val="00116968"/>
    <w:rsid w:val="00117615"/>
    <w:rsid w:val="00122F25"/>
    <w:rsid w:val="0013130E"/>
    <w:rsid w:val="001331D4"/>
    <w:rsid w:val="00135980"/>
    <w:rsid w:val="00136E5A"/>
    <w:rsid w:val="00142042"/>
    <w:rsid w:val="00151288"/>
    <w:rsid w:val="00156CA2"/>
    <w:rsid w:val="00164038"/>
    <w:rsid w:val="00164719"/>
    <w:rsid w:val="00164E50"/>
    <w:rsid w:val="0016667D"/>
    <w:rsid w:val="00166FC4"/>
    <w:rsid w:val="001677AC"/>
    <w:rsid w:val="001737A7"/>
    <w:rsid w:val="00175B1D"/>
    <w:rsid w:val="001804EA"/>
    <w:rsid w:val="001873E3"/>
    <w:rsid w:val="00190A61"/>
    <w:rsid w:val="0019417A"/>
    <w:rsid w:val="001A0534"/>
    <w:rsid w:val="001A3342"/>
    <w:rsid w:val="001A3E3D"/>
    <w:rsid w:val="001A5480"/>
    <w:rsid w:val="001A7049"/>
    <w:rsid w:val="001A77AE"/>
    <w:rsid w:val="001B1E40"/>
    <w:rsid w:val="001B45F0"/>
    <w:rsid w:val="001B7521"/>
    <w:rsid w:val="001C3FA0"/>
    <w:rsid w:val="001C764E"/>
    <w:rsid w:val="001D4148"/>
    <w:rsid w:val="001D76B1"/>
    <w:rsid w:val="001E1052"/>
    <w:rsid w:val="001E21B1"/>
    <w:rsid w:val="001E2F93"/>
    <w:rsid w:val="001E4554"/>
    <w:rsid w:val="001E4C7E"/>
    <w:rsid w:val="001E61E5"/>
    <w:rsid w:val="001E626B"/>
    <w:rsid w:val="001F01DC"/>
    <w:rsid w:val="001F2159"/>
    <w:rsid w:val="001F46DD"/>
    <w:rsid w:val="001F7CB3"/>
    <w:rsid w:val="00210798"/>
    <w:rsid w:val="00210B8B"/>
    <w:rsid w:val="002120E3"/>
    <w:rsid w:val="00214863"/>
    <w:rsid w:val="002156B4"/>
    <w:rsid w:val="00215E56"/>
    <w:rsid w:val="00220D1D"/>
    <w:rsid w:val="002229A3"/>
    <w:rsid w:val="00222EE7"/>
    <w:rsid w:val="00224FCD"/>
    <w:rsid w:val="00225003"/>
    <w:rsid w:val="00241DD1"/>
    <w:rsid w:val="002423D3"/>
    <w:rsid w:val="002442D1"/>
    <w:rsid w:val="00244FE2"/>
    <w:rsid w:val="0024777E"/>
    <w:rsid w:val="00253222"/>
    <w:rsid w:val="00261971"/>
    <w:rsid w:val="00262847"/>
    <w:rsid w:val="00265C07"/>
    <w:rsid w:val="00266452"/>
    <w:rsid w:val="00270EB0"/>
    <w:rsid w:val="0028058A"/>
    <w:rsid w:val="00281BB2"/>
    <w:rsid w:val="00281E66"/>
    <w:rsid w:val="00286E5D"/>
    <w:rsid w:val="002973AA"/>
    <w:rsid w:val="00297E94"/>
    <w:rsid w:val="002A0DCD"/>
    <w:rsid w:val="002A38D4"/>
    <w:rsid w:val="002A47A3"/>
    <w:rsid w:val="002A4D08"/>
    <w:rsid w:val="002A59BE"/>
    <w:rsid w:val="002B254E"/>
    <w:rsid w:val="002B2B1A"/>
    <w:rsid w:val="002B729B"/>
    <w:rsid w:val="002B72E9"/>
    <w:rsid w:val="002B7C2E"/>
    <w:rsid w:val="002C127E"/>
    <w:rsid w:val="002C249F"/>
    <w:rsid w:val="002C7998"/>
    <w:rsid w:val="002D0DA0"/>
    <w:rsid w:val="002F1DD0"/>
    <w:rsid w:val="002F1E53"/>
    <w:rsid w:val="002F2CAA"/>
    <w:rsid w:val="002F629E"/>
    <w:rsid w:val="002F6CA4"/>
    <w:rsid w:val="003003A0"/>
    <w:rsid w:val="0030052C"/>
    <w:rsid w:val="00303A23"/>
    <w:rsid w:val="00313939"/>
    <w:rsid w:val="003251E1"/>
    <w:rsid w:val="003306E1"/>
    <w:rsid w:val="003320E4"/>
    <w:rsid w:val="0033525D"/>
    <w:rsid w:val="00335B62"/>
    <w:rsid w:val="00335BBD"/>
    <w:rsid w:val="00335FCC"/>
    <w:rsid w:val="003414EB"/>
    <w:rsid w:val="003414F3"/>
    <w:rsid w:val="00345E3A"/>
    <w:rsid w:val="00347D6E"/>
    <w:rsid w:val="0035461E"/>
    <w:rsid w:val="0035613E"/>
    <w:rsid w:val="00363EE9"/>
    <w:rsid w:val="00367BE6"/>
    <w:rsid w:val="003749B7"/>
    <w:rsid w:val="00376128"/>
    <w:rsid w:val="003761AC"/>
    <w:rsid w:val="0037742E"/>
    <w:rsid w:val="00377D56"/>
    <w:rsid w:val="003814A1"/>
    <w:rsid w:val="00381767"/>
    <w:rsid w:val="0038245A"/>
    <w:rsid w:val="003840E6"/>
    <w:rsid w:val="00385CFC"/>
    <w:rsid w:val="0039000F"/>
    <w:rsid w:val="0039331D"/>
    <w:rsid w:val="0039337A"/>
    <w:rsid w:val="00394576"/>
    <w:rsid w:val="003A3189"/>
    <w:rsid w:val="003A3CA7"/>
    <w:rsid w:val="003B1DC9"/>
    <w:rsid w:val="003B33BD"/>
    <w:rsid w:val="003B569D"/>
    <w:rsid w:val="003B5FEE"/>
    <w:rsid w:val="003C28BC"/>
    <w:rsid w:val="003C3C0E"/>
    <w:rsid w:val="003C4896"/>
    <w:rsid w:val="003D42A6"/>
    <w:rsid w:val="003D4D9E"/>
    <w:rsid w:val="003D4F21"/>
    <w:rsid w:val="003D4FAC"/>
    <w:rsid w:val="003D54E8"/>
    <w:rsid w:val="003E3F7A"/>
    <w:rsid w:val="003E7906"/>
    <w:rsid w:val="003F3C50"/>
    <w:rsid w:val="003F7EDE"/>
    <w:rsid w:val="0040381E"/>
    <w:rsid w:val="00403EE5"/>
    <w:rsid w:val="00406A6A"/>
    <w:rsid w:val="00406B22"/>
    <w:rsid w:val="00410D9E"/>
    <w:rsid w:val="004166ED"/>
    <w:rsid w:val="00427D36"/>
    <w:rsid w:val="004328A7"/>
    <w:rsid w:val="00434C74"/>
    <w:rsid w:val="00435825"/>
    <w:rsid w:val="0044532A"/>
    <w:rsid w:val="004459C2"/>
    <w:rsid w:val="00445D79"/>
    <w:rsid w:val="00456EB4"/>
    <w:rsid w:val="004704EC"/>
    <w:rsid w:val="00470B64"/>
    <w:rsid w:val="004718F3"/>
    <w:rsid w:val="00475040"/>
    <w:rsid w:val="0048039C"/>
    <w:rsid w:val="004805C8"/>
    <w:rsid w:val="0048381A"/>
    <w:rsid w:val="00486340"/>
    <w:rsid w:val="0049386B"/>
    <w:rsid w:val="00493D40"/>
    <w:rsid w:val="004967B6"/>
    <w:rsid w:val="0049743B"/>
    <w:rsid w:val="004979CF"/>
    <w:rsid w:val="004A504B"/>
    <w:rsid w:val="004A591D"/>
    <w:rsid w:val="004A6911"/>
    <w:rsid w:val="004B54E0"/>
    <w:rsid w:val="004B7384"/>
    <w:rsid w:val="004C4269"/>
    <w:rsid w:val="004D6236"/>
    <w:rsid w:val="004D7F90"/>
    <w:rsid w:val="004E4DBB"/>
    <w:rsid w:val="004E4E41"/>
    <w:rsid w:val="004E6C9B"/>
    <w:rsid w:val="004E7C80"/>
    <w:rsid w:val="004E7F9C"/>
    <w:rsid w:val="004F2A31"/>
    <w:rsid w:val="004F3493"/>
    <w:rsid w:val="004F47A5"/>
    <w:rsid w:val="004F5143"/>
    <w:rsid w:val="004F6BEA"/>
    <w:rsid w:val="00500892"/>
    <w:rsid w:val="00512B09"/>
    <w:rsid w:val="005220ED"/>
    <w:rsid w:val="005278D0"/>
    <w:rsid w:val="0053196B"/>
    <w:rsid w:val="00533796"/>
    <w:rsid w:val="0053501F"/>
    <w:rsid w:val="00535270"/>
    <w:rsid w:val="00537103"/>
    <w:rsid w:val="00537343"/>
    <w:rsid w:val="0054002D"/>
    <w:rsid w:val="00542067"/>
    <w:rsid w:val="00542B05"/>
    <w:rsid w:val="00544D81"/>
    <w:rsid w:val="00555D75"/>
    <w:rsid w:val="00557E1C"/>
    <w:rsid w:val="005608B4"/>
    <w:rsid w:val="00560DF0"/>
    <w:rsid w:val="00562562"/>
    <w:rsid w:val="00565F11"/>
    <w:rsid w:val="0056759C"/>
    <w:rsid w:val="00567F94"/>
    <w:rsid w:val="00571DED"/>
    <w:rsid w:val="005754A3"/>
    <w:rsid w:val="005827C5"/>
    <w:rsid w:val="005828F9"/>
    <w:rsid w:val="00593121"/>
    <w:rsid w:val="0059513E"/>
    <w:rsid w:val="005A0812"/>
    <w:rsid w:val="005A3A3B"/>
    <w:rsid w:val="005A4361"/>
    <w:rsid w:val="005A6D9F"/>
    <w:rsid w:val="005B48FF"/>
    <w:rsid w:val="005D2195"/>
    <w:rsid w:val="005D363F"/>
    <w:rsid w:val="005D480E"/>
    <w:rsid w:val="005E54F5"/>
    <w:rsid w:val="005F2CEA"/>
    <w:rsid w:val="005F44FC"/>
    <w:rsid w:val="006034E1"/>
    <w:rsid w:val="00604C15"/>
    <w:rsid w:val="00604C21"/>
    <w:rsid w:val="006158D5"/>
    <w:rsid w:val="006239B4"/>
    <w:rsid w:val="00625D83"/>
    <w:rsid w:val="00643817"/>
    <w:rsid w:val="006547FE"/>
    <w:rsid w:val="006623E7"/>
    <w:rsid w:val="00662B80"/>
    <w:rsid w:val="006665FC"/>
    <w:rsid w:val="00670F6C"/>
    <w:rsid w:val="00671A30"/>
    <w:rsid w:val="0067276B"/>
    <w:rsid w:val="00673431"/>
    <w:rsid w:val="00673B8D"/>
    <w:rsid w:val="006748F5"/>
    <w:rsid w:val="006852C7"/>
    <w:rsid w:val="006852CE"/>
    <w:rsid w:val="0068665E"/>
    <w:rsid w:val="006924F2"/>
    <w:rsid w:val="00692D14"/>
    <w:rsid w:val="00693C7A"/>
    <w:rsid w:val="00697464"/>
    <w:rsid w:val="006A0731"/>
    <w:rsid w:val="006A37F4"/>
    <w:rsid w:val="006A4CAC"/>
    <w:rsid w:val="006A7408"/>
    <w:rsid w:val="006B1647"/>
    <w:rsid w:val="006B65C7"/>
    <w:rsid w:val="006C1727"/>
    <w:rsid w:val="006C2568"/>
    <w:rsid w:val="006C32FD"/>
    <w:rsid w:val="006C39CE"/>
    <w:rsid w:val="006C4B76"/>
    <w:rsid w:val="006C5505"/>
    <w:rsid w:val="006C57B5"/>
    <w:rsid w:val="006C757F"/>
    <w:rsid w:val="006D0644"/>
    <w:rsid w:val="006D0FCC"/>
    <w:rsid w:val="006D21F5"/>
    <w:rsid w:val="006D4D3E"/>
    <w:rsid w:val="006D5737"/>
    <w:rsid w:val="006D6895"/>
    <w:rsid w:val="006E0030"/>
    <w:rsid w:val="006E0A60"/>
    <w:rsid w:val="006E1131"/>
    <w:rsid w:val="006E126D"/>
    <w:rsid w:val="006E1FC3"/>
    <w:rsid w:val="006E491A"/>
    <w:rsid w:val="006E51BF"/>
    <w:rsid w:val="006F17DF"/>
    <w:rsid w:val="006F1CDC"/>
    <w:rsid w:val="006F3286"/>
    <w:rsid w:val="00704CE9"/>
    <w:rsid w:val="00704EB0"/>
    <w:rsid w:val="0070616B"/>
    <w:rsid w:val="00706295"/>
    <w:rsid w:val="00706474"/>
    <w:rsid w:val="00706FDA"/>
    <w:rsid w:val="00707B7E"/>
    <w:rsid w:val="00711F9A"/>
    <w:rsid w:val="00713810"/>
    <w:rsid w:val="00716335"/>
    <w:rsid w:val="00724266"/>
    <w:rsid w:val="007248DC"/>
    <w:rsid w:val="00725046"/>
    <w:rsid w:val="007303A5"/>
    <w:rsid w:val="00730B3E"/>
    <w:rsid w:val="0073265C"/>
    <w:rsid w:val="007337C6"/>
    <w:rsid w:val="0073420B"/>
    <w:rsid w:val="0074760E"/>
    <w:rsid w:val="0075323A"/>
    <w:rsid w:val="00754ABA"/>
    <w:rsid w:val="007608A5"/>
    <w:rsid w:val="00771227"/>
    <w:rsid w:val="00773226"/>
    <w:rsid w:val="00783C22"/>
    <w:rsid w:val="00786F9A"/>
    <w:rsid w:val="007902C1"/>
    <w:rsid w:val="00791CF4"/>
    <w:rsid w:val="007A1546"/>
    <w:rsid w:val="007A228C"/>
    <w:rsid w:val="007A368E"/>
    <w:rsid w:val="007A5868"/>
    <w:rsid w:val="007B0467"/>
    <w:rsid w:val="007B04CE"/>
    <w:rsid w:val="007B2529"/>
    <w:rsid w:val="007B4C3D"/>
    <w:rsid w:val="007B6871"/>
    <w:rsid w:val="007B6CA2"/>
    <w:rsid w:val="007B7A2F"/>
    <w:rsid w:val="007C176B"/>
    <w:rsid w:val="007C379A"/>
    <w:rsid w:val="007C3D33"/>
    <w:rsid w:val="007D294A"/>
    <w:rsid w:val="007D47D2"/>
    <w:rsid w:val="007D523D"/>
    <w:rsid w:val="007D6EC0"/>
    <w:rsid w:val="007D7E1D"/>
    <w:rsid w:val="007E2E97"/>
    <w:rsid w:val="007E5B55"/>
    <w:rsid w:val="007E6A56"/>
    <w:rsid w:val="007F0E94"/>
    <w:rsid w:val="007F194C"/>
    <w:rsid w:val="007F370E"/>
    <w:rsid w:val="0081154E"/>
    <w:rsid w:val="00814F1F"/>
    <w:rsid w:val="00820FDC"/>
    <w:rsid w:val="00821567"/>
    <w:rsid w:val="00822E49"/>
    <w:rsid w:val="00831979"/>
    <w:rsid w:val="00834C98"/>
    <w:rsid w:val="00840462"/>
    <w:rsid w:val="00851352"/>
    <w:rsid w:val="00854784"/>
    <w:rsid w:val="00857077"/>
    <w:rsid w:val="00861C90"/>
    <w:rsid w:val="00863230"/>
    <w:rsid w:val="00865BD0"/>
    <w:rsid w:val="008715C6"/>
    <w:rsid w:val="008717D8"/>
    <w:rsid w:val="0087215C"/>
    <w:rsid w:val="00875D25"/>
    <w:rsid w:val="00880E35"/>
    <w:rsid w:val="00883D25"/>
    <w:rsid w:val="00886154"/>
    <w:rsid w:val="008875FE"/>
    <w:rsid w:val="00887F8E"/>
    <w:rsid w:val="00895A9D"/>
    <w:rsid w:val="00896234"/>
    <w:rsid w:val="00897E43"/>
    <w:rsid w:val="008A07AF"/>
    <w:rsid w:val="008A367F"/>
    <w:rsid w:val="008A7167"/>
    <w:rsid w:val="008B0D49"/>
    <w:rsid w:val="008B2F43"/>
    <w:rsid w:val="008B7B3C"/>
    <w:rsid w:val="008C2C93"/>
    <w:rsid w:val="008C37CC"/>
    <w:rsid w:val="008C4B2B"/>
    <w:rsid w:val="008C5738"/>
    <w:rsid w:val="008C5C8F"/>
    <w:rsid w:val="008C7EAD"/>
    <w:rsid w:val="008D0CFE"/>
    <w:rsid w:val="008D3FBB"/>
    <w:rsid w:val="008D4D3E"/>
    <w:rsid w:val="008D572C"/>
    <w:rsid w:val="008D6152"/>
    <w:rsid w:val="008E094C"/>
    <w:rsid w:val="008E307F"/>
    <w:rsid w:val="008F0F81"/>
    <w:rsid w:val="008F194C"/>
    <w:rsid w:val="008F27BF"/>
    <w:rsid w:val="008F42D5"/>
    <w:rsid w:val="009142EC"/>
    <w:rsid w:val="009154C3"/>
    <w:rsid w:val="00920A27"/>
    <w:rsid w:val="00920B29"/>
    <w:rsid w:val="00923540"/>
    <w:rsid w:val="00925570"/>
    <w:rsid w:val="00926767"/>
    <w:rsid w:val="009361D5"/>
    <w:rsid w:val="009364EB"/>
    <w:rsid w:val="009428A4"/>
    <w:rsid w:val="00943859"/>
    <w:rsid w:val="00954750"/>
    <w:rsid w:val="00954F10"/>
    <w:rsid w:val="00956A9E"/>
    <w:rsid w:val="00956EC2"/>
    <w:rsid w:val="009632D5"/>
    <w:rsid w:val="00963C09"/>
    <w:rsid w:val="0096535B"/>
    <w:rsid w:val="009659F4"/>
    <w:rsid w:val="009670C4"/>
    <w:rsid w:val="00967C93"/>
    <w:rsid w:val="00970D60"/>
    <w:rsid w:val="0099390E"/>
    <w:rsid w:val="009960E5"/>
    <w:rsid w:val="009A4A6B"/>
    <w:rsid w:val="009A6A20"/>
    <w:rsid w:val="009A7ADC"/>
    <w:rsid w:val="009B3584"/>
    <w:rsid w:val="009C19B7"/>
    <w:rsid w:val="009C1C57"/>
    <w:rsid w:val="009C42D1"/>
    <w:rsid w:val="009C5ABB"/>
    <w:rsid w:val="009D7475"/>
    <w:rsid w:val="009D7C51"/>
    <w:rsid w:val="009E1295"/>
    <w:rsid w:val="009E196C"/>
    <w:rsid w:val="009E59EB"/>
    <w:rsid w:val="009E7ED5"/>
    <w:rsid w:val="009F36BF"/>
    <w:rsid w:val="00A01E0B"/>
    <w:rsid w:val="00A033F8"/>
    <w:rsid w:val="00A111B6"/>
    <w:rsid w:val="00A1156D"/>
    <w:rsid w:val="00A137B0"/>
    <w:rsid w:val="00A143E1"/>
    <w:rsid w:val="00A16F38"/>
    <w:rsid w:val="00A173BF"/>
    <w:rsid w:val="00A25285"/>
    <w:rsid w:val="00A26D27"/>
    <w:rsid w:val="00A33817"/>
    <w:rsid w:val="00A354D5"/>
    <w:rsid w:val="00A376EE"/>
    <w:rsid w:val="00A42A99"/>
    <w:rsid w:val="00A455C1"/>
    <w:rsid w:val="00A5151A"/>
    <w:rsid w:val="00A51936"/>
    <w:rsid w:val="00A52BC2"/>
    <w:rsid w:val="00A535D2"/>
    <w:rsid w:val="00A568B7"/>
    <w:rsid w:val="00A57E0A"/>
    <w:rsid w:val="00A66506"/>
    <w:rsid w:val="00A70584"/>
    <w:rsid w:val="00A823F6"/>
    <w:rsid w:val="00A838EB"/>
    <w:rsid w:val="00A8719E"/>
    <w:rsid w:val="00A9717F"/>
    <w:rsid w:val="00AA0A89"/>
    <w:rsid w:val="00AA62F9"/>
    <w:rsid w:val="00AA6429"/>
    <w:rsid w:val="00AB1134"/>
    <w:rsid w:val="00AB2405"/>
    <w:rsid w:val="00AB6205"/>
    <w:rsid w:val="00AB6518"/>
    <w:rsid w:val="00AC01AA"/>
    <w:rsid w:val="00AC13A9"/>
    <w:rsid w:val="00AC4F72"/>
    <w:rsid w:val="00AD3183"/>
    <w:rsid w:val="00AD7592"/>
    <w:rsid w:val="00AE39C0"/>
    <w:rsid w:val="00AE4591"/>
    <w:rsid w:val="00AE65A6"/>
    <w:rsid w:val="00AF39C5"/>
    <w:rsid w:val="00AF741A"/>
    <w:rsid w:val="00B01ADB"/>
    <w:rsid w:val="00B04161"/>
    <w:rsid w:val="00B056F9"/>
    <w:rsid w:val="00B11B8F"/>
    <w:rsid w:val="00B11E3D"/>
    <w:rsid w:val="00B13040"/>
    <w:rsid w:val="00B17E82"/>
    <w:rsid w:val="00B21860"/>
    <w:rsid w:val="00B2226E"/>
    <w:rsid w:val="00B26D3F"/>
    <w:rsid w:val="00B304F5"/>
    <w:rsid w:val="00B34BC5"/>
    <w:rsid w:val="00B36955"/>
    <w:rsid w:val="00B36D3C"/>
    <w:rsid w:val="00B40BE0"/>
    <w:rsid w:val="00B4575A"/>
    <w:rsid w:val="00B45DF9"/>
    <w:rsid w:val="00B55D38"/>
    <w:rsid w:val="00B575BA"/>
    <w:rsid w:val="00B712B7"/>
    <w:rsid w:val="00B71608"/>
    <w:rsid w:val="00B72CDD"/>
    <w:rsid w:val="00B741B0"/>
    <w:rsid w:val="00B75649"/>
    <w:rsid w:val="00B76429"/>
    <w:rsid w:val="00B8214C"/>
    <w:rsid w:val="00B83CB5"/>
    <w:rsid w:val="00B84FA5"/>
    <w:rsid w:val="00B850A0"/>
    <w:rsid w:val="00B948A8"/>
    <w:rsid w:val="00B956D4"/>
    <w:rsid w:val="00B97446"/>
    <w:rsid w:val="00B97B9C"/>
    <w:rsid w:val="00BA7432"/>
    <w:rsid w:val="00BB1B04"/>
    <w:rsid w:val="00BB2764"/>
    <w:rsid w:val="00BB3BA3"/>
    <w:rsid w:val="00BB5D3D"/>
    <w:rsid w:val="00BC1AA0"/>
    <w:rsid w:val="00BC2137"/>
    <w:rsid w:val="00BC2495"/>
    <w:rsid w:val="00BC7EB9"/>
    <w:rsid w:val="00BD2643"/>
    <w:rsid w:val="00BD56B1"/>
    <w:rsid w:val="00BD6558"/>
    <w:rsid w:val="00BD754D"/>
    <w:rsid w:val="00BD7C80"/>
    <w:rsid w:val="00BE2AD9"/>
    <w:rsid w:val="00BF027C"/>
    <w:rsid w:val="00BF2F76"/>
    <w:rsid w:val="00BF3022"/>
    <w:rsid w:val="00BF3214"/>
    <w:rsid w:val="00BF5573"/>
    <w:rsid w:val="00C15867"/>
    <w:rsid w:val="00C21F2D"/>
    <w:rsid w:val="00C2296D"/>
    <w:rsid w:val="00C23155"/>
    <w:rsid w:val="00C3116C"/>
    <w:rsid w:val="00C40C41"/>
    <w:rsid w:val="00C42CC8"/>
    <w:rsid w:val="00C436DF"/>
    <w:rsid w:val="00C444B6"/>
    <w:rsid w:val="00C45885"/>
    <w:rsid w:val="00C50F22"/>
    <w:rsid w:val="00C514FD"/>
    <w:rsid w:val="00C51F82"/>
    <w:rsid w:val="00C57971"/>
    <w:rsid w:val="00C6400E"/>
    <w:rsid w:val="00C65BD7"/>
    <w:rsid w:val="00C73CBF"/>
    <w:rsid w:val="00C76BA4"/>
    <w:rsid w:val="00C83A48"/>
    <w:rsid w:val="00C85865"/>
    <w:rsid w:val="00C85E85"/>
    <w:rsid w:val="00C97B9C"/>
    <w:rsid w:val="00CA2EAE"/>
    <w:rsid w:val="00CA3CDE"/>
    <w:rsid w:val="00CA4AC1"/>
    <w:rsid w:val="00CB0316"/>
    <w:rsid w:val="00CB0B11"/>
    <w:rsid w:val="00CB426A"/>
    <w:rsid w:val="00CB5354"/>
    <w:rsid w:val="00CC0AB7"/>
    <w:rsid w:val="00CC3C9E"/>
    <w:rsid w:val="00CC6A14"/>
    <w:rsid w:val="00CC70A3"/>
    <w:rsid w:val="00CC7B43"/>
    <w:rsid w:val="00CD4442"/>
    <w:rsid w:val="00CD53C3"/>
    <w:rsid w:val="00CD574E"/>
    <w:rsid w:val="00CE48B4"/>
    <w:rsid w:val="00CE4C22"/>
    <w:rsid w:val="00CE64D2"/>
    <w:rsid w:val="00CE6E21"/>
    <w:rsid w:val="00CE6E53"/>
    <w:rsid w:val="00CF41EC"/>
    <w:rsid w:val="00CF5D04"/>
    <w:rsid w:val="00D01809"/>
    <w:rsid w:val="00D032AE"/>
    <w:rsid w:val="00D04DE4"/>
    <w:rsid w:val="00D063F1"/>
    <w:rsid w:val="00D121E3"/>
    <w:rsid w:val="00D14F22"/>
    <w:rsid w:val="00D15B20"/>
    <w:rsid w:val="00D30EFE"/>
    <w:rsid w:val="00D3248F"/>
    <w:rsid w:val="00D3297F"/>
    <w:rsid w:val="00D33DC4"/>
    <w:rsid w:val="00D4741C"/>
    <w:rsid w:val="00D47F87"/>
    <w:rsid w:val="00D51C99"/>
    <w:rsid w:val="00D52B5C"/>
    <w:rsid w:val="00D5412D"/>
    <w:rsid w:val="00D556B2"/>
    <w:rsid w:val="00D57918"/>
    <w:rsid w:val="00D63768"/>
    <w:rsid w:val="00D66D6A"/>
    <w:rsid w:val="00D72711"/>
    <w:rsid w:val="00D73DC6"/>
    <w:rsid w:val="00D74C1A"/>
    <w:rsid w:val="00D754C1"/>
    <w:rsid w:val="00D77393"/>
    <w:rsid w:val="00D77A35"/>
    <w:rsid w:val="00D81B3E"/>
    <w:rsid w:val="00D90C70"/>
    <w:rsid w:val="00D90E49"/>
    <w:rsid w:val="00D96ADE"/>
    <w:rsid w:val="00DA0CE2"/>
    <w:rsid w:val="00DA37A1"/>
    <w:rsid w:val="00DB7C6F"/>
    <w:rsid w:val="00DC2285"/>
    <w:rsid w:val="00DC6A10"/>
    <w:rsid w:val="00DD273D"/>
    <w:rsid w:val="00DD29A6"/>
    <w:rsid w:val="00DD545A"/>
    <w:rsid w:val="00DD757A"/>
    <w:rsid w:val="00DE222C"/>
    <w:rsid w:val="00DE543E"/>
    <w:rsid w:val="00DE607E"/>
    <w:rsid w:val="00DE657E"/>
    <w:rsid w:val="00DE7EAD"/>
    <w:rsid w:val="00DF0FBE"/>
    <w:rsid w:val="00DF30BE"/>
    <w:rsid w:val="00DF4704"/>
    <w:rsid w:val="00E024AA"/>
    <w:rsid w:val="00E10A81"/>
    <w:rsid w:val="00E15C77"/>
    <w:rsid w:val="00E17C19"/>
    <w:rsid w:val="00E250F1"/>
    <w:rsid w:val="00E3550D"/>
    <w:rsid w:val="00E4092E"/>
    <w:rsid w:val="00E43358"/>
    <w:rsid w:val="00E43941"/>
    <w:rsid w:val="00E52838"/>
    <w:rsid w:val="00E53B65"/>
    <w:rsid w:val="00E60D3C"/>
    <w:rsid w:val="00E614E0"/>
    <w:rsid w:val="00E64CDB"/>
    <w:rsid w:val="00E67AED"/>
    <w:rsid w:val="00E72C72"/>
    <w:rsid w:val="00E73F7F"/>
    <w:rsid w:val="00E74178"/>
    <w:rsid w:val="00E81A93"/>
    <w:rsid w:val="00E85409"/>
    <w:rsid w:val="00E9042A"/>
    <w:rsid w:val="00E90896"/>
    <w:rsid w:val="00EA2282"/>
    <w:rsid w:val="00EA429F"/>
    <w:rsid w:val="00EA4F9E"/>
    <w:rsid w:val="00EA63CA"/>
    <w:rsid w:val="00EA6D3B"/>
    <w:rsid w:val="00EB00AD"/>
    <w:rsid w:val="00EB0C82"/>
    <w:rsid w:val="00EB136C"/>
    <w:rsid w:val="00EB480E"/>
    <w:rsid w:val="00EB5EC6"/>
    <w:rsid w:val="00EB7FC9"/>
    <w:rsid w:val="00EC3E1D"/>
    <w:rsid w:val="00EC6D49"/>
    <w:rsid w:val="00ED27E8"/>
    <w:rsid w:val="00ED2DA1"/>
    <w:rsid w:val="00ED7137"/>
    <w:rsid w:val="00ED755C"/>
    <w:rsid w:val="00ED7D55"/>
    <w:rsid w:val="00EF0069"/>
    <w:rsid w:val="00EF06EA"/>
    <w:rsid w:val="00EF1E6D"/>
    <w:rsid w:val="00F025FE"/>
    <w:rsid w:val="00F0279B"/>
    <w:rsid w:val="00F042D7"/>
    <w:rsid w:val="00F05662"/>
    <w:rsid w:val="00F21088"/>
    <w:rsid w:val="00F23490"/>
    <w:rsid w:val="00F27D6E"/>
    <w:rsid w:val="00F322CB"/>
    <w:rsid w:val="00F327E7"/>
    <w:rsid w:val="00F34EDF"/>
    <w:rsid w:val="00F35746"/>
    <w:rsid w:val="00F35F3F"/>
    <w:rsid w:val="00F362FE"/>
    <w:rsid w:val="00F36C7C"/>
    <w:rsid w:val="00F40D33"/>
    <w:rsid w:val="00F4468E"/>
    <w:rsid w:val="00F447C7"/>
    <w:rsid w:val="00F459B4"/>
    <w:rsid w:val="00F5211B"/>
    <w:rsid w:val="00F521B9"/>
    <w:rsid w:val="00F5439C"/>
    <w:rsid w:val="00F554A9"/>
    <w:rsid w:val="00F5588B"/>
    <w:rsid w:val="00F6226B"/>
    <w:rsid w:val="00F716FD"/>
    <w:rsid w:val="00F71E52"/>
    <w:rsid w:val="00F7371A"/>
    <w:rsid w:val="00F80355"/>
    <w:rsid w:val="00F80736"/>
    <w:rsid w:val="00F83C04"/>
    <w:rsid w:val="00F87C43"/>
    <w:rsid w:val="00F9119F"/>
    <w:rsid w:val="00F91BDA"/>
    <w:rsid w:val="00F97239"/>
    <w:rsid w:val="00FB0C81"/>
    <w:rsid w:val="00FB46B8"/>
    <w:rsid w:val="00FC2200"/>
    <w:rsid w:val="00FC2540"/>
    <w:rsid w:val="00FC5686"/>
    <w:rsid w:val="00FC7A05"/>
    <w:rsid w:val="00FD2D84"/>
    <w:rsid w:val="00FE0A25"/>
    <w:rsid w:val="00FE35EC"/>
    <w:rsid w:val="00FE42E9"/>
    <w:rsid w:val="00FF0204"/>
    <w:rsid w:val="00FF2263"/>
    <w:rsid w:val="00FF3AED"/>
    <w:rsid w:val="00FF3BB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AA3A1"/>
  <w15:docId w15:val="{087D085F-1401-4421-8F4C-1DA12CB8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70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979C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979CF"/>
    <w:rPr>
      <w:sz w:val="22"/>
      <w:szCs w:val="22"/>
      <w:lang w:val="en-GB"/>
    </w:rPr>
  </w:style>
  <w:style w:type="character" w:styleId="Hyperlink">
    <w:name w:val="Hyperlink"/>
    <w:basedOn w:val="DefaultParagraphFont"/>
    <w:uiPriority w:val="99"/>
    <w:semiHidden/>
    <w:unhideWhenUsed/>
    <w:rsid w:val="00724266"/>
    <w:rPr>
      <w:color w:val="0563C1"/>
      <w:u w:val="single"/>
    </w:rPr>
  </w:style>
  <w:style w:type="paragraph" w:customStyle="1" w:styleId="lead">
    <w:name w:val="lead"/>
    <w:basedOn w:val="Normal"/>
    <w:rsid w:val="00724266"/>
    <w:pPr>
      <w:spacing w:line="276" w:lineRule="auto"/>
    </w:pPr>
    <w:rPr>
      <w:rFonts w:eastAsiaTheme="minorHAnsi"/>
      <w:color w:val="000000"/>
      <w:sz w:val="24"/>
      <w:szCs w:val="24"/>
      <w:lang w:val="en-US" w:eastAsia="en-GB"/>
    </w:rPr>
  </w:style>
  <w:style w:type="character" w:customStyle="1" w:styleId="A0">
    <w:name w:val="A0"/>
    <w:basedOn w:val="DefaultParagraphFont"/>
    <w:uiPriority w:val="99"/>
    <w:rsid w:val="0073265C"/>
    <w:rPr>
      <w:rFonts w:ascii="Akzidenz Grotesk BE Regular" w:hAnsi="Akzidenz Grotesk BE Regular" w:hint="default"/>
      <w:color w:val="000000"/>
    </w:rPr>
  </w:style>
  <w:style w:type="paragraph" w:styleId="Revision">
    <w:name w:val="Revision"/>
    <w:hidden/>
    <w:uiPriority w:val="99"/>
    <w:semiHidden/>
    <w:rsid w:val="00C21F2D"/>
    <w:rPr>
      <w:sz w:val="22"/>
      <w:szCs w:val="22"/>
      <w:lang w:val="en-GB"/>
    </w:rPr>
  </w:style>
  <w:style w:type="paragraph" w:styleId="ListParagraph">
    <w:name w:val="List Paragraph"/>
    <w:basedOn w:val="Normal"/>
    <w:link w:val="ListParagraphChar"/>
    <w:uiPriority w:val="34"/>
    <w:qFormat/>
    <w:rsid w:val="00B75649"/>
    <w:pPr>
      <w:ind w:left="720"/>
      <w:contextualSpacing/>
    </w:pPr>
  </w:style>
  <w:style w:type="character" w:customStyle="1" w:styleId="fontstyle01">
    <w:name w:val="fontstyle01"/>
    <w:basedOn w:val="DefaultParagraphFont"/>
    <w:rsid w:val="008C4B2B"/>
    <w:rPr>
      <w:rFonts w:ascii="Roboto-Bold" w:hAnsi="Roboto-Bold" w:hint="default"/>
      <w:b/>
      <w:bCs/>
      <w:i w:val="0"/>
      <w:iCs w:val="0"/>
      <w:color w:val="1E1E1E"/>
      <w:sz w:val="30"/>
      <w:szCs w:val="30"/>
    </w:rPr>
  </w:style>
  <w:style w:type="character" w:customStyle="1" w:styleId="ListParagraphChar">
    <w:name w:val="List Paragraph Char"/>
    <w:basedOn w:val="DefaultParagraphFont"/>
    <w:link w:val="ListParagraph"/>
    <w:uiPriority w:val="34"/>
    <w:locked/>
    <w:rsid w:val="008C4B2B"/>
    <w:rPr>
      <w:sz w:val="22"/>
      <w:szCs w:val="22"/>
      <w:lang w:val="en-GB"/>
    </w:rPr>
  </w:style>
  <w:style w:type="character" w:customStyle="1" w:styleId="Heading4Char">
    <w:name w:val="Heading 4 Char"/>
    <w:aliases w:val="Heading 11 Char,para 4 Char,Título 41 Char,heading 4 Char,Heading 41 Char,标题 41 Char"/>
    <w:link w:val="Heading4"/>
    <w:rsid w:val="009A4A6B"/>
    <w:rPr>
      <w:sz w:val="22"/>
      <w:szCs w:val="22"/>
      <w:lang w:val="en-GB"/>
    </w:rPr>
  </w:style>
  <w:style w:type="character" w:customStyle="1" w:styleId="Heading7Char">
    <w:name w:val="Heading 7 Char"/>
    <w:link w:val="Heading7"/>
    <w:rsid w:val="009A4A6B"/>
    <w:rPr>
      <w:rFonts w:ascii="Arial" w:hAnsi="Arial"/>
      <w:sz w:val="22"/>
      <w:szCs w:val="22"/>
      <w:lang w:val="en-GB"/>
    </w:rPr>
  </w:style>
  <w:style w:type="paragraph" w:styleId="Caption">
    <w:name w:val="caption"/>
    <w:basedOn w:val="Normal"/>
    <w:next w:val="Normal"/>
    <w:qFormat/>
    <w:rsid w:val="009A4A6B"/>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03032">
      <w:bodyDiv w:val="1"/>
      <w:marLeft w:val="0"/>
      <w:marRight w:val="0"/>
      <w:marTop w:val="0"/>
      <w:marBottom w:val="0"/>
      <w:divBdr>
        <w:top w:val="none" w:sz="0" w:space="0" w:color="auto"/>
        <w:left w:val="none" w:sz="0" w:space="0" w:color="auto"/>
        <w:bottom w:val="none" w:sz="0" w:space="0" w:color="auto"/>
        <w:right w:val="none" w:sz="0" w:space="0" w:color="auto"/>
      </w:divBdr>
    </w:div>
    <w:div w:id="5861137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14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UNEP/OzL.Pro/ExCom/88/34</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552BFAD-80B4-4969-99C8-9646ABCDC9D7}"/>
</file>

<file path=customXml/itemProps2.xml><?xml version="1.0" encoding="utf-8"?>
<ds:datastoreItem xmlns:ds="http://schemas.openxmlformats.org/officeDocument/2006/customXml" ds:itemID="{0CDF2422-66FB-4002-B441-075F970666A0}"/>
</file>

<file path=customXml/itemProps3.xml><?xml version="1.0" encoding="utf-8"?>
<ds:datastoreItem xmlns:ds="http://schemas.openxmlformats.org/officeDocument/2006/customXml" ds:itemID="{368C21B4-8E83-4360-95CB-F37EEDD3BFA8}"/>
</file>

<file path=customXml/itemProps4.xml><?xml version="1.0" encoding="utf-8"?>
<ds:datastoreItem xmlns:ds="http://schemas.openxmlformats.org/officeDocument/2006/customXml" ds:itemID="{CB9EE1B9-C474-4B70-B464-09AE5CE24595}"/>
</file>

<file path=docProps/app.xml><?xml version="1.0" encoding="utf-8"?>
<Properties xmlns="http://schemas.openxmlformats.org/officeDocument/2006/extended-properties" xmlns:vt="http://schemas.openxmlformats.org/officeDocument/2006/docPropsVTypes">
  <Template>Eec86G</Template>
  <TotalTime>5</TotalTime>
  <Pages>8</Pages>
  <Words>2752</Words>
  <Characters>15688</Characters>
  <Application>Microsoft Office Word</Application>
  <DocSecurity>0</DocSecurity>
  <Lines>130</Lines>
  <Paragraphs>36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ميزانية برنامج المساعدة على الامتثال التابع لبرنامج الأمم المتحدة للبيئة لعام 2022</vt:lpstr>
      <vt:lpstr>UNEP’s Compliance Assistance Programme Budget For 2021</vt:lpstr>
    </vt:vector>
  </TitlesOfParts>
  <Company>UNMFS</Company>
  <LinksUpToDate>false</LinksUpToDate>
  <CharactersWithSpaces>18404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ميزانية برنامج المساعدة على الامتثال التابع لبرنامج الأمم المتحدة للبيئة لعام 2022</dc:title>
  <dc:creator>Kaleen  McNamara</dc:creator>
  <cp:lastModifiedBy>HBE</cp:lastModifiedBy>
  <cp:revision>4</cp:revision>
  <cp:lastPrinted>2001-05-26T16:40:00Z</cp:lastPrinted>
  <dcterms:created xsi:type="dcterms:W3CDTF">2021-11-19T16:20:00Z</dcterms:created>
  <dcterms:modified xsi:type="dcterms:W3CDTF">2021-11-27T02:11:00Z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UNEP/OzL.Pro/ExCom/88/34</vt:lpwstr>
  </property>
  <property fmtid="{D5CDD505-2E9C-101B-9397-08002B2CF9AE}" pid="3" name="Revision date">
    <vt:lpwstr>11/01/2021</vt:lpwstr>
  </property>
  <property fmtid="{D5CDD505-2E9C-101B-9397-08002B2CF9AE}" pid="4" name="ContentTypeId">
    <vt:lpwstr>0x010100488D9FAD523F8946A9A809FFA43FA4BD</vt:lpwstr>
  </property>
  <property fmtid="{D5CDD505-2E9C-101B-9397-08002B2CF9AE}" pid="5" name="Posted after IAP">
    <vt:lpwstr>true</vt:lpwstr>
  </property>
</Properties>
</file>