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62" w:type="dxa"/>
        <w:tblInd w:w="-432" w:type="dxa"/>
        <w:tblLayout w:type="fixed"/>
        <w:tblLook w:val="0000" w:firstRow="0" w:lastRow="0" w:firstColumn="0" w:lastColumn="0" w:noHBand="0" w:noVBand="0"/>
      </w:tblPr>
      <w:tblGrid>
        <w:gridCol w:w="1959"/>
        <w:gridCol w:w="4053"/>
        <w:gridCol w:w="4050"/>
      </w:tblGrid>
      <w:tr w:rsidR="0087455A" w:rsidRPr="009819A7" w14:paraId="69A04EB9" w14:textId="77777777" w:rsidTr="00B509B4">
        <w:trPr>
          <w:trHeight w:val="801"/>
        </w:trPr>
        <w:tc>
          <w:tcPr>
            <w:tcW w:w="6012" w:type="dxa"/>
            <w:gridSpan w:val="2"/>
            <w:tcBorders>
              <w:bottom w:val="single" w:sz="18" w:space="0" w:color="auto"/>
            </w:tcBorders>
          </w:tcPr>
          <w:p w14:paraId="74381977" w14:textId="77777777" w:rsidR="0087455A" w:rsidRPr="009819A7" w:rsidRDefault="0024162E">
            <w:pPr>
              <w:rPr>
                <w:rFonts w:ascii="Univers" w:hAnsi="Univers"/>
                <w:b/>
                <w:sz w:val="28"/>
                <w:szCs w:val="28"/>
                <w:lang w:val="es-ES_tradnl"/>
              </w:rPr>
            </w:pPr>
            <w:r w:rsidRPr="009819A7">
              <w:rPr>
                <w:rFonts w:ascii="Univers" w:hAnsi="Univers"/>
                <w:b/>
                <w:sz w:val="28"/>
                <w:szCs w:val="28"/>
                <w:lang w:val="es-ES_tradnl"/>
              </w:rPr>
              <w:t>NACIONES</w:t>
            </w:r>
          </w:p>
          <w:p w14:paraId="2735E26B" w14:textId="77777777" w:rsidR="0087455A" w:rsidRPr="009819A7" w:rsidRDefault="0024162E">
            <w:pPr>
              <w:rPr>
                <w:rFonts w:ascii="Univers" w:hAnsi="Univers"/>
                <w:b/>
                <w:sz w:val="28"/>
                <w:szCs w:val="28"/>
                <w:lang w:val="es-ES_tradnl"/>
              </w:rPr>
            </w:pPr>
            <w:r w:rsidRPr="009819A7">
              <w:rPr>
                <w:rFonts w:ascii="Univers" w:hAnsi="Univers"/>
                <w:b/>
                <w:sz w:val="28"/>
                <w:szCs w:val="28"/>
                <w:lang w:val="es-ES_tradnl"/>
              </w:rPr>
              <w:t>UNIDAS</w:t>
            </w:r>
          </w:p>
        </w:tc>
        <w:tc>
          <w:tcPr>
            <w:tcW w:w="4050" w:type="dxa"/>
            <w:tcBorders>
              <w:bottom w:val="single" w:sz="18" w:space="0" w:color="auto"/>
            </w:tcBorders>
          </w:tcPr>
          <w:p w14:paraId="593BE3D5" w14:textId="77777777" w:rsidR="0087455A" w:rsidRPr="009819A7" w:rsidRDefault="0024162E">
            <w:pPr>
              <w:jc w:val="right"/>
              <w:rPr>
                <w:rFonts w:asciiTheme="minorBidi" w:hAnsiTheme="minorBidi" w:cstheme="minorBidi"/>
                <w:sz w:val="52"/>
                <w:szCs w:val="52"/>
                <w:lang w:val="es-ES_tradnl"/>
              </w:rPr>
            </w:pPr>
            <w:r w:rsidRPr="009819A7">
              <w:rPr>
                <w:rFonts w:asciiTheme="minorBidi" w:hAnsiTheme="minorBidi" w:cstheme="minorBidi"/>
                <w:b/>
                <w:sz w:val="72"/>
                <w:lang w:val="es-ES_tradnl"/>
              </w:rPr>
              <w:t>EP</w:t>
            </w:r>
          </w:p>
        </w:tc>
      </w:tr>
      <w:tr w:rsidR="0087455A" w:rsidRPr="009819A7" w14:paraId="1C8415C1" w14:textId="77777777" w:rsidTr="00B509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67"/>
        </w:trPr>
        <w:tc>
          <w:tcPr>
            <w:tcW w:w="1959" w:type="dxa"/>
            <w:tcBorders>
              <w:top w:val="nil"/>
              <w:left w:val="nil"/>
              <w:bottom w:val="single" w:sz="36" w:space="0" w:color="auto"/>
              <w:right w:val="nil"/>
            </w:tcBorders>
          </w:tcPr>
          <w:p w14:paraId="45F90212" w14:textId="77777777" w:rsidR="0087455A" w:rsidRPr="009819A7" w:rsidRDefault="0024162E">
            <w:pPr>
              <w:spacing w:before="120"/>
              <w:rPr>
                <w:lang w:val="es-ES_tradnl"/>
              </w:rPr>
            </w:pPr>
            <w:r w:rsidRPr="009819A7">
              <w:rPr>
                <w:noProof/>
                <w:lang w:val="es-ES_tradnl" w:eastAsia="en-CA"/>
              </w:rPr>
              <w:drawing>
                <wp:anchor distT="0" distB="0" distL="114300" distR="114300" simplePos="0" relativeHeight="251656192" behindDoc="0" locked="0" layoutInCell="1" allowOverlap="1" wp14:anchorId="3CC5DB80" wp14:editId="13CDC3B2">
                  <wp:simplePos x="0" y="0"/>
                  <wp:positionH relativeFrom="column">
                    <wp:posOffset>33435</wp:posOffset>
                  </wp:positionH>
                  <wp:positionV relativeFrom="paragraph">
                    <wp:posOffset>868680</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Pr="009819A7">
              <w:rPr>
                <w:noProof/>
                <w:lang w:val="es-ES_tradnl" w:eastAsia="en-CA"/>
              </w:rPr>
              <w:drawing>
                <wp:anchor distT="0" distB="0" distL="114300" distR="114300" simplePos="0" relativeHeight="251658240" behindDoc="1" locked="0" layoutInCell="0" allowOverlap="1" wp14:anchorId="68059E7B" wp14:editId="3A9DB71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4053" w:type="dxa"/>
            <w:tcBorders>
              <w:top w:val="nil"/>
              <w:left w:val="nil"/>
              <w:bottom w:val="single" w:sz="36" w:space="0" w:color="auto"/>
              <w:right w:val="nil"/>
            </w:tcBorders>
          </w:tcPr>
          <w:p w14:paraId="2CEAE22D" w14:textId="77777777" w:rsidR="001C041A" w:rsidRDefault="001C041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06238AC8" w14:textId="349756D4" w:rsidR="0087455A" w:rsidRPr="009819A7"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9819A7">
              <w:rPr>
                <w:rFonts w:ascii="Univers" w:hAnsi="Univers"/>
                <w:b/>
                <w:sz w:val="32"/>
                <w:lang w:val="es-ES_tradnl"/>
              </w:rPr>
              <w:t>Programa de las</w:t>
            </w:r>
          </w:p>
          <w:p w14:paraId="1C8FCCA3" w14:textId="77777777" w:rsidR="0087455A" w:rsidRPr="009819A7"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9819A7">
              <w:rPr>
                <w:rFonts w:ascii="Univers" w:hAnsi="Univers"/>
                <w:b/>
                <w:sz w:val="32"/>
                <w:lang w:val="es-ES_tradnl"/>
              </w:rPr>
              <w:t>Naciones Unidas</w:t>
            </w:r>
          </w:p>
          <w:p w14:paraId="7A168E35" w14:textId="57D9368A" w:rsidR="0087455A" w:rsidRPr="009819A7" w:rsidRDefault="0024162E" w:rsidP="0026514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9819A7">
              <w:rPr>
                <w:rFonts w:ascii="Univers" w:hAnsi="Univers"/>
                <w:b/>
                <w:sz w:val="32"/>
                <w:lang w:val="es-ES_tradnl"/>
              </w:rPr>
              <w:t>para el Medio Ambiente</w:t>
            </w:r>
          </w:p>
        </w:tc>
        <w:tc>
          <w:tcPr>
            <w:tcW w:w="4050" w:type="dxa"/>
            <w:tcBorders>
              <w:top w:val="nil"/>
              <w:left w:val="nil"/>
              <w:bottom w:val="single" w:sz="36" w:space="0" w:color="auto"/>
              <w:right w:val="nil"/>
            </w:tcBorders>
          </w:tcPr>
          <w:p w14:paraId="23360210" w14:textId="77777777" w:rsidR="001C041A" w:rsidRDefault="001C041A">
            <w:pPr>
              <w:rPr>
                <w:lang w:val="es-ES_tradnl"/>
              </w:rPr>
            </w:pPr>
          </w:p>
          <w:p w14:paraId="7EFD886C" w14:textId="49F3A60C" w:rsidR="0087455A" w:rsidRPr="009819A7" w:rsidRDefault="0024162E">
            <w:pPr>
              <w:rPr>
                <w:lang w:val="es-ES_tradnl"/>
              </w:rPr>
            </w:pPr>
            <w:proofErr w:type="spellStart"/>
            <w:r w:rsidRPr="009819A7">
              <w:rPr>
                <w:lang w:val="es-ES_tradnl"/>
              </w:rPr>
              <w:t>Distr</w:t>
            </w:r>
            <w:proofErr w:type="spellEnd"/>
            <w:r w:rsidRPr="009819A7">
              <w:rPr>
                <w:lang w:val="es-ES_tradnl"/>
              </w:rPr>
              <w:t>.</w:t>
            </w:r>
          </w:p>
          <w:p w14:paraId="5F67A659" w14:textId="77777777" w:rsidR="0087455A" w:rsidRPr="009819A7" w:rsidRDefault="0024162E">
            <w:pPr>
              <w:rPr>
                <w:lang w:val="es-ES_tradnl"/>
              </w:rPr>
            </w:pPr>
            <w:r w:rsidRPr="009819A7">
              <w:rPr>
                <w:lang w:val="es-ES_tradnl"/>
              </w:rPr>
              <w:t>GENERAL</w:t>
            </w:r>
          </w:p>
          <w:p w14:paraId="26657BC6" w14:textId="77777777" w:rsidR="0087455A" w:rsidRPr="009819A7" w:rsidRDefault="0087455A">
            <w:pPr>
              <w:rPr>
                <w:lang w:val="es-ES_tradnl"/>
              </w:rPr>
            </w:pPr>
          </w:p>
          <w:p w14:paraId="1E4A33CC" w14:textId="6AB29359" w:rsidR="0087455A" w:rsidRPr="009819A7" w:rsidRDefault="0024162E">
            <w:pPr>
              <w:rPr>
                <w:lang w:val="es-ES_tradnl"/>
              </w:rPr>
            </w:pPr>
            <w:r w:rsidRPr="009819A7">
              <w:rPr>
                <w:lang w:val="es-ES_tradnl"/>
              </w:rPr>
              <w:fldChar w:fldCharType="begin"/>
            </w:r>
            <w:r w:rsidRPr="009819A7">
              <w:rPr>
                <w:lang w:val="es-ES_tradnl"/>
              </w:rPr>
              <w:instrText xml:space="preserve"> DOCPROPERTY "Document number"  \* MERGEFORMAT </w:instrText>
            </w:r>
            <w:r w:rsidRPr="009819A7">
              <w:rPr>
                <w:lang w:val="es-ES_tradnl"/>
              </w:rPr>
              <w:fldChar w:fldCharType="separate"/>
            </w:r>
            <w:r w:rsidR="00B509B4">
              <w:rPr>
                <w:lang w:val="es-ES_tradnl"/>
              </w:rPr>
              <w:t>UNEP/</w:t>
            </w:r>
            <w:proofErr w:type="spellStart"/>
            <w:r w:rsidR="00B509B4">
              <w:rPr>
                <w:lang w:val="es-ES_tradnl"/>
              </w:rPr>
              <w:t>OzL.Pro</w:t>
            </w:r>
            <w:proofErr w:type="spellEnd"/>
            <w:r w:rsidR="00B509B4">
              <w:rPr>
                <w:lang w:val="es-ES_tradnl"/>
              </w:rPr>
              <w:t>/</w:t>
            </w:r>
            <w:proofErr w:type="spellStart"/>
            <w:r w:rsidR="00B509B4">
              <w:rPr>
                <w:lang w:val="es-ES_tradnl"/>
              </w:rPr>
              <w:t>ExCom</w:t>
            </w:r>
            <w:proofErr w:type="spellEnd"/>
            <w:r w:rsidR="00B509B4">
              <w:rPr>
                <w:lang w:val="es-ES_tradnl"/>
              </w:rPr>
              <w:t>/92/14</w:t>
            </w:r>
            <w:r w:rsidRPr="009819A7">
              <w:rPr>
                <w:lang w:val="es-ES_tradnl"/>
              </w:rPr>
              <w:fldChar w:fldCharType="end"/>
            </w:r>
          </w:p>
          <w:p w14:paraId="1FB1DCEC" w14:textId="2D911477" w:rsidR="002959B4" w:rsidRPr="009819A7" w:rsidRDefault="002959B4" w:rsidP="002959B4">
            <w:pPr>
              <w:rPr>
                <w:lang w:val="es-ES_tradnl"/>
              </w:rPr>
            </w:pPr>
            <w:r w:rsidRPr="009819A7">
              <w:rPr>
                <w:lang w:val="es-ES_tradnl"/>
              </w:rPr>
              <w:fldChar w:fldCharType="begin"/>
            </w:r>
            <w:r w:rsidRPr="009819A7">
              <w:rPr>
                <w:lang w:val="es-ES_tradnl"/>
              </w:rPr>
              <w:instrText xml:space="preserve"> DOCPROPERTY "Revision date" \@ "d MMMM YYYY"  \* MERGEFORMAT </w:instrText>
            </w:r>
            <w:r w:rsidRPr="009819A7">
              <w:rPr>
                <w:lang w:val="es-ES_tradnl"/>
              </w:rPr>
              <w:fldChar w:fldCharType="separate"/>
            </w:r>
            <w:r w:rsidR="00456F45" w:rsidRPr="009819A7">
              <w:rPr>
                <w:lang w:val="es-ES_tradnl"/>
              </w:rPr>
              <w:t>10 de mayo de 2023</w:t>
            </w:r>
            <w:r w:rsidRPr="009819A7">
              <w:rPr>
                <w:lang w:val="es-ES_tradnl"/>
              </w:rPr>
              <w:fldChar w:fldCharType="end"/>
            </w:r>
          </w:p>
          <w:p w14:paraId="05750BFA" w14:textId="77777777" w:rsidR="00114CAA" w:rsidRPr="009819A7" w:rsidRDefault="00114CAA">
            <w:pPr>
              <w:rPr>
                <w:caps/>
                <w:lang w:val="es-ES_tradnl"/>
              </w:rPr>
            </w:pPr>
          </w:p>
          <w:p w14:paraId="765918CF" w14:textId="77777777" w:rsidR="0087455A" w:rsidRPr="009819A7" w:rsidRDefault="0024162E">
            <w:pPr>
              <w:rPr>
                <w:lang w:val="es-ES_tradnl"/>
              </w:rPr>
            </w:pPr>
            <w:r w:rsidRPr="009819A7">
              <w:rPr>
                <w:lang w:val="es-ES_tradnl"/>
              </w:rPr>
              <w:t xml:space="preserve">ESPAÑOL </w:t>
            </w:r>
          </w:p>
          <w:p w14:paraId="5319B6BB" w14:textId="77777777" w:rsidR="0087455A" w:rsidRPr="009819A7" w:rsidRDefault="0024162E">
            <w:pPr>
              <w:rPr>
                <w:lang w:val="es-ES_tradnl"/>
              </w:rPr>
            </w:pPr>
            <w:r w:rsidRPr="009819A7">
              <w:rPr>
                <w:lang w:val="es-ES_tradnl"/>
              </w:rPr>
              <w:t>ORIGINAL: INGLÉS</w:t>
            </w:r>
          </w:p>
        </w:tc>
      </w:tr>
    </w:tbl>
    <w:p w14:paraId="38905859" w14:textId="77777777" w:rsidR="002D5A1A" w:rsidRPr="009819A7" w:rsidRDefault="002D5A1A" w:rsidP="002D5A1A">
      <w:pPr>
        <w:jc w:val="left"/>
        <w:rPr>
          <w:lang w:val="es-ES_tradnl"/>
        </w:rPr>
      </w:pPr>
      <w:r w:rsidRPr="009819A7">
        <w:rPr>
          <w:lang w:val="es-ES_tradnl"/>
        </w:rPr>
        <w:t>COMITÉ EJECUTIVO DEL FONDO MULTILATERAL</w:t>
      </w:r>
      <w:r w:rsidRPr="009819A7">
        <w:rPr>
          <w:lang w:val="es-ES_tradnl"/>
        </w:rPr>
        <w:br/>
        <w:t xml:space="preserve"> PARA LA APLICACIÓN DEL</w:t>
      </w:r>
      <w:r w:rsidRPr="009819A7">
        <w:rPr>
          <w:lang w:val="es-ES_tradnl"/>
        </w:rPr>
        <w:br/>
        <w:t xml:space="preserve"> PROTOCOLO DE MONTREAL</w:t>
      </w:r>
      <w:r w:rsidRPr="009819A7">
        <w:rPr>
          <w:lang w:val="es-ES_tradnl"/>
        </w:rPr>
        <w:br/>
      </w:r>
      <w:r w:rsidR="00B931C3" w:rsidRPr="009819A7">
        <w:rPr>
          <w:lang w:val="es-ES_tradnl"/>
        </w:rPr>
        <w:t>Nonagésima</w:t>
      </w:r>
      <w:r w:rsidR="0073028E" w:rsidRPr="009819A7">
        <w:rPr>
          <w:lang w:val="es-ES_tradnl"/>
        </w:rPr>
        <w:t xml:space="preserve"> segunda </w:t>
      </w:r>
      <w:r w:rsidR="00AA29EB" w:rsidRPr="009819A7">
        <w:rPr>
          <w:lang w:val="es-ES_tradnl"/>
        </w:rPr>
        <w:t>reunión</w:t>
      </w:r>
    </w:p>
    <w:p w14:paraId="0B0AD8BC" w14:textId="273EFE12" w:rsidR="00456F45" w:rsidRPr="009819A7" w:rsidRDefault="002D5A1A" w:rsidP="00456F45">
      <w:pPr>
        <w:jc w:val="left"/>
        <w:rPr>
          <w:lang w:val="es-ES_tradnl"/>
        </w:rPr>
      </w:pPr>
      <w:r w:rsidRPr="009819A7">
        <w:rPr>
          <w:lang w:val="es-ES_tradnl"/>
        </w:rPr>
        <w:t xml:space="preserve">Montreal, </w:t>
      </w:r>
      <w:r w:rsidR="00AA29EB" w:rsidRPr="009819A7">
        <w:rPr>
          <w:lang w:val="es-ES_tradnl"/>
        </w:rPr>
        <w:t>2</w:t>
      </w:r>
      <w:r w:rsidR="0073028E" w:rsidRPr="009819A7">
        <w:rPr>
          <w:lang w:val="es-ES_tradnl"/>
        </w:rPr>
        <w:t>9</w:t>
      </w:r>
      <w:r w:rsidRPr="009819A7">
        <w:rPr>
          <w:lang w:val="es-ES_tradnl"/>
        </w:rPr>
        <w:t xml:space="preserve"> de </w:t>
      </w:r>
      <w:r w:rsidR="0073028E" w:rsidRPr="009819A7">
        <w:rPr>
          <w:lang w:val="es-ES_tradnl"/>
        </w:rPr>
        <w:t xml:space="preserve">mayo – 2 de </w:t>
      </w:r>
      <w:r w:rsidR="00AA29EB" w:rsidRPr="009819A7">
        <w:rPr>
          <w:lang w:val="es-ES_tradnl"/>
        </w:rPr>
        <w:t>junio</w:t>
      </w:r>
      <w:r w:rsidRPr="009819A7">
        <w:rPr>
          <w:lang w:val="es-ES_tradnl"/>
        </w:rPr>
        <w:t xml:space="preserve"> de 202</w:t>
      </w:r>
      <w:r w:rsidR="0073028E" w:rsidRPr="009819A7">
        <w:rPr>
          <w:lang w:val="es-ES_tradnl"/>
        </w:rPr>
        <w:t>3</w:t>
      </w:r>
      <w:r w:rsidR="00456F45" w:rsidRPr="009819A7">
        <w:rPr>
          <w:lang w:val="es-ES_tradnl"/>
        </w:rPr>
        <w:br/>
        <w:t>Cuestión 9 b) del orden del día provisional</w:t>
      </w:r>
      <w:r w:rsidR="00456F45" w:rsidRPr="009819A7">
        <w:rPr>
          <w:rStyle w:val="FootnoteReference"/>
          <w:lang w:val="es-ES_tradnl"/>
        </w:rPr>
        <w:footnoteReference w:id="1"/>
      </w:r>
    </w:p>
    <w:p w14:paraId="149A215B" w14:textId="3A2948A3" w:rsidR="002D5A1A" w:rsidRPr="009819A7" w:rsidRDefault="002D5A1A" w:rsidP="002D5A1A">
      <w:pPr>
        <w:jc w:val="left"/>
        <w:rPr>
          <w:lang w:val="es-ES_tradnl"/>
        </w:rPr>
      </w:pPr>
    </w:p>
    <w:p w14:paraId="77FE5D6C" w14:textId="77777777" w:rsidR="0087455A" w:rsidRPr="009819A7" w:rsidRDefault="0087455A">
      <w:pPr>
        <w:jc w:val="left"/>
        <w:rPr>
          <w:lang w:val="es-ES_tradnl"/>
        </w:rPr>
      </w:pPr>
    </w:p>
    <w:p w14:paraId="3BB4E435" w14:textId="152BAA4B" w:rsidR="00456F45" w:rsidRPr="009819A7" w:rsidRDefault="00B509B4" w:rsidP="00456F45">
      <w:pPr>
        <w:jc w:val="center"/>
        <w:outlineLvl w:val="0"/>
        <w:rPr>
          <w:b/>
          <w:caps/>
          <w:lang w:val="es-ES_tradnl"/>
        </w:rPr>
      </w:pPr>
      <w:r w:rsidRPr="009819A7">
        <w:rPr>
          <w:b/>
          <w:lang w:val="es-ES_tradnl"/>
        </w:rPr>
        <w:t>COOPERACIÓN BILATERAL</w:t>
      </w:r>
    </w:p>
    <w:p w14:paraId="25A386BE" w14:textId="77777777" w:rsidR="00456F45" w:rsidRPr="009819A7" w:rsidRDefault="00456F45" w:rsidP="00456F45">
      <w:pPr>
        <w:jc w:val="center"/>
        <w:outlineLvl w:val="0"/>
        <w:rPr>
          <w:b/>
          <w:caps/>
          <w:lang w:val="es-ES_tradnl"/>
        </w:rPr>
      </w:pPr>
    </w:p>
    <w:p w14:paraId="0D74F76D" w14:textId="74C08FC1" w:rsidR="00456F45" w:rsidRPr="009819A7" w:rsidRDefault="00456F45" w:rsidP="00456F45">
      <w:pPr>
        <w:jc w:val="left"/>
        <w:outlineLvl w:val="0"/>
        <w:rPr>
          <w:b/>
          <w:lang w:val="es-ES_tradnl"/>
        </w:rPr>
      </w:pPr>
      <w:r w:rsidRPr="009819A7">
        <w:rPr>
          <w:b/>
          <w:lang w:val="es-ES_tradnl"/>
        </w:rPr>
        <w:t>Introdu</w:t>
      </w:r>
      <w:r w:rsidR="008460F8" w:rsidRPr="009819A7">
        <w:rPr>
          <w:b/>
          <w:lang w:val="es-ES_tradnl"/>
        </w:rPr>
        <w:t>cción</w:t>
      </w:r>
      <w:r w:rsidRPr="009819A7">
        <w:rPr>
          <w:b/>
          <w:lang w:val="es-ES_tradnl"/>
        </w:rPr>
        <w:t xml:space="preserve"> </w:t>
      </w:r>
    </w:p>
    <w:p w14:paraId="5B44C040" w14:textId="77777777" w:rsidR="00456F45" w:rsidRPr="009819A7" w:rsidRDefault="00456F45" w:rsidP="00456F45">
      <w:pPr>
        <w:jc w:val="left"/>
        <w:outlineLvl w:val="0"/>
        <w:rPr>
          <w:b/>
          <w:lang w:val="es-ES_tradnl"/>
        </w:rPr>
      </w:pPr>
    </w:p>
    <w:p w14:paraId="5519A6E0" w14:textId="065468C2" w:rsidR="00C6061B" w:rsidRPr="009819A7" w:rsidRDefault="00C6061B" w:rsidP="00C6061B">
      <w:pPr>
        <w:numPr>
          <w:ilvl w:val="0"/>
          <w:numId w:val="1"/>
        </w:numPr>
        <w:spacing w:after="240"/>
        <w:outlineLvl w:val="0"/>
        <w:rPr>
          <w:lang w:val="es-ES_tradnl"/>
        </w:rPr>
      </w:pPr>
      <w:r w:rsidRPr="009819A7">
        <w:rPr>
          <w:lang w:val="es-ES_tradnl"/>
        </w:rPr>
        <w:t>Este documento proporciona una reseña de las solicitudes de dos organismos bilaterales y considera si estas son admisibles teniendo en cuenta el nivel máximo de cooperación bilateral disponible para 2023 o el trienio 2021</w:t>
      </w:r>
      <w:r w:rsidRPr="009819A7">
        <w:rPr>
          <w:lang w:val="es-ES_tradnl"/>
        </w:rPr>
        <w:noBreakHyphen/>
        <w:t>2023. Hace referencia a los documentos pertinentes presentados en la reunión que incluyen un análisis de las solicitudes de cooperación bilateral y contiene la recomendación sobre el año de asignación de la cooperación bilateral.</w:t>
      </w:r>
    </w:p>
    <w:p w14:paraId="74BA6E5D" w14:textId="199654DA" w:rsidR="00456F45" w:rsidRPr="009819A7" w:rsidRDefault="00C6061B" w:rsidP="00456F45">
      <w:pPr>
        <w:tabs>
          <w:tab w:val="left" w:pos="720"/>
        </w:tabs>
        <w:spacing w:after="240"/>
        <w:outlineLvl w:val="0"/>
        <w:rPr>
          <w:bCs/>
          <w:u w:val="single"/>
          <w:lang w:val="es-ES_tradnl"/>
        </w:rPr>
      </w:pPr>
      <w:r w:rsidRPr="009819A7">
        <w:rPr>
          <w:bCs/>
          <w:u w:val="single"/>
          <w:lang w:val="es-ES_tradnl"/>
        </w:rPr>
        <w:t>Reseña</w:t>
      </w:r>
    </w:p>
    <w:p w14:paraId="2F28EDC8" w14:textId="008B2AD3" w:rsidR="00456F45" w:rsidRPr="009819A7" w:rsidRDefault="00C02DD0" w:rsidP="00456F45">
      <w:pPr>
        <w:numPr>
          <w:ilvl w:val="0"/>
          <w:numId w:val="1"/>
        </w:numPr>
        <w:spacing w:after="240"/>
        <w:outlineLvl w:val="0"/>
        <w:rPr>
          <w:lang w:val="es-ES_tradnl"/>
        </w:rPr>
      </w:pPr>
      <w:r w:rsidRPr="009819A7">
        <w:rPr>
          <w:lang w:val="es-ES_tradnl"/>
        </w:rPr>
        <w:t>Tal como se indica en el cuadro 1, se presentaron a la 92ª reunión siete proyectos por un valor de 857 488</w:t>
      </w:r>
      <w:r w:rsidRPr="009819A7">
        <w:rPr>
          <w:color w:val="000000"/>
          <w:sz w:val="20"/>
          <w:szCs w:val="20"/>
          <w:lang w:val="es-ES_tradnl"/>
        </w:rPr>
        <w:t> </w:t>
      </w:r>
      <w:r w:rsidRPr="009819A7">
        <w:rPr>
          <w:lang w:val="es-ES_tradnl"/>
        </w:rPr>
        <w:t>$EUA</w:t>
      </w:r>
      <w:r w:rsidR="00D26D9F" w:rsidRPr="009819A7">
        <w:rPr>
          <w:color w:val="000000"/>
          <w:lang w:val="es-ES_tradnl"/>
        </w:rPr>
        <w:t>.</w:t>
      </w:r>
    </w:p>
    <w:p w14:paraId="5036DF35" w14:textId="5ED06BA3" w:rsidR="00456F45" w:rsidRPr="009819A7" w:rsidRDefault="00D26D9F" w:rsidP="00456F45">
      <w:pPr>
        <w:keepNext/>
        <w:rPr>
          <w:b/>
          <w:lang w:val="es-ES_tradnl"/>
        </w:rPr>
      </w:pPr>
      <w:r w:rsidRPr="009819A7">
        <w:rPr>
          <w:b/>
          <w:lang w:val="es-ES_tradnl"/>
        </w:rPr>
        <w:t xml:space="preserve">Cuadro </w:t>
      </w:r>
      <w:r w:rsidR="00456F45" w:rsidRPr="009819A7">
        <w:rPr>
          <w:b/>
          <w:lang w:val="es-ES_tradnl"/>
        </w:rPr>
        <w:t xml:space="preserve">1. </w:t>
      </w:r>
      <w:r w:rsidRPr="009819A7">
        <w:rPr>
          <w:b/>
          <w:lang w:val="es-ES_tradnl"/>
        </w:rPr>
        <w:t>Proyectos para cooperación bilateral presentados a la 92ª reunión</w:t>
      </w:r>
    </w:p>
    <w:tbl>
      <w:tblPr>
        <w:tblpPr w:leftFromText="180" w:rightFromText="180" w:vertAnchor="text" w:tblpX="-5" w:tblpY="1"/>
        <w:tblOverlap w:val="neve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988"/>
        <w:gridCol w:w="992"/>
        <w:gridCol w:w="2693"/>
        <w:gridCol w:w="1134"/>
        <w:gridCol w:w="1134"/>
        <w:gridCol w:w="1217"/>
        <w:gridCol w:w="1335"/>
      </w:tblGrid>
      <w:tr w:rsidR="00D26D9F" w:rsidRPr="009819A7" w14:paraId="643669EB" w14:textId="77777777" w:rsidTr="00AA3A42">
        <w:trPr>
          <w:tblHeader/>
        </w:trPr>
        <w:tc>
          <w:tcPr>
            <w:tcW w:w="988" w:type="dxa"/>
            <w:tcBorders>
              <w:top w:val="single" w:sz="4" w:space="0" w:color="auto"/>
              <w:left w:val="single" w:sz="4" w:space="0" w:color="auto"/>
              <w:bottom w:val="single" w:sz="4" w:space="0" w:color="auto"/>
              <w:right w:val="single" w:sz="4" w:space="0" w:color="auto"/>
            </w:tcBorders>
            <w:hideMark/>
          </w:tcPr>
          <w:p w14:paraId="641DCE04" w14:textId="264C7D26" w:rsidR="00D26D9F" w:rsidRPr="009819A7" w:rsidRDefault="00D26D9F" w:rsidP="00D26D9F">
            <w:pPr>
              <w:jc w:val="left"/>
              <w:outlineLvl w:val="0"/>
              <w:rPr>
                <w:b/>
                <w:bCs/>
                <w:sz w:val="20"/>
                <w:szCs w:val="20"/>
                <w:lang w:val="es-ES_tradnl"/>
              </w:rPr>
            </w:pPr>
            <w:r w:rsidRPr="009819A7">
              <w:rPr>
                <w:b/>
                <w:sz w:val="17"/>
                <w:lang w:val="es-ES_tradnl"/>
              </w:rPr>
              <w:t>Organismo</w:t>
            </w:r>
            <w:r w:rsidR="00AA3A42" w:rsidRPr="009819A7">
              <w:rPr>
                <w:b/>
                <w:sz w:val="17"/>
                <w:lang w:val="es-ES_tradnl"/>
              </w:rPr>
              <w:t xml:space="preserve"> bilateral</w:t>
            </w:r>
          </w:p>
        </w:tc>
        <w:tc>
          <w:tcPr>
            <w:tcW w:w="992" w:type="dxa"/>
            <w:tcBorders>
              <w:top w:val="single" w:sz="4" w:space="0" w:color="auto"/>
              <w:left w:val="single" w:sz="4" w:space="0" w:color="auto"/>
              <w:bottom w:val="single" w:sz="4" w:space="0" w:color="auto"/>
              <w:right w:val="single" w:sz="4" w:space="0" w:color="auto"/>
            </w:tcBorders>
            <w:hideMark/>
          </w:tcPr>
          <w:p w14:paraId="66756085" w14:textId="0DBDA21D" w:rsidR="00D26D9F" w:rsidRPr="009819A7" w:rsidRDefault="00D26D9F" w:rsidP="00D26D9F">
            <w:pPr>
              <w:jc w:val="left"/>
              <w:rPr>
                <w:b/>
                <w:bCs/>
                <w:sz w:val="20"/>
                <w:szCs w:val="20"/>
                <w:lang w:val="es-ES_tradnl"/>
              </w:rPr>
            </w:pPr>
            <w:r w:rsidRPr="009819A7">
              <w:rPr>
                <w:b/>
                <w:sz w:val="17"/>
                <w:lang w:val="es-ES_tradnl"/>
              </w:rPr>
              <w:t>País</w:t>
            </w:r>
          </w:p>
        </w:tc>
        <w:tc>
          <w:tcPr>
            <w:tcW w:w="2693" w:type="dxa"/>
            <w:tcBorders>
              <w:top w:val="single" w:sz="4" w:space="0" w:color="auto"/>
              <w:left w:val="single" w:sz="4" w:space="0" w:color="auto"/>
              <w:bottom w:val="single" w:sz="4" w:space="0" w:color="auto"/>
              <w:right w:val="single" w:sz="4" w:space="0" w:color="auto"/>
            </w:tcBorders>
            <w:hideMark/>
          </w:tcPr>
          <w:p w14:paraId="4004ABD4" w14:textId="227BDC22" w:rsidR="00D26D9F" w:rsidRPr="009819A7" w:rsidRDefault="00D26D9F" w:rsidP="00D26D9F">
            <w:pPr>
              <w:jc w:val="center"/>
              <w:rPr>
                <w:b/>
                <w:bCs/>
                <w:sz w:val="20"/>
                <w:szCs w:val="20"/>
                <w:lang w:val="es-ES_tradnl"/>
              </w:rPr>
            </w:pPr>
            <w:r w:rsidRPr="009819A7">
              <w:rPr>
                <w:b/>
                <w:sz w:val="17"/>
                <w:lang w:val="es-ES_tradnl"/>
              </w:rPr>
              <w:t>Título del proyecto</w:t>
            </w:r>
          </w:p>
        </w:tc>
        <w:tc>
          <w:tcPr>
            <w:tcW w:w="1134" w:type="dxa"/>
            <w:tcBorders>
              <w:top w:val="single" w:sz="4" w:space="0" w:color="auto"/>
              <w:left w:val="single" w:sz="4" w:space="0" w:color="auto"/>
              <w:bottom w:val="single" w:sz="4" w:space="0" w:color="auto"/>
              <w:right w:val="single" w:sz="4" w:space="0" w:color="auto"/>
            </w:tcBorders>
            <w:hideMark/>
          </w:tcPr>
          <w:p w14:paraId="3E87E525" w14:textId="77777777" w:rsidR="00D26D9F" w:rsidRPr="009819A7" w:rsidRDefault="00D26D9F" w:rsidP="00D26D9F">
            <w:pPr>
              <w:jc w:val="center"/>
              <w:rPr>
                <w:b/>
                <w:bCs/>
                <w:sz w:val="17"/>
                <w:szCs w:val="17"/>
                <w:lang w:val="es-ES_tradnl"/>
              </w:rPr>
            </w:pPr>
            <w:r w:rsidRPr="009819A7">
              <w:rPr>
                <w:b/>
                <w:sz w:val="17"/>
                <w:lang w:val="es-ES_tradnl"/>
              </w:rPr>
              <w:t xml:space="preserve">Financiación solicitada </w:t>
            </w:r>
          </w:p>
          <w:p w14:paraId="62F460EC" w14:textId="7E6E85B8" w:rsidR="00D26D9F" w:rsidRPr="009819A7" w:rsidRDefault="00D26D9F" w:rsidP="00D26D9F">
            <w:pPr>
              <w:jc w:val="center"/>
              <w:rPr>
                <w:b/>
                <w:bCs/>
                <w:sz w:val="20"/>
                <w:szCs w:val="20"/>
                <w:lang w:val="es-ES_tradnl"/>
              </w:rPr>
            </w:pPr>
            <w:r w:rsidRPr="009819A7">
              <w:rPr>
                <w:b/>
                <w:sz w:val="17"/>
                <w:lang w:val="es-ES_tradnl"/>
              </w:rPr>
              <w:t>($EUA)</w:t>
            </w:r>
          </w:p>
        </w:tc>
        <w:tc>
          <w:tcPr>
            <w:tcW w:w="1134" w:type="dxa"/>
            <w:tcBorders>
              <w:top w:val="single" w:sz="4" w:space="0" w:color="auto"/>
              <w:left w:val="single" w:sz="4" w:space="0" w:color="auto"/>
              <w:bottom w:val="single" w:sz="4" w:space="0" w:color="auto"/>
              <w:right w:val="single" w:sz="4" w:space="0" w:color="auto"/>
            </w:tcBorders>
            <w:hideMark/>
          </w:tcPr>
          <w:p w14:paraId="148A49A5" w14:textId="77777777" w:rsidR="00D26D9F" w:rsidRPr="009819A7" w:rsidRDefault="00D26D9F" w:rsidP="00D26D9F">
            <w:pPr>
              <w:jc w:val="center"/>
              <w:rPr>
                <w:b/>
                <w:bCs/>
                <w:sz w:val="17"/>
                <w:szCs w:val="17"/>
                <w:lang w:val="es-ES_tradnl"/>
              </w:rPr>
            </w:pPr>
            <w:r w:rsidRPr="009819A7">
              <w:rPr>
                <w:b/>
                <w:sz w:val="17"/>
                <w:lang w:val="es-ES_tradnl"/>
              </w:rPr>
              <w:t xml:space="preserve">Gastos de apoyo </w:t>
            </w:r>
          </w:p>
          <w:p w14:paraId="6192E86F" w14:textId="18380E25" w:rsidR="00D26D9F" w:rsidRPr="009819A7" w:rsidRDefault="00D26D9F" w:rsidP="00D26D9F">
            <w:pPr>
              <w:jc w:val="center"/>
              <w:rPr>
                <w:b/>
                <w:bCs/>
                <w:sz w:val="20"/>
                <w:szCs w:val="20"/>
                <w:lang w:val="es-ES_tradnl"/>
              </w:rPr>
            </w:pPr>
            <w:r w:rsidRPr="009819A7">
              <w:rPr>
                <w:b/>
                <w:sz w:val="17"/>
                <w:lang w:val="es-ES_tradnl"/>
              </w:rPr>
              <w:t>($EUA)</w:t>
            </w:r>
          </w:p>
        </w:tc>
        <w:tc>
          <w:tcPr>
            <w:tcW w:w="121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BEBD073" w14:textId="7E54ED6D" w:rsidR="00D26D9F" w:rsidRPr="009819A7" w:rsidRDefault="00D26D9F" w:rsidP="00D26D9F">
            <w:pPr>
              <w:jc w:val="center"/>
              <w:rPr>
                <w:b/>
                <w:bCs/>
                <w:sz w:val="20"/>
                <w:szCs w:val="20"/>
                <w:lang w:val="es-ES_tradnl"/>
              </w:rPr>
            </w:pPr>
            <w:r w:rsidRPr="009819A7">
              <w:rPr>
                <w:b/>
                <w:sz w:val="17"/>
                <w:lang w:val="es-ES_tradnl"/>
              </w:rPr>
              <w:t>Importe recomendado ($EUA)</w:t>
            </w:r>
          </w:p>
        </w:tc>
        <w:tc>
          <w:tcPr>
            <w:tcW w:w="1335" w:type="dxa"/>
            <w:tcBorders>
              <w:top w:val="single" w:sz="4" w:space="0" w:color="auto"/>
              <w:left w:val="single" w:sz="4" w:space="0" w:color="auto"/>
              <w:bottom w:val="single" w:sz="4" w:space="0" w:color="auto"/>
              <w:right w:val="single" w:sz="4" w:space="0" w:color="auto"/>
            </w:tcBorders>
          </w:tcPr>
          <w:p w14:paraId="00A8BBB9" w14:textId="68A274DC" w:rsidR="00D26D9F" w:rsidRPr="009819A7" w:rsidRDefault="00D26D9F" w:rsidP="00D26D9F">
            <w:pPr>
              <w:jc w:val="center"/>
              <w:rPr>
                <w:b/>
                <w:bCs/>
                <w:sz w:val="20"/>
                <w:szCs w:val="20"/>
                <w:lang w:val="es-ES_tradnl"/>
              </w:rPr>
            </w:pPr>
            <w:r w:rsidRPr="009819A7">
              <w:rPr>
                <w:b/>
                <w:sz w:val="17"/>
                <w:lang w:val="es-ES_tradnl"/>
              </w:rPr>
              <w:t>Considerado en</w:t>
            </w:r>
          </w:p>
        </w:tc>
      </w:tr>
      <w:tr w:rsidR="00456F45" w:rsidRPr="009819A7" w14:paraId="0D5F1B1C" w14:textId="77777777" w:rsidTr="00AA3A42">
        <w:tc>
          <w:tcPr>
            <w:tcW w:w="988" w:type="dxa"/>
            <w:tcBorders>
              <w:top w:val="single" w:sz="4" w:space="0" w:color="auto"/>
              <w:left w:val="single" w:sz="4" w:space="0" w:color="auto"/>
              <w:bottom w:val="single" w:sz="4" w:space="0" w:color="auto"/>
              <w:right w:val="single" w:sz="4" w:space="0" w:color="auto"/>
            </w:tcBorders>
          </w:tcPr>
          <w:p w14:paraId="168A41AE" w14:textId="77777777" w:rsidR="00456F45" w:rsidRPr="009819A7" w:rsidRDefault="00456F45" w:rsidP="00594F4A">
            <w:pPr>
              <w:jc w:val="left"/>
              <w:rPr>
                <w:sz w:val="20"/>
                <w:szCs w:val="20"/>
                <w:lang w:val="es-ES_tradnl"/>
              </w:rPr>
            </w:pPr>
            <w:r w:rsidRPr="009819A7">
              <w:rPr>
                <w:color w:val="000000"/>
                <w:sz w:val="20"/>
                <w:szCs w:val="20"/>
                <w:lang w:val="es-ES_tradnl"/>
              </w:rPr>
              <w:t>Australia</w:t>
            </w:r>
          </w:p>
        </w:tc>
        <w:tc>
          <w:tcPr>
            <w:tcW w:w="992" w:type="dxa"/>
            <w:tcBorders>
              <w:top w:val="single" w:sz="4" w:space="0" w:color="auto"/>
              <w:left w:val="nil"/>
              <w:bottom w:val="single" w:sz="4" w:space="0" w:color="auto"/>
              <w:right w:val="single" w:sz="4" w:space="0" w:color="auto"/>
            </w:tcBorders>
          </w:tcPr>
          <w:p w14:paraId="51065EF7" w14:textId="77777777" w:rsidR="00456F45" w:rsidRPr="009819A7" w:rsidRDefault="00456F45" w:rsidP="00594F4A">
            <w:pPr>
              <w:jc w:val="left"/>
              <w:rPr>
                <w:sz w:val="20"/>
                <w:szCs w:val="20"/>
                <w:lang w:val="es-ES_tradnl"/>
              </w:rPr>
            </w:pPr>
            <w:r w:rsidRPr="009819A7">
              <w:rPr>
                <w:color w:val="000000"/>
                <w:sz w:val="20"/>
                <w:szCs w:val="20"/>
                <w:lang w:val="es-ES_tradnl"/>
              </w:rPr>
              <w:t>Indonesia</w:t>
            </w:r>
          </w:p>
        </w:tc>
        <w:tc>
          <w:tcPr>
            <w:tcW w:w="2693" w:type="dxa"/>
            <w:tcBorders>
              <w:top w:val="single" w:sz="4" w:space="0" w:color="auto"/>
              <w:left w:val="single" w:sz="4" w:space="0" w:color="auto"/>
              <w:bottom w:val="single" w:sz="4" w:space="0" w:color="auto"/>
              <w:right w:val="single" w:sz="4" w:space="0" w:color="auto"/>
            </w:tcBorders>
          </w:tcPr>
          <w:p w14:paraId="7C7610C1" w14:textId="0C2837BA" w:rsidR="00456F45" w:rsidRPr="009819A7" w:rsidRDefault="00D26D9F" w:rsidP="00594F4A">
            <w:pPr>
              <w:jc w:val="left"/>
              <w:rPr>
                <w:bCs/>
                <w:sz w:val="20"/>
                <w:szCs w:val="20"/>
                <w:lang w:val="es-ES_tradnl"/>
              </w:rPr>
            </w:pPr>
            <w:r w:rsidRPr="009819A7">
              <w:rPr>
                <w:color w:val="000000"/>
                <w:sz w:val="20"/>
                <w:szCs w:val="20"/>
                <w:lang w:val="es-ES_tradnl"/>
              </w:rPr>
              <w:t>Plan de gestión de eliminación de los HCFC (etapa III, primer tramo)</w:t>
            </w:r>
          </w:p>
        </w:tc>
        <w:tc>
          <w:tcPr>
            <w:tcW w:w="1134" w:type="dxa"/>
            <w:tcBorders>
              <w:top w:val="single" w:sz="4" w:space="0" w:color="auto"/>
              <w:left w:val="nil"/>
              <w:bottom w:val="single" w:sz="4" w:space="0" w:color="auto"/>
              <w:right w:val="single" w:sz="4" w:space="0" w:color="auto"/>
            </w:tcBorders>
          </w:tcPr>
          <w:p w14:paraId="586DB2F3" w14:textId="265E37FF" w:rsidR="00456F45" w:rsidRPr="009819A7" w:rsidRDefault="00456F45" w:rsidP="00594F4A">
            <w:pPr>
              <w:jc w:val="right"/>
              <w:rPr>
                <w:b/>
                <w:color w:val="000000"/>
                <w:sz w:val="20"/>
                <w:szCs w:val="20"/>
                <w:lang w:val="es-ES_tradnl"/>
              </w:rPr>
            </w:pPr>
            <w:r w:rsidRPr="009819A7">
              <w:rPr>
                <w:color w:val="000000"/>
                <w:sz w:val="20"/>
                <w:szCs w:val="20"/>
                <w:lang w:val="es-ES_tradnl"/>
              </w:rPr>
              <w:t>495</w:t>
            </w:r>
            <w:r w:rsidR="00265140" w:rsidRPr="009819A7">
              <w:rPr>
                <w:color w:val="000000"/>
                <w:sz w:val="20"/>
                <w:szCs w:val="20"/>
                <w:lang w:val="es-ES_tradnl"/>
              </w:rPr>
              <w:t> </w:t>
            </w:r>
            <w:r w:rsidRPr="009819A7">
              <w:rPr>
                <w:color w:val="000000"/>
                <w:sz w:val="20"/>
                <w:szCs w:val="20"/>
                <w:lang w:val="es-ES_tradnl"/>
              </w:rPr>
              <w:t>000</w:t>
            </w:r>
          </w:p>
        </w:tc>
        <w:tc>
          <w:tcPr>
            <w:tcW w:w="1134" w:type="dxa"/>
            <w:tcBorders>
              <w:top w:val="single" w:sz="4" w:space="0" w:color="auto"/>
              <w:left w:val="single" w:sz="4" w:space="0" w:color="auto"/>
              <w:bottom w:val="single" w:sz="4" w:space="0" w:color="auto"/>
              <w:right w:val="nil"/>
            </w:tcBorders>
          </w:tcPr>
          <w:p w14:paraId="0376F16B" w14:textId="447B68B7" w:rsidR="00456F45" w:rsidRPr="009819A7" w:rsidRDefault="00456F45" w:rsidP="00594F4A">
            <w:pPr>
              <w:jc w:val="right"/>
              <w:rPr>
                <w:b/>
                <w:color w:val="000000"/>
                <w:sz w:val="20"/>
                <w:szCs w:val="20"/>
                <w:lang w:val="es-ES_tradnl"/>
              </w:rPr>
            </w:pPr>
            <w:r w:rsidRPr="009819A7">
              <w:rPr>
                <w:color w:val="000000"/>
                <w:sz w:val="20"/>
                <w:szCs w:val="20"/>
                <w:lang w:val="es-ES_tradnl"/>
              </w:rPr>
              <w:t>57</w:t>
            </w:r>
            <w:r w:rsidR="00265140" w:rsidRPr="009819A7">
              <w:rPr>
                <w:color w:val="000000"/>
                <w:sz w:val="20"/>
                <w:szCs w:val="20"/>
                <w:lang w:val="es-ES_tradnl"/>
              </w:rPr>
              <w:t> </w:t>
            </w:r>
            <w:r w:rsidRPr="009819A7">
              <w:rPr>
                <w:color w:val="000000"/>
                <w:sz w:val="20"/>
                <w:szCs w:val="20"/>
                <w:lang w:val="es-ES_tradnl"/>
              </w:rPr>
              <w:t>388</w:t>
            </w:r>
          </w:p>
        </w:tc>
        <w:tc>
          <w:tcPr>
            <w:tcW w:w="1217" w:type="dxa"/>
            <w:tcBorders>
              <w:top w:val="single" w:sz="4" w:space="0" w:color="auto"/>
              <w:left w:val="single" w:sz="4" w:space="0" w:color="auto"/>
              <w:bottom w:val="single" w:sz="4" w:space="0" w:color="auto"/>
              <w:right w:val="single" w:sz="4" w:space="0" w:color="auto"/>
            </w:tcBorders>
          </w:tcPr>
          <w:p w14:paraId="051840E2" w14:textId="69A62A29" w:rsidR="00456F45" w:rsidRPr="009819A7" w:rsidRDefault="00456F45" w:rsidP="00594F4A">
            <w:pPr>
              <w:jc w:val="right"/>
              <w:rPr>
                <w:bCs/>
                <w:sz w:val="20"/>
                <w:szCs w:val="20"/>
                <w:lang w:val="es-ES_tradnl"/>
              </w:rPr>
            </w:pPr>
            <w:r w:rsidRPr="009819A7">
              <w:rPr>
                <w:color w:val="000000"/>
                <w:sz w:val="20"/>
                <w:szCs w:val="20"/>
                <w:lang w:val="es-ES_tradnl"/>
              </w:rPr>
              <w:t>552</w:t>
            </w:r>
            <w:r w:rsidR="00265140" w:rsidRPr="009819A7">
              <w:rPr>
                <w:color w:val="000000"/>
                <w:sz w:val="20"/>
                <w:szCs w:val="20"/>
                <w:lang w:val="es-ES_tradnl"/>
              </w:rPr>
              <w:t> </w:t>
            </w:r>
            <w:r w:rsidRPr="009819A7">
              <w:rPr>
                <w:color w:val="000000"/>
                <w:sz w:val="20"/>
                <w:szCs w:val="20"/>
                <w:lang w:val="es-ES_tradnl"/>
              </w:rPr>
              <w:t>388*</w:t>
            </w:r>
          </w:p>
        </w:tc>
        <w:tc>
          <w:tcPr>
            <w:tcW w:w="1335" w:type="dxa"/>
            <w:tcBorders>
              <w:top w:val="single" w:sz="4" w:space="0" w:color="auto"/>
              <w:left w:val="single" w:sz="4" w:space="0" w:color="auto"/>
              <w:bottom w:val="single" w:sz="4" w:space="0" w:color="auto"/>
              <w:right w:val="single" w:sz="4" w:space="0" w:color="auto"/>
            </w:tcBorders>
          </w:tcPr>
          <w:p w14:paraId="0E7DDB9F" w14:textId="77777777" w:rsidR="00456F45" w:rsidRPr="009819A7" w:rsidRDefault="00456F45" w:rsidP="00594F4A">
            <w:pPr>
              <w:jc w:val="center"/>
              <w:rPr>
                <w:sz w:val="20"/>
                <w:szCs w:val="20"/>
                <w:lang w:val="es-ES_tradnl"/>
              </w:rPr>
            </w:pPr>
            <w:r w:rsidRPr="009819A7">
              <w:rPr>
                <w:sz w:val="20"/>
                <w:szCs w:val="20"/>
                <w:lang w:val="es-ES_tradnl"/>
              </w:rPr>
              <w:t>ExCom/92/29</w:t>
            </w:r>
          </w:p>
        </w:tc>
      </w:tr>
      <w:tr w:rsidR="00456F45" w:rsidRPr="009819A7" w14:paraId="26238E3F" w14:textId="77777777" w:rsidTr="00AA3A42">
        <w:tc>
          <w:tcPr>
            <w:tcW w:w="4673" w:type="dxa"/>
            <w:gridSpan w:val="3"/>
            <w:tcBorders>
              <w:top w:val="single" w:sz="4" w:space="0" w:color="auto"/>
              <w:left w:val="single" w:sz="4" w:space="0" w:color="auto"/>
              <w:bottom w:val="single" w:sz="4" w:space="0" w:color="auto"/>
              <w:right w:val="single" w:sz="4" w:space="0" w:color="auto"/>
            </w:tcBorders>
          </w:tcPr>
          <w:p w14:paraId="149FCB6E" w14:textId="77777777" w:rsidR="00456F45" w:rsidRPr="009819A7" w:rsidRDefault="00456F45" w:rsidP="00594F4A">
            <w:pPr>
              <w:jc w:val="left"/>
              <w:rPr>
                <w:bCs/>
                <w:sz w:val="20"/>
                <w:szCs w:val="20"/>
                <w:lang w:val="es-ES_tradnl"/>
              </w:rPr>
            </w:pPr>
            <w:r w:rsidRPr="009819A7">
              <w:rPr>
                <w:b/>
                <w:bCs/>
                <w:sz w:val="20"/>
                <w:szCs w:val="20"/>
                <w:lang w:val="es-ES_tradnl"/>
              </w:rPr>
              <w:t>Subtotal</w:t>
            </w:r>
          </w:p>
        </w:tc>
        <w:tc>
          <w:tcPr>
            <w:tcW w:w="1134" w:type="dxa"/>
            <w:tcBorders>
              <w:top w:val="single" w:sz="4" w:space="0" w:color="auto"/>
              <w:left w:val="nil"/>
              <w:bottom w:val="single" w:sz="4" w:space="0" w:color="auto"/>
              <w:right w:val="single" w:sz="4" w:space="0" w:color="auto"/>
            </w:tcBorders>
          </w:tcPr>
          <w:p w14:paraId="514BEEA9" w14:textId="3C24BC79" w:rsidR="00456F45" w:rsidRPr="009819A7" w:rsidRDefault="00456F45" w:rsidP="00594F4A">
            <w:pPr>
              <w:jc w:val="right"/>
              <w:rPr>
                <w:b/>
                <w:bCs/>
                <w:sz w:val="20"/>
                <w:szCs w:val="20"/>
                <w:lang w:val="es-ES_tradnl"/>
              </w:rPr>
            </w:pPr>
            <w:r w:rsidRPr="009819A7">
              <w:rPr>
                <w:b/>
                <w:bCs/>
                <w:color w:val="000000"/>
                <w:sz w:val="20"/>
                <w:szCs w:val="20"/>
                <w:lang w:val="es-ES_tradnl"/>
              </w:rPr>
              <w:t>495</w:t>
            </w:r>
            <w:r w:rsidR="00265140" w:rsidRPr="009819A7">
              <w:rPr>
                <w:b/>
                <w:bCs/>
                <w:color w:val="000000"/>
                <w:sz w:val="20"/>
                <w:szCs w:val="20"/>
                <w:lang w:val="es-ES_tradnl"/>
              </w:rPr>
              <w:t> </w:t>
            </w:r>
            <w:r w:rsidRPr="009819A7">
              <w:rPr>
                <w:b/>
                <w:bCs/>
                <w:color w:val="000000"/>
                <w:sz w:val="20"/>
                <w:szCs w:val="20"/>
                <w:lang w:val="es-ES_tradnl"/>
              </w:rPr>
              <w:t>000</w:t>
            </w:r>
          </w:p>
        </w:tc>
        <w:tc>
          <w:tcPr>
            <w:tcW w:w="1134" w:type="dxa"/>
            <w:tcBorders>
              <w:top w:val="single" w:sz="4" w:space="0" w:color="auto"/>
              <w:left w:val="single" w:sz="4" w:space="0" w:color="auto"/>
              <w:bottom w:val="single" w:sz="4" w:space="0" w:color="auto"/>
              <w:right w:val="nil"/>
            </w:tcBorders>
          </w:tcPr>
          <w:p w14:paraId="690FAFF8" w14:textId="2B4683CA" w:rsidR="00456F45" w:rsidRPr="009819A7" w:rsidRDefault="00456F45" w:rsidP="00594F4A">
            <w:pPr>
              <w:jc w:val="right"/>
              <w:rPr>
                <w:b/>
                <w:bCs/>
                <w:sz w:val="20"/>
                <w:szCs w:val="20"/>
                <w:lang w:val="es-ES_tradnl"/>
              </w:rPr>
            </w:pPr>
            <w:r w:rsidRPr="009819A7">
              <w:rPr>
                <w:b/>
                <w:bCs/>
                <w:color w:val="000000"/>
                <w:sz w:val="20"/>
                <w:szCs w:val="20"/>
                <w:lang w:val="es-ES_tradnl"/>
              </w:rPr>
              <w:t>57</w:t>
            </w:r>
            <w:r w:rsidR="00265140" w:rsidRPr="009819A7">
              <w:rPr>
                <w:b/>
                <w:bCs/>
                <w:color w:val="000000"/>
                <w:sz w:val="20"/>
                <w:szCs w:val="20"/>
                <w:lang w:val="es-ES_tradnl"/>
              </w:rPr>
              <w:t> </w:t>
            </w:r>
            <w:r w:rsidRPr="009819A7">
              <w:rPr>
                <w:b/>
                <w:bCs/>
                <w:color w:val="000000"/>
                <w:sz w:val="20"/>
                <w:szCs w:val="20"/>
                <w:lang w:val="es-ES_tradnl"/>
              </w:rPr>
              <w:t>388</w:t>
            </w:r>
          </w:p>
        </w:tc>
        <w:tc>
          <w:tcPr>
            <w:tcW w:w="1217" w:type="dxa"/>
            <w:tcBorders>
              <w:top w:val="single" w:sz="4" w:space="0" w:color="auto"/>
              <w:left w:val="single" w:sz="4" w:space="0" w:color="auto"/>
              <w:bottom w:val="single" w:sz="4" w:space="0" w:color="auto"/>
              <w:right w:val="single" w:sz="4" w:space="0" w:color="auto"/>
            </w:tcBorders>
          </w:tcPr>
          <w:p w14:paraId="19DEB07C" w14:textId="259BA3D2" w:rsidR="00456F45" w:rsidRPr="009819A7" w:rsidRDefault="00456F45" w:rsidP="00594F4A">
            <w:pPr>
              <w:jc w:val="right"/>
              <w:rPr>
                <w:b/>
                <w:bCs/>
                <w:sz w:val="20"/>
                <w:szCs w:val="20"/>
                <w:lang w:val="es-ES_tradnl"/>
              </w:rPr>
            </w:pPr>
            <w:r w:rsidRPr="009819A7">
              <w:rPr>
                <w:b/>
                <w:bCs/>
                <w:color w:val="000000"/>
                <w:sz w:val="20"/>
                <w:szCs w:val="20"/>
                <w:lang w:val="es-ES_tradnl"/>
              </w:rPr>
              <w:t>552</w:t>
            </w:r>
            <w:r w:rsidR="00265140" w:rsidRPr="009819A7">
              <w:rPr>
                <w:b/>
                <w:bCs/>
                <w:color w:val="000000"/>
                <w:sz w:val="20"/>
                <w:szCs w:val="20"/>
                <w:lang w:val="es-ES_tradnl"/>
              </w:rPr>
              <w:t> </w:t>
            </w:r>
            <w:r w:rsidRPr="009819A7">
              <w:rPr>
                <w:b/>
                <w:bCs/>
                <w:color w:val="000000"/>
                <w:sz w:val="20"/>
                <w:szCs w:val="20"/>
                <w:lang w:val="es-ES_tradnl"/>
              </w:rPr>
              <w:t>388</w:t>
            </w:r>
          </w:p>
        </w:tc>
        <w:tc>
          <w:tcPr>
            <w:tcW w:w="1335" w:type="dxa"/>
            <w:tcBorders>
              <w:top w:val="single" w:sz="4" w:space="0" w:color="auto"/>
              <w:left w:val="single" w:sz="4" w:space="0" w:color="auto"/>
              <w:bottom w:val="single" w:sz="4" w:space="0" w:color="auto"/>
              <w:right w:val="single" w:sz="4" w:space="0" w:color="auto"/>
            </w:tcBorders>
          </w:tcPr>
          <w:p w14:paraId="0F255466" w14:textId="77777777" w:rsidR="00456F45" w:rsidRPr="009819A7" w:rsidRDefault="00456F45" w:rsidP="00594F4A">
            <w:pPr>
              <w:jc w:val="center"/>
              <w:rPr>
                <w:sz w:val="20"/>
                <w:szCs w:val="20"/>
                <w:lang w:val="es-ES_tradnl"/>
              </w:rPr>
            </w:pPr>
            <w:r w:rsidRPr="009819A7">
              <w:rPr>
                <w:sz w:val="20"/>
                <w:szCs w:val="20"/>
                <w:lang w:val="es-ES_tradnl"/>
              </w:rPr>
              <w:t>n/a</w:t>
            </w:r>
          </w:p>
        </w:tc>
      </w:tr>
      <w:tr w:rsidR="00456F45" w:rsidRPr="009819A7" w14:paraId="771A3F5C" w14:textId="77777777" w:rsidTr="00AA3A42">
        <w:tc>
          <w:tcPr>
            <w:tcW w:w="988" w:type="dxa"/>
            <w:tcBorders>
              <w:top w:val="single" w:sz="4" w:space="0" w:color="auto"/>
              <w:left w:val="single" w:sz="4" w:space="0" w:color="auto"/>
              <w:bottom w:val="single" w:sz="4" w:space="0" w:color="auto"/>
              <w:right w:val="single" w:sz="4" w:space="0" w:color="auto"/>
            </w:tcBorders>
          </w:tcPr>
          <w:p w14:paraId="3D14BB69" w14:textId="38B4016C" w:rsidR="00456F45" w:rsidRPr="009819A7" w:rsidRDefault="00D26D9F" w:rsidP="00594F4A">
            <w:pPr>
              <w:jc w:val="left"/>
              <w:rPr>
                <w:sz w:val="20"/>
                <w:szCs w:val="20"/>
                <w:lang w:val="es-ES_tradnl"/>
              </w:rPr>
            </w:pPr>
            <w:r w:rsidRPr="009819A7">
              <w:rPr>
                <w:color w:val="000000"/>
                <w:sz w:val="20"/>
                <w:szCs w:val="20"/>
                <w:lang w:val="es-ES_tradnl"/>
              </w:rPr>
              <w:t>Alemania</w:t>
            </w:r>
          </w:p>
        </w:tc>
        <w:tc>
          <w:tcPr>
            <w:tcW w:w="992" w:type="dxa"/>
            <w:tcBorders>
              <w:top w:val="single" w:sz="4" w:space="0" w:color="auto"/>
              <w:left w:val="nil"/>
              <w:bottom w:val="single" w:sz="4" w:space="0" w:color="auto"/>
              <w:right w:val="single" w:sz="4" w:space="0" w:color="auto"/>
            </w:tcBorders>
          </w:tcPr>
          <w:p w14:paraId="5F6691A5" w14:textId="77777777" w:rsidR="00456F45" w:rsidRPr="009819A7" w:rsidRDefault="00456F45" w:rsidP="00594F4A">
            <w:pPr>
              <w:jc w:val="left"/>
              <w:rPr>
                <w:sz w:val="20"/>
                <w:szCs w:val="20"/>
                <w:lang w:val="es-ES_tradnl"/>
              </w:rPr>
            </w:pPr>
            <w:r w:rsidRPr="009819A7">
              <w:rPr>
                <w:color w:val="000000"/>
                <w:sz w:val="20"/>
                <w:szCs w:val="20"/>
                <w:lang w:val="es-ES_tradnl"/>
              </w:rPr>
              <w:t>Lesotho</w:t>
            </w:r>
          </w:p>
        </w:tc>
        <w:tc>
          <w:tcPr>
            <w:tcW w:w="2693" w:type="dxa"/>
            <w:tcBorders>
              <w:top w:val="single" w:sz="4" w:space="0" w:color="auto"/>
              <w:left w:val="single" w:sz="4" w:space="0" w:color="auto"/>
              <w:bottom w:val="single" w:sz="4" w:space="0" w:color="auto"/>
              <w:right w:val="single" w:sz="4" w:space="0" w:color="auto"/>
            </w:tcBorders>
          </w:tcPr>
          <w:p w14:paraId="7CEE535C" w14:textId="161D8480" w:rsidR="00456F45" w:rsidRPr="009819A7" w:rsidRDefault="00D26D9F" w:rsidP="00594F4A">
            <w:pPr>
              <w:jc w:val="left"/>
              <w:rPr>
                <w:bCs/>
                <w:sz w:val="20"/>
                <w:szCs w:val="20"/>
                <w:lang w:val="es-ES_tradnl"/>
              </w:rPr>
            </w:pPr>
            <w:r w:rsidRPr="009819A7">
              <w:rPr>
                <w:color w:val="000000"/>
                <w:sz w:val="20"/>
                <w:szCs w:val="20"/>
                <w:lang w:val="es-ES_tradnl"/>
              </w:rPr>
              <w:t xml:space="preserve">Informe de verificación sobre la ejecución de la etapa II del </w:t>
            </w:r>
            <w:r w:rsidRPr="009819A7">
              <w:rPr>
                <w:lang w:val="es-ES_tradnl"/>
              </w:rPr>
              <w:t>p</w:t>
            </w:r>
            <w:r w:rsidRPr="009819A7">
              <w:rPr>
                <w:color w:val="000000"/>
                <w:sz w:val="20"/>
                <w:szCs w:val="20"/>
                <w:lang w:val="es-ES_tradnl"/>
              </w:rPr>
              <w:t xml:space="preserve">lan de gestión de eliminación de los HCFC </w:t>
            </w:r>
          </w:p>
        </w:tc>
        <w:tc>
          <w:tcPr>
            <w:tcW w:w="1134" w:type="dxa"/>
            <w:tcBorders>
              <w:top w:val="single" w:sz="4" w:space="0" w:color="auto"/>
              <w:left w:val="nil"/>
              <w:bottom w:val="single" w:sz="4" w:space="0" w:color="auto"/>
              <w:right w:val="single" w:sz="4" w:space="0" w:color="auto"/>
            </w:tcBorders>
          </w:tcPr>
          <w:p w14:paraId="5E00EA41" w14:textId="18E773EA" w:rsidR="00456F45" w:rsidRPr="009819A7" w:rsidRDefault="00456F45" w:rsidP="00594F4A">
            <w:pPr>
              <w:jc w:val="right"/>
              <w:rPr>
                <w:sz w:val="20"/>
                <w:szCs w:val="20"/>
                <w:lang w:val="es-ES_tradnl"/>
              </w:rPr>
            </w:pPr>
            <w:r w:rsidRPr="009819A7">
              <w:rPr>
                <w:color w:val="000000"/>
                <w:sz w:val="20"/>
                <w:szCs w:val="20"/>
                <w:lang w:val="es-ES_tradnl"/>
              </w:rPr>
              <w:t>30</w:t>
            </w:r>
            <w:r w:rsidR="00265140" w:rsidRPr="009819A7">
              <w:rPr>
                <w:color w:val="000000"/>
                <w:sz w:val="20"/>
                <w:szCs w:val="20"/>
                <w:lang w:val="es-ES_tradnl"/>
              </w:rPr>
              <w:t> </w:t>
            </w:r>
            <w:r w:rsidRPr="009819A7">
              <w:rPr>
                <w:color w:val="000000"/>
                <w:sz w:val="20"/>
                <w:szCs w:val="20"/>
                <w:lang w:val="es-ES_tradnl"/>
              </w:rPr>
              <w:t>000</w:t>
            </w:r>
          </w:p>
        </w:tc>
        <w:tc>
          <w:tcPr>
            <w:tcW w:w="1134" w:type="dxa"/>
            <w:tcBorders>
              <w:top w:val="single" w:sz="4" w:space="0" w:color="auto"/>
              <w:left w:val="single" w:sz="4" w:space="0" w:color="auto"/>
              <w:bottom w:val="single" w:sz="4" w:space="0" w:color="auto"/>
              <w:right w:val="nil"/>
            </w:tcBorders>
          </w:tcPr>
          <w:p w14:paraId="6427A6F0" w14:textId="4F1D6F9A" w:rsidR="00456F45" w:rsidRPr="009819A7" w:rsidRDefault="00456F45" w:rsidP="00594F4A">
            <w:pPr>
              <w:jc w:val="right"/>
              <w:rPr>
                <w:sz w:val="20"/>
                <w:szCs w:val="20"/>
                <w:lang w:val="es-ES_tradnl"/>
              </w:rPr>
            </w:pPr>
            <w:r w:rsidRPr="009819A7">
              <w:rPr>
                <w:color w:val="000000"/>
                <w:sz w:val="20"/>
                <w:szCs w:val="20"/>
                <w:lang w:val="es-ES_tradnl"/>
              </w:rPr>
              <w:t>3</w:t>
            </w:r>
            <w:r w:rsidR="00265140" w:rsidRPr="009819A7">
              <w:rPr>
                <w:color w:val="000000"/>
                <w:sz w:val="20"/>
                <w:szCs w:val="20"/>
                <w:lang w:val="es-ES_tradnl"/>
              </w:rPr>
              <w:t> </w:t>
            </w:r>
            <w:r w:rsidRPr="009819A7">
              <w:rPr>
                <w:color w:val="000000"/>
                <w:sz w:val="20"/>
                <w:szCs w:val="20"/>
                <w:lang w:val="es-ES_tradnl"/>
              </w:rPr>
              <w:t>900</w:t>
            </w:r>
          </w:p>
        </w:tc>
        <w:tc>
          <w:tcPr>
            <w:tcW w:w="1217" w:type="dxa"/>
            <w:tcBorders>
              <w:top w:val="single" w:sz="4" w:space="0" w:color="auto"/>
              <w:left w:val="single" w:sz="4" w:space="0" w:color="auto"/>
              <w:bottom w:val="single" w:sz="4" w:space="0" w:color="auto"/>
              <w:right w:val="single" w:sz="4" w:space="0" w:color="auto"/>
            </w:tcBorders>
          </w:tcPr>
          <w:p w14:paraId="603C3188" w14:textId="7A047EB2" w:rsidR="00456F45" w:rsidRPr="009819A7" w:rsidRDefault="00456F45" w:rsidP="00594F4A">
            <w:pPr>
              <w:jc w:val="right"/>
              <w:rPr>
                <w:sz w:val="20"/>
                <w:szCs w:val="20"/>
                <w:lang w:val="es-ES_tradnl"/>
              </w:rPr>
            </w:pPr>
            <w:r w:rsidRPr="009819A7">
              <w:rPr>
                <w:color w:val="000000"/>
                <w:sz w:val="20"/>
                <w:szCs w:val="20"/>
                <w:lang w:val="es-ES_tradnl"/>
              </w:rPr>
              <w:t>33</w:t>
            </w:r>
            <w:r w:rsidR="00265140" w:rsidRPr="009819A7">
              <w:rPr>
                <w:color w:val="000000"/>
                <w:sz w:val="20"/>
                <w:szCs w:val="20"/>
                <w:lang w:val="es-ES_tradnl"/>
              </w:rPr>
              <w:t> </w:t>
            </w:r>
            <w:r w:rsidRPr="009819A7">
              <w:rPr>
                <w:color w:val="000000"/>
                <w:sz w:val="20"/>
                <w:szCs w:val="20"/>
                <w:lang w:val="es-ES_tradnl"/>
              </w:rPr>
              <w:t>900</w:t>
            </w:r>
          </w:p>
        </w:tc>
        <w:tc>
          <w:tcPr>
            <w:tcW w:w="1335" w:type="dxa"/>
            <w:tcBorders>
              <w:top w:val="single" w:sz="4" w:space="0" w:color="auto"/>
              <w:left w:val="single" w:sz="4" w:space="0" w:color="auto"/>
              <w:bottom w:val="single" w:sz="4" w:space="0" w:color="auto"/>
              <w:right w:val="single" w:sz="4" w:space="0" w:color="auto"/>
            </w:tcBorders>
          </w:tcPr>
          <w:p w14:paraId="00452147" w14:textId="2FC7B926" w:rsidR="00456F45" w:rsidRPr="009819A7" w:rsidRDefault="00456F45" w:rsidP="00594F4A">
            <w:pPr>
              <w:jc w:val="center"/>
              <w:rPr>
                <w:sz w:val="20"/>
                <w:szCs w:val="20"/>
                <w:lang w:val="es-ES_tradnl"/>
              </w:rPr>
            </w:pPr>
            <w:r w:rsidRPr="009819A7">
              <w:rPr>
                <w:sz w:val="20"/>
                <w:szCs w:val="20"/>
                <w:lang w:val="es-ES_tradnl"/>
              </w:rPr>
              <w:t>Present</w:t>
            </w:r>
            <w:r w:rsidR="00D26D9F" w:rsidRPr="009819A7">
              <w:rPr>
                <w:sz w:val="20"/>
                <w:szCs w:val="20"/>
                <w:lang w:val="es-ES_tradnl"/>
              </w:rPr>
              <w:t xml:space="preserve">e </w:t>
            </w:r>
            <w:r w:rsidRPr="009819A7">
              <w:rPr>
                <w:sz w:val="20"/>
                <w:szCs w:val="20"/>
                <w:lang w:val="es-ES_tradnl"/>
              </w:rPr>
              <w:t>document</w:t>
            </w:r>
            <w:r w:rsidR="00D26D9F" w:rsidRPr="009819A7">
              <w:rPr>
                <w:sz w:val="20"/>
                <w:szCs w:val="20"/>
                <w:lang w:val="es-ES_tradnl"/>
              </w:rPr>
              <w:t>o</w:t>
            </w:r>
          </w:p>
        </w:tc>
      </w:tr>
      <w:tr w:rsidR="00456F45" w:rsidRPr="009819A7" w14:paraId="72CF343F" w14:textId="77777777" w:rsidTr="00AA3A42">
        <w:tc>
          <w:tcPr>
            <w:tcW w:w="988" w:type="dxa"/>
            <w:tcBorders>
              <w:top w:val="single" w:sz="4" w:space="0" w:color="auto"/>
              <w:left w:val="single" w:sz="4" w:space="0" w:color="auto"/>
              <w:bottom w:val="single" w:sz="4" w:space="0" w:color="auto"/>
              <w:right w:val="single" w:sz="4" w:space="0" w:color="auto"/>
            </w:tcBorders>
          </w:tcPr>
          <w:p w14:paraId="44FDB0D2" w14:textId="304A0281" w:rsidR="00456F45" w:rsidRPr="009819A7" w:rsidRDefault="00D26D9F" w:rsidP="00594F4A">
            <w:pPr>
              <w:jc w:val="left"/>
              <w:rPr>
                <w:sz w:val="20"/>
                <w:szCs w:val="20"/>
                <w:lang w:val="es-ES_tradnl"/>
              </w:rPr>
            </w:pPr>
            <w:r w:rsidRPr="009819A7">
              <w:rPr>
                <w:color w:val="000000"/>
                <w:sz w:val="20"/>
                <w:szCs w:val="20"/>
                <w:lang w:val="es-ES_tradnl"/>
              </w:rPr>
              <w:t>Alemania</w:t>
            </w:r>
          </w:p>
        </w:tc>
        <w:tc>
          <w:tcPr>
            <w:tcW w:w="992" w:type="dxa"/>
            <w:tcBorders>
              <w:top w:val="single" w:sz="4" w:space="0" w:color="auto"/>
              <w:left w:val="nil"/>
              <w:bottom w:val="single" w:sz="4" w:space="0" w:color="auto"/>
              <w:right w:val="single" w:sz="4" w:space="0" w:color="auto"/>
            </w:tcBorders>
          </w:tcPr>
          <w:p w14:paraId="53754F04" w14:textId="77777777" w:rsidR="00456F45" w:rsidRPr="009819A7" w:rsidRDefault="00456F45" w:rsidP="00594F4A">
            <w:pPr>
              <w:jc w:val="left"/>
              <w:rPr>
                <w:sz w:val="20"/>
                <w:szCs w:val="20"/>
                <w:lang w:val="es-ES_tradnl"/>
              </w:rPr>
            </w:pPr>
            <w:r w:rsidRPr="009819A7">
              <w:rPr>
                <w:color w:val="000000"/>
                <w:sz w:val="20"/>
                <w:szCs w:val="20"/>
                <w:lang w:val="es-ES_tradnl"/>
              </w:rPr>
              <w:t>Namibia</w:t>
            </w:r>
          </w:p>
        </w:tc>
        <w:tc>
          <w:tcPr>
            <w:tcW w:w="2693" w:type="dxa"/>
            <w:tcBorders>
              <w:top w:val="single" w:sz="4" w:space="0" w:color="auto"/>
              <w:left w:val="single" w:sz="4" w:space="0" w:color="auto"/>
              <w:bottom w:val="single" w:sz="4" w:space="0" w:color="auto"/>
              <w:right w:val="single" w:sz="4" w:space="0" w:color="auto"/>
            </w:tcBorders>
          </w:tcPr>
          <w:p w14:paraId="5665276A" w14:textId="1C5833F6" w:rsidR="00456F45" w:rsidRPr="009819A7" w:rsidRDefault="009672C4" w:rsidP="00594F4A">
            <w:pPr>
              <w:jc w:val="left"/>
              <w:rPr>
                <w:bCs/>
                <w:sz w:val="20"/>
                <w:szCs w:val="20"/>
                <w:lang w:val="es-ES_tradnl"/>
              </w:rPr>
            </w:pPr>
            <w:r w:rsidRPr="009819A7">
              <w:rPr>
                <w:color w:val="000000"/>
                <w:sz w:val="20"/>
                <w:szCs w:val="20"/>
                <w:lang w:val="es-ES_tradnl"/>
              </w:rPr>
              <w:t>Informe de verificación sobre la ejecución del plan de gestión de eliminación de los HCFC</w:t>
            </w:r>
          </w:p>
        </w:tc>
        <w:tc>
          <w:tcPr>
            <w:tcW w:w="1134" w:type="dxa"/>
            <w:tcBorders>
              <w:top w:val="single" w:sz="4" w:space="0" w:color="auto"/>
              <w:left w:val="nil"/>
              <w:bottom w:val="single" w:sz="4" w:space="0" w:color="auto"/>
              <w:right w:val="single" w:sz="4" w:space="0" w:color="auto"/>
            </w:tcBorders>
          </w:tcPr>
          <w:p w14:paraId="01A5FAFB" w14:textId="7AF1D44F" w:rsidR="00456F45" w:rsidRPr="009819A7" w:rsidRDefault="00456F45" w:rsidP="00594F4A">
            <w:pPr>
              <w:jc w:val="right"/>
              <w:rPr>
                <w:sz w:val="20"/>
                <w:szCs w:val="20"/>
                <w:lang w:val="es-ES_tradnl"/>
              </w:rPr>
            </w:pPr>
            <w:r w:rsidRPr="009819A7">
              <w:rPr>
                <w:color w:val="000000"/>
                <w:sz w:val="20"/>
                <w:szCs w:val="20"/>
                <w:lang w:val="es-ES_tradnl"/>
              </w:rPr>
              <w:t>30</w:t>
            </w:r>
            <w:r w:rsidR="00265140" w:rsidRPr="009819A7">
              <w:rPr>
                <w:color w:val="000000"/>
                <w:sz w:val="20"/>
                <w:szCs w:val="20"/>
                <w:lang w:val="es-ES_tradnl"/>
              </w:rPr>
              <w:t> </w:t>
            </w:r>
            <w:r w:rsidRPr="009819A7">
              <w:rPr>
                <w:color w:val="000000"/>
                <w:sz w:val="20"/>
                <w:szCs w:val="20"/>
                <w:lang w:val="es-ES_tradnl"/>
              </w:rPr>
              <w:t>000</w:t>
            </w:r>
          </w:p>
        </w:tc>
        <w:tc>
          <w:tcPr>
            <w:tcW w:w="1134" w:type="dxa"/>
            <w:tcBorders>
              <w:top w:val="single" w:sz="4" w:space="0" w:color="auto"/>
              <w:left w:val="single" w:sz="4" w:space="0" w:color="auto"/>
              <w:bottom w:val="single" w:sz="4" w:space="0" w:color="auto"/>
              <w:right w:val="nil"/>
            </w:tcBorders>
          </w:tcPr>
          <w:p w14:paraId="579A311F" w14:textId="5EB61499" w:rsidR="00456F45" w:rsidRPr="009819A7" w:rsidRDefault="00456F45" w:rsidP="00594F4A">
            <w:pPr>
              <w:jc w:val="right"/>
              <w:rPr>
                <w:sz w:val="20"/>
                <w:szCs w:val="20"/>
                <w:lang w:val="es-ES_tradnl"/>
              </w:rPr>
            </w:pPr>
            <w:r w:rsidRPr="009819A7">
              <w:rPr>
                <w:color w:val="000000"/>
                <w:sz w:val="20"/>
                <w:szCs w:val="20"/>
                <w:lang w:val="es-ES_tradnl"/>
              </w:rPr>
              <w:t>3</w:t>
            </w:r>
            <w:r w:rsidR="00265140" w:rsidRPr="009819A7">
              <w:rPr>
                <w:color w:val="000000"/>
                <w:sz w:val="20"/>
                <w:szCs w:val="20"/>
                <w:lang w:val="es-ES_tradnl"/>
              </w:rPr>
              <w:t> </w:t>
            </w:r>
            <w:r w:rsidRPr="009819A7">
              <w:rPr>
                <w:color w:val="000000"/>
                <w:sz w:val="20"/>
                <w:szCs w:val="20"/>
                <w:lang w:val="es-ES_tradnl"/>
              </w:rPr>
              <w:t>900</w:t>
            </w:r>
          </w:p>
        </w:tc>
        <w:tc>
          <w:tcPr>
            <w:tcW w:w="1217" w:type="dxa"/>
            <w:tcBorders>
              <w:top w:val="single" w:sz="4" w:space="0" w:color="auto"/>
              <w:left w:val="single" w:sz="4" w:space="0" w:color="auto"/>
              <w:bottom w:val="single" w:sz="4" w:space="0" w:color="auto"/>
              <w:right w:val="single" w:sz="4" w:space="0" w:color="auto"/>
            </w:tcBorders>
          </w:tcPr>
          <w:p w14:paraId="515B461B" w14:textId="00DAEC4F" w:rsidR="00456F45" w:rsidRPr="009819A7" w:rsidRDefault="00456F45" w:rsidP="00594F4A">
            <w:pPr>
              <w:jc w:val="right"/>
              <w:rPr>
                <w:sz w:val="20"/>
                <w:szCs w:val="20"/>
                <w:lang w:val="es-ES_tradnl"/>
              </w:rPr>
            </w:pPr>
            <w:r w:rsidRPr="009819A7">
              <w:rPr>
                <w:sz w:val="20"/>
                <w:szCs w:val="20"/>
                <w:lang w:val="es-ES_tradnl"/>
              </w:rPr>
              <w:t>33</w:t>
            </w:r>
            <w:r w:rsidR="00265140" w:rsidRPr="009819A7">
              <w:rPr>
                <w:sz w:val="20"/>
                <w:szCs w:val="20"/>
                <w:lang w:val="es-ES_tradnl"/>
              </w:rPr>
              <w:t> </w:t>
            </w:r>
            <w:r w:rsidRPr="009819A7">
              <w:rPr>
                <w:sz w:val="20"/>
                <w:szCs w:val="20"/>
                <w:lang w:val="es-ES_tradnl"/>
              </w:rPr>
              <w:t>900*</w:t>
            </w:r>
          </w:p>
        </w:tc>
        <w:tc>
          <w:tcPr>
            <w:tcW w:w="1335" w:type="dxa"/>
            <w:tcBorders>
              <w:top w:val="single" w:sz="4" w:space="0" w:color="auto"/>
              <w:left w:val="single" w:sz="4" w:space="0" w:color="auto"/>
              <w:bottom w:val="single" w:sz="4" w:space="0" w:color="auto"/>
              <w:right w:val="single" w:sz="4" w:space="0" w:color="auto"/>
            </w:tcBorders>
          </w:tcPr>
          <w:p w14:paraId="55A9527D" w14:textId="77777777" w:rsidR="00D26D9F" w:rsidRPr="009819A7" w:rsidRDefault="00456F45" w:rsidP="00594F4A">
            <w:pPr>
              <w:jc w:val="center"/>
              <w:rPr>
                <w:sz w:val="20"/>
                <w:szCs w:val="20"/>
                <w:lang w:val="es-ES_tradnl"/>
              </w:rPr>
            </w:pPr>
            <w:r w:rsidRPr="009819A7">
              <w:rPr>
                <w:sz w:val="20"/>
                <w:szCs w:val="20"/>
                <w:lang w:val="es-ES_tradnl"/>
              </w:rPr>
              <w:t>Present</w:t>
            </w:r>
            <w:r w:rsidR="00D26D9F" w:rsidRPr="009819A7">
              <w:rPr>
                <w:sz w:val="20"/>
                <w:szCs w:val="20"/>
                <w:lang w:val="es-ES_tradnl"/>
              </w:rPr>
              <w:t>e</w:t>
            </w:r>
          </w:p>
          <w:p w14:paraId="359D68EE" w14:textId="5BCE7520" w:rsidR="00456F45" w:rsidRPr="009819A7" w:rsidRDefault="00456F45" w:rsidP="00594F4A">
            <w:pPr>
              <w:jc w:val="center"/>
              <w:rPr>
                <w:sz w:val="20"/>
                <w:szCs w:val="20"/>
                <w:lang w:val="es-ES_tradnl"/>
              </w:rPr>
            </w:pPr>
            <w:r w:rsidRPr="009819A7">
              <w:rPr>
                <w:sz w:val="20"/>
                <w:szCs w:val="20"/>
                <w:lang w:val="es-ES_tradnl"/>
              </w:rPr>
              <w:t>document</w:t>
            </w:r>
            <w:r w:rsidR="00D26D9F" w:rsidRPr="009819A7">
              <w:rPr>
                <w:sz w:val="20"/>
                <w:szCs w:val="20"/>
                <w:lang w:val="es-ES_tradnl"/>
              </w:rPr>
              <w:t>o</w:t>
            </w:r>
          </w:p>
        </w:tc>
      </w:tr>
      <w:tr w:rsidR="00456F45" w:rsidRPr="009819A7" w14:paraId="532853E7" w14:textId="77777777" w:rsidTr="00AA3A42">
        <w:tc>
          <w:tcPr>
            <w:tcW w:w="988" w:type="dxa"/>
            <w:tcBorders>
              <w:top w:val="single" w:sz="4" w:space="0" w:color="auto"/>
              <w:left w:val="single" w:sz="4" w:space="0" w:color="auto"/>
              <w:bottom w:val="single" w:sz="4" w:space="0" w:color="auto"/>
              <w:right w:val="single" w:sz="4" w:space="0" w:color="auto"/>
            </w:tcBorders>
          </w:tcPr>
          <w:p w14:paraId="12144129" w14:textId="6C737DDF" w:rsidR="00456F45" w:rsidRPr="009819A7" w:rsidRDefault="00D26D9F" w:rsidP="00594F4A">
            <w:pPr>
              <w:jc w:val="left"/>
              <w:rPr>
                <w:sz w:val="20"/>
                <w:szCs w:val="20"/>
                <w:lang w:val="es-ES_tradnl"/>
              </w:rPr>
            </w:pPr>
            <w:r w:rsidRPr="009819A7">
              <w:rPr>
                <w:color w:val="000000"/>
                <w:sz w:val="20"/>
                <w:szCs w:val="20"/>
                <w:lang w:val="es-ES_tradnl"/>
              </w:rPr>
              <w:lastRenderedPageBreak/>
              <w:t>Alemania</w:t>
            </w:r>
          </w:p>
        </w:tc>
        <w:tc>
          <w:tcPr>
            <w:tcW w:w="992" w:type="dxa"/>
            <w:tcBorders>
              <w:top w:val="single" w:sz="4" w:space="0" w:color="auto"/>
              <w:left w:val="nil"/>
              <w:bottom w:val="single" w:sz="4" w:space="0" w:color="auto"/>
              <w:right w:val="single" w:sz="4" w:space="0" w:color="auto"/>
            </w:tcBorders>
          </w:tcPr>
          <w:p w14:paraId="2E148781" w14:textId="5CBE5DCE" w:rsidR="00456F45" w:rsidRPr="009819A7" w:rsidRDefault="00456F45" w:rsidP="00594F4A">
            <w:pPr>
              <w:jc w:val="left"/>
              <w:rPr>
                <w:sz w:val="20"/>
                <w:szCs w:val="20"/>
                <w:lang w:val="es-ES_tradnl"/>
              </w:rPr>
            </w:pPr>
            <w:r w:rsidRPr="009819A7">
              <w:rPr>
                <w:color w:val="000000"/>
                <w:sz w:val="20"/>
                <w:szCs w:val="20"/>
                <w:lang w:val="es-ES_tradnl"/>
              </w:rPr>
              <w:t>Papua N</w:t>
            </w:r>
            <w:r w:rsidR="00AA3A42" w:rsidRPr="009819A7">
              <w:rPr>
                <w:color w:val="000000"/>
                <w:sz w:val="20"/>
                <w:szCs w:val="20"/>
                <w:lang w:val="es-ES_tradnl"/>
              </w:rPr>
              <w:t>ueva</w:t>
            </w:r>
            <w:r w:rsidRPr="009819A7">
              <w:rPr>
                <w:color w:val="000000"/>
                <w:sz w:val="20"/>
                <w:szCs w:val="20"/>
                <w:lang w:val="es-ES_tradnl"/>
              </w:rPr>
              <w:t xml:space="preserve"> Guinea</w:t>
            </w:r>
          </w:p>
        </w:tc>
        <w:tc>
          <w:tcPr>
            <w:tcW w:w="2693" w:type="dxa"/>
            <w:tcBorders>
              <w:top w:val="single" w:sz="4" w:space="0" w:color="auto"/>
              <w:left w:val="single" w:sz="4" w:space="0" w:color="auto"/>
              <w:bottom w:val="single" w:sz="4" w:space="0" w:color="auto"/>
              <w:right w:val="single" w:sz="4" w:space="0" w:color="auto"/>
            </w:tcBorders>
          </w:tcPr>
          <w:p w14:paraId="649F2FE3" w14:textId="7787E7C4" w:rsidR="00456F45" w:rsidRPr="009819A7" w:rsidRDefault="009672C4" w:rsidP="00594F4A">
            <w:pPr>
              <w:jc w:val="left"/>
              <w:rPr>
                <w:bCs/>
                <w:sz w:val="20"/>
                <w:szCs w:val="20"/>
                <w:lang w:val="es-ES_tradnl"/>
              </w:rPr>
            </w:pPr>
            <w:r w:rsidRPr="009819A7">
              <w:rPr>
                <w:color w:val="000000"/>
                <w:sz w:val="20"/>
                <w:szCs w:val="20"/>
                <w:lang w:val="es-ES_tradnl"/>
              </w:rPr>
              <w:t>Informe de verificación sobre la ejecución del plan de gestión de eliminación de los HCFC</w:t>
            </w:r>
          </w:p>
        </w:tc>
        <w:tc>
          <w:tcPr>
            <w:tcW w:w="1134" w:type="dxa"/>
            <w:tcBorders>
              <w:top w:val="single" w:sz="4" w:space="0" w:color="auto"/>
              <w:left w:val="nil"/>
              <w:bottom w:val="single" w:sz="4" w:space="0" w:color="auto"/>
              <w:right w:val="single" w:sz="4" w:space="0" w:color="auto"/>
            </w:tcBorders>
          </w:tcPr>
          <w:p w14:paraId="49FCF101" w14:textId="7853D59D" w:rsidR="00456F45" w:rsidRPr="009819A7" w:rsidRDefault="00456F45" w:rsidP="00594F4A">
            <w:pPr>
              <w:jc w:val="right"/>
              <w:rPr>
                <w:sz w:val="20"/>
                <w:szCs w:val="20"/>
                <w:lang w:val="es-ES_tradnl"/>
              </w:rPr>
            </w:pPr>
            <w:r w:rsidRPr="009819A7">
              <w:rPr>
                <w:color w:val="000000"/>
                <w:sz w:val="20"/>
                <w:szCs w:val="20"/>
                <w:lang w:val="es-ES_tradnl"/>
              </w:rPr>
              <w:t>30</w:t>
            </w:r>
            <w:r w:rsidR="00265140" w:rsidRPr="009819A7">
              <w:rPr>
                <w:color w:val="000000"/>
                <w:sz w:val="20"/>
                <w:szCs w:val="20"/>
                <w:lang w:val="es-ES_tradnl"/>
              </w:rPr>
              <w:t> </w:t>
            </w:r>
            <w:r w:rsidRPr="009819A7">
              <w:rPr>
                <w:color w:val="000000"/>
                <w:sz w:val="20"/>
                <w:szCs w:val="20"/>
                <w:lang w:val="es-ES_tradnl"/>
              </w:rPr>
              <w:t>000</w:t>
            </w:r>
          </w:p>
        </w:tc>
        <w:tc>
          <w:tcPr>
            <w:tcW w:w="1134" w:type="dxa"/>
            <w:tcBorders>
              <w:top w:val="single" w:sz="4" w:space="0" w:color="auto"/>
              <w:left w:val="single" w:sz="4" w:space="0" w:color="auto"/>
              <w:bottom w:val="single" w:sz="4" w:space="0" w:color="auto"/>
              <w:right w:val="nil"/>
            </w:tcBorders>
          </w:tcPr>
          <w:p w14:paraId="07B68F87" w14:textId="2878EBF3" w:rsidR="00456F45" w:rsidRPr="009819A7" w:rsidRDefault="00456F45" w:rsidP="00594F4A">
            <w:pPr>
              <w:jc w:val="right"/>
              <w:rPr>
                <w:sz w:val="20"/>
                <w:szCs w:val="20"/>
                <w:lang w:val="es-ES_tradnl"/>
              </w:rPr>
            </w:pPr>
            <w:r w:rsidRPr="009819A7">
              <w:rPr>
                <w:color w:val="000000"/>
                <w:sz w:val="20"/>
                <w:szCs w:val="20"/>
                <w:lang w:val="es-ES_tradnl"/>
              </w:rPr>
              <w:t>3</w:t>
            </w:r>
            <w:r w:rsidR="00265140" w:rsidRPr="009819A7">
              <w:rPr>
                <w:color w:val="000000"/>
                <w:sz w:val="20"/>
                <w:szCs w:val="20"/>
                <w:lang w:val="es-ES_tradnl"/>
              </w:rPr>
              <w:t> </w:t>
            </w:r>
            <w:r w:rsidRPr="009819A7">
              <w:rPr>
                <w:color w:val="000000"/>
                <w:sz w:val="20"/>
                <w:szCs w:val="20"/>
                <w:lang w:val="es-ES_tradnl"/>
              </w:rPr>
              <w:t>900</w:t>
            </w:r>
          </w:p>
        </w:tc>
        <w:tc>
          <w:tcPr>
            <w:tcW w:w="1217" w:type="dxa"/>
            <w:tcBorders>
              <w:top w:val="single" w:sz="4" w:space="0" w:color="auto"/>
              <w:left w:val="single" w:sz="4" w:space="0" w:color="auto"/>
              <w:bottom w:val="single" w:sz="4" w:space="0" w:color="auto"/>
              <w:right w:val="single" w:sz="4" w:space="0" w:color="auto"/>
            </w:tcBorders>
          </w:tcPr>
          <w:p w14:paraId="01ACF18F" w14:textId="2A1D4E80" w:rsidR="00456F45" w:rsidRPr="009819A7" w:rsidRDefault="00456F45" w:rsidP="00594F4A">
            <w:pPr>
              <w:jc w:val="right"/>
              <w:rPr>
                <w:sz w:val="20"/>
                <w:szCs w:val="20"/>
                <w:lang w:val="es-ES_tradnl"/>
              </w:rPr>
            </w:pPr>
            <w:r w:rsidRPr="009819A7">
              <w:rPr>
                <w:sz w:val="20"/>
                <w:szCs w:val="20"/>
                <w:lang w:val="es-ES_tradnl"/>
              </w:rPr>
              <w:t>33</w:t>
            </w:r>
            <w:r w:rsidR="00265140" w:rsidRPr="009819A7">
              <w:rPr>
                <w:sz w:val="20"/>
                <w:szCs w:val="20"/>
                <w:lang w:val="es-ES_tradnl"/>
              </w:rPr>
              <w:t> </w:t>
            </w:r>
            <w:r w:rsidRPr="009819A7">
              <w:rPr>
                <w:sz w:val="20"/>
                <w:szCs w:val="20"/>
                <w:lang w:val="es-ES_tradnl"/>
              </w:rPr>
              <w:t>900*</w:t>
            </w:r>
          </w:p>
        </w:tc>
        <w:tc>
          <w:tcPr>
            <w:tcW w:w="1335" w:type="dxa"/>
            <w:tcBorders>
              <w:top w:val="single" w:sz="4" w:space="0" w:color="auto"/>
              <w:left w:val="single" w:sz="4" w:space="0" w:color="auto"/>
              <w:bottom w:val="single" w:sz="4" w:space="0" w:color="auto"/>
              <w:right w:val="single" w:sz="4" w:space="0" w:color="auto"/>
            </w:tcBorders>
          </w:tcPr>
          <w:p w14:paraId="62BBA150" w14:textId="206A930F" w:rsidR="00456F45" w:rsidRPr="009819A7" w:rsidRDefault="00456F45" w:rsidP="00594F4A">
            <w:pPr>
              <w:jc w:val="center"/>
              <w:rPr>
                <w:sz w:val="20"/>
                <w:szCs w:val="20"/>
                <w:lang w:val="es-ES_tradnl"/>
              </w:rPr>
            </w:pPr>
            <w:r w:rsidRPr="009819A7">
              <w:rPr>
                <w:sz w:val="20"/>
                <w:szCs w:val="20"/>
                <w:lang w:val="es-ES_tradnl"/>
              </w:rPr>
              <w:t>Present</w:t>
            </w:r>
            <w:r w:rsidR="00D26D9F" w:rsidRPr="009819A7">
              <w:rPr>
                <w:sz w:val="20"/>
                <w:szCs w:val="20"/>
                <w:lang w:val="es-ES_tradnl"/>
              </w:rPr>
              <w:t>e</w:t>
            </w:r>
            <w:r w:rsidRPr="009819A7">
              <w:rPr>
                <w:sz w:val="20"/>
                <w:szCs w:val="20"/>
                <w:lang w:val="es-ES_tradnl"/>
              </w:rPr>
              <w:t xml:space="preserve"> document</w:t>
            </w:r>
            <w:r w:rsidR="00D26D9F" w:rsidRPr="009819A7">
              <w:rPr>
                <w:sz w:val="20"/>
                <w:szCs w:val="20"/>
                <w:lang w:val="es-ES_tradnl"/>
              </w:rPr>
              <w:t>o</w:t>
            </w:r>
          </w:p>
        </w:tc>
      </w:tr>
      <w:tr w:rsidR="00456F45" w:rsidRPr="009819A7" w14:paraId="694DD018" w14:textId="77777777" w:rsidTr="00AA3A42">
        <w:tc>
          <w:tcPr>
            <w:tcW w:w="988" w:type="dxa"/>
            <w:tcBorders>
              <w:top w:val="single" w:sz="4" w:space="0" w:color="auto"/>
              <w:left w:val="single" w:sz="4" w:space="0" w:color="auto"/>
              <w:bottom w:val="single" w:sz="4" w:space="0" w:color="auto"/>
              <w:right w:val="single" w:sz="4" w:space="0" w:color="auto"/>
            </w:tcBorders>
          </w:tcPr>
          <w:p w14:paraId="4D27AD98" w14:textId="291E3EBB" w:rsidR="00456F45" w:rsidRPr="009819A7" w:rsidRDefault="00D26D9F" w:rsidP="00594F4A">
            <w:pPr>
              <w:jc w:val="left"/>
              <w:rPr>
                <w:sz w:val="20"/>
                <w:szCs w:val="20"/>
                <w:lang w:val="es-ES_tradnl"/>
              </w:rPr>
            </w:pPr>
            <w:r w:rsidRPr="009819A7">
              <w:rPr>
                <w:color w:val="000000"/>
                <w:sz w:val="20"/>
                <w:szCs w:val="20"/>
                <w:lang w:val="es-ES_tradnl"/>
              </w:rPr>
              <w:t>Alemania</w:t>
            </w:r>
          </w:p>
        </w:tc>
        <w:tc>
          <w:tcPr>
            <w:tcW w:w="992" w:type="dxa"/>
            <w:tcBorders>
              <w:top w:val="single" w:sz="4" w:space="0" w:color="auto"/>
              <w:left w:val="nil"/>
              <w:bottom w:val="single" w:sz="4" w:space="0" w:color="auto"/>
              <w:right w:val="single" w:sz="4" w:space="0" w:color="auto"/>
            </w:tcBorders>
          </w:tcPr>
          <w:p w14:paraId="063B708C" w14:textId="77777777" w:rsidR="00456F45" w:rsidRPr="009819A7" w:rsidRDefault="00456F45" w:rsidP="00594F4A">
            <w:pPr>
              <w:jc w:val="left"/>
              <w:rPr>
                <w:sz w:val="20"/>
                <w:szCs w:val="20"/>
                <w:lang w:val="es-ES_tradnl"/>
              </w:rPr>
            </w:pPr>
            <w:r w:rsidRPr="009819A7">
              <w:rPr>
                <w:color w:val="000000"/>
                <w:sz w:val="20"/>
                <w:szCs w:val="20"/>
                <w:lang w:val="es-ES_tradnl"/>
              </w:rPr>
              <w:t>Seychelles</w:t>
            </w:r>
          </w:p>
        </w:tc>
        <w:tc>
          <w:tcPr>
            <w:tcW w:w="2693" w:type="dxa"/>
            <w:tcBorders>
              <w:top w:val="single" w:sz="4" w:space="0" w:color="auto"/>
              <w:left w:val="single" w:sz="4" w:space="0" w:color="auto"/>
              <w:bottom w:val="single" w:sz="4" w:space="0" w:color="auto"/>
              <w:right w:val="single" w:sz="4" w:space="0" w:color="auto"/>
            </w:tcBorders>
          </w:tcPr>
          <w:p w14:paraId="3159538C" w14:textId="573AE297" w:rsidR="00456F45" w:rsidRPr="009819A7" w:rsidRDefault="009672C4" w:rsidP="00594F4A">
            <w:pPr>
              <w:jc w:val="left"/>
              <w:rPr>
                <w:bCs/>
                <w:sz w:val="20"/>
                <w:szCs w:val="20"/>
                <w:lang w:val="es-ES_tradnl"/>
              </w:rPr>
            </w:pPr>
            <w:r w:rsidRPr="009819A7">
              <w:rPr>
                <w:color w:val="000000"/>
                <w:sz w:val="20"/>
                <w:szCs w:val="20"/>
                <w:lang w:val="es-ES_tradnl"/>
              </w:rPr>
              <w:t>Informe de verificación sobre la ejecución del plan de gestión de eliminación de los HCFC</w:t>
            </w:r>
          </w:p>
        </w:tc>
        <w:tc>
          <w:tcPr>
            <w:tcW w:w="1134" w:type="dxa"/>
            <w:tcBorders>
              <w:top w:val="single" w:sz="4" w:space="0" w:color="auto"/>
              <w:left w:val="nil"/>
              <w:bottom w:val="single" w:sz="4" w:space="0" w:color="auto"/>
              <w:right w:val="single" w:sz="4" w:space="0" w:color="auto"/>
            </w:tcBorders>
          </w:tcPr>
          <w:p w14:paraId="4AE6ED89" w14:textId="189F8E28" w:rsidR="00456F45" w:rsidRPr="009819A7" w:rsidRDefault="00456F45" w:rsidP="00594F4A">
            <w:pPr>
              <w:jc w:val="right"/>
              <w:rPr>
                <w:sz w:val="20"/>
                <w:szCs w:val="20"/>
                <w:lang w:val="es-ES_tradnl"/>
              </w:rPr>
            </w:pPr>
            <w:r w:rsidRPr="009819A7">
              <w:rPr>
                <w:color w:val="000000"/>
                <w:sz w:val="20"/>
                <w:szCs w:val="20"/>
                <w:lang w:val="es-ES_tradnl"/>
              </w:rPr>
              <w:t>30</w:t>
            </w:r>
            <w:r w:rsidR="00265140" w:rsidRPr="009819A7">
              <w:rPr>
                <w:color w:val="000000"/>
                <w:sz w:val="20"/>
                <w:szCs w:val="20"/>
                <w:lang w:val="es-ES_tradnl"/>
              </w:rPr>
              <w:t> </w:t>
            </w:r>
            <w:r w:rsidRPr="009819A7">
              <w:rPr>
                <w:color w:val="000000"/>
                <w:sz w:val="20"/>
                <w:szCs w:val="20"/>
                <w:lang w:val="es-ES_tradnl"/>
              </w:rPr>
              <w:t>000</w:t>
            </w:r>
          </w:p>
        </w:tc>
        <w:tc>
          <w:tcPr>
            <w:tcW w:w="1134" w:type="dxa"/>
            <w:tcBorders>
              <w:top w:val="single" w:sz="4" w:space="0" w:color="auto"/>
              <w:left w:val="single" w:sz="4" w:space="0" w:color="auto"/>
              <w:bottom w:val="single" w:sz="4" w:space="0" w:color="auto"/>
              <w:right w:val="nil"/>
            </w:tcBorders>
          </w:tcPr>
          <w:p w14:paraId="18338C25" w14:textId="4BE454F0" w:rsidR="00456F45" w:rsidRPr="009819A7" w:rsidRDefault="00456F45" w:rsidP="00594F4A">
            <w:pPr>
              <w:jc w:val="right"/>
              <w:rPr>
                <w:sz w:val="20"/>
                <w:szCs w:val="20"/>
                <w:lang w:val="es-ES_tradnl"/>
              </w:rPr>
            </w:pPr>
            <w:r w:rsidRPr="009819A7">
              <w:rPr>
                <w:color w:val="000000"/>
                <w:sz w:val="20"/>
                <w:szCs w:val="20"/>
                <w:lang w:val="es-ES_tradnl"/>
              </w:rPr>
              <w:t>3</w:t>
            </w:r>
            <w:r w:rsidR="00265140" w:rsidRPr="009819A7">
              <w:rPr>
                <w:color w:val="000000"/>
                <w:sz w:val="20"/>
                <w:szCs w:val="20"/>
                <w:lang w:val="es-ES_tradnl"/>
              </w:rPr>
              <w:t> </w:t>
            </w:r>
            <w:r w:rsidRPr="009819A7">
              <w:rPr>
                <w:color w:val="000000"/>
                <w:sz w:val="20"/>
                <w:szCs w:val="20"/>
                <w:lang w:val="es-ES_tradnl"/>
              </w:rPr>
              <w:t>900</w:t>
            </w:r>
          </w:p>
        </w:tc>
        <w:tc>
          <w:tcPr>
            <w:tcW w:w="1217" w:type="dxa"/>
            <w:tcBorders>
              <w:top w:val="single" w:sz="4" w:space="0" w:color="auto"/>
              <w:left w:val="single" w:sz="4" w:space="0" w:color="auto"/>
              <w:bottom w:val="single" w:sz="4" w:space="0" w:color="auto"/>
              <w:right w:val="single" w:sz="4" w:space="0" w:color="auto"/>
            </w:tcBorders>
          </w:tcPr>
          <w:p w14:paraId="0C942616" w14:textId="11E57F04" w:rsidR="00456F45" w:rsidRPr="009819A7" w:rsidRDefault="00456F45" w:rsidP="00594F4A">
            <w:pPr>
              <w:jc w:val="right"/>
              <w:rPr>
                <w:sz w:val="20"/>
                <w:szCs w:val="20"/>
                <w:lang w:val="es-ES_tradnl"/>
              </w:rPr>
            </w:pPr>
            <w:r w:rsidRPr="009819A7">
              <w:rPr>
                <w:sz w:val="20"/>
                <w:szCs w:val="20"/>
                <w:lang w:val="es-ES_tradnl"/>
              </w:rPr>
              <w:t>33</w:t>
            </w:r>
            <w:r w:rsidR="00265140" w:rsidRPr="009819A7">
              <w:rPr>
                <w:sz w:val="20"/>
                <w:szCs w:val="20"/>
                <w:lang w:val="es-ES_tradnl"/>
              </w:rPr>
              <w:t> </w:t>
            </w:r>
            <w:r w:rsidRPr="009819A7">
              <w:rPr>
                <w:sz w:val="20"/>
                <w:szCs w:val="20"/>
                <w:lang w:val="es-ES_tradnl"/>
              </w:rPr>
              <w:t>900*</w:t>
            </w:r>
          </w:p>
        </w:tc>
        <w:tc>
          <w:tcPr>
            <w:tcW w:w="1335" w:type="dxa"/>
            <w:tcBorders>
              <w:top w:val="single" w:sz="4" w:space="0" w:color="auto"/>
              <w:left w:val="single" w:sz="4" w:space="0" w:color="auto"/>
              <w:bottom w:val="single" w:sz="4" w:space="0" w:color="auto"/>
              <w:right w:val="single" w:sz="4" w:space="0" w:color="auto"/>
            </w:tcBorders>
          </w:tcPr>
          <w:p w14:paraId="0F23FB48" w14:textId="77777777" w:rsidR="00D26D9F" w:rsidRPr="009819A7" w:rsidRDefault="00456F45" w:rsidP="00594F4A">
            <w:pPr>
              <w:jc w:val="center"/>
              <w:rPr>
                <w:sz w:val="20"/>
                <w:szCs w:val="20"/>
                <w:lang w:val="es-ES_tradnl"/>
              </w:rPr>
            </w:pPr>
            <w:r w:rsidRPr="009819A7">
              <w:rPr>
                <w:sz w:val="20"/>
                <w:szCs w:val="20"/>
                <w:lang w:val="es-ES_tradnl"/>
              </w:rPr>
              <w:t>Present</w:t>
            </w:r>
            <w:r w:rsidR="00D26D9F" w:rsidRPr="009819A7">
              <w:rPr>
                <w:sz w:val="20"/>
                <w:szCs w:val="20"/>
                <w:lang w:val="es-ES_tradnl"/>
              </w:rPr>
              <w:t>e</w:t>
            </w:r>
          </w:p>
          <w:p w14:paraId="2A85C7C6" w14:textId="272C7BA3" w:rsidR="00456F45" w:rsidRPr="009819A7" w:rsidRDefault="00456F45" w:rsidP="00594F4A">
            <w:pPr>
              <w:jc w:val="center"/>
              <w:rPr>
                <w:sz w:val="20"/>
                <w:szCs w:val="20"/>
                <w:lang w:val="es-ES_tradnl"/>
              </w:rPr>
            </w:pPr>
            <w:r w:rsidRPr="009819A7">
              <w:rPr>
                <w:sz w:val="20"/>
                <w:szCs w:val="20"/>
                <w:lang w:val="es-ES_tradnl"/>
              </w:rPr>
              <w:t>document</w:t>
            </w:r>
            <w:r w:rsidR="00D26D9F" w:rsidRPr="009819A7">
              <w:rPr>
                <w:sz w:val="20"/>
                <w:szCs w:val="20"/>
                <w:lang w:val="es-ES_tradnl"/>
              </w:rPr>
              <w:t>o</w:t>
            </w:r>
          </w:p>
        </w:tc>
      </w:tr>
      <w:tr w:rsidR="00456F45" w:rsidRPr="009819A7" w14:paraId="645A3423" w14:textId="77777777" w:rsidTr="00AA3A42">
        <w:tc>
          <w:tcPr>
            <w:tcW w:w="988" w:type="dxa"/>
            <w:tcBorders>
              <w:top w:val="single" w:sz="4" w:space="0" w:color="auto"/>
              <w:left w:val="single" w:sz="4" w:space="0" w:color="auto"/>
              <w:bottom w:val="single" w:sz="4" w:space="0" w:color="auto"/>
              <w:right w:val="single" w:sz="4" w:space="0" w:color="auto"/>
            </w:tcBorders>
          </w:tcPr>
          <w:p w14:paraId="69350866" w14:textId="43394DBC" w:rsidR="00456F45" w:rsidRPr="009819A7" w:rsidRDefault="00D26D9F" w:rsidP="00594F4A">
            <w:pPr>
              <w:jc w:val="left"/>
              <w:rPr>
                <w:color w:val="000000"/>
                <w:sz w:val="20"/>
                <w:szCs w:val="20"/>
                <w:lang w:val="es-ES_tradnl"/>
              </w:rPr>
            </w:pPr>
            <w:r w:rsidRPr="009819A7">
              <w:rPr>
                <w:color w:val="000000"/>
                <w:sz w:val="20"/>
                <w:szCs w:val="20"/>
                <w:lang w:val="es-ES_tradnl"/>
              </w:rPr>
              <w:t>Alemania</w:t>
            </w:r>
          </w:p>
        </w:tc>
        <w:tc>
          <w:tcPr>
            <w:tcW w:w="992" w:type="dxa"/>
            <w:tcBorders>
              <w:top w:val="single" w:sz="4" w:space="0" w:color="auto"/>
              <w:left w:val="nil"/>
              <w:bottom w:val="single" w:sz="4" w:space="0" w:color="auto"/>
              <w:right w:val="single" w:sz="4" w:space="0" w:color="auto"/>
            </w:tcBorders>
          </w:tcPr>
          <w:p w14:paraId="32902F89" w14:textId="77777777" w:rsidR="00456F45" w:rsidRPr="009819A7" w:rsidRDefault="00456F45" w:rsidP="00594F4A">
            <w:pPr>
              <w:jc w:val="left"/>
              <w:rPr>
                <w:color w:val="000000"/>
                <w:sz w:val="20"/>
                <w:szCs w:val="20"/>
                <w:lang w:val="es-ES_tradnl"/>
              </w:rPr>
            </w:pPr>
            <w:r w:rsidRPr="009819A7">
              <w:rPr>
                <w:color w:val="000000"/>
                <w:sz w:val="20"/>
                <w:szCs w:val="20"/>
                <w:lang w:val="es-ES_tradnl"/>
              </w:rPr>
              <w:t>India</w:t>
            </w:r>
          </w:p>
        </w:tc>
        <w:tc>
          <w:tcPr>
            <w:tcW w:w="2693" w:type="dxa"/>
            <w:tcBorders>
              <w:top w:val="single" w:sz="4" w:space="0" w:color="auto"/>
              <w:left w:val="single" w:sz="4" w:space="0" w:color="auto"/>
              <w:bottom w:val="single" w:sz="4" w:space="0" w:color="auto"/>
              <w:right w:val="single" w:sz="4" w:space="0" w:color="auto"/>
            </w:tcBorders>
          </w:tcPr>
          <w:p w14:paraId="607C659F" w14:textId="677A460E" w:rsidR="00456F45" w:rsidRPr="009819A7" w:rsidRDefault="00456F45" w:rsidP="00594F4A">
            <w:pPr>
              <w:jc w:val="left"/>
              <w:rPr>
                <w:color w:val="000000"/>
                <w:sz w:val="20"/>
                <w:szCs w:val="20"/>
                <w:lang w:val="es-ES_tradnl"/>
              </w:rPr>
            </w:pPr>
            <w:r w:rsidRPr="009819A7">
              <w:rPr>
                <w:color w:val="000000"/>
                <w:sz w:val="20"/>
                <w:szCs w:val="20"/>
                <w:lang w:val="es-ES_tradnl"/>
              </w:rPr>
              <w:t>Prepara</w:t>
            </w:r>
            <w:r w:rsidR="009672C4" w:rsidRPr="009819A7">
              <w:rPr>
                <w:color w:val="000000"/>
                <w:sz w:val="20"/>
                <w:szCs w:val="20"/>
                <w:lang w:val="es-ES_tradnl"/>
              </w:rPr>
              <w:t xml:space="preserve">ción de un proyecto piloto para mantener o mejorar la eficiencia energética </w:t>
            </w:r>
          </w:p>
        </w:tc>
        <w:tc>
          <w:tcPr>
            <w:tcW w:w="1134" w:type="dxa"/>
            <w:tcBorders>
              <w:top w:val="single" w:sz="4" w:space="0" w:color="auto"/>
              <w:left w:val="nil"/>
              <w:bottom w:val="single" w:sz="4" w:space="0" w:color="auto"/>
              <w:right w:val="single" w:sz="4" w:space="0" w:color="auto"/>
            </w:tcBorders>
          </w:tcPr>
          <w:p w14:paraId="1F537036" w14:textId="26A25F3A" w:rsidR="00456F45" w:rsidRPr="009819A7" w:rsidRDefault="00456F45" w:rsidP="00594F4A">
            <w:pPr>
              <w:jc w:val="right"/>
              <w:rPr>
                <w:color w:val="000000"/>
                <w:sz w:val="20"/>
                <w:szCs w:val="20"/>
                <w:lang w:val="es-ES_tradnl"/>
              </w:rPr>
            </w:pPr>
            <w:r w:rsidRPr="009819A7">
              <w:rPr>
                <w:color w:val="000000"/>
                <w:sz w:val="20"/>
                <w:szCs w:val="20"/>
                <w:lang w:val="es-ES_tradnl"/>
              </w:rPr>
              <w:t>30</w:t>
            </w:r>
            <w:r w:rsidR="00265140" w:rsidRPr="009819A7">
              <w:rPr>
                <w:color w:val="000000"/>
                <w:sz w:val="20"/>
                <w:szCs w:val="20"/>
                <w:lang w:val="es-ES_tradnl"/>
              </w:rPr>
              <w:t> </w:t>
            </w:r>
            <w:r w:rsidRPr="009819A7">
              <w:rPr>
                <w:color w:val="000000"/>
                <w:sz w:val="20"/>
                <w:szCs w:val="20"/>
                <w:lang w:val="es-ES_tradnl"/>
              </w:rPr>
              <w:t>000</w:t>
            </w:r>
          </w:p>
        </w:tc>
        <w:tc>
          <w:tcPr>
            <w:tcW w:w="1134" w:type="dxa"/>
            <w:tcBorders>
              <w:top w:val="single" w:sz="4" w:space="0" w:color="auto"/>
              <w:left w:val="single" w:sz="4" w:space="0" w:color="auto"/>
              <w:bottom w:val="single" w:sz="4" w:space="0" w:color="auto"/>
              <w:right w:val="nil"/>
            </w:tcBorders>
          </w:tcPr>
          <w:p w14:paraId="5F048D39" w14:textId="39D3E431" w:rsidR="00456F45" w:rsidRPr="009819A7" w:rsidRDefault="00456F45" w:rsidP="00594F4A">
            <w:pPr>
              <w:jc w:val="right"/>
              <w:rPr>
                <w:color w:val="000000"/>
                <w:sz w:val="20"/>
                <w:szCs w:val="20"/>
                <w:lang w:val="es-ES_tradnl"/>
              </w:rPr>
            </w:pPr>
            <w:r w:rsidRPr="009819A7">
              <w:rPr>
                <w:color w:val="000000"/>
                <w:sz w:val="20"/>
                <w:szCs w:val="20"/>
                <w:lang w:val="es-ES_tradnl"/>
              </w:rPr>
              <w:t>3</w:t>
            </w:r>
            <w:r w:rsidR="00265140" w:rsidRPr="009819A7">
              <w:rPr>
                <w:color w:val="000000"/>
                <w:sz w:val="20"/>
                <w:szCs w:val="20"/>
                <w:lang w:val="es-ES_tradnl"/>
              </w:rPr>
              <w:t> </w:t>
            </w:r>
            <w:r w:rsidRPr="009819A7">
              <w:rPr>
                <w:color w:val="000000"/>
                <w:sz w:val="20"/>
                <w:szCs w:val="20"/>
                <w:lang w:val="es-ES_tradnl"/>
              </w:rPr>
              <w:t>900</w:t>
            </w:r>
          </w:p>
        </w:tc>
        <w:tc>
          <w:tcPr>
            <w:tcW w:w="1217" w:type="dxa"/>
            <w:tcBorders>
              <w:top w:val="single" w:sz="4" w:space="0" w:color="auto"/>
              <w:left w:val="single" w:sz="4" w:space="0" w:color="auto"/>
              <w:bottom w:val="single" w:sz="4" w:space="0" w:color="auto"/>
              <w:right w:val="single" w:sz="4" w:space="0" w:color="auto"/>
            </w:tcBorders>
          </w:tcPr>
          <w:p w14:paraId="4CAABA18" w14:textId="5FAA81D5" w:rsidR="00456F45" w:rsidRPr="009819A7" w:rsidRDefault="00456F45" w:rsidP="00594F4A">
            <w:pPr>
              <w:jc w:val="right"/>
              <w:rPr>
                <w:sz w:val="20"/>
                <w:szCs w:val="20"/>
                <w:lang w:val="es-ES_tradnl"/>
              </w:rPr>
            </w:pPr>
            <w:r w:rsidRPr="009819A7">
              <w:rPr>
                <w:sz w:val="20"/>
                <w:szCs w:val="20"/>
                <w:lang w:val="es-ES_tradnl"/>
              </w:rPr>
              <w:t>33</w:t>
            </w:r>
            <w:r w:rsidR="00265140" w:rsidRPr="009819A7">
              <w:rPr>
                <w:sz w:val="20"/>
                <w:szCs w:val="20"/>
                <w:lang w:val="es-ES_tradnl"/>
              </w:rPr>
              <w:t> </w:t>
            </w:r>
            <w:r w:rsidRPr="009819A7">
              <w:rPr>
                <w:sz w:val="20"/>
                <w:szCs w:val="20"/>
                <w:lang w:val="es-ES_tradnl"/>
              </w:rPr>
              <w:t>900</w:t>
            </w:r>
            <w:r w:rsidRPr="009819A7">
              <w:rPr>
                <w:color w:val="000000"/>
                <w:sz w:val="20"/>
                <w:szCs w:val="20"/>
                <w:lang w:val="es-ES_tradnl"/>
              </w:rPr>
              <w:t>*</w:t>
            </w:r>
          </w:p>
        </w:tc>
        <w:tc>
          <w:tcPr>
            <w:tcW w:w="1335" w:type="dxa"/>
            <w:tcBorders>
              <w:top w:val="single" w:sz="4" w:space="0" w:color="auto"/>
              <w:left w:val="single" w:sz="4" w:space="0" w:color="auto"/>
              <w:bottom w:val="single" w:sz="4" w:space="0" w:color="auto"/>
              <w:right w:val="single" w:sz="4" w:space="0" w:color="auto"/>
            </w:tcBorders>
          </w:tcPr>
          <w:p w14:paraId="4B476F12" w14:textId="77777777" w:rsidR="00D26D9F" w:rsidRPr="009819A7" w:rsidRDefault="00456F45" w:rsidP="00594F4A">
            <w:pPr>
              <w:jc w:val="center"/>
              <w:rPr>
                <w:sz w:val="20"/>
                <w:szCs w:val="20"/>
                <w:lang w:val="es-ES_tradnl"/>
              </w:rPr>
            </w:pPr>
            <w:r w:rsidRPr="009819A7">
              <w:rPr>
                <w:sz w:val="20"/>
                <w:szCs w:val="20"/>
                <w:lang w:val="es-ES_tradnl"/>
              </w:rPr>
              <w:t>Present</w:t>
            </w:r>
            <w:r w:rsidR="00D26D9F" w:rsidRPr="009819A7">
              <w:rPr>
                <w:sz w:val="20"/>
                <w:szCs w:val="20"/>
                <w:lang w:val="es-ES_tradnl"/>
              </w:rPr>
              <w:t>e</w:t>
            </w:r>
          </w:p>
          <w:p w14:paraId="4CB20442" w14:textId="0E7CE6E0" w:rsidR="00456F45" w:rsidRPr="009819A7" w:rsidRDefault="00456F45" w:rsidP="00594F4A">
            <w:pPr>
              <w:jc w:val="center"/>
              <w:rPr>
                <w:sz w:val="20"/>
                <w:szCs w:val="20"/>
                <w:lang w:val="es-ES_tradnl"/>
              </w:rPr>
            </w:pPr>
            <w:r w:rsidRPr="009819A7">
              <w:rPr>
                <w:sz w:val="20"/>
                <w:szCs w:val="20"/>
                <w:lang w:val="es-ES_tradnl"/>
              </w:rPr>
              <w:t>document</w:t>
            </w:r>
            <w:r w:rsidR="00D26D9F" w:rsidRPr="009819A7">
              <w:rPr>
                <w:sz w:val="20"/>
                <w:szCs w:val="20"/>
                <w:lang w:val="es-ES_tradnl"/>
              </w:rPr>
              <w:t>o</w:t>
            </w:r>
            <w:r w:rsidRPr="009819A7">
              <w:rPr>
                <w:sz w:val="20"/>
                <w:szCs w:val="20"/>
                <w:lang w:val="es-ES_tradnl"/>
              </w:rPr>
              <w:t xml:space="preserve"> </w:t>
            </w:r>
          </w:p>
        </w:tc>
      </w:tr>
      <w:tr w:rsidR="00456F45" w:rsidRPr="009819A7" w14:paraId="38B54499" w14:textId="77777777" w:rsidTr="00AA3A42">
        <w:tc>
          <w:tcPr>
            <w:tcW w:w="988" w:type="dxa"/>
            <w:tcBorders>
              <w:top w:val="single" w:sz="4" w:space="0" w:color="auto"/>
              <w:left w:val="single" w:sz="4" w:space="0" w:color="auto"/>
              <w:bottom w:val="single" w:sz="4" w:space="0" w:color="auto"/>
              <w:right w:val="single" w:sz="4" w:space="0" w:color="auto"/>
            </w:tcBorders>
          </w:tcPr>
          <w:p w14:paraId="738F0C96" w14:textId="7A39F19F" w:rsidR="00456F45" w:rsidRPr="009819A7" w:rsidRDefault="00D26D9F" w:rsidP="00594F4A">
            <w:pPr>
              <w:jc w:val="left"/>
              <w:rPr>
                <w:sz w:val="20"/>
                <w:szCs w:val="20"/>
                <w:lang w:val="es-ES_tradnl"/>
              </w:rPr>
            </w:pPr>
            <w:r w:rsidRPr="009819A7">
              <w:rPr>
                <w:color w:val="000000"/>
                <w:sz w:val="20"/>
                <w:szCs w:val="20"/>
                <w:lang w:val="es-ES_tradnl"/>
              </w:rPr>
              <w:t>Alemania</w:t>
            </w:r>
          </w:p>
        </w:tc>
        <w:tc>
          <w:tcPr>
            <w:tcW w:w="992" w:type="dxa"/>
            <w:tcBorders>
              <w:top w:val="single" w:sz="4" w:space="0" w:color="auto"/>
              <w:left w:val="nil"/>
              <w:bottom w:val="single" w:sz="4" w:space="0" w:color="auto"/>
              <w:right w:val="single" w:sz="4" w:space="0" w:color="auto"/>
            </w:tcBorders>
          </w:tcPr>
          <w:p w14:paraId="51E2C995" w14:textId="77777777" w:rsidR="00456F45" w:rsidRPr="009819A7" w:rsidRDefault="00456F45" w:rsidP="00594F4A">
            <w:pPr>
              <w:jc w:val="left"/>
              <w:rPr>
                <w:sz w:val="20"/>
                <w:szCs w:val="20"/>
                <w:lang w:val="es-ES_tradnl"/>
              </w:rPr>
            </w:pPr>
            <w:r w:rsidRPr="009819A7">
              <w:rPr>
                <w:color w:val="000000"/>
                <w:sz w:val="20"/>
                <w:szCs w:val="20"/>
                <w:lang w:val="es-ES_tradnl"/>
              </w:rPr>
              <w:t>Burkina Faso</w:t>
            </w:r>
          </w:p>
        </w:tc>
        <w:tc>
          <w:tcPr>
            <w:tcW w:w="2693" w:type="dxa"/>
            <w:tcBorders>
              <w:top w:val="single" w:sz="4" w:space="0" w:color="auto"/>
              <w:left w:val="single" w:sz="4" w:space="0" w:color="auto"/>
              <w:bottom w:val="single" w:sz="4" w:space="0" w:color="auto"/>
              <w:right w:val="single" w:sz="4" w:space="0" w:color="auto"/>
            </w:tcBorders>
          </w:tcPr>
          <w:p w14:paraId="045C32F9" w14:textId="167EEE74" w:rsidR="00456F45" w:rsidRPr="009819A7" w:rsidRDefault="009672C4" w:rsidP="00594F4A">
            <w:pPr>
              <w:jc w:val="left"/>
              <w:rPr>
                <w:bCs/>
                <w:sz w:val="20"/>
                <w:szCs w:val="20"/>
                <w:lang w:val="es-ES_tradnl"/>
              </w:rPr>
            </w:pPr>
            <w:r w:rsidRPr="009819A7">
              <w:rPr>
                <w:color w:val="000000"/>
                <w:sz w:val="20"/>
                <w:szCs w:val="20"/>
                <w:lang w:val="es-ES_tradnl"/>
              </w:rPr>
              <w:t xml:space="preserve">Plan de gestión de eliminación de los HCFC </w:t>
            </w:r>
            <w:r w:rsidR="00456F45" w:rsidRPr="009819A7">
              <w:rPr>
                <w:color w:val="000000"/>
                <w:sz w:val="20"/>
                <w:szCs w:val="20"/>
                <w:lang w:val="es-ES_tradnl"/>
              </w:rPr>
              <w:t>(</w:t>
            </w:r>
            <w:r w:rsidRPr="009819A7">
              <w:rPr>
                <w:color w:val="000000"/>
                <w:sz w:val="20"/>
                <w:szCs w:val="20"/>
                <w:lang w:val="es-ES_tradnl"/>
              </w:rPr>
              <w:t xml:space="preserve">etapa </w:t>
            </w:r>
            <w:r w:rsidR="00456F45" w:rsidRPr="009819A7">
              <w:rPr>
                <w:color w:val="000000"/>
                <w:sz w:val="20"/>
                <w:szCs w:val="20"/>
                <w:lang w:val="es-ES_tradnl"/>
              </w:rPr>
              <w:t>II) (</w:t>
            </w:r>
            <w:r w:rsidRPr="009819A7">
              <w:rPr>
                <w:color w:val="000000"/>
                <w:sz w:val="20"/>
                <w:szCs w:val="20"/>
                <w:lang w:val="es-ES_tradnl"/>
              </w:rPr>
              <w:t xml:space="preserve">actividades relacionadas con la eficiencia energética conforme a la decisión </w:t>
            </w:r>
            <w:r w:rsidR="00456F45" w:rsidRPr="009819A7">
              <w:rPr>
                <w:color w:val="000000"/>
                <w:sz w:val="20"/>
                <w:szCs w:val="20"/>
                <w:lang w:val="es-ES_tradnl"/>
              </w:rPr>
              <w:t>89/6))</w:t>
            </w:r>
          </w:p>
        </w:tc>
        <w:tc>
          <w:tcPr>
            <w:tcW w:w="1134" w:type="dxa"/>
            <w:tcBorders>
              <w:top w:val="single" w:sz="4" w:space="0" w:color="auto"/>
              <w:left w:val="nil"/>
              <w:bottom w:val="single" w:sz="4" w:space="0" w:color="auto"/>
              <w:right w:val="single" w:sz="4" w:space="0" w:color="auto"/>
            </w:tcBorders>
          </w:tcPr>
          <w:p w14:paraId="601C25C4" w14:textId="5DC9E378" w:rsidR="00456F45" w:rsidRPr="009819A7" w:rsidRDefault="00456F45" w:rsidP="00594F4A">
            <w:pPr>
              <w:jc w:val="right"/>
              <w:rPr>
                <w:sz w:val="20"/>
                <w:szCs w:val="20"/>
                <w:lang w:val="es-ES_tradnl"/>
              </w:rPr>
            </w:pPr>
            <w:r w:rsidRPr="009819A7">
              <w:rPr>
                <w:color w:val="000000"/>
                <w:sz w:val="20"/>
                <w:szCs w:val="20"/>
                <w:lang w:val="es-ES_tradnl"/>
              </w:rPr>
              <w:t>120</w:t>
            </w:r>
            <w:r w:rsidR="00265140" w:rsidRPr="009819A7">
              <w:rPr>
                <w:color w:val="000000"/>
                <w:sz w:val="20"/>
                <w:szCs w:val="20"/>
                <w:lang w:val="es-ES_tradnl"/>
              </w:rPr>
              <w:t> </w:t>
            </w:r>
            <w:r w:rsidRPr="009819A7">
              <w:rPr>
                <w:color w:val="000000"/>
                <w:sz w:val="20"/>
                <w:szCs w:val="20"/>
                <w:lang w:val="es-ES_tradnl"/>
              </w:rPr>
              <w:t>000</w:t>
            </w:r>
          </w:p>
        </w:tc>
        <w:tc>
          <w:tcPr>
            <w:tcW w:w="1134" w:type="dxa"/>
            <w:tcBorders>
              <w:top w:val="single" w:sz="4" w:space="0" w:color="auto"/>
              <w:left w:val="single" w:sz="4" w:space="0" w:color="auto"/>
              <w:bottom w:val="single" w:sz="4" w:space="0" w:color="auto"/>
              <w:right w:val="nil"/>
            </w:tcBorders>
          </w:tcPr>
          <w:p w14:paraId="32E1A998" w14:textId="194D8A5D" w:rsidR="00456F45" w:rsidRPr="009819A7" w:rsidRDefault="00456F45" w:rsidP="00594F4A">
            <w:pPr>
              <w:jc w:val="right"/>
              <w:rPr>
                <w:sz w:val="20"/>
                <w:szCs w:val="20"/>
                <w:lang w:val="es-ES_tradnl"/>
              </w:rPr>
            </w:pPr>
            <w:r w:rsidRPr="009819A7">
              <w:rPr>
                <w:color w:val="000000"/>
                <w:sz w:val="20"/>
                <w:szCs w:val="20"/>
                <w:lang w:val="es-ES_tradnl"/>
              </w:rPr>
              <w:t>15</w:t>
            </w:r>
            <w:r w:rsidR="00265140" w:rsidRPr="009819A7">
              <w:rPr>
                <w:color w:val="000000"/>
                <w:sz w:val="20"/>
                <w:szCs w:val="20"/>
                <w:lang w:val="es-ES_tradnl"/>
              </w:rPr>
              <w:t> </w:t>
            </w:r>
            <w:r w:rsidRPr="009819A7">
              <w:rPr>
                <w:color w:val="000000"/>
                <w:sz w:val="20"/>
                <w:szCs w:val="20"/>
                <w:lang w:val="es-ES_tradnl"/>
              </w:rPr>
              <w:t>600</w:t>
            </w:r>
          </w:p>
        </w:tc>
        <w:tc>
          <w:tcPr>
            <w:tcW w:w="1217" w:type="dxa"/>
            <w:tcBorders>
              <w:top w:val="single" w:sz="4" w:space="0" w:color="auto"/>
              <w:left w:val="single" w:sz="4" w:space="0" w:color="auto"/>
              <w:bottom w:val="single" w:sz="4" w:space="0" w:color="auto"/>
              <w:right w:val="single" w:sz="4" w:space="0" w:color="auto"/>
            </w:tcBorders>
          </w:tcPr>
          <w:p w14:paraId="1633FA72" w14:textId="7EE99CC5" w:rsidR="00456F45" w:rsidRPr="009819A7" w:rsidRDefault="00456F45" w:rsidP="00594F4A">
            <w:pPr>
              <w:jc w:val="right"/>
              <w:rPr>
                <w:sz w:val="20"/>
                <w:szCs w:val="20"/>
                <w:lang w:val="es-ES_tradnl"/>
              </w:rPr>
            </w:pPr>
            <w:r w:rsidRPr="009819A7">
              <w:rPr>
                <w:color w:val="000000"/>
                <w:sz w:val="20"/>
                <w:szCs w:val="20"/>
                <w:lang w:val="es-ES_tradnl"/>
              </w:rPr>
              <w:t>135</w:t>
            </w:r>
            <w:r w:rsidR="00265140" w:rsidRPr="009819A7">
              <w:rPr>
                <w:color w:val="000000"/>
                <w:sz w:val="20"/>
                <w:szCs w:val="20"/>
                <w:lang w:val="es-ES_tradnl"/>
              </w:rPr>
              <w:t> </w:t>
            </w:r>
            <w:r w:rsidRPr="009819A7">
              <w:rPr>
                <w:color w:val="000000"/>
                <w:sz w:val="20"/>
                <w:szCs w:val="20"/>
                <w:lang w:val="es-ES_tradnl"/>
              </w:rPr>
              <w:t>600*</w:t>
            </w:r>
          </w:p>
        </w:tc>
        <w:tc>
          <w:tcPr>
            <w:tcW w:w="1335" w:type="dxa"/>
            <w:tcBorders>
              <w:top w:val="single" w:sz="4" w:space="0" w:color="auto"/>
              <w:left w:val="single" w:sz="4" w:space="0" w:color="auto"/>
              <w:bottom w:val="single" w:sz="4" w:space="0" w:color="auto"/>
              <w:right w:val="single" w:sz="4" w:space="0" w:color="auto"/>
            </w:tcBorders>
          </w:tcPr>
          <w:p w14:paraId="631BB32A" w14:textId="77777777" w:rsidR="00456F45" w:rsidRPr="009819A7" w:rsidRDefault="00456F45" w:rsidP="00594F4A">
            <w:pPr>
              <w:jc w:val="center"/>
              <w:rPr>
                <w:sz w:val="20"/>
                <w:szCs w:val="20"/>
                <w:lang w:val="es-ES_tradnl"/>
              </w:rPr>
            </w:pPr>
            <w:r w:rsidRPr="009819A7">
              <w:rPr>
                <w:sz w:val="20"/>
                <w:szCs w:val="20"/>
                <w:lang w:val="es-ES_tradnl"/>
              </w:rPr>
              <w:t>ExCom/92/22</w:t>
            </w:r>
          </w:p>
        </w:tc>
      </w:tr>
      <w:tr w:rsidR="00456F45" w:rsidRPr="009819A7" w14:paraId="75D71931" w14:textId="77777777" w:rsidTr="00AA3A42">
        <w:trPr>
          <w:trHeight w:val="170"/>
        </w:trPr>
        <w:tc>
          <w:tcPr>
            <w:tcW w:w="4673" w:type="dxa"/>
            <w:gridSpan w:val="3"/>
            <w:tcBorders>
              <w:top w:val="single" w:sz="4" w:space="0" w:color="auto"/>
              <w:left w:val="single" w:sz="4" w:space="0" w:color="auto"/>
              <w:bottom w:val="single" w:sz="4" w:space="0" w:color="auto"/>
              <w:right w:val="single" w:sz="4" w:space="0" w:color="auto"/>
            </w:tcBorders>
          </w:tcPr>
          <w:p w14:paraId="1D158277" w14:textId="77777777" w:rsidR="00456F45" w:rsidRPr="009819A7" w:rsidRDefault="00456F45" w:rsidP="00594F4A">
            <w:pPr>
              <w:jc w:val="left"/>
              <w:rPr>
                <w:b/>
                <w:bCs/>
                <w:sz w:val="20"/>
                <w:szCs w:val="20"/>
                <w:lang w:val="es-ES_tradnl"/>
              </w:rPr>
            </w:pPr>
            <w:r w:rsidRPr="009819A7">
              <w:rPr>
                <w:b/>
                <w:bCs/>
                <w:color w:val="000000"/>
                <w:sz w:val="20"/>
                <w:szCs w:val="20"/>
                <w:lang w:val="es-ES_tradnl"/>
              </w:rPr>
              <w:t>Subtotal</w:t>
            </w:r>
          </w:p>
        </w:tc>
        <w:tc>
          <w:tcPr>
            <w:tcW w:w="1134" w:type="dxa"/>
            <w:tcBorders>
              <w:top w:val="single" w:sz="4" w:space="0" w:color="auto"/>
              <w:left w:val="nil"/>
              <w:bottom w:val="single" w:sz="4" w:space="0" w:color="auto"/>
              <w:right w:val="single" w:sz="4" w:space="0" w:color="auto"/>
            </w:tcBorders>
          </w:tcPr>
          <w:p w14:paraId="5D3AE3C0" w14:textId="4A7C49B1" w:rsidR="00456F45" w:rsidRPr="009819A7" w:rsidRDefault="00456F45" w:rsidP="00594F4A">
            <w:pPr>
              <w:jc w:val="right"/>
              <w:rPr>
                <w:b/>
                <w:bCs/>
                <w:color w:val="000000"/>
                <w:sz w:val="20"/>
                <w:szCs w:val="20"/>
                <w:lang w:val="es-ES_tradnl"/>
              </w:rPr>
            </w:pPr>
            <w:r w:rsidRPr="009819A7">
              <w:rPr>
                <w:b/>
                <w:bCs/>
                <w:color w:val="000000"/>
                <w:sz w:val="20"/>
                <w:szCs w:val="20"/>
                <w:lang w:val="es-ES_tradnl"/>
              </w:rPr>
              <w:t>270</w:t>
            </w:r>
            <w:r w:rsidR="00265140" w:rsidRPr="009819A7">
              <w:rPr>
                <w:b/>
                <w:bCs/>
                <w:color w:val="000000"/>
                <w:sz w:val="20"/>
                <w:szCs w:val="20"/>
                <w:lang w:val="es-ES_tradnl"/>
              </w:rPr>
              <w:t> </w:t>
            </w:r>
            <w:r w:rsidRPr="009819A7">
              <w:rPr>
                <w:b/>
                <w:bCs/>
                <w:color w:val="000000"/>
                <w:sz w:val="20"/>
                <w:szCs w:val="20"/>
                <w:lang w:val="es-ES_tradnl"/>
              </w:rPr>
              <w:t>000</w:t>
            </w:r>
          </w:p>
        </w:tc>
        <w:tc>
          <w:tcPr>
            <w:tcW w:w="1134" w:type="dxa"/>
            <w:tcBorders>
              <w:top w:val="single" w:sz="4" w:space="0" w:color="auto"/>
              <w:left w:val="single" w:sz="4" w:space="0" w:color="auto"/>
              <w:bottom w:val="single" w:sz="4" w:space="0" w:color="auto"/>
              <w:right w:val="nil"/>
            </w:tcBorders>
          </w:tcPr>
          <w:p w14:paraId="37401265" w14:textId="03B317EB" w:rsidR="00456F45" w:rsidRPr="009819A7" w:rsidRDefault="00456F45" w:rsidP="00594F4A">
            <w:pPr>
              <w:jc w:val="right"/>
              <w:rPr>
                <w:b/>
                <w:bCs/>
                <w:color w:val="000000"/>
                <w:sz w:val="20"/>
                <w:szCs w:val="20"/>
                <w:lang w:val="es-ES_tradnl"/>
              </w:rPr>
            </w:pPr>
            <w:r w:rsidRPr="009819A7">
              <w:rPr>
                <w:b/>
                <w:bCs/>
                <w:color w:val="000000"/>
                <w:sz w:val="20"/>
                <w:szCs w:val="20"/>
                <w:lang w:val="es-ES_tradnl"/>
              </w:rPr>
              <w:t>35</w:t>
            </w:r>
            <w:r w:rsidR="00265140" w:rsidRPr="009819A7">
              <w:rPr>
                <w:b/>
                <w:bCs/>
                <w:color w:val="000000"/>
                <w:sz w:val="20"/>
                <w:szCs w:val="20"/>
                <w:lang w:val="es-ES_tradnl"/>
              </w:rPr>
              <w:t> </w:t>
            </w:r>
            <w:r w:rsidRPr="009819A7">
              <w:rPr>
                <w:b/>
                <w:bCs/>
                <w:color w:val="000000"/>
                <w:sz w:val="20"/>
                <w:szCs w:val="20"/>
                <w:lang w:val="es-ES_tradnl"/>
              </w:rPr>
              <w:t>100</w:t>
            </w:r>
          </w:p>
        </w:tc>
        <w:tc>
          <w:tcPr>
            <w:tcW w:w="1217" w:type="dxa"/>
            <w:tcBorders>
              <w:top w:val="single" w:sz="4" w:space="0" w:color="auto"/>
              <w:left w:val="single" w:sz="4" w:space="0" w:color="auto"/>
              <w:bottom w:val="single" w:sz="4" w:space="0" w:color="auto"/>
              <w:right w:val="single" w:sz="4" w:space="0" w:color="auto"/>
            </w:tcBorders>
          </w:tcPr>
          <w:p w14:paraId="300E77C5" w14:textId="634DABF5" w:rsidR="00456F45" w:rsidRPr="009819A7" w:rsidRDefault="00456F45" w:rsidP="00594F4A">
            <w:pPr>
              <w:jc w:val="right"/>
              <w:rPr>
                <w:b/>
                <w:bCs/>
                <w:color w:val="000000"/>
                <w:sz w:val="20"/>
                <w:szCs w:val="20"/>
                <w:lang w:val="es-ES_tradnl"/>
              </w:rPr>
            </w:pPr>
            <w:r w:rsidRPr="009819A7">
              <w:rPr>
                <w:b/>
                <w:bCs/>
                <w:color w:val="000000"/>
                <w:sz w:val="20"/>
                <w:szCs w:val="20"/>
                <w:lang w:val="es-ES_tradnl"/>
              </w:rPr>
              <w:t>305</w:t>
            </w:r>
            <w:r w:rsidR="00265140" w:rsidRPr="009819A7">
              <w:rPr>
                <w:b/>
                <w:bCs/>
                <w:color w:val="000000"/>
                <w:sz w:val="20"/>
                <w:szCs w:val="20"/>
                <w:lang w:val="es-ES_tradnl"/>
              </w:rPr>
              <w:t> </w:t>
            </w:r>
            <w:r w:rsidRPr="009819A7">
              <w:rPr>
                <w:b/>
                <w:bCs/>
                <w:color w:val="000000"/>
                <w:sz w:val="20"/>
                <w:szCs w:val="20"/>
                <w:lang w:val="es-ES_tradnl"/>
              </w:rPr>
              <w:t>100</w:t>
            </w:r>
          </w:p>
        </w:tc>
        <w:tc>
          <w:tcPr>
            <w:tcW w:w="1335" w:type="dxa"/>
            <w:tcBorders>
              <w:top w:val="single" w:sz="4" w:space="0" w:color="auto"/>
              <w:left w:val="single" w:sz="4" w:space="0" w:color="auto"/>
              <w:bottom w:val="single" w:sz="4" w:space="0" w:color="auto"/>
              <w:right w:val="single" w:sz="4" w:space="0" w:color="auto"/>
            </w:tcBorders>
          </w:tcPr>
          <w:p w14:paraId="36159A8E" w14:textId="77777777" w:rsidR="00456F45" w:rsidRPr="009819A7" w:rsidRDefault="00456F45" w:rsidP="00594F4A">
            <w:pPr>
              <w:jc w:val="center"/>
              <w:rPr>
                <w:sz w:val="20"/>
                <w:szCs w:val="20"/>
                <w:lang w:val="es-ES_tradnl"/>
              </w:rPr>
            </w:pPr>
            <w:r w:rsidRPr="009819A7">
              <w:rPr>
                <w:sz w:val="20"/>
                <w:szCs w:val="20"/>
                <w:lang w:val="es-ES_tradnl"/>
              </w:rPr>
              <w:t>n/a</w:t>
            </w:r>
          </w:p>
        </w:tc>
      </w:tr>
      <w:tr w:rsidR="00456F45" w:rsidRPr="009819A7" w14:paraId="49A8F4EF" w14:textId="77777777" w:rsidTr="00AA3A42">
        <w:trPr>
          <w:trHeight w:val="283"/>
        </w:trPr>
        <w:tc>
          <w:tcPr>
            <w:tcW w:w="4673" w:type="dxa"/>
            <w:gridSpan w:val="3"/>
            <w:tcBorders>
              <w:top w:val="single" w:sz="4" w:space="0" w:color="auto"/>
              <w:left w:val="single" w:sz="4" w:space="0" w:color="auto"/>
              <w:bottom w:val="single" w:sz="4" w:space="0" w:color="auto"/>
              <w:right w:val="single" w:sz="4" w:space="0" w:color="auto"/>
            </w:tcBorders>
          </w:tcPr>
          <w:p w14:paraId="57EE644F" w14:textId="77777777" w:rsidR="00456F45" w:rsidRPr="009819A7" w:rsidRDefault="00456F45" w:rsidP="00594F4A">
            <w:pPr>
              <w:jc w:val="left"/>
              <w:rPr>
                <w:b/>
                <w:bCs/>
                <w:sz w:val="20"/>
                <w:szCs w:val="20"/>
                <w:lang w:val="es-ES_tradnl"/>
              </w:rPr>
            </w:pPr>
            <w:r w:rsidRPr="009819A7">
              <w:rPr>
                <w:b/>
                <w:bCs/>
                <w:color w:val="000000"/>
                <w:sz w:val="20"/>
                <w:szCs w:val="20"/>
                <w:lang w:val="es-ES_tradnl"/>
              </w:rPr>
              <w:t>Total</w:t>
            </w:r>
          </w:p>
        </w:tc>
        <w:tc>
          <w:tcPr>
            <w:tcW w:w="1134" w:type="dxa"/>
            <w:tcBorders>
              <w:top w:val="single" w:sz="4" w:space="0" w:color="auto"/>
              <w:left w:val="nil"/>
              <w:bottom w:val="single" w:sz="4" w:space="0" w:color="auto"/>
              <w:right w:val="single" w:sz="4" w:space="0" w:color="auto"/>
            </w:tcBorders>
          </w:tcPr>
          <w:p w14:paraId="6F8B201C" w14:textId="3C66DC07" w:rsidR="00456F45" w:rsidRPr="009819A7" w:rsidRDefault="00456F45" w:rsidP="00594F4A">
            <w:pPr>
              <w:jc w:val="right"/>
              <w:rPr>
                <w:b/>
                <w:bCs/>
                <w:color w:val="000000"/>
                <w:sz w:val="20"/>
                <w:szCs w:val="20"/>
                <w:lang w:val="es-ES_tradnl"/>
              </w:rPr>
            </w:pPr>
            <w:r w:rsidRPr="009819A7">
              <w:rPr>
                <w:b/>
                <w:bCs/>
                <w:color w:val="000000"/>
                <w:sz w:val="20"/>
                <w:szCs w:val="20"/>
                <w:lang w:val="es-ES_tradnl"/>
              </w:rPr>
              <w:t>765</w:t>
            </w:r>
            <w:r w:rsidR="00265140" w:rsidRPr="009819A7">
              <w:rPr>
                <w:b/>
                <w:bCs/>
                <w:color w:val="000000"/>
                <w:sz w:val="20"/>
                <w:szCs w:val="20"/>
                <w:lang w:val="es-ES_tradnl"/>
              </w:rPr>
              <w:t> </w:t>
            </w:r>
            <w:r w:rsidRPr="009819A7">
              <w:rPr>
                <w:b/>
                <w:bCs/>
                <w:color w:val="000000"/>
                <w:sz w:val="20"/>
                <w:szCs w:val="20"/>
                <w:lang w:val="es-ES_tradnl"/>
              </w:rPr>
              <w:t>000</w:t>
            </w:r>
          </w:p>
        </w:tc>
        <w:tc>
          <w:tcPr>
            <w:tcW w:w="1134" w:type="dxa"/>
            <w:tcBorders>
              <w:top w:val="single" w:sz="4" w:space="0" w:color="auto"/>
              <w:left w:val="single" w:sz="4" w:space="0" w:color="auto"/>
              <w:bottom w:val="single" w:sz="4" w:space="0" w:color="auto"/>
              <w:right w:val="nil"/>
            </w:tcBorders>
          </w:tcPr>
          <w:p w14:paraId="475BC436" w14:textId="00F0A5FA" w:rsidR="00456F45" w:rsidRPr="009819A7" w:rsidRDefault="00456F45" w:rsidP="00594F4A">
            <w:pPr>
              <w:jc w:val="right"/>
              <w:rPr>
                <w:b/>
                <w:bCs/>
                <w:color w:val="000000"/>
                <w:sz w:val="20"/>
                <w:szCs w:val="20"/>
                <w:lang w:val="es-ES_tradnl"/>
              </w:rPr>
            </w:pPr>
            <w:r w:rsidRPr="009819A7">
              <w:rPr>
                <w:b/>
                <w:bCs/>
                <w:color w:val="000000"/>
                <w:sz w:val="20"/>
                <w:szCs w:val="20"/>
                <w:lang w:val="es-ES_tradnl"/>
              </w:rPr>
              <w:t>92</w:t>
            </w:r>
            <w:r w:rsidR="00265140" w:rsidRPr="009819A7">
              <w:rPr>
                <w:b/>
                <w:bCs/>
                <w:color w:val="000000"/>
                <w:sz w:val="20"/>
                <w:szCs w:val="20"/>
                <w:lang w:val="es-ES_tradnl"/>
              </w:rPr>
              <w:t> </w:t>
            </w:r>
            <w:r w:rsidRPr="009819A7">
              <w:rPr>
                <w:b/>
                <w:bCs/>
                <w:color w:val="000000"/>
                <w:sz w:val="20"/>
                <w:szCs w:val="20"/>
                <w:lang w:val="es-ES_tradnl"/>
              </w:rPr>
              <w:t>488</w:t>
            </w:r>
          </w:p>
        </w:tc>
        <w:tc>
          <w:tcPr>
            <w:tcW w:w="1217" w:type="dxa"/>
            <w:tcBorders>
              <w:top w:val="single" w:sz="4" w:space="0" w:color="auto"/>
              <w:left w:val="single" w:sz="4" w:space="0" w:color="auto"/>
              <w:bottom w:val="single" w:sz="4" w:space="0" w:color="auto"/>
              <w:right w:val="single" w:sz="4" w:space="0" w:color="auto"/>
            </w:tcBorders>
          </w:tcPr>
          <w:p w14:paraId="26833724" w14:textId="6DEBBFD4" w:rsidR="00456F45" w:rsidRPr="009819A7" w:rsidRDefault="00456F45" w:rsidP="00594F4A">
            <w:pPr>
              <w:jc w:val="right"/>
              <w:rPr>
                <w:b/>
                <w:bCs/>
                <w:color w:val="000000"/>
                <w:sz w:val="20"/>
                <w:szCs w:val="20"/>
                <w:lang w:val="es-ES_tradnl"/>
              </w:rPr>
            </w:pPr>
            <w:r w:rsidRPr="009819A7">
              <w:rPr>
                <w:b/>
                <w:bCs/>
                <w:color w:val="000000"/>
                <w:sz w:val="20"/>
                <w:szCs w:val="20"/>
                <w:lang w:val="es-ES_tradnl"/>
              </w:rPr>
              <w:t>857</w:t>
            </w:r>
            <w:r w:rsidR="00265140" w:rsidRPr="009819A7">
              <w:rPr>
                <w:b/>
                <w:bCs/>
                <w:color w:val="000000"/>
                <w:sz w:val="20"/>
                <w:szCs w:val="20"/>
                <w:lang w:val="es-ES_tradnl"/>
              </w:rPr>
              <w:t> </w:t>
            </w:r>
            <w:r w:rsidRPr="009819A7">
              <w:rPr>
                <w:b/>
                <w:bCs/>
                <w:color w:val="000000"/>
                <w:sz w:val="20"/>
                <w:szCs w:val="20"/>
                <w:lang w:val="es-ES_tradnl"/>
              </w:rPr>
              <w:t>488</w:t>
            </w:r>
          </w:p>
        </w:tc>
        <w:tc>
          <w:tcPr>
            <w:tcW w:w="1335" w:type="dxa"/>
            <w:tcBorders>
              <w:top w:val="single" w:sz="4" w:space="0" w:color="auto"/>
              <w:left w:val="single" w:sz="4" w:space="0" w:color="auto"/>
              <w:bottom w:val="single" w:sz="4" w:space="0" w:color="auto"/>
              <w:right w:val="single" w:sz="4" w:space="0" w:color="auto"/>
            </w:tcBorders>
          </w:tcPr>
          <w:p w14:paraId="12E72CA8" w14:textId="77777777" w:rsidR="00456F45" w:rsidRPr="009819A7" w:rsidRDefault="00456F45" w:rsidP="00594F4A">
            <w:pPr>
              <w:jc w:val="center"/>
              <w:rPr>
                <w:sz w:val="20"/>
                <w:szCs w:val="20"/>
                <w:lang w:val="es-ES_tradnl"/>
              </w:rPr>
            </w:pPr>
            <w:r w:rsidRPr="009819A7">
              <w:rPr>
                <w:sz w:val="20"/>
                <w:szCs w:val="20"/>
                <w:lang w:val="es-ES_tradnl"/>
              </w:rPr>
              <w:t>n/a</w:t>
            </w:r>
          </w:p>
        </w:tc>
      </w:tr>
    </w:tbl>
    <w:p w14:paraId="5EC50D43" w14:textId="0C399BD4" w:rsidR="005914CF" w:rsidRPr="009819A7" w:rsidRDefault="009672C4" w:rsidP="003A2140">
      <w:pPr>
        <w:rPr>
          <w:bCs/>
          <w:sz w:val="19"/>
          <w:szCs w:val="19"/>
          <w:lang w:val="es-ES_tradnl"/>
        </w:rPr>
      </w:pPr>
      <w:r w:rsidRPr="009819A7">
        <w:rPr>
          <w:bCs/>
          <w:sz w:val="19"/>
          <w:szCs w:val="19"/>
          <w:lang w:val="es-ES_tradnl"/>
        </w:rPr>
        <w:t>*Para consideración individual</w:t>
      </w:r>
    </w:p>
    <w:p w14:paraId="2C58285C" w14:textId="77777777" w:rsidR="003A2140" w:rsidRPr="009819A7" w:rsidRDefault="003A2140" w:rsidP="003A2140">
      <w:pPr>
        <w:rPr>
          <w:b/>
          <w:lang w:val="es-ES_tradnl"/>
        </w:rPr>
      </w:pPr>
    </w:p>
    <w:p w14:paraId="3FC53802" w14:textId="552AAA24" w:rsidR="00456F45" w:rsidRPr="009819A7" w:rsidRDefault="009672C4" w:rsidP="005914CF">
      <w:pPr>
        <w:pStyle w:val="StyleHeader4Para4Left0Firstline0"/>
        <w:numPr>
          <w:ilvl w:val="0"/>
          <w:numId w:val="0"/>
        </w:numPr>
        <w:rPr>
          <w:b/>
          <w:sz w:val="22"/>
          <w:lang w:val="es-ES_tradnl"/>
        </w:rPr>
      </w:pPr>
      <w:r w:rsidRPr="009819A7">
        <w:rPr>
          <w:b/>
          <w:sz w:val="22"/>
          <w:lang w:val="es-ES_tradnl"/>
        </w:rPr>
        <w:t>Nivel admisible de cooperación bilateral</w:t>
      </w:r>
    </w:p>
    <w:p w14:paraId="2C4FCFC2" w14:textId="6BE21AD1" w:rsidR="009672C4" w:rsidRPr="009819A7" w:rsidRDefault="009672C4" w:rsidP="009672C4">
      <w:pPr>
        <w:pStyle w:val="Heading1"/>
        <w:rPr>
          <w:lang w:val="es-ES_tradnl"/>
        </w:rPr>
      </w:pPr>
      <w:r w:rsidRPr="009819A7">
        <w:rPr>
          <w:lang w:val="es-ES_tradnl"/>
        </w:rPr>
        <w:t>El monto de financiación solicitado por los Gobiernos de Alemania y Australia a la 92ª reunión, que se suma a la financiación aprobada en 2021 y 2022, no supera el 20 % del nivel admisible de cooperación bilateral que se indica en el cuadro 2.</w:t>
      </w:r>
    </w:p>
    <w:p w14:paraId="7FB807A9" w14:textId="08FFB305" w:rsidR="00456F45" w:rsidRPr="009819A7" w:rsidRDefault="009672C4" w:rsidP="00456F45">
      <w:pPr>
        <w:keepNext/>
        <w:rPr>
          <w:b/>
          <w:lang w:val="es-ES_tradnl"/>
        </w:rPr>
      </w:pPr>
      <w:r w:rsidRPr="009819A7">
        <w:rPr>
          <w:b/>
          <w:lang w:val="es-ES_tradnl"/>
        </w:rPr>
        <w:t xml:space="preserve">Cuadro </w:t>
      </w:r>
      <w:r w:rsidR="00456F45" w:rsidRPr="009819A7">
        <w:rPr>
          <w:b/>
          <w:lang w:val="es-ES_tradnl"/>
        </w:rPr>
        <w:t xml:space="preserve">2. </w:t>
      </w:r>
      <w:r w:rsidR="00C955FC" w:rsidRPr="009819A7">
        <w:rPr>
          <w:b/>
          <w:lang w:val="es-ES_tradnl"/>
        </w:rPr>
        <w:t xml:space="preserve">Niveles de financiación de cooperación bilateral para </w:t>
      </w:r>
      <w:r w:rsidR="00456F45" w:rsidRPr="009819A7">
        <w:rPr>
          <w:rStyle w:val="Strong"/>
          <w:lang w:val="es-ES_tradnl"/>
        </w:rPr>
        <w:t>2021-2023 (</w:t>
      </w:r>
      <w:r w:rsidR="0041498D" w:rsidRPr="009819A7">
        <w:rPr>
          <w:rStyle w:val="Strong"/>
          <w:lang w:val="es-ES_tradnl"/>
        </w:rPr>
        <w:t>$EUA</w:t>
      </w:r>
      <w:r w:rsidR="00456F45" w:rsidRPr="009819A7">
        <w:rPr>
          <w:rStyle w:val="Strong"/>
          <w:lang w:val="es-ES_tradnl"/>
        </w:rPr>
        <w:t>)</w:t>
      </w:r>
    </w:p>
    <w:tbl>
      <w:tblPr>
        <w:tblW w:w="948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833"/>
        <w:gridCol w:w="1843"/>
        <w:gridCol w:w="1701"/>
        <w:gridCol w:w="1559"/>
        <w:gridCol w:w="2552"/>
      </w:tblGrid>
      <w:tr w:rsidR="00456F45" w:rsidRPr="001C041A" w14:paraId="67B1429D" w14:textId="77777777" w:rsidTr="00594F4A">
        <w:trPr>
          <w:trHeight w:val="256"/>
        </w:trPr>
        <w:tc>
          <w:tcPr>
            <w:tcW w:w="1833" w:type="dxa"/>
            <w:vMerge w:val="restart"/>
            <w:shd w:val="clear" w:color="auto" w:fill="auto"/>
            <w:noWrap/>
            <w:vAlign w:val="center"/>
            <w:hideMark/>
          </w:tcPr>
          <w:p w14:paraId="520ACF16" w14:textId="6A3835FD" w:rsidR="00456F45" w:rsidRPr="009819A7" w:rsidRDefault="00C955FC" w:rsidP="00594F4A">
            <w:pPr>
              <w:jc w:val="center"/>
              <w:rPr>
                <w:b/>
                <w:bCs/>
                <w:color w:val="000000"/>
                <w:sz w:val="20"/>
                <w:szCs w:val="20"/>
                <w:lang w:val="es-ES_tradnl" w:eastAsia="en-CA"/>
              </w:rPr>
            </w:pPr>
            <w:r w:rsidRPr="009819A7">
              <w:rPr>
                <w:b/>
                <w:bCs/>
                <w:color w:val="000000"/>
                <w:sz w:val="20"/>
                <w:szCs w:val="20"/>
                <w:lang w:val="es-ES_tradnl" w:eastAsia="en-CA"/>
              </w:rPr>
              <w:t>Organismo</w:t>
            </w:r>
          </w:p>
        </w:tc>
        <w:tc>
          <w:tcPr>
            <w:tcW w:w="5103" w:type="dxa"/>
            <w:gridSpan w:val="3"/>
            <w:shd w:val="clear" w:color="auto" w:fill="auto"/>
            <w:noWrap/>
            <w:vAlign w:val="center"/>
            <w:hideMark/>
          </w:tcPr>
          <w:p w14:paraId="03B76007" w14:textId="429B248F" w:rsidR="00456F45" w:rsidRPr="009819A7" w:rsidRDefault="00456F45" w:rsidP="00594F4A">
            <w:pPr>
              <w:jc w:val="center"/>
              <w:rPr>
                <w:b/>
                <w:bCs/>
                <w:color w:val="000000"/>
                <w:sz w:val="20"/>
                <w:szCs w:val="20"/>
                <w:lang w:val="es-ES_tradnl" w:eastAsia="en-CA"/>
              </w:rPr>
            </w:pPr>
            <w:r w:rsidRPr="009819A7">
              <w:rPr>
                <w:b/>
                <w:bCs/>
                <w:color w:val="000000"/>
                <w:sz w:val="20"/>
                <w:szCs w:val="20"/>
                <w:lang w:val="es-ES_tradnl" w:eastAsia="en-CA"/>
              </w:rPr>
              <w:t>F</w:t>
            </w:r>
            <w:r w:rsidR="00C955FC" w:rsidRPr="009819A7">
              <w:rPr>
                <w:b/>
                <w:bCs/>
                <w:color w:val="000000"/>
                <w:sz w:val="20"/>
                <w:szCs w:val="20"/>
                <w:lang w:val="es-ES_tradnl" w:eastAsia="en-CA"/>
              </w:rPr>
              <w:t>inanciación</w:t>
            </w:r>
          </w:p>
        </w:tc>
        <w:tc>
          <w:tcPr>
            <w:tcW w:w="2552" w:type="dxa"/>
            <w:vMerge w:val="restart"/>
            <w:shd w:val="clear" w:color="auto" w:fill="auto"/>
            <w:vAlign w:val="center"/>
            <w:hideMark/>
          </w:tcPr>
          <w:p w14:paraId="2CEBA8A3" w14:textId="73BA213A" w:rsidR="00456F45" w:rsidRPr="009819A7" w:rsidRDefault="00C955FC" w:rsidP="00594F4A">
            <w:pPr>
              <w:jc w:val="center"/>
              <w:rPr>
                <w:b/>
                <w:bCs/>
                <w:color w:val="000000"/>
                <w:sz w:val="20"/>
                <w:szCs w:val="20"/>
                <w:lang w:val="es-ES_tradnl" w:eastAsia="en-CA"/>
              </w:rPr>
            </w:pPr>
            <w:r w:rsidRPr="009819A7">
              <w:rPr>
                <w:b/>
                <w:bCs/>
                <w:color w:val="000000"/>
                <w:sz w:val="20"/>
                <w:szCs w:val="20"/>
                <w:lang w:val="es-ES_tradnl" w:eastAsia="en-CA"/>
              </w:rPr>
              <w:t xml:space="preserve">Nivel admisible </w:t>
            </w:r>
            <w:r w:rsidRPr="009819A7">
              <w:rPr>
                <w:b/>
                <w:bCs/>
                <w:color w:val="000000"/>
                <w:sz w:val="20"/>
                <w:szCs w:val="20"/>
                <w:lang w:val="es-ES_tradnl" w:eastAsia="en-CA"/>
              </w:rPr>
              <w:br/>
              <w:t xml:space="preserve">para el trienio </w:t>
            </w:r>
            <w:r w:rsidR="00456F45" w:rsidRPr="009819A7">
              <w:rPr>
                <w:b/>
                <w:bCs/>
                <w:color w:val="000000"/>
                <w:sz w:val="20"/>
                <w:szCs w:val="20"/>
                <w:lang w:val="es-ES_tradnl" w:eastAsia="en-CA"/>
              </w:rPr>
              <w:br/>
              <w:t>2021-2023</w:t>
            </w:r>
          </w:p>
        </w:tc>
      </w:tr>
      <w:tr w:rsidR="00456F45" w:rsidRPr="009819A7" w14:paraId="473086F9" w14:textId="77777777" w:rsidTr="00594F4A">
        <w:trPr>
          <w:trHeight w:val="355"/>
        </w:trPr>
        <w:tc>
          <w:tcPr>
            <w:tcW w:w="1833" w:type="dxa"/>
            <w:vMerge/>
            <w:vAlign w:val="center"/>
            <w:hideMark/>
          </w:tcPr>
          <w:p w14:paraId="1655733B" w14:textId="77777777" w:rsidR="00456F45" w:rsidRPr="009819A7" w:rsidRDefault="00456F45" w:rsidP="00594F4A">
            <w:pPr>
              <w:jc w:val="left"/>
              <w:rPr>
                <w:b/>
                <w:bCs/>
                <w:color w:val="000000"/>
                <w:sz w:val="20"/>
                <w:szCs w:val="20"/>
                <w:lang w:val="es-ES_tradnl" w:eastAsia="en-CA"/>
              </w:rPr>
            </w:pPr>
          </w:p>
        </w:tc>
        <w:tc>
          <w:tcPr>
            <w:tcW w:w="1843" w:type="dxa"/>
            <w:shd w:val="clear" w:color="auto" w:fill="auto"/>
            <w:vAlign w:val="center"/>
            <w:hideMark/>
          </w:tcPr>
          <w:p w14:paraId="67324B04" w14:textId="0D26F2E7" w:rsidR="00456F45" w:rsidRPr="009819A7" w:rsidRDefault="00456F45" w:rsidP="00594F4A">
            <w:pPr>
              <w:jc w:val="center"/>
              <w:rPr>
                <w:b/>
                <w:bCs/>
                <w:color w:val="000000"/>
                <w:sz w:val="20"/>
                <w:szCs w:val="20"/>
                <w:lang w:val="es-ES_tradnl" w:eastAsia="en-CA"/>
              </w:rPr>
            </w:pPr>
            <w:r w:rsidRPr="009819A7">
              <w:rPr>
                <w:b/>
                <w:bCs/>
                <w:color w:val="000000"/>
                <w:sz w:val="20"/>
                <w:szCs w:val="20"/>
                <w:lang w:val="es-ES_tradnl" w:eastAsia="en-CA"/>
              </w:rPr>
              <w:t>A</w:t>
            </w:r>
            <w:r w:rsidR="00C955FC" w:rsidRPr="009819A7">
              <w:rPr>
                <w:b/>
                <w:bCs/>
                <w:color w:val="000000"/>
                <w:sz w:val="20"/>
                <w:szCs w:val="20"/>
                <w:lang w:val="es-ES_tradnl" w:eastAsia="en-CA"/>
              </w:rPr>
              <w:t>probada</w:t>
            </w:r>
            <w:r w:rsidRPr="009819A7">
              <w:rPr>
                <w:b/>
                <w:bCs/>
                <w:color w:val="000000"/>
                <w:sz w:val="20"/>
                <w:szCs w:val="20"/>
                <w:lang w:val="es-ES_tradnl" w:eastAsia="en-CA"/>
              </w:rPr>
              <w:br/>
              <w:t>2021-2022</w:t>
            </w:r>
          </w:p>
        </w:tc>
        <w:tc>
          <w:tcPr>
            <w:tcW w:w="1701" w:type="dxa"/>
            <w:shd w:val="clear" w:color="auto" w:fill="auto"/>
            <w:vAlign w:val="center"/>
            <w:hideMark/>
          </w:tcPr>
          <w:p w14:paraId="0F74B538" w14:textId="454C92CA" w:rsidR="00456F45" w:rsidRPr="009819A7" w:rsidRDefault="00C955FC" w:rsidP="00594F4A">
            <w:pPr>
              <w:jc w:val="center"/>
              <w:rPr>
                <w:b/>
                <w:bCs/>
                <w:color w:val="000000"/>
                <w:sz w:val="20"/>
                <w:szCs w:val="20"/>
                <w:lang w:val="es-ES_tradnl" w:eastAsia="en-CA"/>
              </w:rPr>
            </w:pPr>
            <w:r w:rsidRPr="009819A7">
              <w:rPr>
                <w:b/>
                <w:bCs/>
                <w:color w:val="000000"/>
                <w:sz w:val="20"/>
                <w:szCs w:val="20"/>
                <w:lang w:val="es-ES_tradnl" w:eastAsia="en-CA"/>
              </w:rPr>
              <w:t>Solicitada en la</w:t>
            </w:r>
            <w:r w:rsidR="00456F45" w:rsidRPr="009819A7">
              <w:rPr>
                <w:b/>
                <w:bCs/>
                <w:color w:val="000000"/>
                <w:sz w:val="20"/>
                <w:szCs w:val="20"/>
                <w:lang w:val="es-ES_tradnl" w:eastAsia="en-CA"/>
              </w:rPr>
              <w:t xml:space="preserve"> </w:t>
            </w:r>
            <w:r w:rsidR="00456F45" w:rsidRPr="009819A7">
              <w:rPr>
                <w:b/>
                <w:bCs/>
                <w:color w:val="000000"/>
                <w:sz w:val="20"/>
                <w:szCs w:val="20"/>
                <w:lang w:val="es-ES_tradnl" w:eastAsia="en-CA"/>
              </w:rPr>
              <w:br/>
              <w:t>92</w:t>
            </w:r>
            <w:r w:rsidRPr="009819A7">
              <w:rPr>
                <w:b/>
                <w:bCs/>
                <w:color w:val="000000"/>
                <w:sz w:val="20"/>
                <w:szCs w:val="20"/>
                <w:lang w:val="es-ES_tradnl" w:eastAsia="en-CA"/>
              </w:rPr>
              <w:t>ª reunión</w:t>
            </w:r>
          </w:p>
        </w:tc>
        <w:tc>
          <w:tcPr>
            <w:tcW w:w="1559" w:type="dxa"/>
            <w:shd w:val="clear" w:color="auto" w:fill="auto"/>
            <w:noWrap/>
            <w:vAlign w:val="center"/>
            <w:hideMark/>
          </w:tcPr>
          <w:p w14:paraId="0B58D3E1" w14:textId="77777777" w:rsidR="00456F45" w:rsidRPr="009819A7" w:rsidRDefault="00456F45" w:rsidP="00594F4A">
            <w:pPr>
              <w:jc w:val="center"/>
              <w:rPr>
                <w:b/>
                <w:bCs/>
                <w:color w:val="000000"/>
                <w:sz w:val="20"/>
                <w:szCs w:val="20"/>
                <w:lang w:val="es-ES_tradnl" w:eastAsia="en-CA"/>
              </w:rPr>
            </w:pPr>
            <w:r w:rsidRPr="009819A7">
              <w:rPr>
                <w:b/>
                <w:bCs/>
                <w:color w:val="000000"/>
                <w:sz w:val="20"/>
                <w:szCs w:val="20"/>
                <w:lang w:val="es-ES_tradnl" w:eastAsia="en-CA"/>
              </w:rPr>
              <w:t>Total</w:t>
            </w:r>
          </w:p>
        </w:tc>
        <w:tc>
          <w:tcPr>
            <w:tcW w:w="2552" w:type="dxa"/>
            <w:vMerge/>
            <w:vAlign w:val="center"/>
            <w:hideMark/>
          </w:tcPr>
          <w:p w14:paraId="69C50A7F" w14:textId="77777777" w:rsidR="00456F45" w:rsidRPr="009819A7" w:rsidRDefault="00456F45" w:rsidP="00594F4A">
            <w:pPr>
              <w:jc w:val="left"/>
              <w:rPr>
                <w:b/>
                <w:bCs/>
                <w:color w:val="000000"/>
                <w:sz w:val="20"/>
                <w:szCs w:val="20"/>
                <w:lang w:val="es-ES_tradnl" w:eastAsia="en-CA"/>
              </w:rPr>
            </w:pPr>
          </w:p>
        </w:tc>
      </w:tr>
      <w:tr w:rsidR="00456F45" w:rsidRPr="009819A7" w14:paraId="0EEB11D7" w14:textId="77777777" w:rsidTr="00594F4A">
        <w:trPr>
          <w:trHeight w:val="202"/>
        </w:trPr>
        <w:tc>
          <w:tcPr>
            <w:tcW w:w="1833" w:type="dxa"/>
            <w:shd w:val="clear" w:color="auto" w:fill="auto"/>
            <w:noWrap/>
            <w:vAlign w:val="center"/>
            <w:hideMark/>
          </w:tcPr>
          <w:p w14:paraId="2BB6DA52" w14:textId="77777777" w:rsidR="00456F45" w:rsidRPr="009819A7" w:rsidRDefault="00456F45" w:rsidP="00594F4A">
            <w:pPr>
              <w:rPr>
                <w:color w:val="000000"/>
                <w:sz w:val="20"/>
                <w:szCs w:val="20"/>
                <w:lang w:val="es-ES_tradnl" w:eastAsia="en-CA"/>
              </w:rPr>
            </w:pPr>
            <w:r w:rsidRPr="009819A7">
              <w:rPr>
                <w:color w:val="000000"/>
                <w:sz w:val="20"/>
                <w:szCs w:val="20"/>
                <w:lang w:val="es-ES_tradnl" w:eastAsia="en-CA"/>
              </w:rPr>
              <w:t>Australia</w:t>
            </w:r>
          </w:p>
        </w:tc>
        <w:tc>
          <w:tcPr>
            <w:tcW w:w="1843" w:type="dxa"/>
            <w:shd w:val="clear" w:color="auto" w:fill="auto"/>
            <w:noWrap/>
            <w:vAlign w:val="center"/>
            <w:hideMark/>
          </w:tcPr>
          <w:p w14:paraId="20E249CB" w14:textId="77777777" w:rsidR="00456F45" w:rsidRPr="009819A7" w:rsidRDefault="00456F45" w:rsidP="00594F4A">
            <w:pPr>
              <w:jc w:val="right"/>
              <w:rPr>
                <w:color w:val="000000"/>
                <w:sz w:val="20"/>
                <w:szCs w:val="20"/>
                <w:lang w:val="es-ES_tradnl" w:eastAsia="en-CA"/>
              </w:rPr>
            </w:pPr>
            <w:r w:rsidRPr="009819A7">
              <w:rPr>
                <w:color w:val="000000"/>
                <w:sz w:val="20"/>
                <w:szCs w:val="20"/>
                <w:lang w:val="es-ES_tradnl" w:eastAsia="en-CA"/>
              </w:rPr>
              <w:t>0</w:t>
            </w:r>
          </w:p>
        </w:tc>
        <w:tc>
          <w:tcPr>
            <w:tcW w:w="1701" w:type="dxa"/>
            <w:shd w:val="clear" w:color="auto" w:fill="auto"/>
            <w:noWrap/>
            <w:vAlign w:val="center"/>
            <w:hideMark/>
          </w:tcPr>
          <w:p w14:paraId="2435A798" w14:textId="75EBA514" w:rsidR="00456F45" w:rsidRPr="009819A7" w:rsidRDefault="00456F45" w:rsidP="00594F4A">
            <w:pPr>
              <w:jc w:val="right"/>
              <w:rPr>
                <w:color w:val="000000"/>
                <w:sz w:val="20"/>
                <w:szCs w:val="20"/>
                <w:lang w:val="es-ES_tradnl" w:eastAsia="en-CA"/>
              </w:rPr>
            </w:pPr>
            <w:r w:rsidRPr="009819A7">
              <w:rPr>
                <w:color w:val="000000"/>
                <w:sz w:val="20"/>
                <w:szCs w:val="20"/>
                <w:lang w:val="es-ES_tradnl" w:eastAsia="en-CA"/>
              </w:rPr>
              <w:t>552</w:t>
            </w:r>
            <w:r w:rsidR="00265140" w:rsidRPr="009819A7">
              <w:rPr>
                <w:color w:val="000000"/>
                <w:sz w:val="20"/>
                <w:szCs w:val="20"/>
                <w:lang w:val="es-ES_tradnl" w:eastAsia="en-CA"/>
              </w:rPr>
              <w:t> </w:t>
            </w:r>
            <w:r w:rsidRPr="009819A7">
              <w:rPr>
                <w:color w:val="000000"/>
                <w:sz w:val="20"/>
                <w:szCs w:val="20"/>
                <w:lang w:val="es-ES_tradnl" w:eastAsia="en-CA"/>
              </w:rPr>
              <w:t>388</w:t>
            </w:r>
          </w:p>
        </w:tc>
        <w:tc>
          <w:tcPr>
            <w:tcW w:w="1559" w:type="dxa"/>
            <w:shd w:val="clear" w:color="auto" w:fill="auto"/>
            <w:noWrap/>
            <w:vAlign w:val="center"/>
            <w:hideMark/>
          </w:tcPr>
          <w:p w14:paraId="396B4A8F" w14:textId="7864AB82" w:rsidR="00456F45" w:rsidRPr="009819A7" w:rsidRDefault="00456F45" w:rsidP="00594F4A">
            <w:pPr>
              <w:jc w:val="right"/>
              <w:rPr>
                <w:color w:val="000000"/>
                <w:sz w:val="20"/>
                <w:szCs w:val="20"/>
                <w:lang w:val="es-ES_tradnl" w:eastAsia="en-CA"/>
              </w:rPr>
            </w:pPr>
            <w:r w:rsidRPr="009819A7">
              <w:rPr>
                <w:color w:val="000000"/>
                <w:sz w:val="20"/>
                <w:szCs w:val="20"/>
                <w:lang w:val="es-ES_tradnl" w:eastAsia="en-CA"/>
              </w:rPr>
              <w:t>552</w:t>
            </w:r>
            <w:r w:rsidR="00265140" w:rsidRPr="009819A7">
              <w:rPr>
                <w:color w:val="000000"/>
                <w:sz w:val="20"/>
                <w:szCs w:val="20"/>
                <w:lang w:val="es-ES_tradnl" w:eastAsia="en-CA"/>
              </w:rPr>
              <w:t> </w:t>
            </w:r>
            <w:r w:rsidRPr="009819A7">
              <w:rPr>
                <w:color w:val="000000"/>
                <w:sz w:val="20"/>
                <w:szCs w:val="20"/>
                <w:lang w:val="es-ES_tradnl" w:eastAsia="en-CA"/>
              </w:rPr>
              <w:t>388</w:t>
            </w:r>
          </w:p>
        </w:tc>
        <w:tc>
          <w:tcPr>
            <w:tcW w:w="2552" w:type="dxa"/>
            <w:shd w:val="clear" w:color="auto" w:fill="auto"/>
            <w:noWrap/>
            <w:vAlign w:val="center"/>
            <w:hideMark/>
          </w:tcPr>
          <w:p w14:paraId="64182FB5" w14:textId="24B4A021" w:rsidR="00456F45" w:rsidRPr="009819A7" w:rsidRDefault="00456F45" w:rsidP="00594F4A">
            <w:pPr>
              <w:jc w:val="right"/>
              <w:rPr>
                <w:color w:val="000000"/>
                <w:sz w:val="20"/>
                <w:szCs w:val="20"/>
                <w:lang w:val="es-ES_tradnl" w:eastAsia="en-CA"/>
              </w:rPr>
            </w:pPr>
            <w:r w:rsidRPr="009819A7">
              <w:rPr>
                <w:color w:val="000000"/>
                <w:sz w:val="20"/>
                <w:szCs w:val="20"/>
                <w:lang w:val="es-ES_tradnl" w:eastAsia="en-CA"/>
              </w:rPr>
              <w:t>3</w:t>
            </w:r>
            <w:r w:rsidR="00265140" w:rsidRPr="009819A7">
              <w:rPr>
                <w:color w:val="000000"/>
                <w:sz w:val="20"/>
                <w:szCs w:val="20"/>
                <w:lang w:val="es-ES_tradnl" w:eastAsia="en-CA"/>
              </w:rPr>
              <w:t> </w:t>
            </w:r>
            <w:r w:rsidRPr="009819A7">
              <w:rPr>
                <w:color w:val="000000"/>
                <w:sz w:val="20"/>
                <w:szCs w:val="20"/>
                <w:lang w:val="es-ES_tradnl" w:eastAsia="en-CA"/>
              </w:rPr>
              <w:t>445</w:t>
            </w:r>
            <w:r w:rsidR="00265140" w:rsidRPr="009819A7">
              <w:rPr>
                <w:color w:val="000000"/>
                <w:sz w:val="20"/>
                <w:szCs w:val="20"/>
                <w:lang w:val="es-ES_tradnl" w:eastAsia="en-CA"/>
              </w:rPr>
              <w:t> </w:t>
            </w:r>
            <w:r w:rsidRPr="009819A7">
              <w:rPr>
                <w:color w:val="000000"/>
                <w:sz w:val="20"/>
                <w:szCs w:val="20"/>
                <w:lang w:val="es-ES_tradnl" w:eastAsia="en-CA"/>
              </w:rPr>
              <w:t>496</w:t>
            </w:r>
          </w:p>
        </w:tc>
      </w:tr>
      <w:tr w:rsidR="00456F45" w:rsidRPr="009819A7" w14:paraId="70F39E1A" w14:textId="77777777" w:rsidTr="00594F4A">
        <w:trPr>
          <w:trHeight w:val="175"/>
        </w:trPr>
        <w:tc>
          <w:tcPr>
            <w:tcW w:w="1833" w:type="dxa"/>
            <w:shd w:val="clear" w:color="auto" w:fill="auto"/>
            <w:noWrap/>
            <w:vAlign w:val="center"/>
            <w:hideMark/>
          </w:tcPr>
          <w:p w14:paraId="6B182BD6" w14:textId="3C7BC7F0" w:rsidR="00456F45" w:rsidRPr="009819A7" w:rsidRDefault="00C955FC" w:rsidP="00594F4A">
            <w:pPr>
              <w:rPr>
                <w:color w:val="000000"/>
                <w:sz w:val="20"/>
                <w:szCs w:val="20"/>
                <w:lang w:val="es-ES_tradnl" w:eastAsia="en-CA"/>
              </w:rPr>
            </w:pPr>
            <w:r w:rsidRPr="009819A7">
              <w:rPr>
                <w:color w:val="000000"/>
                <w:sz w:val="20"/>
                <w:szCs w:val="20"/>
                <w:lang w:val="es-ES_tradnl" w:eastAsia="en-CA"/>
              </w:rPr>
              <w:t>Alemania</w:t>
            </w:r>
          </w:p>
        </w:tc>
        <w:tc>
          <w:tcPr>
            <w:tcW w:w="1843" w:type="dxa"/>
            <w:shd w:val="clear" w:color="auto" w:fill="auto"/>
            <w:noWrap/>
            <w:vAlign w:val="center"/>
            <w:hideMark/>
          </w:tcPr>
          <w:p w14:paraId="19569C91" w14:textId="6653281F" w:rsidR="00456F45" w:rsidRPr="009819A7" w:rsidRDefault="00456F45" w:rsidP="00594F4A">
            <w:pPr>
              <w:jc w:val="right"/>
              <w:rPr>
                <w:color w:val="000000"/>
                <w:sz w:val="20"/>
                <w:szCs w:val="20"/>
                <w:lang w:val="es-ES_tradnl" w:eastAsia="en-CA"/>
              </w:rPr>
            </w:pPr>
            <w:r w:rsidRPr="009819A7">
              <w:rPr>
                <w:color w:val="000000"/>
                <w:sz w:val="20"/>
                <w:szCs w:val="20"/>
                <w:lang w:val="es-ES_tradnl" w:eastAsia="en-CA"/>
              </w:rPr>
              <w:t>8</w:t>
            </w:r>
            <w:r w:rsidR="00265140" w:rsidRPr="009819A7">
              <w:rPr>
                <w:color w:val="000000"/>
                <w:sz w:val="20"/>
                <w:szCs w:val="20"/>
                <w:lang w:val="es-ES_tradnl" w:eastAsia="en-CA"/>
              </w:rPr>
              <w:t> </w:t>
            </w:r>
            <w:r w:rsidRPr="009819A7">
              <w:rPr>
                <w:color w:val="000000"/>
                <w:sz w:val="20"/>
                <w:szCs w:val="20"/>
                <w:lang w:val="es-ES_tradnl" w:eastAsia="en-CA"/>
              </w:rPr>
              <w:t>569</w:t>
            </w:r>
            <w:r w:rsidR="00265140" w:rsidRPr="009819A7">
              <w:rPr>
                <w:color w:val="000000"/>
                <w:sz w:val="20"/>
                <w:szCs w:val="20"/>
                <w:lang w:val="es-ES_tradnl" w:eastAsia="en-CA"/>
              </w:rPr>
              <w:t> </w:t>
            </w:r>
            <w:r w:rsidRPr="009819A7">
              <w:rPr>
                <w:color w:val="000000"/>
                <w:sz w:val="20"/>
                <w:szCs w:val="20"/>
                <w:lang w:val="es-ES_tradnl" w:eastAsia="en-CA"/>
              </w:rPr>
              <w:t>769</w:t>
            </w:r>
          </w:p>
        </w:tc>
        <w:tc>
          <w:tcPr>
            <w:tcW w:w="1701" w:type="dxa"/>
            <w:shd w:val="clear" w:color="auto" w:fill="auto"/>
            <w:noWrap/>
            <w:vAlign w:val="center"/>
            <w:hideMark/>
          </w:tcPr>
          <w:p w14:paraId="2AC128D7" w14:textId="1FEF8166" w:rsidR="00456F45" w:rsidRPr="009819A7" w:rsidRDefault="00456F45" w:rsidP="00594F4A">
            <w:pPr>
              <w:jc w:val="right"/>
              <w:rPr>
                <w:color w:val="000000"/>
                <w:sz w:val="20"/>
                <w:szCs w:val="20"/>
                <w:lang w:val="es-ES_tradnl" w:eastAsia="en-CA"/>
              </w:rPr>
            </w:pPr>
            <w:r w:rsidRPr="009819A7">
              <w:rPr>
                <w:color w:val="000000"/>
                <w:sz w:val="20"/>
                <w:szCs w:val="20"/>
                <w:lang w:val="es-ES_tradnl" w:eastAsia="en-CA"/>
              </w:rPr>
              <w:t>305</w:t>
            </w:r>
            <w:r w:rsidR="00265140" w:rsidRPr="009819A7">
              <w:rPr>
                <w:color w:val="000000"/>
                <w:sz w:val="20"/>
                <w:szCs w:val="20"/>
                <w:lang w:val="es-ES_tradnl" w:eastAsia="en-CA"/>
              </w:rPr>
              <w:t> </w:t>
            </w:r>
            <w:r w:rsidRPr="009819A7">
              <w:rPr>
                <w:color w:val="000000"/>
                <w:sz w:val="20"/>
                <w:szCs w:val="20"/>
                <w:lang w:val="es-ES_tradnl" w:eastAsia="en-CA"/>
              </w:rPr>
              <w:t>100</w:t>
            </w:r>
          </w:p>
        </w:tc>
        <w:tc>
          <w:tcPr>
            <w:tcW w:w="1559" w:type="dxa"/>
            <w:shd w:val="clear" w:color="auto" w:fill="auto"/>
            <w:noWrap/>
            <w:vAlign w:val="center"/>
            <w:hideMark/>
          </w:tcPr>
          <w:p w14:paraId="4F48827E" w14:textId="2740BF68" w:rsidR="00456F45" w:rsidRPr="009819A7" w:rsidRDefault="00456F45" w:rsidP="00594F4A">
            <w:pPr>
              <w:jc w:val="right"/>
              <w:rPr>
                <w:color w:val="000000"/>
                <w:sz w:val="20"/>
                <w:szCs w:val="20"/>
                <w:lang w:val="es-ES_tradnl" w:eastAsia="en-CA"/>
              </w:rPr>
            </w:pPr>
            <w:r w:rsidRPr="009819A7">
              <w:rPr>
                <w:color w:val="000000"/>
                <w:sz w:val="20"/>
                <w:szCs w:val="20"/>
                <w:lang w:val="es-ES_tradnl" w:eastAsia="en-CA"/>
              </w:rPr>
              <w:t>8</w:t>
            </w:r>
            <w:r w:rsidR="00265140" w:rsidRPr="009819A7">
              <w:rPr>
                <w:color w:val="000000"/>
                <w:sz w:val="20"/>
                <w:szCs w:val="20"/>
                <w:lang w:val="es-ES_tradnl" w:eastAsia="en-CA"/>
              </w:rPr>
              <w:t> </w:t>
            </w:r>
            <w:r w:rsidRPr="009819A7">
              <w:rPr>
                <w:color w:val="000000"/>
                <w:sz w:val="20"/>
                <w:szCs w:val="20"/>
                <w:lang w:val="es-ES_tradnl" w:eastAsia="en-CA"/>
              </w:rPr>
              <w:t>874</w:t>
            </w:r>
            <w:r w:rsidR="00265140" w:rsidRPr="009819A7">
              <w:rPr>
                <w:color w:val="000000"/>
                <w:sz w:val="20"/>
                <w:szCs w:val="20"/>
                <w:lang w:val="es-ES_tradnl" w:eastAsia="en-CA"/>
              </w:rPr>
              <w:t> </w:t>
            </w:r>
            <w:r w:rsidRPr="009819A7">
              <w:rPr>
                <w:color w:val="000000"/>
                <w:sz w:val="20"/>
                <w:szCs w:val="20"/>
                <w:lang w:val="es-ES_tradnl" w:eastAsia="en-CA"/>
              </w:rPr>
              <w:t>869</w:t>
            </w:r>
          </w:p>
        </w:tc>
        <w:tc>
          <w:tcPr>
            <w:tcW w:w="2552" w:type="dxa"/>
            <w:shd w:val="clear" w:color="auto" w:fill="auto"/>
            <w:noWrap/>
            <w:vAlign w:val="center"/>
            <w:hideMark/>
          </w:tcPr>
          <w:p w14:paraId="2BC2F311" w14:textId="740E3085" w:rsidR="00456F45" w:rsidRPr="009819A7" w:rsidRDefault="00456F45" w:rsidP="00594F4A">
            <w:pPr>
              <w:jc w:val="right"/>
              <w:rPr>
                <w:color w:val="000000"/>
                <w:sz w:val="20"/>
                <w:szCs w:val="20"/>
                <w:lang w:val="es-ES_tradnl" w:eastAsia="en-CA"/>
              </w:rPr>
            </w:pPr>
            <w:r w:rsidRPr="009819A7">
              <w:rPr>
                <w:color w:val="000000"/>
                <w:sz w:val="20"/>
                <w:szCs w:val="20"/>
                <w:lang w:val="es-ES_tradnl" w:eastAsia="en-CA"/>
              </w:rPr>
              <w:t>9</w:t>
            </w:r>
            <w:r w:rsidR="00265140" w:rsidRPr="009819A7">
              <w:rPr>
                <w:color w:val="000000"/>
                <w:sz w:val="20"/>
                <w:szCs w:val="20"/>
                <w:lang w:val="es-ES_tradnl" w:eastAsia="en-CA"/>
              </w:rPr>
              <w:t> </w:t>
            </w:r>
            <w:r w:rsidRPr="009819A7">
              <w:rPr>
                <w:color w:val="000000"/>
                <w:sz w:val="20"/>
                <w:szCs w:val="20"/>
                <w:lang w:val="es-ES_tradnl" w:eastAsia="en-CA"/>
              </w:rPr>
              <w:t>494</w:t>
            </w:r>
            <w:r w:rsidR="00265140" w:rsidRPr="009819A7">
              <w:rPr>
                <w:color w:val="000000"/>
                <w:sz w:val="20"/>
                <w:szCs w:val="20"/>
                <w:lang w:val="es-ES_tradnl" w:eastAsia="en-CA"/>
              </w:rPr>
              <w:t> </w:t>
            </w:r>
            <w:r w:rsidRPr="009819A7">
              <w:rPr>
                <w:color w:val="000000"/>
                <w:sz w:val="20"/>
                <w:szCs w:val="20"/>
                <w:lang w:val="es-ES_tradnl" w:eastAsia="en-CA"/>
              </w:rPr>
              <w:t>603</w:t>
            </w:r>
          </w:p>
        </w:tc>
      </w:tr>
    </w:tbl>
    <w:p w14:paraId="4D053DDC" w14:textId="77777777" w:rsidR="00456F45" w:rsidRPr="009819A7" w:rsidRDefault="00456F45" w:rsidP="00456F45">
      <w:pPr>
        <w:rPr>
          <w:lang w:val="es-ES_tradnl"/>
        </w:rPr>
      </w:pPr>
    </w:p>
    <w:p w14:paraId="5D2308D9" w14:textId="7D3EECEF" w:rsidR="00456F45" w:rsidRPr="009819A7" w:rsidRDefault="003709CA" w:rsidP="00456F45">
      <w:pPr>
        <w:rPr>
          <w:b/>
          <w:lang w:val="es-ES_tradnl"/>
        </w:rPr>
      </w:pPr>
      <w:r w:rsidRPr="009819A7">
        <w:rPr>
          <w:b/>
          <w:lang w:val="es-ES_tradnl"/>
        </w:rPr>
        <w:t>Solicitudes bilaterales</w:t>
      </w:r>
    </w:p>
    <w:p w14:paraId="24174433" w14:textId="520E8B64" w:rsidR="00456F45" w:rsidRPr="009819A7" w:rsidRDefault="004A1B5E" w:rsidP="00456F45">
      <w:pPr>
        <w:keepNext/>
        <w:keepLines/>
        <w:spacing w:before="240" w:after="240"/>
        <w:rPr>
          <w:bCs/>
          <w:u w:val="single"/>
          <w:lang w:val="es-ES_tradnl"/>
        </w:rPr>
      </w:pPr>
      <w:r w:rsidRPr="009819A7">
        <w:rPr>
          <w:bCs/>
          <w:u w:val="single"/>
          <w:lang w:val="es-ES_tradnl"/>
        </w:rPr>
        <w:t>Asistencia técnica para preparar un informe de verificación sobre el consum</w:t>
      </w:r>
      <w:r w:rsidR="0041498D" w:rsidRPr="009819A7">
        <w:rPr>
          <w:bCs/>
          <w:u w:val="single"/>
          <w:lang w:val="es-ES_tradnl"/>
        </w:rPr>
        <w:t>o</w:t>
      </w:r>
      <w:r w:rsidRPr="009819A7">
        <w:rPr>
          <w:bCs/>
          <w:u w:val="single"/>
          <w:lang w:val="es-ES_tradnl"/>
        </w:rPr>
        <w:t xml:space="preserve"> de </w:t>
      </w:r>
      <w:r w:rsidR="00456F45" w:rsidRPr="009819A7">
        <w:rPr>
          <w:bCs/>
          <w:u w:val="single"/>
          <w:lang w:val="es-ES_tradnl"/>
        </w:rPr>
        <w:t>HCFC</w:t>
      </w:r>
    </w:p>
    <w:p w14:paraId="2BA02A6D" w14:textId="497F7752" w:rsidR="00456F45" w:rsidRPr="009819A7" w:rsidRDefault="003709CA" w:rsidP="00456F45">
      <w:pPr>
        <w:rPr>
          <w:bCs/>
          <w:i/>
          <w:iCs/>
          <w:lang w:val="es-ES_tradnl"/>
        </w:rPr>
      </w:pPr>
      <w:r w:rsidRPr="009819A7">
        <w:rPr>
          <w:bCs/>
          <w:i/>
          <w:iCs/>
          <w:lang w:val="es-ES_tradnl"/>
        </w:rPr>
        <w:t>Descripción de</w:t>
      </w:r>
      <w:r w:rsidR="00491D61" w:rsidRPr="009819A7">
        <w:rPr>
          <w:bCs/>
          <w:i/>
          <w:iCs/>
          <w:lang w:val="es-ES_tradnl"/>
        </w:rPr>
        <w:t>l</w:t>
      </w:r>
      <w:r w:rsidRPr="009819A7">
        <w:rPr>
          <w:bCs/>
          <w:i/>
          <w:iCs/>
          <w:lang w:val="es-ES_tradnl"/>
        </w:rPr>
        <w:t xml:space="preserve"> proyecto</w:t>
      </w:r>
    </w:p>
    <w:p w14:paraId="3A885F88" w14:textId="77777777" w:rsidR="00456F45" w:rsidRPr="009819A7" w:rsidRDefault="00456F45" w:rsidP="00456F45">
      <w:pPr>
        <w:rPr>
          <w:bCs/>
          <w:i/>
          <w:iCs/>
          <w:lang w:val="es-ES_tradnl"/>
        </w:rPr>
      </w:pPr>
    </w:p>
    <w:p w14:paraId="3863508C" w14:textId="120619E4" w:rsidR="00630B1D" w:rsidRPr="009819A7" w:rsidRDefault="00630B1D" w:rsidP="00630B1D">
      <w:pPr>
        <w:pStyle w:val="Heading1"/>
        <w:rPr>
          <w:lang w:val="es-ES_tradnl"/>
        </w:rPr>
      </w:pPr>
      <w:r w:rsidRPr="009819A7">
        <w:rPr>
          <w:lang w:val="es-ES_tradnl"/>
        </w:rPr>
        <w:t>El Gobierno de Alemania ha presentado solicitudes de asistencia técnica para preparar informes de verificación sobre el consumo de HCFC en cuatro países, como se muestra en el cuadro 1.</w:t>
      </w:r>
    </w:p>
    <w:p w14:paraId="3F65C719" w14:textId="51AE20D2" w:rsidR="0043700B" w:rsidRPr="009819A7" w:rsidRDefault="00BE2B4F" w:rsidP="0043700B">
      <w:pPr>
        <w:pStyle w:val="Heading1"/>
        <w:rPr>
          <w:lang w:val="es-ES_tradnl"/>
        </w:rPr>
      </w:pPr>
      <w:r w:rsidRPr="009819A7">
        <w:rPr>
          <w:lang w:val="es-ES_tradnl"/>
        </w:rPr>
        <w:t>La solicitud de Lesotho se presenta en respuesta a la decisión 83/48 en la que el Comité Ejecutivo solicitó a los organismos bilaterales y de ejecución pertinentes que incluyeran en sus respectivas enmiendas del programa de trabajo para su presentación a la 84ª reunión</w:t>
      </w:r>
      <w:r w:rsidR="00503DBE" w:rsidRPr="009819A7">
        <w:rPr>
          <w:lang w:val="es-ES_tradnl"/>
        </w:rPr>
        <w:t>,</w:t>
      </w:r>
      <w:r w:rsidRPr="009819A7">
        <w:rPr>
          <w:lang w:val="es-ES_tradnl"/>
        </w:rPr>
        <w:t xml:space="preserve"> financiación para la preparación de informes de verificación para </w:t>
      </w:r>
      <w:r w:rsidR="00F27971" w:rsidRPr="009819A7">
        <w:rPr>
          <w:lang w:val="es-ES_tradnl"/>
        </w:rPr>
        <w:t xml:space="preserve">determinados países que operan al amparo del </w:t>
      </w:r>
      <w:r w:rsidRPr="009819A7">
        <w:rPr>
          <w:lang w:val="es-ES_tradnl"/>
        </w:rPr>
        <w:t>Artículo 5. El Gobierno de Alemania, como organismo bilateral designado, solicita financiación para la verificación de la etapa II del plan de gestión de eliminación de HCFC (PGEH) para Lesotho</w:t>
      </w:r>
      <w:r w:rsidR="0043700B" w:rsidRPr="009819A7">
        <w:rPr>
          <w:lang w:val="es-ES_tradnl"/>
        </w:rPr>
        <w:t>.</w:t>
      </w:r>
    </w:p>
    <w:p w14:paraId="208FCCD9" w14:textId="4C9A496B" w:rsidR="00BE2B4F" w:rsidRPr="009819A7" w:rsidRDefault="00BE2B4F" w:rsidP="00BE2B4F">
      <w:pPr>
        <w:pStyle w:val="Heading1"/>
        <w:rPr>
          <w:lang w:val="es-ES_tradnl"/>
        </w:rPr>
      </w:pPr>
      <w:r w:rsidRPr="009819A7">
        <w:rPr>
          <w:lang w:val="es-ES_tradnl"/>
        </w:rPr>
        <w:t>Para la presente reunión, de conformidad con la decisión 61/46</w:t>
      </w:r>
      <w:r w:rsidR="0041498D" w:rsidRPr="009819A7">
        <w:rPr>
          <w:lang w:val="es-ES_tradnl"/>
        </w:rPr>
        <w:t> </w:t>
      </w:r>
      <w:r w:rsidRPr="009819A7">
        <w:rPr>
          <w:lang w:val="es-ES_tradnl"/>
        </w:rPr>
        <w:t>c)</w:t>
      </w:r>
      <w:r w:rsidRPr="009819A7">
        <w:rPr>
          <w:rStyle w:val="FootnoteReference"/>
          <w:lang w:val="es-ES_tradnl"/>
        </w:rPr>
        <w:t xml:space="preserve"> </w:t>
      </w:r>
      <w:r w:rsidRPr="009819A7">
        <w:rPr>
          <w:rStyle w:val="FootnoteReference"/>
          <w:lang w:val="es-ES_tradnl"/>
        </w:rPr>
        <w:footnoteReference w:id="2"/>
      </w:r>
      <w:r w:rsidRPr="009819A7">
        <w:rPr>
          <w:lang w:val="es-ES_tradnl"/>
        </w:rPr>
        <w:t xml:space="preserve">, la Secretaría seleccionó una muestra de 16 países de bajo consumo </w:t>
      </w:r>
      <w:r w:rsidR="00F27971" w:rsidRPr="009819A7">
        <w:rPr>
          <w:lang w:val="es-ES_tradnl"/>
        </w:rPr>
        <w:t xml:space="preserve">que operan al amparo del Artículo 5, </w:t>
      </w:r>
      <w:r w:rsidRPr="009819A7">
        <w:rPr>
          <w:lang w:val="es-ES_tradnl"/>
        </w:rPr>
        <w:t xml:space="preserve">con el fin de verificar el </w:t>
      </w:r>
      <w:r w:rsidRPr="009819A7">
        <w:rPr>
          <w:lang w:val="es-ES_tradnl"/>
        </w:rPr>
        <w:lastRenderedPageBreak/>
        <w:t xml:space="preserve">cumplimiento de sus Acuerdos </w:t>
      </w:r>
      <w:r w:rsidR="0041498D" w:rsidRPr="009819A7">
        <w:rPr>
          <w:lang w:val="es-ES_tradnl"/>
        </w:rPr>
        <w:t>relativos a los PGEH</w:t>
      </w:r>
      <w:r w:rsidRPr="009819A7">
        <w:rPr>
          <w:lang w:val="es-ES_tradnl"/>
        </w:rPr>
        <w:t xml:space="preserve">. Los países seleccionados se enumeran en el cuadro 5 del documento UNEP/OzL.Pro/ExCom/92/13 sobre la descripción general de los problemas identificados durante la revisión del proyecto. El Gobierno de Alemania, como organismo bilateral designado, solicita financiación para la verificación de los </w:t>
      </w:r>
      <w:r w:rsidR="00063735" w:rsidRPr="009819A7">
        <w:rPr>
          <w:lang w:val="es-ES_tradnl"/>
        </w:rPr>
        <w:t xml:space="preserve">PGEH correspondientes a </w:t>
      </w:r>
      <w:r w:rsidRPr="009819A7">
        <w:rPr>
          <w:lang w:val="es-ES_tradnl"/>
        </w:rPr>
        <w:t>Namibia, Papua Nueva Guinea y Seychelles.</w:t>
      </w:r>
    </w:p>
    <w:p w14:paraId="0533E9F3" w14:textId="69D42E08" w:rsidR="00456F45" w:rsidRPr="009819A7" w:rsidRDefault="003709CA" w:rsidP="00456F45">
      <w:pPr>
        <w:pStyle w:val="Heading1"/>
        <w:keepNext/>
        <w:numPr>
          <w:ilvl w:val="0"/>
          <w:numId w:val="0"/>
        </w:numPr>
        <w:rPr>
          <w:bCs/>
          <w:i/>
          <w:iCs/>
          <w:lang w:val="es-ES_tradnl"/>
        </w:rPr>
      </w:pPr>
      <w:r w:rsidRPr="009819A7">
        <w:rPr>
          <w:bCs/>
          <w:i/>
          <w:iCs/>
          <w:lang w:val="es-ES_tradnl"/>
        </w:rPr>
        <w:t>Observaciones de la Secretaría</w:t>
      </w:r>
    </w:p>
    <w:p w14:paraId="5E541CBD" w14:textId="5C047BE3" w:rsidR="00BE2B4F" w:rsidRPr="009819A7" w:rsidRDefault="00BE2B4F" w:rsidP="00BE2B4F">
      <w:pPr>
        <w:pStyle w:val="Heading1"/>
        <w:rPr>
          <w:lang w:val="es-ES_tradnl"/>
        </w:rPr>
      </w:pPr>
      <w:r w:rsidRPr="009819A7">
        <w:rPr>
          <w:lang w:val="es-ES_tradnl"/>
        </w:rPr>
        <w:t>Con respecto a Lesotho, si bien este país se incluyó en la lista para su presentación a la 84ª reunión, la solicitud de financiación se incluyó en esta reunión.</w:t>
      </w:r>
    </w:p>
    <w:p w14:paraId="5F4AFAF6" w14:textId="098B401D" w:rsidR="00BE2B4F" w:rsidRPr="009819A7" w:rsidRDefault="00BE2B4F" w:rsidP="00BE2B4F">
      <w:pPr>
        <w:pStyle w:val="Heading1"/>
        <w:rPr>
          <w:lang w:val="es-ES_tradnl"/>
        </w:rPr>
      </w:pPr>
      <w:r w:rsidRPr="009819A7">
        <w:rPr>
          <w:lang w:val="es-ES_tradnl"/>
        </w:rPr>
        <w:t>Con respecto a Namibia, Papua Nueva Guinea y Seychelles, en consonancia con la propuesta de la Secretaría de simplificar el proceso de aprobación de fondos para la verificación del consumo de HCFC para países de bajo consumo como se describe en el documento UNEP/OzL.Pro/ExCom/92/13, las solicitudes de financia</w:t>
      </w:r>
      <w:r w:rsidR="00E12FB7" w:rsidRPr="009819A7">
        <w:rPr>
          <w:lang w:val="es-ES_tradnl"/>
        </w:rPr>
        <w:t xml:space="preserve">ción </w:t>
      </w:r>
      <w:r w:rsidRPr="009819A7">
        <w:rPr>
          <w:lang w:val="es-ES_tradnl"/>
        </w:rPr>
        <w:t>para estos países se incluyen en este documento.</w:t>
      </w:r>
    </w:p>
    <w:p w14:paraId="30D3F07B" w14:textId="60950F53" w:rsidR="009630C9" w:rsidRPr="009819A7" w:rsidRDefault="009630C9" w:rsidP="009630C9">
      <w:pPr>
        <w:pStyle w:val="Heading1"/>
        <w:rPr>
          <w:lang w:val="es-ES_tradnl"/>
        </w:rPr>
      </w:pPr>
      <w:r w:rsidRPr="009819A7">
        <w:rPr>
          <w:lang w:val="es-ES_tradnl"/>
        </w:rPr>
        <w:t xml:space="preserve">La Secretaría </w:t>
      </w:r>
      <w:r w:rsidR="007E15C8" w:rsidRPr="009819A7">
        <w:rPr>
          <w:lang w:val="es-ES_tradnl"/>
        </w:rPr>
        <w:t xml:space="preserve">observó </w:t>
      </w:r>
      <w:r w:rsidRPr="009819A7">
        <w:rPr>
          <w:lang w:val="es-ES_tradnl"/>
        </w:rPr>
        <w:t>que la</w:t>
      </w:r>
      <w:r w:rsidR="007E15C8" w:rsidRPr="009819A7">
        <w:rPr>
          <w:lang w:val="es-ES_tradnl"/>
        </w:rPr>
        <w:t xml:space="preserve">s solicitudes de </w:t>
      </w:r>
      <w:r w:rsidRPr="009819A7">
        <w:rPr>
          <w:lang w:val="es-ES_tradnl"/>
        </w:rPr>
        <w:t>financiación era</w:t>
      </w:r>
      <w:r w:rsidR="007E15C8" w:rsidRPr="009819A7">
        <w:rPr>
          <w:lang w:val="es-ES_tradnl"/>
        </w:rPr>
        <w:t>n</w:t>
      </w:r>
      <w:r w:rsidRPr="009819A7">
        <w:rPr>
          <w:lang w:val="es-ES_tradnl"/>
        </w:rPr>
        <w:t xml:space="preserve"> coherente</w:t>
      </w:r>
      <w:r w:rsidR="007E15C8" w:rsidRPr="009819A7">
        <w:rPr>
          <w:lang w:val="es-ES_tradnl"/>
        </w:rPr>
        <w:t>s</w:t>
      </w:r>
      <w:r w:rsidRPr="009819A7">
        <w:rPr>
          <w:lang w:val="es-ES_tradnl"/>
        </w:rPr>
        <w:t xml:space="preserve"> con los fondos aprobados para verificaciones similares en reuniones anteriores y que </w:t>
      </w:r>
      <w:r w:rsidR="007E15C8" w:rsidRPr="009819A7">
        <w:rPr>
          <w:lang w:val="es-ES_tradnl"/>
        </w:rPr>
        <w:t xml:space="preserve">los </w:t>
      </w:r>
      <w:r w:rsidRPr="009819A7">
        <w:rPr>
          <w:lang w:val="es-ES_tradnl"/>
        </w:rPr>
        <w:t>informe</w:t>
      </w:r>
      <w:r w:rsidR="007E15C8" w:rsidRPr="009819A7">
        <w:rPr>
          <w:lang w:val="es-ES_tradnl"/>
        </w:rPr>
        <w:t>s</w:t>
      </w:r>
      <w:r w:rsidRPr="009819A7">
        <w:rPr>
          <w:lang w:val="es-ES_tradnl"/>
        </w:rPr>
        <w:t xml:space="preserve"> de verificación debe</w:t>
      </w:r>
      <w:r w:rsidR="007E15C8" w:rsidRPr="009819A7">
        <w:rPr>
          <w:lang w:val="es-ES_tradnl"/>
        </w:rPr>
        <w:t>n</w:t>
      </w:r>
      <w:r w:rsidRPr="009819A7">
        <w:rPr>
          <w:lang w:val="es-ES_tradnl"/>
        </w:rPr>
        <w:t xml:space="preserve"> presentarse al menos 10 semanas antes de la reunión del Comité Ejecutivo correspondiente en la que se solicite el siguiente tramo de financiación de</w:t>
      </w:r>
      <w:r w:rsidR="00C22B36" w:rsidRPr="009819A7">
        <w:rPr>
          <w:lang w:val="es-ES_tradnl"/>
        </w:rPr>
        <w:t xml:space="preserve">l </w:t>
      </w:r>
      <w:r w:rsidRPr="009819A7">
        <w:rPr>
          <w:lang w:val="es-ES_tradnl"/>
        </w:rPr>
        <w:t>PGEH.</w:t>
      </w:r>
    </w:p>
    <w:p w14:paraId="180F699A" w14:textId="41323EB9" w:rsidR="00E12FB7" w:rsidRPr="009819A7" w:rsidRDefault="00E12FB7" w:rsidP="00E12FB7">
      <w:pPr>
        <w:pStyle w:val="Heading1"/>
        <w:rPr>
          <w:lang w:val="es-ES_tradnl"/>
        </w:rPr>
      </w:pPr>
      <w:r w:rsidRPr="009819A7">
        <w:rPr>
          <w:lang w:val="es-ES_tradnl"/>
        </w:rPr>
        <w:t>La Secretaría señaló además que las solicitudes de Namibia, Papua Nueva Guinea y Seychelles dependerán de la aprobación de la lista de países seleccionados para la verificación del cumplimiento que figura en el documento UNEP/OzL.Pro/ExCom/92/13.</w:t>
      </w:r>
    </w:p>
    <w:p w14:paraId="2FB452BE" w14:textId="6613C1C7" w:rsidR="00456F45" w:rsidRPr="009819A7" w:rsidRDefault="003709CA" w:rsidP="00456F45">
      <w:pPr>
        <w:keepNext/>
        <w:spacing w:after="240"/>
        <w:rPr>
          <w:bCs/>
          <w:i/>
          <w:iCs/>
          <w:lang w:val="es-ES_tradnl"/>
        </w:rPr>
      </w:pPr>
      <w:r w:rsidRPr="009819A7">
        <w:rPr>
          <w:bCs/>
          <w:i/>
          <w:iCs/>
          <w:lang w:val="es-ES_tradnl"/>
        </w:rPr>
        <w:t>Recomendaciones de la Secretaría</w:t>
      </w:r>
    </w:p>
    <w:p w14:paraId="5B826D5E" w14:textId="52314E00" w:rsidR="00E12FB7" w:rsidRPr="009819A7" w:rsidRDefault="00E12FB7" w:rsidP="00E12FB7">
      <w:pPr>
        <w:pStyle w:val="Heading1"/>
        <w:tabs>
          <w:tab w:val="clear" w:pos="0"/>
        </w:tabs>
        <w:rPr>
          <w:lang w:val="es-ES_tradnl"/>
        </w:rPr>
      </w:pPr>
      <w:r w:rsidRPr="009819A7">
        <w:rPr>
          <w:lang w:val="es-ES_tradnl"/>
        </w:rPr>
        <w:t>La Secretaría recomienda la aprobación general de la asistencia técnica para preparar un informe de verificación sobre el consumo de HCFC para la etapa II del plan de gestión de eliminación de HCFC (</w:t>
      </w:r>
      <w:r w:rsidR="009630C9" w:rsidRPr="009819A7">
        <w:rPr>
          <w:lang w:val="es-ES_tradnl"/>
        </w:rPr>
        <w:t>PGEH</w:t>
      </w:r>
      <w:r w:rsidRPr="009819A7">
        <w:rPr>
          <w:lang w:val="es-ES_tradnl"/>
        </w:rPr>
        <w:t xml:space="preserve">) </w:t>
      </w:r>
      <w:r w:rsidR="009630C9" w:rsidRPr="009819A7">
        <w:rPr>
          <w:lang w:val="es-ES_tradnl"/>
        </w:rPr>
        <w:t>de</w:t>
      </w:r>
      <w:r w:rsidRPr="009819A7">
        <w:rPr>
          <w:lang w:val="es-ES_tradnl"/>
        </w:rPr>
        <w:t xml:space="preserve"> Lesotho </w:t>
      </w:r>
      <w:r w:rsidR="009630C9" w:rsidRPr="009819A7">
        <w:rPr>
          <w:lang w:val="es-ES_tradnl"/>
        </w:rPr>
        <w:t xml:space="preserve">con el nivel de financiación </w:t>
      </w:r>
      <w:r w:rsidRPr="009819A7">
        <w:rPr>
          <w:lang w:val="es-ES_tradnl"/>
        </w:rPr>
        <w:t xml:space="preserve">que se </w:t>
      </w:r>
      <w:r w:rsidR="009630C9" w:rsidRPr="009819A7">
        <w:rPr>
          <w:lang w:val="es-ES_tradnl"/>
        </w:rPr>
        <w:t xml:space="preserve">indica </w:t>
      </w:r>
      <w:r w:rsidRPr="009819A7">
        <w:rPr>
          <w:lang w:val="es-ES_tradnl"/>
        </w:rPr>
        <w:t xml:space="preserve">en el cuadro 1, </w:t>
      </w:r>
      <w:r w:rsidR="009630C9" w:rsidRPr="009819A7">
        <w:rPr>
          <w:lang w:val="es-ES_tradnl"/>
        </w:rPr>
        <w:t>entendiéndose que el informe de verificación debe presentarse por lo menos con 10 semanas de antelación a la reunión correspondiente del Comité Ejecutivo en la que se solicite el siguiente tramo de financiación de</w:t>
      </w:r>
      <w:r w:rsidR="00C22B36" w:rsidRPr="009819A7">
        <w:rPr>
          <w:lang w:val="es-ES_tradnl"/>
        </w:rPr>
        <w:t xml:space="preserve">l </w:t>
      </w:r>
      <w:r w:rsidR="009630C9" w:rsidRPr="009819A7">
        <w:rPr>
          <w:lang w:val="es-ES_tradnl"/>
        </w:rPr>
        <w:t>PGEH.</w:t>
      </w:r>
    </w:p>
    <w:p w14:paraId="7078706F" w14:textId="2450676C" w:rsidR="00703F14" w:rsidRPr="009819A7" w:rsidRDefault="00703F14" w:rsidP="00703F14">
      <w:pPr>
        <w:pStyle w:val="Heading1"/>
        <w:rPr>
          <w:lang w:val="es-ES_tradnl"/>
        </w:rPr>
      </w:pPr>
      <w:r w:rsidRPr="009819A7">
        <w:rPr>
          <w:lang w:val="es-ES_tradnl"/>
        </w:rPr>
        <w:t xml:space="preserve">El Comité Ejecutivo tal vez desee considerar, en consonancia con el debate sobre la verificación del cumplimiento de los </w:t>
      </w:r>
      <w:r w:rsidR="00063735" w:rsidRPr="009819A7">
        <w:rPr>
          <w:lang w:val="es-ES_tradnl"/>
        </w:rPr>
        <w:t>A</w:t>
      </w:r>
      <w:r w:rsidRPr="009819A7">
        <w:rPr>
          <w:lang w:val="es-ES_tradnl"/>
        </w:rPr>
        <w:t xml:space="preserve">cuerdos </w:t>
      </w:r>
      <w:r w:rsidR="00063735" w:rsidRPr="009819A7">
        <w:rPr>
          <w:lang w:val="es-ES_tradnl"/>
        </w:rPr>
        <w:t>relativos al PGEH</w:t>
      </w:r>
      <w:r w:rsidRPr="009819A7">
        <w:rPr>
          <w:lang w:val="es-ES_tradnl"/>
        </w:rPr>
        <w:t xml:space="preserve"> de determinados países </w:t>
      </w:r>
      <w:r w:rsidR="007E15C8" w:rsidRPr="009819A7">
        <w:rPr>
          <w:lang w:val="es-ES_tradnl"/>
        </w:rPr>
        <w:t>de</w:t>
      </w:r>
      <w:r w:rsidRPr="009819A7">
        <w:rPr>
          <w:lang w:val="es-ES_tradnl"/>
        </w:rPr>
        <w:t xml:space="preserve"> bajo consumo </w:t>
      </w:r>
      <w:r w:rsidR="007E15C8" w:rsidRPr="009819A7">
        <w:rPr>
          <w:lang w:val="es-ES_tradnl"/>
        </w:rPr>
        <w:t xml:space="preserve">en relación con la </w:t>
      </w:r>
      <w:r w:rsidR="00063735" w:rsidRPr="009819A7">
        <w:rPr>
          <w:lang w:val="es-ES_tradnl"/>
        </w:rPr>
        <w:t xml:space="preserve">cuestión </w:t>
      </w:r>
      <w:r w:rsidRPr="009819A7">
        <w:rPr>
          <w:lang w:val="es-ES_tradnl"/>
        </w:rPr>
        <w:t xml:space="preserve">9 a) del </w:t>
      </w:r>
      <w:r w:rsidR="00063735" w:rsidRPr="009819A7">
        <w:rPr>
          <w:lang w:val="es-ES_tradnl"/>
        </w:rPr>
        <w:t>orden del día</w:t>
      </w:r>
      <w:r w:rsidRPr="009819A7">
        <w:rPr>
          <w:lang w:val="es-ES_tradnl"/>
        </w:rPr>
        <w:t xml:space="preserve">, </w:t>
      </w:r>
      <w:r w:rsidR="007E15C8" w:rsidRPr="009819A7">
        <w:rPr>
          <w:lang w:val="es-ES_tradnl"/>
        </w:rPr>
        <w:t>Reseña de las cuestiones identificadas durante el examen de proyectos</w:t>
      </w:r>
      <w:r w:rsidRPr="009819A7">
        <w:rPr>
          <w:lang w:val="es-ES_tradnl"/>
        </w:rPr>
        <w:t>, aproba</w:t>
      </w:r>
      <w:r w:rsidR="007E15C8" w:rsidRPr="009819A7">
        <w:rPr>
          <w:lang w:val="es-ES_tradnl"/>
        </w:rPr>
        <w:t xml:space="preserve">r </w:t>
      </w:r>
      <w:r w:rsidRPr="009819A7">
        <w:rPr>
          <w:lang w:val="es-ES_tradnl"/>
        </w:rPr>
        <w:t xml:space="preserve">la preparación del informe de verificación de los </w:t>
      </w:r>
      <w:r w:rsidR="007E15C8" w:rsidRPr="009819A7">
        <w:rPr>
          <w:lang w:val="es-ES_tradnl"/>
        </w:rPr>
        <w:t>PGEH</w:t>
      </w:r>
      <w:r w:rsidRPr="009819A7">
        <w:rPr>
          <w:lang w:val="es-ES_tradnl"/>
        </w:rPr>
        <w:t xml:space="preserve"> para Namibia, Papua Nueva Guinea y Seychelles, cada uno por un monto de 30</w:t>
      </w:r>
      <w:r w:rsidR="007E15C8" w:rsidRPr="009819A7">
        <w:rPr>
          <w:lang w:val="es-ES_tradnl"/>
        </w:rPr>
        <w:t> </w:t>
      </w:r>
      <w:r w:rsidRPr="009819A7">
        <w:rPr>
          <w:lang w:val="es-ES_tradnl"/>
        </w:rPr>
        <w:t>000</w:t>
      </w:r>
      <w:r w:rsidR="007E15C8" w:rsidRPr="009819A7">
        <w:rPr>
          <w:lang w:val="es-ES_tradnl"/>
        </w:rPr>
        <w:t> </w:t>
      </w:r>
      <w:r w:rsidRPr="009819A7">
        <w:rPr>
          <w:lang w:val="es-ES_tradnl"/>
        </w:rPr>
        <w:t xml:space="preserve">$EUA, más </w:t>
      </w:r>
      <w:r w:rsidR="007E15C8" w:rsidRPr="009819A7">
        <w:rPr>
          <w:lang w:val="es-ES_tradnl"/>
        </w:rPr>
        <w:t xml:space="preserve">los gastos </w:t>
      </w:r>
      <w:r w:rsidRPr="009819A7">
        <w:rPr>
          <w:lang w:val="es-ES_tradnl"/>
        </w:rPr>
        <w:t xml:space="preserve">de apoyo </w:t>
      </w:r>
      <w:r w:rsidR="007E15C8" w:rsidRPr="009819A7">
        <w:rPr>
          <w:lang w:val="es-ES_tradnl"/>
        </w:rPr>
        <w:t xml:space="preserve">al </w:t>
      </w:r>
      <w:r w:rsidRPr="009819A7">
        <w:rPr>
          <w:lang w:val="es-ES_tradnl"/>
        </w:rPr>
        <w:t>organismo de 3</w:t>
      </w:r>
      <w:r w:rsidR="007E15C8" w:rsidRPr="009819A7">
        <w:rPr>
          <w:lang w:val="es-ES_tradnl"/>
        </w:rPr>
        <w:t> </w:t>
      </w:r>
      <w:r w:rsidRPr="009819A7">
        <w:rPr>
          <w:lang w:val="es-ES_tradnl"/>
        </w:rPr>
        <w:t>900</w:t>
      </w:r>
      <w:r w:rsidR="007E15C8" w:rsidRPr="009819A7">
        <w:rPr>
          <w:lang w:val="es-ES_tradnl"/>
        </w:rPr>
        <w:t> </w:t>
      </w:r>
      <w:r w:rsidRPr="009819A7">
        <w:rPr>
          <w:lang w:val="es-ES_tradnl"/>
        </w:rPr>
        <w:t xml:space="preserve">$EUA, entendiéndose que </w:t>
      </w:r>
      <w:r w:rsidR="007E15C8" w:rsidRPr="009819A7">
        <w:rPr>
          <w:lang w:val="es-ES_tradnl"/>
        </w:rPr>
        <w:t xml:space="preserve">los </w:t>
      </w:r>
      <w:r w:rsidRPr="009819A7">
        <w:rPr>
          <w:lang w:val="es-ES_tradnl"/>
        </w:rPr>
        <w:t>informe</w:t>
      </w:r>
      <w:r w:rsidR="007E15C8" w:rsidRPr="009819A7">
        <w:rPr>
          <w:lang w:val="es-ES_tradnl"/>
        </w:rPr>
        <w:t>s</w:t>
      </w:r>
      <w:r w:rsidRPr="009819A7">
        <w:rPr>
          <w:lang w:val="es-ES_tradnl"/>
        </w:rPr>
        <w:t xml:space="preserve"> de verificación debe</w:t>
      </w:r>
      <w:r w:rsidR="007E15C8" w:rsidRPr="009819A7">
        <w:rPr>
          <w:lang w:val="es-ES_tradnl"/>
        </w:rPr>
        <w:t>n</w:t>
      </w:r>
      <w:r w:rsidRPr="009819A7">
        <w:rPr>
          <w:lang w:val="es-ES_tradnl"/>
        </w:rPr>
        <w:t xml:space="preserve"> presentarse por lo menos con 10 semanas de antelación a la reunión correspondiente del Comité Ejecutivo en la que se solicite el siguiente tramo de financiación de</w:t>
      </w:r>
      <w:r w:rsidR="00C22B36" w:rsidRPr="009819A7">
        <w:rPr>
          <w:lang w:val="es-ES_tradnl"/>
        </w:rPr>
        <w:t xml:space="preserve">l </w:t>
      </w:r>
      <w:r w:rsidRPr="009819A7">
        <w:rPr>
          <w:lang w:val="es-ES_tradnl"/>
        </w:rPr>
        <w:t>PGEH.</w:t>
      </w:r>
    </w:p>
    <w:p w14:paraId="462269EE" w14:textId="78C99379" w:rsidR="00456F45" w:rsidRPr="009819A7" w:rsidRDefault="00456F45" w:rsidP="00456F45">
      <w:pPr>
        <w:spacing w:after="240"/>
        <w:rPr>
          <w:u w:val="single"/>
          <w:lang w:val="es-ES_tradnl"/>
        </w:rPr>
      </w:pPr>
      <w:r w:rsidRPr="009819A7">
        <w:rPr>
          <w:u w:val="single"/>
          <w:lang w:val="es-ES_tradnl"/>
        </w:rPr>
        <w:t>P</w:t>
      </w:r>
      <w:r w:rsidR="003709CA" w:rsidRPr="009819A7">
        <w:rPr>
          <w:u w:val="single"/>
          <w:lang w:val="es-ES_tradnl"/>
        </w:rPr>
        <w:t xml:space="preserve">reparación de proyecto </w:t>
      </w:r>
      <w:r w:rsidR="004521BE" w:rsidRPr="009819A7">
        <w:rPr>
          <w:u w:val="single"/>
          <w:lang w:val="es-ES_tradnl"/>
        </w:rPr>
        <w:t>de</w:t>
      </w:r>
      <w:r w:rsidR="007D7057" w:rsidRPr="009819A7">
        <w:rPr>
          <w:u w:val="single"/>
          <w:lang w:val="es-ES_tradnl"/>
        </w:rPr>
        <w:t xml:space="preserve"> </w:t>
      </w:r>
      <w:r w:rsidR="003709CA" w:rsidRPr="009819A7">
        <w:rPr>
          <w:u w:val="single"/>
          <w:lang w:val="es-ES_tradnl"/>
        </w:rPr>
        <w:t xml:space="preserve">un proyecto piloto para mantener o mejorar la eficiencia energética </w:t>
      </w:r>
    </w:p>
    <w:p w14:paraId="3146AEFF" w14:textId="77F29547" w:rsidR="00456F45" w:rsidRPr="009819A7" w:rsidRDefault="003709CA" w:rsidP="00456F45">
      <w:pPr>
        <w:spacing w:after="240"/>
        <w:rPr>
          <w:bCs/>
          <w:i/>
          <w:iCs/>
          <w:lang w:val="es-ES_tradnl"/>
        </w:rPr>
      </w:pPr>
      <w:r w:rsidRPr="009819A7">
        <w:rPr>
          <w:bCs/>
          <w:i/>
          <w:iCs/>
          <w:lang w:val="es-ES_tradnl"/>
        </w:rPr>
        <w:t>Descripción de</w:t>
      </w:r>
      <w:r w:rsidR="007D7057" w:rsidRPr="009819A7">
        <w:rPr>
          <w:bCs/>
          <w:i/>
          <w:iCs/>
          <w:lang w:val="es-ES_tradnl"/>
        </w:rPr>
        <w:t>l</w:t>
      </w:r>
      <w:r w:rsidRPr="009819A7">
        <w:rPr>
          <w:bCs/>
          <w:i/>
          <w:iCs/>
          <w:lang w:val="es-ES_tradnl"/>
        </w:rPr>
        <w:t xml:space="preserve"> proyecto</w:t>
      </w:r>
    </w:p>
    <w:p w14:paraId="2C6FC6F8" w14:textId="6CCE639F" w:rsidR="00703F14" w:rsidRPr="009819A7" w:rsidRDefault="00703F14" w:rsidP="00703F14">
      <w:pPr>
        <w:pStyle w:val="Heading1"/>
        <w:rPr>
          <w:lang w:val="es-ES_tradnl"/>
        </w:rPr>
      </w:pPr>
      <w:r w:rsidRPr="009819A7">
        <w:rPr>
          <w:lang w:val="es-ES_tradnl"/>
        </w:rPr>
        <w:t xml:space="preserve">El Gobierno de Alemania presentó una solicitud de preparación de proyecto </w:t>
      </w:r>
      <w:r w:rsidR="004521BE" w:rsidRPr="009819A7">
        <w:rPr>
          <w:lang w:val="es-ES_tradnl"/>
        </w:rPr>
        <w:t>de</w:t>
      </w:r>
      <w:r w:rsidRPr="009819A7">
        <w:rPr>
          <w:lang w:val="es-ES_tradnl"/>
        </w:rPr>
        <w:t xml:space="preserve"> un proyecto piloto para </w:t>
      </w:r>
      <w:r w:rsidR="007D7057" w:rsidRPr="009819A7">
        <w:rPr>
          <w:lang w:val="es-ES_tradnl"/>
        </w:rPr>
        <w:t xml:space="preserve">mantener o mejorar la eficiencia energética de las tecnologías y los equipos de sustitución </w:t>
      </w:r>
      <w:r w:rsidRPr="009819A7">
        <w:rPr>
          <w:lang w:val="es-ES_tradnl"/>
        </w:rPr>
        <w:t xml:space="preserve">en el </w:t>
      </w:r>
      <w:r w:rsidRPr="009819A7">
        <w:rPr>
          <w:lang w:val="es-ES_tradnl"/>
        </w:rPr>
        <w:lastRenderedPageBreak/>
        <w:t xml:space="preserve">contexto de la reducción gradual de los HFC en el sector manufacturero de la India, como se muestra en el cuadro 1. </w:t>
      </w:r>
      <w:r w:rsidR="007D7057" w:rsidRPr="009819A7">
        <w:rPr>
          <w:lang w:val="es-ES_tradnl"/>
        </w:rPr>
        <w:t>L</w:t>
      </w:r>
      <w:r w:rsidRPr="009819A7">
        <w:rPr>
          <w:lang w:val="es-ES_tradnl"/>
        </w:rPr>
        <w:t>a presentación se hizo de conformidad con l</w:t>
      </w:r>
      <w:r w:rsidR="00537A8B" w:rsidRPr="009819A7">
        <w:rPr>
          <w:lang w:val="es-ES_tradnl"/>
        </w:rPr>
        <w:t xml:space="preserve">o dispuesto en la </w:t>
      </w:r>
      <w:r w:rsidRPr="009819A7">
        <w:rPr>
          <w:lang w:val="es-ES_tradnl"/>
        </w:rPr>
        <w:t>decisión 91/65.</w:t>
      </w:r>
    </w:p>
    <w:p w14:paraId="56DB9ECB" w14:textId="43FBFF9F" w:rsidR="00703F14" w:rsidRPr="009819A7" w:rsidRDefault="00703F14" w:rsidP="00703F14">
      <w:pPr>
        <w:pStyle w:val="Heading1"/>
        <w:rPr>
          <w:lang w:val="es-ES_tradnl"/>
        </w:rPr>
      </w:pPr>
      <w:r w:rsidRPr="009819A7">
        <w:rPr>
          <w:lang w:val="es-ES_tradnl"/>
        </w:rPr>
        <w:t xml:space="preserve">La solicitud de preparación de proyecto incluía una descripción de los objetivos del proyecto y los resultados y actividades previstos para un proyecto piloto en una empresa, Godrej &amp; Boyce Mfg. Co. Ltd., (Godrej), que fabrica </w:t>
      </w:r>
      <w:r w:rsidR="00235C7B" w:rsidRPr="009819A7">
        <w:rPr>
          <w:lang w:val="es-ES_tradnl"/>
        </w:rPr>
        <w:t xml:space="preserve">equipos de aire acondicionado </w:t>
      </w:r>
      <w:r w:rsidRPr="009819A7">
        <w:rPr>
          <w:lang w:val="es-ES_tradnl"/>
        </w:rPr>
        <w:t xml:space="preserve">que utilizan R-290 desde 2012. El proyecto tendría como objetivo desarrollar compresores R-290 más eficientes energéticamente e intercambiadores de calor de microcanales para el mercado indio. </w:t>
      </w:r>
      <w:r w:rsidR="00235C7B" w:rsidRPr="009819A7">
        <w:rPr>
          <w:lang w:val="es-ES_tradnl"/>
        </w:rPr>
        <w:t xml:space="preserve">Entre las </w:t>
      </w:r>
      <w:r w:rsidRPr="009819A7">
        <w:rPr>
          <w:lang w:val="es-ES_tradnl"/>
        </w:rPr>
        <w:t xml:space="preserve">actividades de preparación del proyecto </w:t>
      </w:r>
      <w:r w:rsidR="00235C7B" w:rsidRPr="009819A7">
        <w:rPr>
          <w:lang w:val="es-ES_tradnl"/>
        </w:rPr>
        <w:t xml:space="preserve">se cuentan la </w:t>
      </w:r>
      <w:r w:rsidRPr="009819A7">
        <w:rPr>
          <w:lang w:val="es-ES_tradnl"/>
        </w:rPr>
        <w:t xml:space="preserve">asistencia técnica para mejorar aún más el diseño de los compresores rotativos R-290, la optimización, la capacidad de fabricación y la coordinación con las partes interesadas, </w:t>
      </w:r>
      <w:r w:rsidR="00F0755A" w:rsidRPr="009819A7">
        <w:rPr>
          <w:lang w:val="es-ES_tradnl"/>
        </w:rPr>
        <w:t xml:space="preserve">por ejemplo </w:t>
      </w:r>
      <w:r w:rsidRPr="009819A7">
        <w:rPr>
          <w:lang w:val="es-ES_tradnl"/>
        </w:rPr>
        <w:t xml:space="preserve">la asociación </w:t>
      </w:r>
      <w:r w:rsidR="00235C7B" w:rsidRPr="009819A7">
        <w:rPr>
          <w:lang w:val="es-ES_tradnl"/>
        </w:rPr>
        <w:t>relacionada con el sector</w:t>
      </w:r>
      <w:r w:rsidRPr="009819A7">
        <w:rPr>
          <w:lang w:val="es-ES_tradnl"/>
        </w:rPr>
        <w:t xml:space="preserve">. Se </w:t>
      </w:r>
      <w:r w:rsidR="00235C7B" w:rsidRPr="009819A7">
        <w:rPr>
          <w:lang w:val="es-ES_tradnl"/>
        </w:rPr>
        <w:t xml:space="preserve">prevé </w:t>
      </w:r>
      <w:r w:rsidRPr="009819A7">
        <w:rPr>
          <w:lang w:val="es-ES_tradnl"/>
        </w:rPr>
        <w:t>que la propuesta de proyecto piloto se presente a la 93ª reunión.</w:t>
      </w:r>
    </w:p>
    <w:p w14:paraId="21F18197" w14:textId="1476133F" w:rsidR="00456F45" w:rsidRPr="009819A7" w:rsidRDefault="004A1B5E" w:rsidP="00456F45">
      <w:pPr>
        <w:pStyle w:val="Heading1"/>
        <w:keepNext/>
        <w:numPr>
          <w:ilvl w:val="0"/>
          <w:numId w:val="0"/>
        </w:numPr>
        <w:rPr>
          <w:bCs/>
          <w:i/>
          <w:iCs/>
          <w:lang w:val="es-ES_tradnl"/>
        </w:rPr>
      </w:pPr>
      <w:r w:rsidRPr="009819A7">
        <w:rPr>
          <w:bCs/>
          <w:i/>
          <w:iCs/>
          <w:lang w:val="es-ES_tradnl"/>
        </w:rPr>
        <w:t>Observaciones de la Secretaría</w:t>
      </w:r>
    </w:p>
    <w:p w14:paraId="4CD0E608" w14:textId="29CE709B" w:rsidR="004A1B5E" w:rsidRPr="009819A7" w:rsidRDefault="004A1B5E" w:rsidP="004A1B5E">
      <w:pPr>
        <w:pStyle w:val="Heading1"/>
        <w:rPr>
          <w:lang w:val="es-ES_tradnl"/>
        </w:rPr>
      </w:pPr>
      <w:r w:rsidRPr="009819A7">
        <w:rPr>
          <w:lang w:val="es-ES_tradnl"/>
        </w:rPr>
        <w:t xml:space="preserve">La Secretaría </w:t>
      </w:r>
      <w:r w:rsidR="00F0755A" w:rsidRPr="009819A7">
        <w:rPr>
          <w:lang w:val="es-ES_tradnl"/>
        </w:rPr>
        <w:t>examin</w:t>
      </w:r>
      <w:r w:rsidRPr="009819A7">
        <w:rPr>
          <w:lang w:val="es-ES_tradnl"/>
        </w:rPr>
        <w:t>ó la solicitud de acuerdo con los criterios del proyecto establecidos en la decisión 91/65 y señaló que la preparación del proyecto propuesto se incluiría en el párrafo b) i)a</w:t>
      </w:r>
      <w:r w:rsidRPr="009819A7">
        <w:rPr>
          <w:rStyle w:val="FootnoteReference"/>
          <w:lang w:val="es-ES_tradnl"/>
        </w:rPr>
        <w:footnoteReference w:id="3"/>
      </w:r>
      <w:r w:rsidRPr="009819A7">
        <w:rPr>
          <w:lang w:val="es-ES_tradnl"/>
        </w:rPr>
        <w:t xml:space="preserve"> para las actividades </w:t>
      </w:r>
      <w:r w:rsidR="00277038" w:rsidRPr="009819A7">
        <w:rPr>
          <w:lang w:val="es-ES_tradnl"/>
        </w:rPr>
        <w:t xml:space="preserve">del </w:t>
      </w:r>
      <w:r w:rsidRPr="009819A7">
        <w:rPr>
          <w:lang w:val="es-ES_tradnl"/>
        </w:rPr>
        <w:t xml:space="preserve">sector manufacturero. </w:t>
      </w:r>
      <w:r w:rsidR="00277038" w:rsidRPr="009819A7">
        <w:rPr>
          <w:lang w:val="es-ES_tradnl"/>
        </w:rPr>
        <w:t xml:space="preserve">El </w:t>
      </w:r>
      <w:r w:rsidRPr="009819A7">
        <w:rPr>
          <w:lang w:val="es-ES_tradnl"/>
        </w:rPr>
        <w:t xml:space="preserve">principal criterio para considerar proyectos </w:t>
      </w:r>
      <w:r w:rsidR="00277038" w:rsidRPr="009819A7">
        <w:rPr>
          <w:lang w:val="es-ES_tradnl"/>
        </w:rPr>
        <w:t xml:space="preserve">relativos a </w:t>
      </w:r>
      <w:r w:rsidRPr="009819A7">
        <w:rPr>
          <w:lang w:val="es-ES_tradnl"/>
        </w:rPr>
        <w:t xml:space="preserve">mejorar la eficiencia energética de las tecnologías de </w:t>
      </w:r>
      <w:r w:rsidR="00277038" w:rsidRPr="009819A7">
        <w:rPr>
          <w:lang w:val="es-ES_tradnl"/>
        </w:rPr>
        <w:t>sustitución d</w:t>
      </w:r>
      <w:r w:rsidRPr="009819A7">
        <w:rPr>
          <w:lang w:val="es-ES_tradnl"/>
        </w:rPr>
        <w:t xml:space="preserve">el sector manufacturero es que estos deben </w:t>
      </w:r>
      <w:r w:rsidR="00FB421E" w:rsidRPr="009819A7">
        <w:rPr>
          <w:lang w:val="es-ES_tradnl"/>
        </w:rPr>
        <w:t xml:space="preserve">estar </w:t>
      </w:r>
      <w:r w:rsidR="00277038" w:rsidRPr="009819A7">
        <w:rPr>
          <w:lang w:val="es-ES_tradnl"/>
        </w:rPr>
        <w:t>relacionados</w:t>
      </w:r>
      <w:r w:rsidR="00FB421E" w:rsidRPr="009819A7">
        <w:rPr>
          <w:lang w:val="es-ES_tradnl"/>
        </w:rPr>
        <w:t>, de forma prioritaria,</w:t>
      </w:r>
      <w:r w:rsidR="00277038" w:rsidRPr="009819A7">
        <w:rPr>
          <w:lang w:val="es-ES_tradnl"/>
        </w:rPr>
        <w:t xml:space="preserve"> </w:t>
      </w:r>
      <w:r w:rsidRPr="009819A7">
        <w:rPr>
          <w:lang w:val="es-ES_tradnl"/>
        </w:rPr>
        <w:t xml:space="preserve">con proyectos </w:t>
      </w:r>
      <w:r w:rsidR="00FB421E" w:rsidRPr="009819A7">
        <w:rPr>
          <w:lang w:val="es-ES_tradnl"/>
        </w:rPr>
        <w:t xml:space="preserve">de conversión del </w:t>
      </w:r>
      <w:r w:rsidRPr="009819A7">
        <w:rPr>
          <w:lang w:val="es-ES_tradnl"/>
        </w:rPr>
        <w:t xml:space="preserve">uso de HFC en la fabricación de </w:t>
      </w:r>
      <w:r w:rsidR="00FB421E" w:rsidRPr="009819A7">
        <w:rPr>
          <w:lang w:val="es-ES_tradnl"/>
        </w:rPr>
        <w:t xml:space="preserve">refrigeradores </w:t>
      </w:r>
      <w:r w:rsidRPr="009819A7">
        <w:rPr>
          <w:lang w:val="es-ES_tradnl"/>
        </w:rPr>
        <w:t>doméstic</w:t>
      </w:r>
      <w:r w:rsidR="00FB421E" w:rsidRPr="009819A7">
        <w:rPr>
          <w:lang w:val="es-ES_tradnl"/>
        </w:rPr>
        <w:t>os</w:t>
      </w:r>
      <w:r w:rsidRPr="009819A7">
        <w:rPr>
          <w:lang w:val="es-ES_tradnl"/>
        </w:rPr>
        <w:t xml:space="preserve">, </w:t>
      </w:r>
      <w:r w:rsidR="00FB421E" w:rsidRPr="009819A7">
        <w:rPr>
          <w:lang w:val="es-ES_tradnl"/>
        </w:rPr>
        <w:t xml:space="preserve">equipos autónomos de </w:t>
      </w:r>
      <w:r w:rsidRPr="009819A7">
        <w:rPr>
          <w:lang w:val="es-ES_tradnl"/>
        </w:rPr>
        <w:t xml:space="preserve">refrigeración comercial, </w:t>
      </w:r>
      <w:r w:rsidR="00FB421E" w:rsidRPr="009819A7">
        <w:rPr>
          <w:lang w:val="es-ES_tradnl"/>
        </w:rPr>
        <w:t xml:space="preserve">equipos de aire acondicionado y bombas de calor </w:t>
      </w:r>
      <w:r w:rsidRPr="009819A7">
        <w:rPr>
          <w:lang w:val="es-ES_tradnl"/>
        </w:rPr>
        <w:t>residencial</w:t>
      </w:r>
      <w:r w:rsidR="00FB421E" w:rsidRPr="009819A7">
        <w:rPr>
          <w:lang w:val="es-ES_tradnl"/>
        </w:rPr>
        <w:t>es</w:t>
      </w:r>
      <w:r w:rsidRPr="009819A7">
        <w:rPr>
          <w:lang w:val="es-ES_tradnl"/>
        </w:rPr>
        <w:t xml:space="preserve"> y comercial</w:t>
      </w:r>
      <w:r w:rsidR="00FB421E" w:rsidRPr="009819A7">
        <w:rPr>
          <w:lang w:val="es-ES_tradnl"/>
        </w:rPr>
        <w:t>es</w:t>
      </w:r>
      <w:r w:rsidRPr="009819A7">
        <w:rPr>
          <w:lang w:val="es-ES_tradnl"/>
        </w:rPr>
        <w:t>.</w:t>
      </w:r>
    </w:p>
    <w:p w14:paraId="5B836ED4" w14:textId="6DB95C72" w:rsidR="004A1B5E" w:rsidRPr="009819A7" w:rsidRDefault="004A1B5E" w:rsidP="004A1B5E">
      <w:pPr>
        <w:pStyle w:val="Heading1"/>
        <w:rPr>
          <w:lang w:val="es-ES_tradnl"/>
        </w:rPr>
      </w:pPr>
      <w:r w:rsidRPr="009819A7">
        <w:rPr>
          <w:lang w:val="es-ES_tradnl"/>
        </w:rPr>
        <w:t xml:space="preserve">La Secretaría revisó la solicitud de acuerdo con los criterios del proyecto establecidos en la decisión Al revisar la propuesta, la Secretaría señaló que el proyecto resultante sería para la fabricación de componentes mejorados (es decir, compresores </w:t>
      </w:r>
      <w:r w:rsidR="00351BC7" w:rsidRPr="009819A7">
        <w:rPr>
          <w:lang w:val="es-ES_tradnl"/>
        </w:rPr>
        <w:t xml:space="preserve">a base </w:t>
      </w:r>
      <w:r w:rsidRPr="009819A7">
        <w:rPr>
          <w:lang w:val="es-ES_tradnl"/>
        </w:rPr>
        <w:t>de R-290 e intercambiadores de calor de microcanales) y pidió aclaraciones al Gobierno de Alemania sobre si el proyecto</w:t>
      </w:r>
      <w:r w:rsidR="00503DBE" w:rsidRPr="009819A7">
        <w:rPr>
          <w:lang w:val="es-ES_tradnl"/>
        </w:rPr>
        <w:t xml:space="preserve"> traería como resultado la reducción de </w:t>
      </w:r>
      <w:r w:rsidRPr="009819A7">
        <w:rPr>
          <w:lang w:val="es-ES_tradnl"/>
        </w:rPr>
        <w:t>HFC</w:t>
      </w:r>
      <w:r w:rsidR="00503DBE" w:rsidRPr="009819A7">
        <w:rPr>
          <w:lang w:val="es-ES_tradnl"/>
        </w:rPr>
        <w:noBreakHyphen/>
      </w:r>
      <w:r w:rsidRPr="009819A7">
        <w:rPr>
          <w:lang w:val="es-ES_tradnl"/>
        </w:rPr>
        <w:t>32 o R</w:t>
      </w:r>
      <w:r w:rsidR="00503DBE" w:rsidRPr="009819A7">
        <w:rPr>
          <w:lang w:val="es-ES_tradnl"/>
        </w:rPr>
        <w:noBreakHyphen/>
      </w:r>
      <w:r w:rsidRPr="009819A7">
        <w:rPr>
          <w:lang w:val="es-ES_tradnl"/>
        </w:rPr>
        <w:t>410A en la fabricación de equipos de CA en Godrej.</w:t>
      </w:r>
    </w:p>
    <w:p w14:paraId="0AB58C9C" w14:textId="6B09A382" w:rsidR="004A1B5E" w:rsidRPr="009819A7" w:rsidRDefault="004A1B5E" w:rsidP="004A1B5E">
      <w:pPr>
        <w:pStyle w:val="Heading1"/>
        <w:rPr>
          <w:lang w:val="es-ES_tradnl"/>
        </w:rPr>
      </w:pPr>
      <w:r w:rsidRPr="009819A7">
        <w:rPr>
          <w:lang w:val="es-ES_tradnl"/>
        </w:rPr>
        <w:t xml:space="preserve">En respuesta, el Gobierno de Alemania informó que se esperaba que la propuesta resultante abordara </w:t>
      </w:r>
      <w:r w:rsidR="00DE74D3" w:rsidRPr="009819A7">
        <w:rPr>
          <w:lang w:val="es-ES_tradnl"/>
        </w:rPr>
        <w:t xml:space="preserve">las dificultadas relativas a </w:t>
      </w:r>
      <w:r w:rsidRPr="009819A7">
        <w:rPr>
          <w:lang w:val="es-ES_tradnl"/>
        </w:rPr>
        <w:t xml:space="preserve">la disponibilidad y accesibilidad de compresores </w:t>
      </w:r>
      <w:r w:rsidR="0001738E" w:rsidRPr="009819A7">
        <w:rPr>
          <w:lang w:val="es-ES_tradnl"/>
        </w:rPr>
        <w:t xml:space="preserve">a base </w:t>
      </w:r>
      <w:r w:rsidRPr="009819A7">
        <w:rPr>
          <w:lang w:val="es-ES_tradnl"/>
        </w:rPr>
        <w:t>de R-290 altamente eficientes que ayudaría a la empresa a producir más unidades de R-290</w:t>
      </w:r>
      <w:r w:rsidR="00DE74D3" w:rsidRPr="009819A7">
        <w:rPr>
          <w:lang w:val="es-ES_tradnl"/>
        </w:rPr>
        <w:t xml:space="preserve">, y respaldaría a </w:t>
      </w:r>
      <w:r w:rsidRPr="009819A7">
        <w:rPr>
          <w:lang w:val="es-ES_tradnl"/>
        </w:rPr>
        <w:t xml:space="preserve">otros </w:t>
      </w:r>
      <w:r w:rsidR="00DE74D3" w:rsidRPr="009819A7">
        <w:rPr>
          <w:lang w:val="es-ES_tradnl"/>
        </w:rPr>
        <w:t xml:space="preserve">fabricantes de equipos </w:t>
      </w:r>
      <w:r w:rsidRPr="009819A7">
        <w:rPr>
          <w:lang w:val="es-ES_tradnl"/>
        </w:rPr>
        <w:t>de refrigeración y aire acondicionado a convertir</w:t>
      </w:r>
      <w:r w:rsidR="00DE74D3" w:rsidRPr="009819A7">
        <w:rPr>
          <w:lang w:val="es-ES_tradnl"/>
        </w:rPr>
        <w:t>se</w:t>
      </w:r>
      <w:r w:rsidRPr="009819A7">
        <w:rPr>
          <w:lang w:val="es-ES_tradnl"/>
        </w:rPr>
        <w:t xml:space="preserve"> a R-290. El Gobierno de Alemania reiteró que este diseño de eficiencia energética contribuiría a la reducción gradual de los HFC; y que este proyecto se presenta como un proyecto independiente y que cualquier conexión con el KIP se decidirá una vez que se defina la estrategia nacional para la reducción gradual de los HFC.</w:t>
      </w:r>
    </w:p>
    <w:p w14:paraId="15EFDD48" w14:textId="52F611C6" w:rsidR="004A1B5E" w:rsidRPr="009819A7" w:rsidRDefault="004A1B5E" w:rsidP="005044D7">
      <w:pPr>
        <w:pStyle w:val="Heading1"/>
        <w:rPr>
          <w:lang w:val="es-ES_tradnl"/>
        </w:rPr>
      </w:pPr>
      <w:r w:rsidRPr="009819A7">
        <w:rPr>
          <w:lang w:val="es-ES_tradnl"/>
        </w:rPr>
        <w:t>La Secretaría señaló que la presente solicitud de preparación de proyecto, tal como se presentó, no se ajustaba estrictamente a la decisión 91/65 y pidió más aclaraciones sobre si también se produciría una conversión en la empresa beneficiaria y si estaba dentro del contexto de la reducción gradual de HFC en la empresa.</w:t>
      </w:r>
    </w:p>
    <w:p w14:paraId="2CFA1F70" w14:textId="3AA33E1E" w:rsidR="004A1B5E" w:rsidRPr="009819A7" w:rsidRDefault="0001738E" w:rsidP="004A1B5E">
      <w:pPr>
        <w:pStyle w:val="Heading1"/>
        <w:rPr>
          <w:lang w:val="es-ES_tradnl"/>
        </w:rPr>
      </w:pPr>
      <w:r w:rsidRPr="009819A7">
        <w:rPr>
          <w:lang w:val="es-ES_tradnl"/>
        </w:rPr>
        <w:t xml:space="preserve">Tras nuevas </w:t>
      </w:r>
      <w:r w:rsidR="004A1B5E" w:rsidRPr="009819A7">
        <w:rPr>
          <w:lang w:val="es-ES_tradnl"/>
        </w:rPr>
        <w:t>consultas con la DNO, el gobierno de Alemania presentó una propuesta revisada e</w:t>
      </w:r>
      <w:r w:rsidRPr="009819A7">
        <w:rPr>
          <w:lang w:val="es-ES_tradnl"/>
        </w:rPr>
        <w:t xml:space="preserve">n la que </w:t>
      </w:r>
      <w:r w:rsidR="004A1B5E" w:rsidRPr="009819A7">
        <w:rPr>
          <w:lang w:val="es-ES_tradnl"/>
        </w:rPr>
        <w:t>incluyó un compromiso del Gobierno de la India</w:t>
      </w:r>
      <w:r w:rsidR="004A1B5E" w:rsidRPr="009819A7">
        <w:rPr>
          <w:vertAlign w:val="superscript"/>
          <w:lang w:val="es-ES_tradnl"/>
        </w:rPr>
        <w:footnoteReference w:id="4"/>
      </w:r>
      <w:r w:rsidR="004521BE" w:rsidRPr="009819A7">
        <w:rPr>
          <w:lang w:val="es-ES_tradnl"/>
        </w:rPr>
        <w:t>,</w:t>
      </w:r>
      <w:r w:rsidR="004A1B5E" w:rsidRPr="009819A7">
        <w:rPr>
          <w:lang w:val="es-ES_tradnl"/>
        </w:rPr>
        <w:t xml:space="preserve"> en nombre de Godrej</w:t>
      </w:r>
      <w:r w:rsidRPr="009819A7">
        <w:rPr>
          <w:lang w:val="es-ES_tradnl"/>
        </w:rPr>
        <w:t>,</w:t>
      </w:r>
      <w:r w:rsidR="004A1B5E" w:rsidRPr="009819A7">
        <w:rPr>
          <w:lang w:val="es-ES_tradnl"/>
        </w:rPr>
        <w:t xml:space="preserve"> que establece que a través del proyecto piloto propuesto para la fabricación de compresores, la empresa convertirá su producción de </w:t>
      </w:r>
      <w:r w:rsidRPr="009819A7">
        <w:rPr>
          <w:lang w:val="es-ES_tradnl"/>
        </w:rPr>
        <w:lastRenderedPageBreak/>
        <w:t xml:space="preserve">equipos de aire acondicionado que utilizan </w:t>
      </w:r>
      <w:r w:rsidR="004A1B5E" w:rsidRPr="009819A7">
        <w:rPr>
          <w:lang w:val="es-ES_tradnl"/>
        </w:rPr>
        <w:t>R-32 y reducir</w:t>
      </w:r>
      <w:r w:rsidRPr="009819A7">
        <w:rPr>
          <w:lang w:val="es-ES_tradnl"/>
        </w:rPr>
        <w:t xml:space="preserve">la </w:t>
      </w:r>
      <w:r w:rsidR="004A1B5E" w:rsidRPr="009819A7">
        <w:rPr>
          <w:lang w:val="es-ES_tradnl"/>
        </w:rPr>
        <w:t xml:space="preserve">en un 70 % para 2028. </w:t>
      </w:r>
      <w:r w:rsidRPr="009819A7">
        <w:rPr>
          <w:lang w:val="es-ES_tradnl"/>
        </w:rPr>
        <w:t xml:space="preserve">La propuesta estaría en consonancia con </w:t>
      </w:r>
      <w:r w:rsidR="004A1B5E" w:rsidRPr="009819A7">
        <w:rPr>
          <w:lang w:val="es-ES_tradnl"/>
        </w:rPr>
        <w:t>el KIP para India que se preparará pronto.</w:t>
      </w:r>
    </w:p>
    <w:p w14:paraId="63B6BFE9" w14:textId="2C0C0369" w:rsidR="004A1B5E" w:rsidRPr="009819A7" w:rsidRDefault="004A1B5E" w:rsidP="004A1B5E">
      <w:pPr>
        <w:pStyle w:val="Heading1"/>
        <w:keepNext/>
        <w:rPr>
          <w:lang w:val="es-ES_tradnl"/>
        </w:rPr>
      </w:pPr>
      <w:r w:rsidRPr="009819A7">
        <w:rPr>
          <w:lang w:val="es-ES_tradnl"/>
        </w:rPr>
        <w:t>La Secretaría señaló que la empresa tiene una capacidad de producción actual de alrededor de 600 000 unidades de aire acondicionado por año, de las cuales solo el 5 % son unidades que utilizan R-290 y el otro 95 % son unidades a base de R-32. La propuesta revisada contribuiría a la reducción gradual de los HFC en el país y, al mismo tiempo, respaldaría la adopción del R-290 en la India.</w:t>
      </w:r>
    </w:p>
    <w:p w14:paraId="2AF74BF5" w14:textId="58675455" w:rsidR="00456F45" w:rsidRPr="009819A7" w:rsidRDefault="00CF59B0" w:rsidP="00456F45">
      <w:pPr>
        <w:pStyle w:val="Heading1"/>
        <w:keepNext/>
        <w:numPr>
          <w:ilvl w:val="0"/>
          <w:numId w:val="0"/>
        </w:numPr>
        <w:rPr>
          <w:bCs/>
          <w:i/>
          <w:iCs/>
          <w:lang w:val="es-ES_tradnl"/>
        </w:rPr>
      </w:pPr>
      <w:r w:rsidRPr="009819A7">
        <w:rPr>
          <w:bCs/>
          <w:i/>
          <w:iCs/>
          <w:lang w:val="es-ES_tradnl"/>
        </w:rPr>
        <w:t>Recomendación de la Secretaría</w:t>
      </w:r>
    </w:p>
    <w:p w14:paraId="45DF6075" w14:textId="049DFEF2" w:rsidR="00CF59B0" w:rsidRPr="009819A7" w:rsidRDefault="00CF59B0" w:rsidP="00CF59B0">
      <w:pPr>
        <w:pStyle w:val="Heading1"/>
        <w:rPr>
          <w:lang w:val="es-ES_tradnl"/>
        </w:rPr>
      </w:pPr>
      <w:r w:rsidRPr="009819A7">
        <w:rPr>
          <w:lang w:val="es-ES_tradnl"/>
        </w:rPr>
        <w:t xml:space="preserve">El Comité Ejecutivo tal vez desee considerar la aprobación de la solicitud de preparación de un proyecto piloto para mantener o mejorar la eficiencia energética de las tecnologías y </w:t>
      </w:r>
      <w:r w:rsidR="004521BE" w:rsidRPr="009819A7">
        <w:rPr>
          <w:lang w:val="es-ES_tradnl"/>
        </w:rPr>
        <w:t xml:space="preserve">los </w:t>
      </w:r>
      <w:r w:rsidRPr="009819A7">
        <w:rPr>
          <w:lang w:val="es-ES_tradnl"/>
        </w:rPr>
        <w:t>equipos de</w:t>
      </w:r>
      <w:r w:rsidR="004521BE" w:rsidRPr="009819A7">
        <w:rPr>
          <w:lang w:val="es-ES_tradnl"/>
        </w:rPr>
        <w:t xml:space="preserve"> sustitución</w:t>
      </w:r>
      <w:r w:rsidRPr="009819A7">
        <w:rPr>
          <w:lang w:val="es-ES_tradnl"/>
        </w:rPr>
        <w:t xml:space="preserve"> en el contexto de la reducción de los HFC en el sector manufacturero de la India por valor de 30 000 $EUA, más gastos de apoyo al organismo de 3 900 $EUA.</w:t>
      </w:r>
    </w:p>
    <w:p w14:paraId="7F547E72" w14:textId="165EF34C" w:rsidR="00CF59B0" w:rsidRPr="009819A7" w:rsidRDefault="00456F45" w:rsidP="00CF59B0">
      <w:pPr>
        <w:pStyle w:val="Heading1"/>
        <w:keepNext/>
        <w:keepLines/>
        <w:numPr>
          <w:ilvl w:val="0"/>
          <w:numId w:val="0"/>
        </w:numPr>
        <w:rPr>
          <w:b/>
          <w:lang w:val="es-ES_tradnl"/>
        </w:rPr>
      </w:pPr>
      <w:r w:rsidRPr="009819A7">
        <w:rPr>
          <w:b/>
          <w:lang w:val="es-ES_tradnl"/>
        </w:rPr>
        <w:t>Reco</w:t>
      </w:r>
      <w:r w:rsidR="00CF59B0" w:rsidRPr="009819A7">
        <w:rPr>
          <w:b/>
          <w:lang w:val="es-ES_tradnl"/>
        </w:rPr>
        <w:t>m</w:t>
      </w:r>
      <w:r w:rsidR="00265140" w:rsidRPr="009819A7">
        <w:rPr>
          <w:b/>
          <w:lang w:val="es-ES_tradnl"/>
        </w:rPr>
        <w:t>endación</w:t>
      </w:r>
    </w:p>
    <w:p w14:paraId="1119BA2E" w14:textId="24D5084D" w:rsidR="00456F45" w:rsidRPr="009819A7" w:rsidRDefault="00CF59B0" w:rsidP="00456F45">
      <w:pPr>
        <w:pStyle w:val="Heading1"/>
        <w:rPr>
          <w:lang w:val="es-ES_tradnl"/>
        </w:rPr>
      </w:pPr>
      <w:r w:rsidRPr="009819A7">
        <w:rPr>
          <w:lang w:val="es-ES_tradnl"/>
        </w:rPr>
        <w:t>El Comité Ejecutivo tal vez desee solicitar al Tesorero que compense los costos de los proyectos bilaterales aprobados en la 92ª reunión, de la manera siguiente</w:t>
      </w:r>
      <w:r w:rsidR="00456F45" w:rsidRPr="009819A7">
        <w:rPr>
          <w:lang w:val="es-ES_tradnl"/>
        </w:rPr>
        <w:t>:</w:t>
      </w:r>
    </w:p>
    <w:p w14:paraId="23083CFF" w14:textId="3159CE10" w:rsidR="00456F45" w:rsidRPr="009819A7" w:rsidRDefault="00CF59B0" w:rsidP="00456F45">
      <w:pPr>
        <w:pStyle w:val="Heading2"/>
        <w:rPr>
          <w:lang w:val="es-ES_tradnl"/>
        </w:rPr>
      </w:pPr>
      <w:r w:rsidRPr="009819A7">
        <w:rPr>
          <w:lang w:val="es-ES_tradnl"/>
        </w:rPr>
        <w:t xml:space="preserve">XX $EUA (incluye gastos de apoyo </w:t>
      </w:r>
      <w:r w:rsidR="00E813BB" w:rsidRPr="009819A7">
        <w:rPr>
          <w:lang w:val="es-ES_tradnl"/>
        </w:rPr>
        <w:t>a</w:t>
      </w:r>
      <w:r w:rsidRPr="009819A7">
        <w:rPr>
          <w:lang w:val="es-ES_tradnl"/>
        </w:rPr>
        <w:t xml:space="preserve">l organismo) con cargo al saldo de la contribución bilateral del Gobierno de Australia para </w:t>
      </w:r>
      <w:r w:rsidR="00456F45" w:rsidRPr="009819A7">
        <w:rPr>
          <w:lang w:val="es-ES_tradnl"/>
        </w:rPr>
        <w:t xml:space="preserve">2023; </w:t>
      </w:r>
      <w:r w:rsidRPr="009819A7">
        <w:rPr>
          <w:lang w:val="es-ES_tradnl"/>
        </w:rPr>
        <w:t>y</w:t>
      </w:r>
    </w:p>
    <w:p w14:paraId="505B5C04" w14:textId="227BFF43" w:rsidR="008948A5" w:rsidRPr="009819A7" w:rsidRDefault="00CF59B0" w:rsidP="00D34849">
      <w:pPr>
        <w:pStyle w:val="Heading2"/>
        <w:rPr>
          <w:lang w:val="es-ES_tradnl"/>
        </w:rPr>
      </w:pPr>
      <w:r w:rsidRPr="009819A7">
        <w:rPr>
          <w:lang w:val="es-ES_tradnl"/>
        </w:rPr>
        <w:t xml:space="preserve">XX $EUA (incluye gastos de apoyo </w:t>
      </w:r>
      <w:r w:rsidR="00E813BB" w:rsidRPr="009819A7">
        <w:rPr>
          <w:lang w:val="es-ES_tradnl"/>
        </w:rPr>
        <w:t>a</w:t>
      </w:r>
      <w:r w:rsidRPr="009819A7">
        <w:rPr>
          <w:lang w:val="es-ES_tradnl"/>
        </w:rPr>
        <w:t xml:space="preserve">l organismo) con cargo al saldo de la contribución bilateral del Gobierno de Alemania para </w:t>
      </w:r>
      <w:r w:rsidR="00456F45" w:rsidRPr="009819A7">
        <w:rPr>
          <w:lang w:val="es-ES_tradnl"/>
        </w:rPr>
        <w:t>2021-2023.</w:t>
      </w:r>
    </w:p>
    <w:p w14:paraId="5BE5F83E" w14:textId="77777777" w:rsidR="008948A5" w:rsidRPr="009819A7" w:rsidRDefault="008948A5" w:rsidP="008948A5">
      <w:pPr>
        <w:rPr>
          <w:sz w:val="18"/>
          <w:szCs w:val="18"/>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948A5" w:rsidRPr="001C041A" w14:paraId="0FC89690" w14:textId="77777777" w:rsidTr="00EA661D">
        <w:tc>
          <w:tcPr>
            <w:tcW w:w="1871" w:type="dxa"/>
          </w:tcPr>
          <w:p w14:paraId="20715252" w14:textId="77777777" w:rsidR="008948A5" w:rsidRPr="009819A7" w:rsidRDefault="008948A5" w:rsidP="00EA661D">
            <w:pPr>
              <w:rPr>
                <w:lang w:val="es-ES_tradnl"/>
              </w:rPr>
            </w:pPr>
          </w:p>
        </w:tc>
        <w:tc>
          <w:tcPr>
            <w:tcW w:w="1872" w:type="dxa"/>
          </w:tcPr>
          <w:p w14:paraId="366FC791" w14:textId="77777777" w:rsidR="008948A5" w:rsidRPr="009819A7" w:rsidRDefault="008948A5" w:rsidP="00EA661D">
            <w:pPr>
              <w:rPr>
                <w:lang w:val="es-ES_tradnl"/>
              </w:rPr>
            </w:pPr>
          </w:p>
        </w:tc>
        <w:tc>
          <w:tcPr>
            <w:tcW w:w="1872" w:type="dxa"/>
            <w:tcBorders>
              <w:bottom w:val="single" w:sz="4" w:space="0" w:color="auto"/>
            </w:tcBorders>
          </w:tcPr>
          <w:p w14:paraId="7947CCDB" w14:textId="77777777" w:rsidR="008948A5" w:rsidRPr="009819A7" w:rsidRDefault="008948A5" w:rsidP="00EA661D">
            <w:pPr>
              <w:rPr>
                <w:lang w:val="es-ES_tradnl"/>
              </w:rPr>
            </w:pPr>
          </w:p>
        </w:tc>
        <w:tc>
          <w:tcPr>
            <w:tcW w:w="1872" w:type="dxa"/>
          </w:tcPr>
          <w:p w14:paraId="528ADCD4" w14:textId="77777777" w:rsidR="008948A5" w:rsidRPr="009819A7" w:rsidRDefault="008948A5" w:rsidP="00EA661D">
            <w:pPr>
              <w:rPr>
                <w:lang w:val="es-ES_tradnl"/>
              </w:rPr>
            </w:pPr>
          </w:p>
        </w:tc>
        <w:tc>
          <w:tcPr>
            <w:tcW w:w="1873" w:type="dxa"/>
          </w:tcPr>
          <w:p w14:paraId="344680D1" w14:textId="77777777" w:rsidR="008948A5" w:rsidRPr="009819A7" w:rsidRDefault="008948A5" w:rsidP="00EA661D">
            <w:pPr>
              <w:rPr>
                <w:lang w:val="es-ES_tradnl"/>
              </w:rPr>
            </w:pPr>
          </w:p>
        </w:tc>
      </w:tr>
    </w:tbl>
    <w:p w14:paraId="54C142D2" w14:textId="76C96A8C" w:rsidR="00CD0061" w:rsidRPr="009819A7" w:rsidRDefault="00CD0061" w:rsidP="00D34849">
      <w:pPr>
        <w:tabs>
          <w:tab w:val="left" w:pos="2194"/>
        </w:tabs>
        <w:rPr>
          <w:lang w:val="es-ES_tradnl"/>
        </w:rPr>
      </w:pPr>
    </w:p>
    <w:sectPr w:rsidR="00CD0061" w:rsidRPr="009819A7">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3B0F75" w14:textId="77777777" w:rsidR="004F3ECD" w:rsidRDefault="004F3ECD">
      <w:r>
        <w:separator/>
      </w:r>
    </w:p>
  </w:endnote>
  <w:endnote w:type="continuationSeparator" w:id="0">
    <w:p w14:paraId="68DFF3A7" w14:textId="77777777" w:rsidR="004F3ECD" w:rsidRDefault="004F3E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4026703"/>
      <w:docPartObj>
        <w:docPartGallery w:val="Page Numbers (Bottom of Page)"/>
        <w:docPartUnique/>
      </w:docPartObj>
    </w:sdtPr>
    <w:sdtEndPr>
      <w:rPr>
        <w:noProof/>
      </w:rPr>
    </w:sdtEndPr>
    <w:sdtContent>
      <w:p w14:paraId="3447FDC3" w14:textId="77777777" w:rsidR="009819A7" w:rsidRDefault="009819A7">
        <w:pPr>
          <w:pStyle w:val="Footer"/>
          <w:jc w:val="center"/>
        </w:pPr>
      </w:p>
      <w:p w14:paraId="57B1DD26" w14:textId="2CD2382B" w:rsidR="00D34849" w:rsidRDefault="00D34849" w:rsidP="009819A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006915"/>
      <w:docPartObj>
        <w:docPartGallery w:val="Page Numbers (Bottom of Page)"/>
        <w:docPartUnique/>
      </w:docPartObj>
    </w:sdtPr>
    <w:sdtEndPr>
      <w:rPr>
        <w:noProof/>
      </w:rPr>
    </w:sdtEndPr>
    <w:sdtContent>
      <w:p w14:paraId="0A9D22D7" w14:textId="119B19D5" w:rsidR="00D34849" w:rsidRDefault="00D3484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FC96A50" w14:textId="77777777" w:rsidR="00D34849" w:rsidRDefault="00D3484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8D775C" w14:textId="77777777" w:rsidR="00FE0BAA" w:rsidRPr="00A3302E" w:rsidRDefault="00FE0BAA" w:rsidP="00FE0BAA">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0F417E0D" w14:textId="77777777" w:rsidR="00FE0BAA" w:rsidRPr="00FE0BAA" w:rsidRDefault="00FE0BAA">
    <w:pPr>
      <w:pStyle w:val="Foo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0C055F" w14:textId="77777777" w:rsidR="004F3ECD" w:rsidRDefault="004F3ECD">
      <w:r>
        <w:separator/>
      </w:r>
    </w:p>
  </w:footnote>
  <w:footnote w:type="continuationSeparator" w:id="0">
    <w:p w14:paraId="05DB4CF9" w14:textId="77777777" w:rsidR="004F3ECD" w:rsidRDefault="004F3ECD">
      <w:r>
        <w:continuationSeparator/>
      </w:r>
    </w:p>
  </w:footnote>
  <w:footnote w:id="1">
    <w:p w14:paraId="5CD472B9" w14:textId="77777777" w:rsidR="00456F45" w:rsidRDefault="00456F45" w:rsidP="00456F45">
      <w:pPr>
        <w:pStyle w:val="FootnoteText"/>
        <w:rPr>
          <w:lang w:val="es-ES"/>
        </w:rPr>
      </w:pPr>
      <w:r w:rsidRPr="00B60240">
        <w:rPr>
          <w:rStyle w:val="FootnoteReference"/>
        </w:rPr>
        <w:footnoteRef/>
      </w:r>
      <w:r w:rsidRPr="00265140">
        <w:rPr>
          <w:lang w:val="es-ES"/>
        </w:rPr>
        <w:t xml:space="preserve"> UNEP/OzL.Pro/ExCom/92/1 </w:t>
      </w:r>
    </w:p>
    <w:p w14:paraId="17744948" w14:textId="77777777" w:rsidR="001C041A" w:rsidRPr="00265140" w:rsidRDefault="001C041A" w:rsidP="00456F45">
      <w:pPr>
        <w:pStyle w:val="FootnoteText"/>
        <w:rPr>
          <w:lang w:val="es-ES"/>
        </w:rPr>
      </w:pPr>
    </w:p>
  </w:footnote>
  <w:footnote w:id="2">
    <w:p w14:paraId="0755AB17" w14:textId="6E30E05F" w:rsidR="00BE2B4F" w:rsidRPr="00265140" w:rsidRDefault="00BE2B4F" w:rsidP="00BE2B4F">
      <w:pPr>
        <w:pStyle w:val="FootnoteText"/>
        <w:rPr>
          <w:lang w:val="es-ES"/>
        </w:rPr>
      </w:pPr>
      <w:r>
        <w:rPr>
          <w:rStyle w:val="FootnoteReference"/>
        </w:rPr>
        <w:footnoteRef/>
      </w:r>
      <w:r w:rsidRPr="00265140">
        <w:rPr>
          <w:lang w:val="es-ES"/>
        </w:rPr>
        <w:t xml:space="preserve"> Se pidió a la Secretaría que proporcionase, en la primera reunión de cada año, una lista que representara el 20</w:t>
      </w:r>
      <w:r w:rsidR="0041498D">
        <w:rPr>
          <w:lang w:val="es-ES"/>
        </w:rPr>
        <w:t xml:space="preserve"> % </w:t>
      </w:r>
      <w:r w:rsidRPr="00265140">
        <w:rPr>
          <w:lang w:val="es-ES"/>
        </w:rPr>
        <w:t>de paí</w:t>
      </w:r>
      <w:r w:rsidR="0041498D">
        <w:rPr>
          <w:lang w:val="es-ES"/>
        </w:rPr>
        <w:t>s</w:t>
      </w:r>
      <w:r w:rsidRPr="00265140">
        <w:rPr>
          <w:lang w:val="es-ES"/>
        </w:rPr>
        <w:t>es con un consumo básico de HCFC de hasta 360 toneladas métricas (tm), y con un plan de gestión de eliminación de HCFC aprobado, para aprobar el financiamiento de los mismos con el fin de verificar la conformidad del país con el acuerdo del plan de gestión de eliminación de HCFC para ese año.</w:t>
      </w:r>
    </w:p>
    <w:p w14:paraId="7C9142CE" w14:textId="77777777" w:rsidR="00BE2B4F" w:rsidRPr="00265140" w:rsidRDefault="00BE2B4F" w:rsidP="00BE2B4F">
      <w:pPr>
        <w:pStyle w:val="FootnoteText"/>
        <w:rPr>
          <w:lang w:val="es-ES"/>
        </w:rPr>
      </w:pPr>
    </w:p>
  </w:footnote>
  <w:footnote w:id="3">
    <w:p w14:paraId="6BB3CB42" w14:textId="1E1A4E4B" w:rsidR="004A1B5E" w:rsidRPr="00F1328F" w:rsidRDefault="004A1B5E" w:rsidP="004A1B5E">
      <w:pPr>
        <w:pStyle w:val="FootnoteText"/>
        <w:rPr>
          <w:lang w:val="es-ES"/>
        </w:rPr>
      </w:pPr>
      <w:r>
        <w:rPr>
          <w:rStyle w:val="FootnoteReference"/>
        </w:rPr>
        <w:footnoteRef/>
      </w:r>
      <w:r w:rsidRPr="00F1328F">
        <w:rPr>
          <w:lang w:val="es-ES"/>
        </w:rPr>
        <w:t xml:space="preserve"> b) Considerar los siguientes criterios a la hora de seleccionar proyectos piloto que tengan como objetivo mantener o mejorar la eficiencia energética de las tecnologías y los equipos de sustitución en el contexto de la reducción de los HFC: i) Se daría soporte únicamente a los proyectos relacionados con las siguientes actividades</w:t>
      </w:r>
      <w:r w:rsidR="00015C34">
        <w:rPr>
          <w:lang w:val="es-ES"/>
        </w:rPr>
        <w:t xml:space="preserve">, incluidas </w:t>
      </w:r>
      <w:r w:rsidRPr="00F1328F">
        <w:rPr>
          <w:lang w:val="es-ES"/>
        </w:rPr>
        <w:t>en el documento UNEP/</w:t>
      </w:r>
      <w:proofErr w:type="spellStart"/>
      <w:r w:rsidRPr="00F1328F">
        <w:rPr>
          <w:lang w:val="es-ES"/>
        </w:rPr>
        <w:t>OzL.Pro</w:t>
      </w:r>
      <w:proofErr w:type="spellEnd"/>
      <w:r w:rsidRPr="00F1328F">
        <w:rPr>
          <w:lang w:val="es-ES"/>
        </w:rPr>
        <w:t>/</w:t>
      </w:r>
      <w:proofErr w:type="spellStart"/>
      <w:r w:rsidRPr="00F1328F">
        <w:rPr>
          <w:lang w:val="es-ES"/>
        </w:rPr>
        <w:t>ExCom</w:t>
      </w:r>
      <w:proofErr w:type="spellEnd"/>
      <w:r w:rsidRPr="00F1328F">
        <w:rPr>
          <w:lang w:val="es-ES"/>
        </w:rPr>
        <w:t xml:space="preserve">/91/63, en particular: </w:t>
      </w:r>
      <w:r w:rsidRPr="00F1328F">
        <w:rPr>
          <w:u w:val="single"/>
          <w:lang w:val="es-ES"/>
        </w:rPr>
        <w:t>Actividades de fabricación</w:t>
      </w:r>
      <w:r w:rsidRPr="00F1328F">
        <w:rPr>
          <w:lang w:val="es-ES"/>
        </w:rPr>
        <w:t xml:space="preserve">: a. </w:t>
      </w:r>
      <w:r w:rsidR="00015C34">
        <w:rPr>
          <w:lang w:val="es-ES"/>
        </w:rPr>
        <w:t xml:space="preserve">Podrían </w:t>
      </w:r>
      <w:r w:rsidRPr="00F1328F">
        <w:rPr>
          <w:lang w:val="es-ES"/>
        </w:rPr>
        <w:t>considerarse de forma prioritaria los proyectos de conversión en la fabricación de refrigeradores domésticos, equipos autónomos de refrigeración comercial, equipos de aire acondicionado y bombas de calor residenciales y comerciales que permitan mantener o mejorar la eficiencia energética al mismo tiempo que se convierten los HFC.</w:t>
      </w:r>
    </w:p>
  </w:footnote>
  <w:footnote w:id="4">
    <w:p w14:paraId="2097F776" w14:textId="77777777" w:rsidR="004A1B5E" w:rsidRPr="00F1328F" w:rsidRDefault="004A1B5E" w:rsidP="004A1B5E">
      <w:pPr>
        <w:pStyle w:val="FootnoteText"/>
        <w:rPr>
          <w:lang w:val="es-ES"/>
        </w:rPr>
      </w:pPr>
      <w:r>
        <w:rPr>
          <w:rStyle w:val="FootnoteReference"/>
        </w:rPr>
        <w:footnoteRef/>
      </w:r>
      <w:r w:rsidRPr="00F1328F">
        <w:rPr>
          <w:lang w:val="es-ES"/>
        </w:rPr>
        <w:t xml:space="preserve"> Según nota del 28 de abril de 2023 dirigida al Gobier</w:t>
      </w:r>
      <w:r>
        <w:rPr>
          <w:lang w:val="es-ES"/>
        </w:rPr>
        <w:t xml:space="preserve">no de Alemania </w:t>
      </w:r>
      <w:r w:rsidRPr="00F1328F">
        <w:rPr>
          <w:lang w:val="es-ES"/>
        </w:rPr>
        <w:t>por el Ministerio de Medio Ambiente</w:t>
      </w:r>
      <w:r>
        <w:rPr>
          <w:lang w:val="es-ES"/>
        </w:rPr>
        <w:t>, Bosques y Cambio Climático de la India</w:t>
      </w:r>
      <w:r w:rsidRPr="00F1328F">
        <w:rPr>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0048F1" w14:textId="03BF1EDD" w:rsidR="00D34849" w:rsidRPr="006A2261" w:rsidRDefault="00D34849" w:rsidP="00D34849">
    <w:pPr>
      <w:rPr>
        <w:lang w:val="es-ES_tradnl"/>
      </w:rPr>
    </w:pPr>
    <w:r w:rsidRPr="006A2261">
      <w:rPr>
        <w:lang w:val="es-ES_tradnl"/>
      </w:rPr>
      <w:fldChar w:fldCharType="begin"/>
    </w:r>
    <w:r w:rsidRPr="006A2261">
      <w:rPr>
        <w:lang w:val="es-ES_tradnl"/>
      </w:rPr>
      <w:instrText xml:space="preserve"> DOCPROPERTY "Document number"  \* MERGEFORMAT </w:instrText>
    </w:r>
    <w:r w:rsidRPr="006A2261">
      <w:rPr>
        <w:lang w:val="es-ES_tradnl"/>
      </w:rPr>
      <w:fldChar w:fldCharType="separate"/>
    </w:r>
    <w:r w:rsidR="00B509B4">
      <w:rPr>
        <w:lang w:val="es-ES_tradnl"/>
      </w:rPr>
      <w:t>UNEP/</w:t>
    </w:r>
    <w:proofErr w:type="spellStart"/>
    <w:r w:rsidR="00B509B4">
      <w:rPr>
        <w:lang w:val="es-ES_tradnl"/>
      </w:rPr>
      <w:t>OzL.Pro</w:t>
    </w:r>
    <w:proofErr w:type="spellEnd"/>
    <w:r w:rsidR="00B509B4">
      <w:rPr>
        <w:lang w:val="es-ES_tradnl"/>
      </w:rPr>
      <w:t>/</w:t>
    </w:r>
    <w:proofErr w:type="spellStart"/>
    <w:r w:rsidR="00B509B4">
      <w:rPr>
        <w:lang w:val="es-ES_tradnl"/>
      </w:rPr>
      <w:t>ExCom</w:t>
    </w:r>
    <w:proofErr w:type="spellEnd"/>
    <w:r w:rsidR="00B509B4">
      <w:rPr>
        <w:lang w:val="es-ES_tradnl"/>
      </w:rPr>
      <w:t>/92/14</w:t>
    </w:r>
    <w:r w:rsidRPr="006A2261">
      <w:rPr>
        <w:lang w:val="es-ES_tradnl"/>
      </w:rPr>
      <w:fldChar w:fldCharType="end"/>
    </w:r>
  </w:p>
  <w:p w14:paraId="1AC61DDA" w14:textId="77777777" w:rsidR="00D34849" w:rsidRDefault="00D348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B2322" w14:textId="05312DB7" w:rsidR="00D34849" w:rsidRPr="006A2261" w:rsidRDefault="00D34849" w:rsidP="00D34849">
    <w:pPr>
      <w:jc w:val="right"/>
      <w:rPr>
        <w:lang w:val="es-ES_tradnl"/>
      </w:rPr>
    </w:pPr>
    <w:r w:rsidRPr="006A2261">
      <w:rPr>
        <w:lang w:val="es-ES_tradnl"/>
      </w:rPr>
      <w:fldChar w:fldCharType="begin"/>
    </w:r>
    <w:r w:rsidRPr="006A2261">
      <w:rPr>
        <w:lang w:val="es-ES_tradnl"/>
      </w:rPr>
      <w:instrText xml:space="preserve"> DOCPROPERTY "Document number"  \* MERGEFORMAT </w:instrText>
    </w:r>
    <w:r w:rsidRPr="006A2261">
      <w:rPr>
        <w:lang w:val="es-ES_tradnl"/>
      </w:rPr>
      <w:fldChar w:fldCharType="separate"/>
    </w:r>
    <w:r w:rsidR="00B509B4">
      <w:rPr>
        <w:lang w:val="es-ES_tradnl"/>
      </w:rPr>
      <w:t>UNEP/</w:t>
    </w:r>
    <w:proofErr w:type="spellStart"/>
    <w:r w:rsidR="00B509B4">
      <w:rPr>
        <w:lang w:val="es-ES_tradnl"/>
      </w:rPr>
      <w:t>OzL.Pro</w:t>
    </w:r>
    <w:proofErr w:type="spellEnd"/>
    <w:r w:rsidR="00B509B4">
      <w:rPr>
        <w:lang w:val="es-ES_tradnl"/>
      </w:rPr>
      <w:t>/</w:t>
    </w:r>
    <w:proofErr w:type="spellStart"/>
    <w:r w:rsidR="00B509B4">
      <w:rPr>
        <w:lang w:val="es-ES_tradnl"/>
      </w:rPr>
      <w:t>ExCom</w:t>
    </w:r>
    <w:proofErr w:type="spellEnd"/>
    <w:r w:rsidR="00B509B4">
      <w:rPr>
        <w:lang w:val="es-ES_tradnl"/>
      </w:rPr>
      <w:t>/92/14</w:t>
    </w:r>
    <w:r w:rsidRPr="006A2261">
      <w:rPr>
        <w:lang w:val="es-ES_tradnl"/>
      </w:rPr>
      <w:fldChar w:fldCharType="end"/>
    </w:r>
  </w:p>
  <w:p w14:paraId="24EFC79D" w14:textId="77777777" w:rsidR="00D34849" w:rsidRDefault="00D34849" w:rsidP="00D34849">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1"/>
  </w:num>
  <w:num w:numId="17" w16cid:durableId="2127001580">
    <w:abstractNumId w:val="13"/>
  </w:num>
  <w:num w:numId="18" w16cid:durableId="884561869">
    <w:abstractNumId w:val="14"/>
  </w:num>
  <w:num w:numId="19" w16cid:durableId="1577741968">
    <w:abstractNumId w:val="15"/>
  </w:num>
  <w:num w:numId="20" w16cid:durableId="564873771">
    <w:abstractNumId w:val="12"/>
  </w:num>
  <w:num w:numId="21" w16cid:durableId="5520377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6"/>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6F45"/>
    <w:rsid w:val="00015C34"/>
    <w:rsid w:val="0001738E"/>
    <w:rsid w:val="00053B16"/>
    <w:rsid w:val="00063735"/>
    <w:rsid w:val="00064429"/>
    <w:rsid w:val="000D6841"/>
    <w:rsid w:val="00106F6E"/>
    <w:rsid w:val="00114CAA"/>
    <w:rsid w:val="00124DB5"/>
    <w:rsid w:val="001823D5"/>
    <w:rsid w:val="001C041A"/>
    <w:rsid w:val="001C2D22"/>
    <w:rsid w:val="001F4047"/>
    <w:rsid w:val="00235C7B"/>
    <w:rsid w:val="00235D4C"/>
    <w:rsid w:val="0024162E"/>
    <w:rsid w:val="002425B4"/>
    <w:rsid w:val="00244477"/>
    <w:rsid w:val="00265140"/>
    <w:rsid w:val="00277038"/>
    <w:rsid w:val="002959B4"/>
    <w:rsid w:val="002D5A1A"/>
    <w:rsid w:val="00344EAB"/>
    <w:rsid w:val="00351BC7"/>
    <w:rsid w:val="003709CA"/>
    <w:rsid w:val="003863A4"/>
    <w:rsid w:val="003A2140"/>
    <w:rsid w:val="003B7115"/>
    <w:rsid w:val="003E2D3C"/>
    <w:rsid w:val="004014B8"/>
    <w:rsid w:val="004124D4"/>
    <w:rsid w:val="0041498D"/>
    <w:rsid w:val="00425AE2"/>
    <w:rsid w:val="0043700B"/>
    <w:rsid w:val="004521BE"/>
    <w:rsid w:val="00455352"/>
    <w:rsid w:val="00456F45"/>
    <w:rsid w:val="00476E28"/>
    <w:rsid w:val="00491D61"/>
    <w:rsid w:val="004A1B5E"/>
    <w:rsid w:val="004B247B"/>
    <w:rsid w:val="004F3ECD"/>
    <w:rsid w:val="00503DBE"/>
    <w:rsid w:val="00537A8B"/>
    <w:rsid w:val="00583E67"/>
    <w:rsid w:val="005914CF"/>
    <w:rsid w:val="00630B1D"/>
    <w:rsid w:val="006A2261"/>
    <w:rsid w:val="00703F14"/>
    <w:rsid w:val="0073028E"/>
    <w:rsid w:val="00792A47"/>
    <w:rsid w:val="007D7057"/>
    <w:rsid w:val="007E15C8"/>
    <w:rsid w:val="00831BC5"/>
    <w:rsid w:val="008460F8"/>
    <w:rsid w:val="0087455A"/>
    <w:rsid w:val="008948A5"/>
    <w:rsid w:val="008C300F"/>
    <w:rsid w:val="009630C9"/>
    <w:rsid w:val="009672C4"/>
    <w:rsid w:val="009819A7"/>
    <w:rsid w:val="00AA29EB"/>
    <w:rsid w:val="00AA3A42"/>
    <w:rsid w:val="00AB56E5"/>
    <w:rsid w:val="00AC7A52"/>
    <w:rsid w:val="00AD268B"/>
    <w:rsid w:val="00B509B4"/>
    <w:rsid w:val="00B60EEC"/>
    <w:rsid w:val="00B84ACF"/>
    <w:rsid w:val="00B931C3"/>
    <w:rsid w:val="00BE2876"/>
    <w:rsid w:val="00BE2B4F"/>
    <w:rsid w:val="00C02DD0"/>
    <w:rsid w:val="00C14E67"/>
    <w:rsid w:val="00C22B36"/>
    <w:rsid w:val="00C6061B"/>
    <w:rsid w:val="00C70721"/>
    <w:rsid w:val="00C77F36"/>
    <w:rsid w:val="00C955FC"/>
    <w:rsid w:val="00CD0061"/>
    <w:rsid w:val="00CF59B0"/>
    <w:rsid w:val="00D26D9F"/>
    <w:rsid w:val="00D34849"/>
    <w:rsid w:val="00D84B6F"/>
    <w:rsid w:val="00DB795B"/>
    <w:rsid w:val="00DC3B22"/>
    <w:rsid w:val="00DE74D3"/>
    <w:rsid w:val="00E12FB7"/>
    <w:rsid w:val="00E17F97"/>
    <w:rsid w:val="00E547F6"/>
    <w:rsid w:val="00E813BB"/>
    <w:rsid w:val="00EC3F8B"/>
    <w:rsid w:val="00F0755A"/>
    <w:rsid w:val="00F10CD9"/>
    <w:rsid w:val="00F12B29"/>
    <w:rsid w:val="00F1328F"/>
    <w:rsid w:val="00F25F7C"/>
    <w:rsid w:val="00F27971"/>
    <w:rsid w:val="00F9224D"/>
    <w:rsid w:val="00F9427D"/>
    <w:rsid w:val="00FB421E"/>
    <w:rsid w:val="00FE0BA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45FC07"/>
  <w15:docId w15:val="{E4CFBF60-2D29-4E9F-B44F-A24276B70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2959B4"/>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
    <w:basedOn w:val="DefaultParagraphFont"/>
    <w:link w:val="CharCharCharCharCarChar"/>
    <w:uiPriority w:val="99"/>
    <w:unhideWhenUsed/>
    <w:qFormat/>
    <w:rsid w:val="002959B4"/>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456F45"/>
    <w:pPr>
      <w:spacing w:after="160" w:line="240" w:lineRule="exact"/>
    </w:pPr>
    <w:rPr>
      <w:sz w:val="20"/>
      <w:szCs w:val="20"/>
      <w:vertAlign w:val="superscript"/>
      <w:lang w:val="en-US"/>
    </w:rPr>
  </w:style>
  <w:style w:type="character" w:styleId="Strong">
    <w:name w:val="Strong"/>
    <w:basedOn w:val="DefaultParagraphFont"/>
    <w:uiPriority w:val="22"/>
    <w:qFormat/>
    <w:rsid w:val="00456F4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7503047">
      <w:bodyDiv w:val="1"/>
      <w:marLeft w:val="0"/>
      <w:marRight w:val="0"/>
      <w:marTop w:val="0"/>
      <w:marBottom w:val="0"/>
      <w:divBdr>
        <w:top w:val="none" w:sz="0" w:space="0" w:color="auto"/>
        <w:left w:val="none" w:sz="0" w:space="0" w:color="auto"/>
        <w:bottom w:val="none" w:sz="0" w:space="0" w:color="auto"/>
        <w:right w:val="none" w:sz="0" w:space="0" w:color="auto"/>
      </w:divBdr>
    </w:div>
    <w:div w:id="990645380">
      <w:bodyDiv w:val="1"/>
      <w:marLeft w:val="0"/>
      <w:marRight w:val="0"/>
      <w:marTop w:val="0"/>
      <w:marBottom w:val="0"/>
      <w:divBdr>
        <w:top w:val="none" w:sz="0" w:space="0" w:color="auto"/>
        <w:left w:val="none" w:sz="0" w:space="0" w:color="auto"/>
        <w:bottom w:val="none" w:sz="0" w:space="0" w:color="auto"/>
        <w:right w:val="none" w:sz="0" w:space="0" w:color="auto"/>
      </w:divBdr>
    </w:div>
    <w:div w:id="1134445646">
      <w:bodyDiv w:val="1"/>
      <w:marLeft w:val="0"/>
      <w:marRight w:val="0"/>
      <w:marTop w:val="0"/>
      <w:marBottom w:val="0"/>
      <w:divBdr>
        <w:top w:val="none" w:sz="0" w:space="0" w:color="auto"/>
        <w:left w:val="none" w:sz="0" w:space="0" w:color="auto"/>
        <w:bottom w:val="none" w:sz="0" w:space="0" w:color="auto"/>
        <w:right w:val="none" w:sz="0" w:space="0" w:color="auto"/>
      </w:divBdr>
    </w:div>
    <w:div w:id="1400323188">
      <w:bodyDiv w:val="1"/>
      <w:marLeft w:val="0"/>
      <w:marRight w:val="0"/>
      <w:marTop w:val="0"/>
      <w:marBottom w:val="0"/>
      <w:divBdr>
        <w:top w:val="none" w:sz="0" w:space="0" w:color="auto"/>
        <w:left w:val="none" w:sz="0" w:space="0" w:color="auto"/>
        <w:bottom w:val="none" w:sz="0" w:space="0" w:color="auto"/>
        <w:right w:val="none" w:sz="0" w:space="0" w:color="auto"/>
      </w:divBdr>
    </w:div>
    <w:div w:id="1473715760">
      <w:bodyDiv w:val="1"/>
      <w:marLeft w:val="0"/>
      <w:marRight w:val="0"/>
      <w:marTop w:val="0"/>
      <w:marBottom w:val="0"/>
      <w:divBdr>
        <w:top w:val="none" w:sz="0" w:space="0" w:color="auto"/>
        <w:left w:val="none" w:sz="0" w:space="0" w:color="auto"/>
        <w:bottom w:val="none" w:sz="0" w:space="0" w:color="auto"/>
        <w:right w:val="none" w:sz="0" w:space="0" w:color="auto"/>
      </w:divBdr>
    </w:div>
    <w:div w:id="1763454129">
      <w:bodyDiv w:val="1"/>
      <w:marLeft w:val="0"/>
      <w:marRight w:val="0"/>
      <w:marTop w:val="0"/>
      <w:marBottom w:val="0"/>
      <w:divBdr>
        <w:top w:val="none" w:sz="0" w:space="0" w:color="auto"/>
        <w:left w:val="none" w:sz="0" w:space="0" w:color="auto"/>
        <w:bottom w:val="none" w:sz="0" w:space="0" w:color="auto"/>
        <w:right w:val="none" w:sz="0" w:space="0" w:color="auto"/>
      </w:divBdr>
    </w:div>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98266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4771\Documents\UNMFS\S92-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UNEP/OzL.Pro/ExCom/92/14</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6255DF7BF8A704FBC50B36C851A55F1" ma:contentTypeVersion="5" ma:contentTypeDescription="Create a new document." ma:contentTypeScope="" ma:versionID="64acca793d7b8ed4ad80c2ac9e8d00b8">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FB43C16-A11A-4625-92F1-583A856FDDB4}"/>
</file>

<file path=customXml/itemProps2.xml><?xml version="1.0" encoding="utf-8"?>
<ds:datastoreItem xmlns:ds="http://schemas.openxmlformats.org/officeDocument/2006/customXml" ds:itemID="{90A6F96C-0AA4-493E-876D-305AAB2A2BC6}"/>
</file>

<file path=customXml/itemProps3.xml><?xml version="1.0" encoding="utf-8"?>
<ds:datastoreItem xmlns:ds="http://schemas.openxmlformats.org/officeDocument/2006/customXml" ds:itemID="{8D03F1CF-AE35-4944-A227-34FD12B66B29}"/>
</file>

<file path=customXml/itemProps4.xml><?xml version="1.0" encoding="utf-8"?>
<ds:datastoreItem xmlns:ds="http://schemas.openxmlformats.org/officeDocument/2006/customXml" ds:itemID="{0F553AA5-4FBC-44DE-8DCE-FC650BBCCCC3}"/>
</file>

<file path=docProps/app.xml><?xml version="1.0" encoding="utf-8"?>
<Properties xmlns="http://schemas.openxmlformats.org/officeDocument/2006/extended-properties" xmlns:vt="http://schemas.openxmlformats.org/officeDocument/2006/docPropsVTypes">
  <Template>S92-template</Template>
  <TotalTime>2</TotalTime>
  <Pages>5</Pages>
  <Words>1964</Words>
  <Characters>10322</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Cooperación Bilateral</vt:lpstr>
    </vt:vector>
  </TitlesOfParts>
  <Company>UNMFS</Company>
  <LinksUpToDate>false</LinksUpToDate>
  <CharactersWithSpaces>12262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Cooperación bilateral                                                                                                                                                                       .</dc:title>
  <dc:creator>44771</dc:creator>
  <cp:lastModifiedBy>HBE</cp:lastModifiedBy>
  <cp:revision>4</cp:revision>
  <cp:lastPrinted>2023-05-11T15:19:00Z</cp:lastPrinted>
  <dcterms:created xsi:type="dcterms:W3CDTF">2023-05-17T18:21:00Z</dcterms:created>
  <dcterms:modified xsi:type="dcterms:W3CDTF">2023-05-18T15:43:00Z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UNEP/OzL.Pro/ExCom/92/14</vt:lpwstr>
  </property>
  <property fmtid="{D5CDD505-2E9C-101B-9397-08002B2CF9AE}" pid="3" name="Revision date">
    <vt:lpwstr>5/11/2023</vt:lpwstr>
  </property>
  <property fmtid="{D5CDD505-2E9C-101B-9397-08002B2CF9AE}" pid="4" name="ContentTypeId">
    <vt:lpwstr>0x01010016255DF7BF8A704FBC50B36C851A55F1</vt:lpwstr>
  </property>
  <property fmtid="{D5CDD505-2E9C-101B-9397-08002B2CF9AE}" pid="5" name="Order">
    <vt:r8>148000</vt:r8>
  </property>
  <property fmtid="{D5CDD505-2E9C-101B-9397-08002B2CF9AE}" pid="6" name="MediaServiceImageTags">
    <vt:lpwstr/>
  </property>
  <property fmtid="{D5CDD505-2E9C-101B-9397-08002B2CF9AE}" pid="8" name="lcf76f155ced4ddcb4097134ff3c332f">
    <vt:lpwstr/>
  </property>
</Properties>
</file>