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767F8" w14:paraId="16429BD1" w14:textId="77777777">
        <w:trPr>
          <w:trHeight w:val="720"/>
        </w:trPr>
        <w:tc>
          <w:tcPr>
            <w:tcW w:w="4410" w:type="dxa"/>
            <w:gridSpan w:val="2"/>
            <w:tcBorders>
              <w:bottom w:val="single" w:sz="18" w:space="0" w:color="auto"/>
            </w:tcBorders>
          </w:tcPr>
          <w:p w14:paraId="1EF08F61" w14:textId="77777777" w:rsidR="007E5D09" w:rsidRPr="007767F8" w:rsidRDefault="00E1360E">
            <w:pPr>
              <w:jc w:val="left"/>
              <w:rPr>
                <w:rFonts w:asciiTheme="minorBidi" w:hAnsiTheme="minorBidi" w:cstheme="minorBidi"/>
                <w:b/>
                <w:bCs/>
                <w:lang w:val="en-US" w:bidi="ar-LB"/>
              </w:rPr>
            </w:pPr>
            <w:r w:rsidRPr="007767F8">
              <w:rPr>
                <w:rFonts w:asciiTheme="minorBidi" w:hAnsiTheme="minorBidi" w:cstheme="minorBidi"/>
                <w:b/>
                <w:bCs/>
                <w:sz w:val="72"/>
                <w:szCs w:val="72"/>
                <w:lang w:val="en-US" w:bidi="ar-LB"/>
              </w:rPr>
              <w:t>EP</w:t>
            </w:r>
            <w:r w:rsidRPr="007767F8">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0DB93C15" w14:textId="77777777" w:rsidR="007E5D09" w:rsidRPr="007767F8" w:rsidRDefault="00E1360E">
            <w:pPr>
              <w:pStyle w:val="Heading3"/>
              <w:numPr>
                <w:ilvl w:val="0"/>
                <w:numId w:val="0"/>
              </w:numPr>
              <w:bidi/>
              <w:ind w:left="270" w:right="1384"/>
              <w:rPr>
                <w:b/>
                <w:bCs/>
                <w:sz w:val="48"/>
                <w:szCs w:val="48"/>
                <w:lang w:bidi="ar-LB"/>
              </w:rPr>
            </w:pPr>
            <w:r w:rsidRPr="007767F8">
              <w:rPr>
                <w:b/>
                <w:bCs/>
                <w:sz w:val="48"/>
                <w:szCs w:val="48"/>
                <w:rtl/>
                <w:lang w:bidi="ar-LB"/>
              </w:rPr>
              <w:t>الأمم المتحدة</w:t>
            </w:r>
          </w:p>
        </w:tc>
      </w:tr>
      <w:tr w:rsidR="007E5D09" w:rsidRPr="007767F8" w14:paraId="4A892F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4605E85" w14:textId="77777777" w:rsidR="007E5D09" w:rsidRPr="007767F8" w:rsidRDefault="00E1360E">
            <w:pPr>
              <w:spacing w:before="120"/>
              <w:jc w:val="left"/>
              <w:rPr>
                <w:lang w:val="en-US" w:bidi="ar-LB"/>
              </w:rPr>
            </w:pPr>
            <w:r w:rsidRPr="007767F8">
              <w:rPr>
                <w:noProof/>
                <w:lang w:val="es-CO" w:eastAsia="es-CO" w:bidi="ar-LB"/>
              </w:rPr>
              <w:drawing>
                <wp:anchor distT="0" distB="0" distL="114300" distR="114300" simplePos="0" relativeHeight="251660288" behindDoc="0" locked="0" layoutInCell="0" allowOverlap="1" wp14:anchorId="1F0D05F0" wp14:editId="51A991C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7F8">
              <w:rPr>
                <w:noProof/>
                <w:lang w:val="es-CO" w:eastAsia="es-CO" w:bidi="ar-LB"/>
              </w:rPr>
              <w:drawing>
                <wp:anchor distT="0" distB="0" distL="114300" distR="114300" simplePos="0" relativeHeight="251659264" behindDoc="1" locked="0" layoutInCell="0" allowOverlap="1" wp14:anchorId="7149FFC7" wp14:editId="3EE6694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7F8">
              <w:rPr>
                <w:lang w:val="en-US" w:bidi="ar-LB"/>
              </w:rPr>
              <w:t>Distr.</w:t>
            </w:r>
          </w:p>
          <w:p w14:paraId="5016D3A1" w14:textId="77777777" w:rsidR="007E5D09" w:rsidRPr="007767F8" w:rsidRDefault="00E1360E">
            <w:pPr>
              <w:spacing w:before="120"/>
              <w:jc w:val="left"/>
              <w:rPr>
                <w:lang w:val="en-US" w:bidi="ar-LB"/>
              </w:rPr>
            </w:pPr>
            <w:r w:rsidRPr="007767F8">
              <w:rPr>
                <w:lang w:val="en-US" w:bidi="ar-LB"/>
              </w:rPr>
              <w:t>GENERAL</w:t>
            </w:r>
          </w:p>
          <w:p w14:paraId="16C1B3FD" w14:textId="77777777" w:rsidR="007E5D09" w:rsidRPr="007767F8" w:rsidRDefault="007E5D09">
            <w:pPr>
              <w:spacing w:before="120"/>
              <w:jc w:val="left"/>
              <w:rPr>
                <w:lang w:val="en-US" w:bidi="ar-LB"/>
              </w:rPr>
            </w:pPr>
          </w:p>
          <w:p w14:paraId="2022A4FD" w14:textId="26750290" w:rsidR="007E5D09" w:rsidRPr="007767F8" w:rsidRDefault="00BA37F7" w:rsidP="00E431FA">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531063">
              <w:rPr>
                <w:lang w:bidi="ar-LB"/>
              </w:rPr>
              <w:t>UNEP/OzL.Pro/ExCom/93/86</w:t>
            </w:r>
            <w:r>
              <w:rPr>
                <w:lang w:bidi="ar-LB"/>
              </w:rPr>
              <w:fldChar w:fldCharType="end"/>
            </w:r>
          </w:p>
          <w:p w14:paraId="6C203A9A" w14:textId="77777777" w:rsidR="00662A73" w:rsidRPr="007767F8" w:rsidRDefault="00E431FA" w:rsidP="00810223">
            <w:pPr>
              <w:spacing w:before="120"/>
              <w:jc w:val="left"/>
              <w:rPr>
                <w:rtl/>
                <w:lang w:bidi="ar-LB"/>
              </w:rPr>
            </w:pPr>
            <w:r>
              <w:rPr>
                <w:lang w:val="en-US" w:bidi="ar-LB"/>
              </w:rPr>
              <w:t>20 November 2023</w:t>
            </w:r>
          </w:p>
          <w:p w14:paraId="2B7504BB" w14:textId="77777777" w:rsidR="00662A73" w:rsidRPr="007767F8" w:rsidRDefault="00662A73">
            <w:pPr>
              <w:spacing w:before="120"/>
              <w:jc w:val="left"/>
              <w:rPr>
                <w:rtl/>
                <w:lang w:val="en-US" w:bidi="ar-LB"/>
              </w:rPr>
            </w:pPr>
          </w:p>
          <w:p w14:paraId="43434B3B" w14:textId="77777777" w:rsidR="007E5D09" w:rsidRPr="007767F8" w:rsidRDefault="00E1360E">
            <w:pPr>
              <w:spacing w:before="120"/>
              <w:jc w:val="left"/>
              <w:rPr>
                <w:lang w:val="en-US" w:bidi="ar-LB"/>
              </w:rPr>
            </w:pPr>
            <w:r w:rsidRPr="007767F8">
              <w:rPr>
                <w:lang w:val="en-US" w:bidi="ar-LB"/>
              </w:rPr>
              <w:t>ARABIC</w:t>
            </w:r>
          </w:p>
          <w:p w14:paraId="07A9F359" w14:textId="77777777" w:rsidR="007E5D09" w:rsidRPr="007767F8" w:rsidRDefault="00E1360E">
            <w:pPr>
              <w:spacing w:before="120"/>
              <w:jc w:val="left"/>
              <w:rPr>
                <w:lang w:val="en-US" w:bidi="ar-LB"/>
              </w:rPr>
            </w:pPr>
            <w:r w:rsidRPr="007767F8">
              <w:rPr>
                <w:lang w:val="en-US" w:bidi="ar-LB"/>
              </w:rPr>
              <w:t>ORIGINAL: ENGLISH</w:t>
            </w:r>
          </w:p>
        </w:tc>
        <w:tc>
          <w:tcPr>
            <w:tcW w:w="3402" w:type="dxa"/>
            <w:gridSpan w:val="2"/>
            <w:tcBorders>
              <w:top w:val="nil"/>
              <w:left w:val="nil"/>
              <w:bottom w:val="single" w:sz="36" w:space="0" w:color="auto"/>
              <w:right w:val="nil"/>
            </w:tcBorders>
          </w:tcPr>
          <w:p w14:paraId="1DE959CD" w14:textId="77777777" w:rsidR="007E5D09" w:rsidRPr="00531063"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31063">
              <w:rPr>
                <w:rFonts w:asciiTheme="majorBidi" w:hAnsiTheme="majorBidi" w:cstheme="majorBidi"/>
                <w:bCs/>
                <w:sz w:val="52"/>
                <w:szCs w:val="52"/>
                <w:rtl/>
                <w:lang w:bidi="ar-LB"/>
              </w:rPr>
              <w:t>برنامج</w:t>
            </w:r>
          </w:p>
          <w:p w14:paraId="1C26D75B" w14:textId="77777777" w:rsidR="007E5D09" w:rsidRPr="00531063"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31063">
              <w:rPr>
                <w:rFonts w:asciiTheme="majorBidi" w:hAnsiTheme="majorBidi" w:cstheme="majorBidi"/>
                <w:bCs/>
                <w:sz w:val="52"/>
                <w:szCs w:val="52"/>
                <w:rtl/>
                <w:lang w:bidi="ar-LB"/>
              </w:rPr>
              <w:t>الأمم المتحدة</w:t>
            </w:r>
          </w:p>
          <w:p w14:paraId="19207549" w14:textId="77777777" w:rsidR="007E5D09" w:rsidRPr="00531063" w:rsidRDefault="00E1360E">
            <w:pPr>
              <w:pStyle w:val="Heading4"/>
              <w:numPr>
                <w:ilvl w:val="0"/>
                <w:numId w:val="0"/>
              </w:numPr>
              <w:spacing w:before="0" w:after="0"/>
              <w:ind w:right="459"/>
              <w:jc w:val="right"/>
              <w:rPr>
                <w:rFonts w:asciiTheme="majorBidi" w:hAnsiTheme="majorBidi" w:cstheme="majorBidi"/>
                <w:bCs/>
                <w:sz w:val="52"/>
                <w:szCs w:val="52"/>
                <w:rtl/>
                <w:lang w:bidi="ar-LB"/>
              </w:rPr>
            </w:pPr>
            <w:r w:rsidRPr="00531063">
              <w:rPr>
                <w:rFonts w:asciiTheme="majorBidi" w:hAnsiTheme="majorBidi" w:cstheme="majorBidi"/>
                <w:bCs/>
                <w:sz w:val="52"/>
                <w:szCs w:val="52"/>
                <w:rtl/>
                <w:lang w:bidi="ar-LB"/>
              </w:rPr>
              <w:t>للبيئة</w:t>
            </w:r>
          </w:p>
          <w:p w14:paraId="0D401FFA" w14:textId="77777777" w:rsidR="007E5D09" w:rsidRPr="007767F8" w:rsidRDefault="00E1360E">
            <w:pPr>
              <w:pStyle w:val="Heading7"/>
              <w:spacing w:before="0" w:after="0"/>
              <w:ind w:right="4997"/>
              <w:rPr>
                <w:rFonts w:cs="Akhbar MT"/>
                <w:b/>
                <w:bCs/>
                <w:sz w:val="52"/>
                <w:szCs w:val="52"/>
                <w:lang w:val="en-US" w:bidi="ar-LB"/>
              </w:rPr>
            </w:pPr>
            <w:r w:rsidRPr="007767F8">
              <w:rPr>
                <w:rFonts w:cs="Arabic Transparent"/>
                <w:b/>
                <w:bCs/>
                <w:sz w:val="52"/>
                <w:szCs w:val="52"/>
                <w:rtl/>
                <w:lang w:bidi="ar-LB"/>
              </w:rPr>
              <w:t>ل</w:t>
            </w:r>
          </w:p>
        </w:tc>
        <w:tc>
          <w:tcPr>
            <w:tcW w:w="2079" w:type="dxa"/>
            <w:tcBorders>
              <w:top w:val="nil"/>
              <w:left w:val="nil"/>
              <w:bottom w:val="single" w:sz="36" w:space="0" w:color="auto"/>
              <w:right w:val="nil"/>
            </w:tcBorders>
          </w:tcPr>
          <w:p w14:paraId="701784F9" w14:textId="77777777" w:rsidR="007E5D09" w:rsidRPr="007767F8" w:rsidRDefault="007E5D09">
            <w:pPr>
              <w:rPr>
                <w:caps/>
                <w:lang w:val="en-US" w:bidi="ar-LB"/>
              </w:rPr>
            </w:pPr>
          </w:p>
          <w:p w14:paraId="5155256A" w14:textId="77777777" w:rsidR="007E5D09" w:rsidRPr="007767F8" w:rsidRDefault="007E5D09">
            <w:pPr>
              <w:rPr>
                <w:lang w:val="en-US" w:bidi="ar-LB"/>
              </w:rPr>
            </w:pPr>
          </w:p>
        </w:tc>
      </w:tr>
    </w:tbl>
    <w:p w14:paraId="0BE27DE7" w14:textId="77777777" w:rsidR="007E5D09" w:rsidRPr="007767F8" w:rsidRDefault="007E5D09">
      <w:pPr>
        <w:pStyle w:val="Caption"/>
        <w:spacing w:line="200" w:lineRule="exact"/>
        <w:ind w:left="187" w:right="187" w:hanging="187"/>
        <w:jc w:val="both"/>
        <w:rPr>
          <w:rFonts w:cs="Akhbar MT"/>
          <w:b/>
          <w:bCs/>
          <w:sz w:val="28"/>
          <w:szCs w:val="28"/>
          <w:rtl/>
          <w:lang w:bidi="ar-LB"/>
        </w:rPr>
      </w:pPr>
    </w:p>
    <w:p w14:paraId="0B04CA22" w14:textId="77777777" w:rsidR="007E5D09" w:rsidRPr="00531063" w:rsidRDefault="00E1360E">
      <w:pPr>
        <w:pStyle w:val="Caption"/>
        <w:ind w:left="0" w:right="180"/>
        <w:jc w:val="both"/>
        <w:rPr>
          <w:rFonts w:asciiTheme="majorBidi" w:hAnsiTheme="majorBidi" w:cstheme="majorBidi"/>
          <w:b/>
          <w:bCs/>
          <w:sz w:val="28"/>
          <w:szCs w:val="28"/>
          <w:rtl/>
          <w:lang w:bidi="ar-LB"/>
        </w:rPr>
      </w:pPr>
      <w:r w:rsidRPr="00531063">
        <w:rPr>
          <w:rFonts w:asciiTheme="majorBidi" w:hAnsiTheme="majorBidi" w:cstheme="majorBidi"/>
          <w:b/>
          <w:bCs/>
          <w:sz w:val="28"/>
          <w:szCs w:val="28"/>
          <w:rtl/>
          <w:lang w:bidi="ar-LB"/>
        </w:rPr>
        <w:t>اللجنــة التنفيـذيــــة للصنــدوق المــتعــدد الأطـــراف</w:t>
      </w:r>
    </w:p>
    <w:p w14:paraId="51CB2B34" w14:textId="77777777" w:rsidR="007E5D09" w:rsidRPr="00531063" w:rsidRDefault="00E1360E">
      <w:pPr>
        <w:bidi/>
        <w:ind w:left="180" w:hanging="180"/>
        <w:jc w:val="lowKashida"/>
        <w:rPr>
          <w:rFonts w:asciiTheme="majorBidi" w:hAnsiTheme="majorBidi" w:cstheme="majorBidi"/>
          <w:b/>
          <w:bCs/>
          <w:sz w:val="28"/>
          <w:szCs w:val="28"/>
          <w:rtl/>
          <w:lang w:val="en-US" w:eastAsia="en-CA" w:bidi="ar-LB"/>
        </w:rPr>
      </w:pPr>
      <w:r w:rsidRPr="00531063">
        <w:rPr>
          <w:rFonts w:asciiTheme="majorBidi" w:hAnsiTheme="majorBidi" w:cstheme="majorBidi"/>
          <w:b/>
          <w:bCs/>
          <w:sz w:val="28"/>
          <w:szCs w:val="28"/>
          <w:rtl/>
          <w:lang w:val="en-US" w:eastAsia="en-CA" w:bidi="ar-LB"/>
        </w:rPr>
        <w:t xml:space="preserve">لتنفيـــذ بروتوكـول مونتريــال </w:t>
      </w:r>
    </w:p>
    <w:p w14:paraId="7A455436" w14:textId="77777777" w:rsidR="007E5D09" w:rsidRPr="00531063" w:rsidRDefault="00E1360E" w:rsidP="00E431FA">
      <w:pPr>
        <w:bidi/>
        <w:ind w:left="4"/>
        <w:jc w:val="lowKashida"/>
        <w:rPr>
          <w:rFonts w:asciiTheme="majorBidi" w:hAnsiTheme="majorBidi" w:cstheme="majorBidi"/>
          <w:sz w:val="28"/>
          <w:szCs w:val="28"/>
          <w:rtl/>
          <w:lang w:val="en-US" w:eastAsia="en-CA" w:bidi="ar-LB"/>
        </w:rPr>
      </w:pPr>
      <w:r w:rsidRPr="00531063">
        <w:rPr>
          <w:rFonts w:asciiTheme="majorBidi" w:hAnsiTheme="majorBidi" w:cstheme="majorBidi"/>
          <w:sz w:val="28"/>
          <w:szCs w:val="28"/>
          <w:rtl/>
          <w:lang w:val="en-US" w:eastAsia="en-CA" w:bidi="ar-LB"/>
        </w:rPr>
        <w:t xml:space="preserve">الاجتمــــــاع </w:t>
      </w:r>
      <w:r w:rsidR="00E431FA" w:rsidRPr="00531063">
        <w:rPr>
          <w:rFonts w:asciiTheme="majorBidi" w:hAnsiTheme="majorBidi" w:cstheme="majorBidi"/>
          <w:sz w:val="28"/>
          <w:szCs w:val="28"/>
          <w:rtl/>
          <w:lang w:val="en-US" w:eastAsia="en-CA" w:bidi="ar-LB"/>
        </w:rPr>
        <w:t>الثالث والتسعون</w:t>
      </w:r>
    </w:p>
    <w:p w14:paraId="50BC9227" w14:textId="314637FF" w:rsidR="007E5D09" w:rsidRPr="00531063" w:rsidRDefault="00AA2D64" w:rsidP="00E431FA">
      <w:pPr>
        <w:pStyle w:val="0Heading0"/>
        <w:bidi/>
        <w:ind w:left="4"/>
        <w:rPr>
          <w:rFonts w:asciiTheme="majorBidi" w:hAnsiTheme="majorBidi" w:cstheme="majorBidi"/>
          <w:sz w:val="28"/>
          <w:szCs w:val="28"/>
          <w:lang w:bidi="ar-LB"/>
        </w:rPr>
      </w:pPr>
      <w:r w:rsidRPr="00531063">
        <w:rPr>
          <w:rFonts w:asciiTheme="majorBidi" w:hAnsiTheme="majorBidi" w:cstheme="majorBidi" w:hint="cs"/>
          <w:sz w:val="28"/>
          <w:szCs w:val="28"/>
          <w:rtl/>
          <w:lang w:bidi="ar-LB"/>
        </w:rPr>
        <w:t>مونتريال، 15</w:t>
      </w:r>
      <w:r w:rsidR="00E431FA" w:rsidRPr="00531063">
        <w:rPr>
          <w:rFonts w:asciiTheme="majorBidi" w:hAnsiTheme="majorBidi" w:cstheme="majorBidi"/>
          <w:sz w:val="28"/>
          <w:szCs w:val="28"/>
          <w:rtl/>
          <w:lang w:bidi="ar-LB"/>
        </w:rPr>
        <w:t>-19 ديسمبر/كانون الأول 2023</w:t>
      </w:r>
    </w:p>
    <w:p w14:paraId="6D3FC9CB" w14:textId="77777777" w:rsidR="00253495" w:rsidRPr="00531063" w:rsidRDefault="00E431FA" w:rsidP="00F77CF5">
      <w:pPr>
        <w:pStyle w:val="0Heading0"/>
        <w:bidi/>
        <w:ind w:left="4"/>
        <w:rPr>
          <w:rFonts w:asciiTheme="majorBidi" w:hAnsiTheme="majorBidi" w:cstheme="majorBidi"/>
          <w:sz w:val="26"/>
          <w:szCs w:val="26"/>
          <w:lang w:bidi="ar-LB"/>
        </w:rPr>
      </w:pPr>
      <w:r w:rsidRPr="00531063">
        <w:rPr>
          <w:rFonts w:asciiTheme="majorBidi" w:hAnsiTheme="majorBidi" w:cstheme="majorBidi"/>
          <w:sz w:val="26"/>
          <w:szCs w:val="26"/>
          <w:rtl/>
          <w:lang w:bidi="ar-LB"/>
        </w:rPr>
        <w:t xml:space="preserve">البند 9(ج) من جدول </w:t>
      </w:r>
      <w:r w:rsidR="00F77CF5" w:rsidRPr="00531063">
        <w:rPr>
          <w:rFonts w:asciiTheme="majorBidi" w:hAnsiTheme="majorBidi" w:cstheme="majorBidi"/>
          <w:sz w:val="26"/>
          <w:szCs w:val="26"/>
          <w:rtl/>
          <w:lang w:bidi="ar-LB"/>
        </w:rPr>
        <w:t>الأعمال</w:t>
      </w:r>
      <w:r w:rsidRPr="00531063">
        <w:rPr>
          <w:rFonts w:asciiTheme="majorBidi" w:hAnsiTheme="majorBidi" w:cstheme="majorBidi"/>
          <w:sz w:val="26"/>
          <w:szCs w:val="26"/>
          <w:rtl/>
          <w:lang w:bidi="ar-LB"/>
        </w:rPr>
        <w:t xml:space="preserve"> المؤقت</w:t>
      </w:r>
      <w:r w:rsidRPr="00531063">
        <w:rPr>
          <w:rStyle w:val="FootnoteReference"/>
          <w:rFonts w:asciiTheme="majorBidi" w:hAnsiTheme="majorBidi" w:cstheme="majorBidi"/>
          <w:sz w:val="26"/>
          <w:szCs w:val="26"/>
          <w:rtl/>
          <w:lang w:bidi="ar-LB"/>
        </w:rPr>
        <w:footnoteReference w:id="1"/>
      </w:r>
    </w:p>
    <w:p w14:paraId="432D529A" w14:textId="77777777" w:rsidR="00253495" w:rsidRPr="007767F8" w:rsidRDefault="00253495" w:rsidP="00253495">
      <w:pPr>
        <w:pStyle w:val="0Heading0"/>
        <w:bidi/>
        <w:ind w:left="4"/>
        <w:jc w:val="center"/>
        <w:rPr>
          <w:rFonts w:asciiTheme="majorBidi" w:hAnsiTheme="majorBidi" w:cstheme="majorBidi"/>
          <w:b/>
          <w:bCs/>
          <w:sz w:val="26"/>
          <w:szCs w:val="26"/>
          <w:lang w:bidi="ar-LB"/>
        </w:rPr>
      </w:pPr>
    </w:p>
    <w:p w14:paraId="3CC6C07A" w14:textId="77777777" w:rsidR="00A064EC" w:rsidRPr="007767F8" w:rsidRDefault="00A064EC" w:rsidP="00A064EC">
      <w:pPr>
        <w:pStyle w:val="0Heading0"/>
        <w:bidi/>
        <w:ind w:left="4"/>
        <w:jc w:val="center"/>
        <w:rPr>
          <w:rFonts w:asciiTheme="majorBidi" w:hAnsiTheme="majorBidi" w:cstheme="majorBidi"/>
          <w:b/>
          <w:bCs/>
          <w:sz w:val="26"/>
          <w:szCs w:val="26"/>
          <w:lang w:bidi="ar-LB"/>
        </w:rPr>
      </w:pPr>
    </w:p>
    <w:p w14:paraId="2FD2DCB1" w14:textId="77777777" w:rsidR="00253495" w:rsidRPr="007767F8" w:rsidRDefault="00253495" w:rsidP="00796770">
      <w:pPr>
        <w:pStyle w:val="0Heading0"/>
        <w:bidi/>
        <w:ind w:left="4"/>
        <w:jc w:val="center"/>
        <w:rPr>
          <w:rFonts w:asciiTheme="majorBidi" w:hAnsiTheme="majorBidi" w:cstheme="majorBidi"/>
          <w:b/>
          <w:bCs/>
          <w:sz w:val="32"/>
          <w:szCs w:val="32"/>
          <w:lang w:val="fr-CA" w:bidi="ar-LB"/>
        </w:rPr>
      </w:pPr>
      <w:r w:rsidRPr="007767F8">
        <w:rPr>
          <w:rFonts w:asciiTheme="majorBidi" w:hAnsiTheme="majorBidi" w:cstheme="majorBidi"/>
          <w:b/>
          <w:bCs/>
          <w:sz w:val="32"/>
          <w:szCs w:val="32"/>
          <w:rtl/>
          <w:lang w:bidi="ar-LB"/>
        </w:rPr>
        <w:t xml:space="preserve">مقترح مشروع: </w:t>
      </w:r>
      <w:r w:rsidR="00796770" w:rsidRPr="007767F8">
        <w:rPr>
          <w:rFonts w:asciiTheme="majorBidi" w:hAnsiTheme="majorBidi" w:cstheme="majorBidi"/>
          <w:b/>
          <w:bCs/>
          <w:sz w:val="32"/>
          <w:szCs w:val="32"/>
          <w:rtl/>
          <w:lang w:val="fr-CA" w:bidi="ar-LB"/>
        </w:rPr>
        <w:t>سيراليون</w:t>
      </w:r>
    </w:p>
    <w:p w14:paraId="47693A02" w14:textId="77777777" w:rsidR="00A064EC" w:rsidRPr="007767F8" w:rsidRDefault="00A064EC" w:rsidP="00A064EC">
      <w:pPr>
        <w:pStyle w:val="0Heading0"/>
        <w:bidi/>
        <w:ind w:left="4"/>
        <w:jc w:val="center"/>
        <w:rPr>
          <w:rFonts w:asciiTheme="majorBidi" w:hAnsiTheme="majorBidi" w:cstheme="majorBidi"/>
          <w:b/>
          <w:bCs/>
          <w:sz w:val="32"/>
          <w:szCs w:val="32"/>
          <w:rtl/>
          <w:lang w:bidi="ar-LB"/>
        </w:rPr>
      </w:pPr>
    </w:p>
    <w:p w14:paraId="2AE3320C" w14:textId="77777777" w:rsidR="00253495" w:rsidRPr="007767F8" w:rsidRDefault="00253495" w:rsidP="00253495">
      <w:pPr>
        <w:pStyle w:val="0Heading0"/>
        <w:bidi/>
        <w:ind w:left="4"/>
        <w:jc w:val="center"/>
        <w:rPr>
          <w:rFonts w:asciiTheme="majorBidi" w:hAnsiTheme="majorBidi" w:cstheme="majorBidi"/>
          <w:b/>
          <w:bCs/>
          <w:sz w:val="26"/>
          <w:szCs w:val="26"/>
          <w:rtl/>
          <w:lang w:bidi="ar-LB"/>
        </w:rPr>
      </w:pPr>
    </w:p>
    <w:p w14:paraId="6903CF99" w14:textId="77777777" w:rsidR="00253495" w:rsidRPr="007767F8" w:rsidRDefault="00253495" w:rsidP="00253495">
      <w:pPr>
        <w:pStyle w:val="0Heading0"/>
        <w:bidi/>
        <w:jc w:val="both"/>
        <w:rPr>
          <w:sz w:val="26"/>
          <w:szCs w:val="26"/>
          <w:rtl/>
          <w:lang w:bidi="ar-LB"/>
        </w:rPr>
      </w:pPr>
      <w:r w:rsidRPr="007767F8">
        <w:rPr>
          <w:sz w:val="26"/>
          <w:szCs w:val="26"/>
          <w:rtl/>
          <w:lang w:bidi="ar-LB"/>
        </w:rPr>
        <w:t>تتألف هذه الوثيقة من تعليقات الأمانة وتوصيتها بشأن مقترح المشروع التالي:</w:t>
      </w:r>
    </w:p>
    <w:p w14:paraId="5240073C" w14:textId="77777777" w:rsidR="00253495" w:rsidRPr="007767F8" w:rsidRDefault="00253495" w:rsidP="00253495">
      <w:pPr>
        <w:pStyle w:val="0Heading0"/>
        <w:bidi/>
        <w:jc w:val="both"/>
        <w:rPr>
          <w:sz w:val="26"/>
          <w:szCs w:val="26"/>
          <w:rtl/>
          <w:lang w:bidi="ar-LB"/>
        </w:rPr>
      </w:pPr>
    </w:p>
    <w:p w14:paraId="7D625CCA" w14:textId="77777777" w:rsidR="00253495" w:rsidRPr="007767F8" w:rsidRDefault="00253495" w:rsidP="00253495">
      <w:pPr>
        <w:pStyle w:val="0Heading0"/>
        <w:bidi/>
        <w:ind w:left="4"/>
        <w:rPr>
          <w:sz w:val="26"/>
          <w:szCs w:val="26"/>
          <w:u w:val="single"/>
          <w:lang w:bidi="ar-LB"/>
        </w:rPr>
      </w:pPr>
      <w:r w:rsidRPr="007767F8">
        <w:rPr>
          <w:sz w:val="26"/>
          <w:szCs w:val="26"/>
          <w:u w:val="single"/>
          <w:rtl/>
          <w:lang w:bidi="ar-LB"/>
        </w:rPr>
        <w:t>الإزالة</w:t>
      </w:r>
    </w:p>
    <w:p w14:paraId="418EA2F9" w14:textId="77777777" w:rsidR="00253495" w:rsidRPr="007767F8" w:rsidRDefault="00253495" w:rsidP="00253495">
      <w:pPr>
        <w:pStyle w:val="0Heading0"/>
        <w:bidi/>
        <w:rPr>
          <w:sz w:val="26"/>
          <w:szCs w:val="26"/>
          <w:rtl/>
          <w:lang w:bidi="ar-LB"/>
        </w:rPr>
      </w:pPr>
    </w:p>
    <w:p w14:paraId="180F1263" w14:textId="77777777" w:rsidR="00253495" w:rsidRPr="007767F8" w:rsidRDefault="00253495" w:rsidP="00253495">
      <w:pPr>
        <w:pStyle w:val="0Heading0"/>
        <w:numPr>
          <w:ilvl w:val="0"/>
          <w:numId w:val="23"/>
        </w:numPr>
        <w:bidi/>
        <w:rPr>
          <w:sz w:val="26"/>
          <w:szCs w:val="26"/>
          <w:lang w:bidi="ar-LB"/>
        </w:rPr>
      </w:pPr>
      <w:r w:rsidRPr="00BA37F7">
        <w:rPr>
          <w:sz w:val="26"/>
          <w:szCs w:val="26"/>
          <w:rtl/>
          <w:lang w:bidi="ar-LB"/>
        </w:rPr>
        <w:t>خطة إدارة إزالة المواد الهيدروكلوروفلوروكربونية</w:t>
      </w:r>
      <w:r w:rsidRPr="007767F8">
        <w:rPr>
          <w:sz w:val="26"/>
          <w:szCs w:val="26"/>
          <w:rtl/>
          <w:lang w:bidi="ar-LB"/>
        </w:rPr>
        <w:tab/>
      </w:r>
      <w:r w:rsidRPr="007767F8">
        <w:rPr>
          <w:sz w:val="26"/>
          <w:szCs w:val="26"/>
          <w:rtl/>
          <w:lang w:bidi="ar-LB"/>
        </w:rPr>
        <w:tab/>
        <w:t xml:space="preserve">برنامج الأمم المتحدة للبيئة </w:t>
      </w:r>
    </w:p>
    <w:p w14:paraId="154110F9" w14:textId="77777777" w:rsidR="00253495" w:rsidRPr="007767F8" w:rsidRDefault="00253495" w:rsidP="00E431FA">
      <w:pPr>
        <w:pStyle w:val="0Heading0"/>
        <w:bidi/>
        <w:ind w:left="724"/>
        <w:rPr>
          <w:sz w:val="26"/>
          <w:szCs w:val="26"/>
          <w:lang w:bidi="ar-LB"/>
        </w:rPr>
      </w:pPr>
      <w:r w:rsidRPr="007767F8">
        <w:rPr>
          <w:sz w:val="26"/>
          <w:szCs w:val="26"/>
          <w:rtl/>
          <w:lang w:bidi="ar-LB"/>
        </w:rPr>
        <w:t>(المرحلة ال</w:t>
      </w:r>
      <w:r w:rsidR="00796770" w:rsidRPr="007767F8">
        <w:rPr>
          <w:sz w:val="26"/>
          <w:szCs w:val="26"/>
          <w:rtl/>
          <w:lang w:bidi="ar-LB"/>
        </w:rPr>
        <w:t>ثانية</w:t>
      </w:r>
      <w:r w:rsidRPr="007767F8">
        <w:rPr>
          <w:sz w:val="26"/>
          <w:szCs w:val="26"/>
          <w:rtl/>
          <w:lang w:bidi="ar-LB"/>
        </w:rPr>
        <w:t xml:space="preserve">، الشريحة </w:t>
      </w:r>
      <w:r w:rsidR="00E431FA">
        <w:rPr>
          <w:sz w:val="26"/>
          <w:szCs w:val="26"/>
          <w:rtl/>
          <w:lang w:bidi="ar-LB"/>
        </w:rPr>
        <w:t>الثانية</w:t>
      </w:r>
      <w:r w:rsidRPr="007767F8">
        <w:rPr>
          <w:sz w:val="26"/>
          <w:szCs w:val="26"/>
          <w:rtl/>
          <w:lang w:bidi="ar-LB"/>
        </w:rPr>
        <w:t xml:space="preserve">) </w:t>
      </w:r>
      <w:r w:rsidRPr="007767F8">
        <w:rPr>
          <w:sz w:val="26"/>
          <w:szCs w:val="26"/>
          <w:rtl/>
          <w:lang w:bidi="ar-LB"/>
        </w:rPr>
        <w:tab/>
      </w:r>
      <w:r w:rsidRPr="007767F8">
        <w:rPr>
          <w:sz w:val="26"/>
          <w:szCs w:val="26"/>
          <w:rtl/>
          <w:lang w:bidi="ar-LB"/>
        </w:rPr>
        <w:tab/>
      </w:r>
      <w:r w:rsidRPr="007767F8">
        <w:rPr>
          <w:sz w:val="26"/>
          <w:szCs w:val="26"/>
          <w:rtl/>
          <w:lang w:bidi="ar-LB"/>
        </w:rPr>
        <w:tab/>
      </w:r>
      <w:r w:rsidRPr="007767F8">
        <w:rPr>
          <w:sz w:val="26"/>
          <w:szCs w:val="26"/>
          <w:rtl/>
          <w:lang w:bidi="ar-LB"/>
        </w:rPr>
        <w:tab/>
        <w:t xml:space="preserve">ومنظمة الأمم المتحدة للتنمية الصناعية </w:t>
      </w:r>
    </w:p>
    <w:p w14:paraId="7C34CBFD" w14:textId="77777777" w:rsidR="007E5D09" w:rsidRPr="007767F8" w:rsidRDefault="007E5D09">
      <w:pPr>
        <w:pStyle w:val="Heading2"/>
        <w:ind w:left="4"/>
        <w:rPr>
          <w:sz w:val="26"/>
          <w:szCs w:val="26"/>
          <w:rtl/>
          <w:lang w:val="en-CA" w:bidi="ar-LB"/>
        </w:rPr>
      </w:pPr>
    </w:p>
    <w:p w14:paraId="10829735" w14:textId="77777777" w:rsidR="007E5D09" w:rsidRPr="007767F8" w:rsidRDefault="007E5D09">
      <w:pPr>
        <w:pStyle w:val="StyleHeader4Para4Left0Firstline0"/>
        <w:numPr>
          <w:ilvl w:val="0"/>
          <w:numId w:val="0"/>
        </w:numPr>
        <w:rPr>
          <w:lang w:bidi="ar-LB"/>
        </w:rPr>
      </w:pPr>
    </w:p>
    <w:p w14:paraId="7CEF8E1D" w14:textId="77777777" w:rsidR="007E5D09" w:rsidRPr="007767F8" w:rsidRDefault="00E1360E">
      <w:pPr>
        <w:pStyle w:val="StyleHeader4Para4Left0Firstline0"/>
        <w:numPr>
          <w:ilvl w:val="0"/>
          <w:numId w:val="0"/>
        </w:numPr>
        <w:rPr>
          <w:lang w:bidi="ar-LB"/>
        </w:rPr>
      </w:pPr>
      <w:r w:rsidRPr="007767F8">
        <w:rPr>
          <w:lang w:bidi="ar-LB"/>
        </w:rPr>
        <w:br w:type="page"/>
      </w:r>
    </w:p>
    <w:p w14:paraId="0D2BE1C7" w14:textId="77777777" w:rsidR="00253495" w:rsidRPr="00531063" w:rsidRDefault="00253495" w:rsidP="00253495">
      <w:pPr>
        <w:bidi/>
        <w:spacing w:after="80"/>
        <w:jc w:val="center"/>
        <w:rPr>
          <w:bCs/>
          <w:sz w:val="26"/>
          <w:szCs w:val="26"/>
          <w:rtl/>
          <w:lang w:bidi="ar-LB"/>
        </w:rPr>
      </w:pPr>
      <w:r w:rsidRPr="00531063">
        <w:rPr>
          <w:bCs/>
          <w:sz w:val="26"/>
          <w:szCs w:val="26"/>
          <w:rtl/>
          <w:lang w:bidi="ar-LB"/>
        </w:rPr>
        <w:lastRenderedPageBreak/>
        <w:t>ورقة تقييم المشروع – مشاريع متعددة السنوات</w:t>
      </w:r>
    </w:p>
    <w:p w14:paraId="678150DA" w14:textId="77777777" w:rsidR="00253495" w:rsidRPr="00531063" w:rsidRDefault="00796770" w:rsidP="00253495">
      <w:pPr>
        <w:bidi/>
        <w:spacing w:after="80"/>
        <w:jc w:val="center"/>
        <w:rPr>
          <w:bCs/>
          <w:sz w:val="26"/>
          <w:szCs w:val="26"/>
          <w:lang w:bidi="ar-LB"/>
        </w:rPr>
      </w:pPr>
      <w:r w:rsidRPr="00531063">
        <w:rPr>
          <w:bCs/>
          <w:sz w:val="26"/>
          <w:szCs w:val="26"/>
          <w:rtl/>
          <w:lang w:bidi="ar-LB"/>
        </w:rPr>
        <w:t>سيراليون</w:t>
      </w:r>
    </w:p>
    <w:tbl>
      <w:tblPr>
        <w:tblStyle w:val="TableGrid"/>
        <w:bidiVisual/>
        <w:tblW w:w="10008" w:type="dxa"/>
        <w:tblLook w:val="04A0" w:firstRow="1" w:lastRow="0" w:firstColumn="1" w:lastColumn="0" w:noHBand="0" w:noVBand="1"/>
      </w:tblPr>
      <w:tblGrid>
        <w:gridCol w:w="2830"/>
        <w:gridCol w:w="2127"/>
        <w:gridCol w:w="2409"/>
        <w:gridCol w:w="2642"/>
      </w:tblGrid>
      <w:tr w:rsidR="001975D8" w14:paraId="2F0E93CC" w14:textId="77777777" w:rsidTr="001975D8">
        <w:trPr>
          <w:trHeight w:val="240"/>
        </w:trPr>
        <w:tc>
          <w:tcPr>
            <w:tcW w:w="2830" w:type="dxa"/>
            <w:tcBorders>
              <w:top w:val="single" w:sz="4" w:space="0" w:color="auto"/>
              <w:left w:val="single" w:sz="4" w:space="0" w:color="auto"/>
              <w:bottom w:val="single" w:sz="4" w:space="0" w:color="auto"/>
              <w:right w:val="single" w:sz="4" w:space="0" w:color="auto"/>
            </w:tcBorders>
            <w:hideMark/>
          </w:tcPr>
          <w:p w14:paraId="6707B8EC" w14:textId="77777777" w:rsidR="001975D8" w:rsidRPr="00BA37F7" w:rsidRDefault="00BA37F7" w:rsidP="00BA37F7">
            <w:pPr>
              <w:bidi/>
              <w:jc w:val="left"/>
              <w:rPr>
                <w:bCs/>
                <w:sz w:val="20"/>
                <w:lang w:val="en-US" w:bidi="ar-LB"/>
              </w:rPr>
            </w:pPr>
            <w:r w:rsidRPr="00BA37F7">
              <w:rPr>
                <w:bCs/>
                <w:sz w:val="20"/>
                <w:rtl/>
                <w:lang w:val="en-US" w:bidi="ar-LB"/>
              </w:rPr>
              <w:t>(أولا) عنوان المشروع</w:t>
            </w:r>
          </w:p>
        </w:tc>
        <w:tc>
          <w:tcPr>
            <w:tcW w:w="2127" w:type="dxa"/>
            <w:tcBorders>
              <w:top w:val="single" w:sz="4" w:space="0" w:color="auto"/>
              <w:left w:val="single" w:sz="4" w:space="0" w:color="auto"/>
              <w:bottom w:val="single" w:sz="4" w:space="0" w:color="auto"/>
              <w:right w:val="single" w:sz="4" w:space="0" w:color="auto"/>
            </w:tcBorders>
            <w:hideMark/>
          </w:tcPr>
          <w:p w14:paraId="2E4E2DFF" w14:textId="77777777" w:rsidR="001975D8" w:rsidRPr="00BA37F7" w:rsidRDefault="00BA37F7" w:rsidP="00BA37F7">
            <w:pPr>
              <w:bidi/>
              <w:jc w:val="center"/>
              <w:rPr>
                <w:bCs/>
                <w:sz w:val="20"/>
                <w:lang w:val="en-US" w:bidi="ar-LB"/>
              </w:rPr>
            </w:pPr>
            <w:r w:rsidRPr="00BA37F7">
              <w:rPr>
                <w:bCs/>
                <w:sz w:val="20"/>
                <w:rtl/>
                <w:lang w:val="en-US" w:bidi="ar-LB"/>
              </w:rPr>
              <w:t>الوكالة</w:t>
            </w:r>
          </w:p>
        </w:tc>
        <w:tc>
          <w:tcPr>
            <w:tcW w:w="2409" w:type="dxa"/>
            <w:tcBorders>
              <w:top w:val="single" w:sz="4" w:space="0" w:color="auto"/>
              <w:left w:val="single" w:sz="4" w:space="0" w:color="auto"/>
              <w:bottom w:val="single" w:sz="4" w:space="0" w:color="auto"/>
              <w:right w:val="single" w:sz="4" w:space="0" w:color="auto"/>
            </w:tcBorders>
            <w:hideMark/>
          </w:tcPr>
          <w:p w14:paraId="08475792" w14:textId="1EA1B1BE" w:rsidR="001975D8" w:rsidRPr="00BA37F7" w:rsidRDefault="00BA37F7" w:rsidP="00BA37F7">
            <w:pPr>
              <w:bidi/>
              <w:jc w:val="center"/>
              <w:rPr>
                <w:bCs/>
                <w:sz w:val="20"/>
                <w:lang w:val="en-US" w:bidi="ar-LB"/>
              </w:rPr>
            </w:pPr>
            <w:r w:rsidRPr="00BA37F7">
              <w:rPr>
                <w:bCs/>
                <w:sz w:val="20"/>
                <w:rtl/>
                <w:lang w:val="en-US" w:bidi="ar-LB"/>
              </w:rPr>
              <w:t xml:space="preserve">الاجتماع </w:t>
            </w:r>
            <w:r w:rsidR="00347435" w:rsidRPr="00BA37F7">
              <w:rPr>
                <w:rFonts w:hint="cs"/>
                <w:bCs/>
                <w:sz w:val="20"/>
                <w:rtl/>
                <w:lang w:val="en-US" w:bidi="ar-LB"/>
              </w:rPr>
              <w:t>التي</w:t>
            </w:r>
            <w:r w:rsidRPr="00BA37F7">
              <w:rPr>
                <w:bCs/>
                <w:sz w:val="20"/>
                <w:rtl/>
                <w:lang w:val="en-US" w:bidi="ar-LB"/>
              </w:rPr>
              <w:t xml:space="preserve"> تمت فيه الموافقة</w:t>
            </w:r>
          </w:p>
        </w:tc>
        <w:tc>
          <w:tcPr>
            <w:tcW w:w="2642" w:type="dxa"/>
            <w:tcBorders>
              <w:top w:val="single" w:sz="4" w:space="0" w:color="auto"/>
              <w:left w:val="single" w:sz="4" w:space="0" w:color="auto"/>
              <w:bottom w:val="single" w:sz="4" w:space="0" w:color="auto"/>
              <w:right w:val="single" w:sz="4" w:space="0" w:color="auto"/>
            </w:tcBorders>
            <w:hideMark/>
          </w:tcPr>
          <w:p w14:paraId="33F73DE7" w14:textId="77777777" w:rsidR="001975D8" w:rsidRPr="00BA37F7" w:rsidRDefault="00BA37F7" w:rsidP="00BA37F7">
            <w:pPr>
              <w:bidi/>
              <w:jc w:val="center"/>
              <w:rPr>
                <w:bCs/>
                <w:sz w:val="20"/>
                <w:lang w:val="en-US" w:bidi="ar-LB"/>
              </w:rPr>
            </w:pPr>
            <w:r w:rsidRPr="00BA37F7">
              <w:rPr>
                <w:bCs/>
                <w:sz w:val="20"/>
                <w:rtl/>
                <w:lang w:val="en-US" w:bidi="ar-LB"/>
              </w:rPr>
              <w:t>تدابير الرقابة</w:t>
            </w:r>
          </w:p>
        </w:tc>
      </w:tr>
      <w:tr w:rsidR="001975D8" w14:paraId="44B609CB" w14:textId="77777777" w:rsidTr="001975D8">
        <w:trPr>
          <w:trHeight w:val="240"/>
        </w:trPr>
        <w:tc>
          <w:tcPr>
            <w:tcW w:w="2830" w:type="dxa"/>
            <w:tcBorders>
              <w:top w:val="single" w:sz="4" w:space="0" w:color="auto"/>
              <w:left w:val="single" w:sz="4" w:space="0" w:color="auto"/>
              <w:bottom w:val="single" w:sz="4" w:space="0" w:color="auto"/>
              <w:right w:val="single" w:sz="4" w:space="0" w:color="auto"/>
            </w:tcBorders>
            <w:vAlign w:val="center"/>
            <w:hideMark/>
          </w:tcPr>
          <w:p w14:paraId="5D48BA85" w14:textId="77777777" w:rsidR="001975D8" w:rsidRDefault="00BA37F7" w:rsidP="00BA37F7">
            <w:pPr>
              <w:bidi/>
              <w:jc w:val="left"/>
              <w:rPr>
                <w:sz w:val="20"/>
                <w:lang w:val="en-US" w:bidi="ar-LB"/>
              </w:rPr>
            </w:pPr>
            <w:r>
              <w:rPr>
                <w:sz w:val="20"/>
                <w:rtl/>
                <w:lang w:bidi="ar-LB"/>
              </w:rPr>
              <w:t>خطة إدارة إزالة المواد الهيدروكلوروفلوروكربونية (المرحلة الثانية)</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A28701C" w14:textId="29C60DF9" w:rsidR="001975D8" w:rsidRDefault="00347435" w:rsidP="00BA37F7">
            <w:pPr>
              <w:bidi/>
              <w:rPr>
                <w:sz w:val="20"/>
                <w:lang w:val="en-US" w:bidi="ar-LB"/>
              </w:rPr>
            </w:pPr>
            <w:r>
              <w:rPr>
                <w:rFonts w:hint="cs"/>
                <w:color w:val="000000" w:themeColor="text1"/>
                <w:sz w:val="20"/>
                <w:rtl/>
                <w:lang w:bidi="ar-LB"/>
              </w:rPr>
              <w:t>ال</w:t>
            </w:r>
            <w:r w:rsidR="00BA37F7">
              <w:rPr>
                <w:color w:val="000000" w:themeColor="text1"/>
                <w:sz w:val="20"/>
                <w:rtl/>
                <w:lang w:bidi="ar-LB"/>
              </w:rPr>
              <w:t>يونيب (الرائدة</w:t>
            </w:r>
            <w:r w:rsidR="00AA2D64">
              <w:rPr>
                <w:rFonts w:hint="cs"/>
                <w:color w:val="000000" w:themeColor="text1"/>
                <w:sz w:val="20"/>
                <w:rtl/>
                <w:lang w:bidi="ar-LB"/>
              </w:rPr>
              <w:t>)، اليونيدو</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C61BC50" w14:textId="77777777" w:rsidR="001975D8" w:rsidRDefault="00BA37F7" w:rsidP="00BA37F7">
            <w:pPr>
              <w:bidi/>
              <w:jc w:val="center"/>
              <w:rPr>
                <w:sz w:val="20"/>
                <w:lang w:val="en-US" w:bidi="ar-LB"/>
              </w:rPr>
            </w:pPr>
            <w:r>
              <w:rPr>
                <w:sz w:val="20"/>
                <w:rtl/>
                <w:lang w:val="en-US" w:bidi="ar-LB"/>
              </w:rPr>
              <w:t>السابع والثمانون</w:t>
            </w:r>
          </w:p>
        </w:tc>
        <w:tc>
          <w:tcPr>
            <w:tcW w:w="2642" w:type="dxa"/>
            <w:tcBorders>
              <w:top w:val="single" w:sz="4" w:space="0" w:color="auto"/>
              <w:left w:val="single" w:sz="4" w:space="0" w:color="auto"/>
              <w:bottom w:val="single" w:sz="4" w:space="0" w:color="auto"/>
              <w:right w:val="single" w:sz="4" w:space="0" w:color="auto"/>
            </w:tcBorders>
            <w:vAlign w:val="center"/>
            <w:hideMark/>
          </w:tcPr>
          <w:p w14:paraId="1C82103F" w14:textId="42D865FD" w:rsidR="001975D8" w:rsidRDefault="00BA37F7" w:rsidP="00BA37F7">
            <w:pPr>
              <w:bidi/>
              <w:jc w:val="center"/>
              <w:rPr>
                <w:sz w:val="20"/>
                <w:lang w:val="en-US" w:bidi="ar-LB"/>
              </w:rPr>
            </w:pPr>
            <w:r>
              <w:rPr>
                <w:sz w:val="20"/>
                <w:rtl/>
                <w:lang w:val="en-US" w:bidi="ar-LB"/>
              </w:rPr>
              <w:t xml:space="preserve">100 في </w:t>
            </w:r>
            <w:r w:rsidR="00436E33">
              <w:rPr>
                <w:sz w:val="20"/>
                <w:rtl/>
                <w:lang w:val="en-US" w:bidi="ar-LB"/>
              </w:rPr>
              <w:t>المئة</w:t>
            </w:r>
            <w:r>
              <w:rPr>
                <w:sz w:val="20"/>
                <w:rtl/>
                <w:lang w:val="en-US" w:bidi="ar-LB"/>
              </w:rPr>
              <w:t xml:space="preserve"> بحلول 2030</w:t>
            </w:r>
          </w:p>
        </w:tc>
      </w:tr>
    </w:tbl>
    <w:p w14:paraId="16A28079" w14:textId="77777777" w:rsidR="001975D8" w:rsidRDefault="001975D8" w:rsidP="001975D8">
      <w:pPr>
        <w:jc w:val="center"/>
        <w:rPr>
          <w:sz w:val="20"/>
          <w:lang w:val="en-CA" w:bidi="ar-LB"/>
        </w:rPr>
      </w:pPr>
    </w:p>
    <w:tbl>
      <w:tblPr>
        <w:tblStyle w:val="TableGrid"/>
        <w:bidiVisual/>
        <w:tblW w:w="10000" w:type="dxa"/>
        <w:tblLook w:val="04A0" w:firstRow="1" w:lastRow="0" w:firstColumn="1" w:lastColumn="0" w:noHBand="0" w:noVBand="1"/>
      </w:tblPr>
      <w:tblGrid>
        <w:gridCol w:w="5200"/>
        <w:gridCol w:w="2400"/>
        <w:gridCol w:w="2400"/>
      </w:tblGrid>
      <w:tr w:rsidR="001975D8" w14:paraId="2FBDFA16" w14:textId="77777777" w:rsidTr="001975D8">
        <w:trPr>
          <w:trHeight w:val="43"/>
        </w:trPr>
        <w:tc>
          <w:tcPr>
            <w:tcW w:w="5200" w:type="dxa"/>
            <w:tcBorders>
              <w:top w:val="single" w:sz="4" w:space="0" w:color="auto"/>
              <w:left w:val="single" w:sz="4" w:space="0" w:color="auto"/>
              <w:bottom w:val="single" w:sz="4" w:space="0" w:color="auto"/>
              <w:right w:val="single" w:sz="4" w:space="0" w:color="auto"/>
            </w:tcBorders>
            <w:hideMark/>
          </w:tcPr>
          <w:p w14:paraId="73275F9F" w14:textId="77777777" w:rsidR="001975D8" w:rsidRPr="00BA37F7" w:rsidRDefault="00D560B9" w:rsidP="00BA37F7">
            <w:pPr>
              <w:bidi/>
              <w:spacing w:line="254" w:lineRule="auto"/>
              <w:ind w:left="2"/>
              <w:jc w:val="left"/>
              <w:rPr>
                <w:b/>
                <w:sz w:val="20"/>
                <w:lang w:bidi="ar-LB"/>
              </w:rPr>
            </w:pPr>
            <w:r>
              <w:rPr>
                <w:b/>
                <w:bCs/>
                <w:sz w:val="22"/>
                <w:szCs w:val="22"/>
                <w:rtl/>
                <w:lang w:bidi="ar-LB"/>
              </w:rPr>
              <w:t xml:space="preserve">(ثانيا) أحدث بيانات المادة </w:t>
            </w:r>
            <w:r>
              <w:rPr>
                <w:b/>
                <w:bCs/>
                <w:sz w:val="22"/>
                <w:szCs w:val="22"/>
                <w:lang w:bidi="ar-LB"/>
              </w:rPr>
              <w:t>7</w:t>
            </w:r>
            <w:r>
              <w:rPr>
                <w:b/>
                <w:bCs/>
                <w:sz w:val="22"/>
                <w:szCs w:val="22"/>
                <w:rtl/>
                <w:lang w:bidi="ar-LB"/>
              </w:rPr>
              <w:t xml:space="preserve"> (المرفق جيم، المجموعة الأولى)</w:t>
            </w:r>
          </w:p>
        </w:tc>
        <w:tc>
          <w:tcPr>
            <w:tcW w:w="2400" w:type="dxa"/>
            <w:tcBorders>
              <w:top w:val="single" w:sz="4" w:space="0" w:color="auto"/>
              <w:left w:val="single" w:sz="4" w:space="0" w:color="auto"/>
              <w:bottom w:val="single" w:sz="4" w:space="0" w:color="auto"/>
              <w:right w:val="single" w:sz="4" w:space="0" w:color="auto"/>
            </w:tcBorders>
            <w:hideMark/>
          </w:tcPr>
          <w:p w14:paraId="488C4368" w14:textId="77777777" w:rsidR="001975D8" w:rsidRDefault="00BA37F7">
            <w:pPr>
              <w:jc w:val="center"/>
              <w:rPr>
                <w:sz w:val="20"/>
                <w:lang w:val="en-US" w:bidi="ar-LB"/>
              </w:rPr>
            </w:pPr>
            <w:r>
              <w:rPr>
                <w:sz w:val="20"/>
                <w:rtl/>
                <w:lang w:val="en-US" w:bidi="ar-LB"/>
              </w:rPr>
              <w:t>السنة:2022</w:t>
            </w:r>
          </w:p>
        </w:tc>
        <w:tc>
          <w:tcPr>
            <w:tcW w:w="2400" w:type="dxa"/>
            <w:tcBorders>
              <w:top w:val="single" w:sz="4" w:space="0" w:color="auto"/>
              <w:left w:val="single" w:sz="4" w:space="0" w:color="auto"/>
              <w:bottom w:val="single" w:sz="4" w:space="0" w:color="auto"/>
              <w:right w:val="single" w:sz="4" w:space="0" w:color="auto"/>
            </w:tcBorders>
            <w:hideMark/>
          </w:tcPr>
          <w:p w14:paraId="4802D54E" w14:textId="77777777" w:rsidR="001975D8" w:rsidRDefault="00BA37F7" w:rsidP="00BA37F7">
            <w:pPr>
              <w:bidi/>
              <w:jc w:val="left"/>
              <w:rPr>
                <w:sz w:val="20"/>
                <w:rtl/>
                <w:lang w:val="en-US" w:bidi="ar-LB"/>
              </w:rPr>
            </w:pPr>
            <w:r>
              <w:rPr>
                <w:sz w:val="20"/>
                <w:rtl/>
                <w:lang w:val="en-US" w:bidi="ar-LB"/>
              </w:rPr>
              <w:t xml:space="preserve">0.56 </w:t>
            </w:r>
            <w:r>
              <w:rPr>
                <w:sz w:val="22"/>
                <w:szCs w:val="22"/>
                <w:rtl/>
                <w:lang w:bidi="ar-LB"/>
              </w:rPr>
              <w:t>طن من قدرات استنفاد الأوزون</w:t>
            </w:r>
          </w:p>
        </w:tc>
      </w:tr>
    </w:tbl>
    <w:p w14:paraId="262FF549" w14:textId="77777777" w:rsidR="001975D8" w:rsidRDefault="001975D8" w:rsidP="001975D8">
      <w:pPr>
        <w:jc w:val="center"/>
        <w:rPr>
          <w:sz w:val="20"/>
          <w:lang w:val="en-CA" w:bidi="ar-LB"/>
        </w:rPr>
      </w:pPr>
    </w:p>
    <w:tbl>
      <w:tblPr>
        <w:tblStyle w:val="TableGrid"/>
        <w:bidiVisual/>
        <w:tblW w:w="10008" w:type="dxa"/>
        <w:tblLayout w:type="fixed"/>
        <w:tblLook w:val="04A0" w:firstRow="1" w:lastRow="0" w:firstColumn="1" w:lastColumn="0" w:noHBand="0" w:noVBand="1"/>
      </w:tblPr>
      <w:tblGrid>
        <w:gridCol w:w="1130"/>
        <w:gridCol w:w="688"/>
        <w:gridCol w:w="164"/>
        <w:gridCol w:w="376"/>
        <w:gridCol w:w="334"/>
        <w:gridCol w:w="386"/>
        <w:gridCol w:w="748"/>
        <w:gridCol w:w="1417"/>
        <w:gridCol w:w="895"/>
        <w:gridCol w:w="810"/>
        <w:gridCol w:w="280"/>
        <w:gridCol w:w="620"/>
        <w:gridCol w:w="230"/>
        <w:gridCol w:w="571"/>
        <w:gridCol w:w="1359"/>
      </w:tblGrid>
      <w:tr w:rsidR="001975D8" w14:paraId="5F27D3DD" w14:textId="77777777" w:rsidTr="00D560B9">
        <w:trPr>
          <w:trHeight w:val="249"/>
        </w:trPr>
        <w:tc>
          <w:tcPr>
            <w:tcW w:w="7848" w:type="dxa"/>
            <w:gridSpan w:val="12"/>
            <w:tcBorders>
              <w:top w:val="single" w:sz="4" w:space="0" w:color="auto"/>
              <w:left w:val="single" w:sz="4" w:space="0" w:color="auto"/>
              <w:bottom w:val="single" w:sz="4" w:space="0" w:color="auto"/>
              <w:right w:val="single" w:sz="4" w:space="0" w:color="auto"/>
            </w:tcBorders>
            <w:hideMark/>
          </w:tcPr>
          <w:p w14:paraId="18E1BC73" w14:textId="77777777" w:rsidR="001975D8" w:rsidRPr="00D560B9" w:rsidRDefault="00D560B9" w:rsidP="00D560B9">
            <w:pPr>
              <w:bidi/>
              <w:spacing w:line="254" w:lineRule="auto"/>
              <w:ind w:left="2"/>
              <w:jc w:val="left"/>
              <w:rPr>
                <w:b/>
                <w:sz w:val="20"/>
                <w:lang w:bidi="ar-LB"/>
              </w:rPr>
            </w:pPr>
            <w:r>
              <w:rPr>
                <w:b/>
                <w:bCs/>
                <w:sz w:val="22"/>
                <w:szCs w:val="22"/>
                <w:rtl/>
                <w:lang w:bidi="ar-LB"/>
              </w:rPr>
              <w:t>(ثالثا) أحدث البيانات القطاعية للبرنامج القطري (طن من قدرات استنفاد الأوزون)</w:t>
            </w:r>
            <w:r>
              <w:rPr>
                <w:sz w:val="22"/>
                <w:szCs w:val="22"/>
                <w:rtl/>
                <w:lang w:bidi="ar-LB"/>
              </w:rPr>
              <w:t xml:space="preserve"> </w:t>
            </w:r>
          </w:p>
        </w:tc>
        <w:tc>
          <w:tcPr>
            <w:tcW w:w="2160" w:type="dxa"/>
            <w:gridSpan w:val="3"/>
            <w:tcBorders>
              <w:top w:val="single" w:sz="4" w:space="0" w:color="auto"/>
              <w:left w:val="single" w:sz="4" w:space="0" w:color="auto"/>
              <w:bottom w:val="single" w:sz="4" w:space="0" w:color="auto"/>
              <w:right w:val="single" w:sz="4" w:space="0" w:color="auto"/>
            </w:tcBorders>
            <w:hideMark/>
          </w:tcPr>
          <w:p w14:paraId="270753D5" w14:textId="77777777" w:rsidR="001975D8" w:rsidRPr="00D560B9" w:rsidRDefault="00D560B9">
            <w:pPr>
              <w:jc w:val="right"/>
              <w:rPr>
                <w:bCs/>
                <w:sz w:val="20"/>
                <w:lang w:val="en-US" w:bidi="ar-LB"/>
              </w:rPr>
            </w:pPr>
            <w:r w:rsidRPr="00D560B9">
              <w:rPr>
                <w:bCs/>
                <w:sz w:val="20"/>
                <w:rtl/>
                <w:lang w:val="en-US" w:bidi="ar-LB"/>
              </w:rPr>
              <w:t>السنة:2022</w:t>
            </w:r>
          </w:p>
        </w:tc>
      </w:tr>
      <w:tr w:rsidR="00D560B9" w14:paraId="3C92C0DA" w14:textId="77777777" w:rsidTr="00D560B9">
        <w:trPr>
          <w:trHeight w:val="249"/>
        </w:trPr>
        <w:tc>
          <w:tcPr>
            <w:tcW w:w="1130" w:type="dxa"/>
            <w:tcBorders>
              <w:top w:val="single" w:sz="4" w:space="0" w:color="auto"/>
              <w:left w:val="single" w:sz="4" w:space="0" w:color="auto"/>
              <w:bottom w:val="single" w:sz="4" w:space="0" w:color="auto"/>
              <w:right w:val="single" w:sz="4" w:space="0" w:color="auto"/>
            </w:tcBorders>
            <w:hideMark/>
          </w:tcPr>
          <w:p w14:paraId="15F7BC0D" w14:textId="77777777" w:rsidR="00D560B9" w:rsidRDefault="00D560B9">
            <w:pPr>
              <w:bidi/>
              <w:jc w:val="center"/>
              <w:rPr>
                <w:sz w:val="20"/>
                <w:lang w:val="en-CA" w:bidi="ar-LB"/>
              </w:rPr>
            </w:pPr>
            <w:r>
              <w:rPr>
                <w:sz w:val="20"/>
                <w:rtl/>
                <w:lang w:val="en-CA" w:bidi="ar-LB"/>
              </w:rPr>
              <w:t>كيميائي</w:t>
            </w:r>
          </w:p>
        </w:tc>
        <w:tc>
          <w:tcPr>
            <w:tcW w:w="852" w:type="dxa"/>
            <w:gridSpan w:val="2"/>
            <w:tcBorders>
              <w:top w:val="single" w:sz="4" w:space="0" w:color="auto"/>
              <w:left w:val="single" w:sz="4" w:space="0" w:color="auto"/>
              <w:bottom w:val="single" w:sz="4" w:space="0" w:color="auto"/>
              <w:right w:val="single" w:sz="4" w:space="0" w:color="auto"/>
            </w:tcBorders>
            <w:hideMark/>
          </w:tcPr>
          <w:p w14:paraId="5BF5EE60" w14:textId="301BB6B7" w:rsidR="00D560B9" w:rsidRDefault="00347435">
            <w:pPr>
              <w:bidi/>
              <w:jc w:val="center"/>
              <w:rPr>
                <w:sz w:val="20"/>
                <w:lang w:val="en-CA" w:bidi="ar-LB"/>
              </w:rPr>
            </w:pPr>
            <w:r>
              <w:rPr>
                <w:sz w:val="20"/>
                <w:rtl/>
                <w:lang w:val="en-CA" w:bidi="ar-LB"/>
              </w:rPr>
              <w:t>أيروسول</w:t>
            </w:r>
          </w:p>
        </w:tc>
        <w:tc>
          <w:tcPr>
            <w:tcW w:w="710" w:type="dxa"/>
            <w:gridSpan w:val="2"/>
            <w:tcBorders>
              <w:top w:val="single" w:sz="4" w:space="0" w:color="auto"/>
              <w:left w:val="single" w:sz="4" w:space="0" w:color="auto"/>
              <w:bottom w:val="single" w:sz="4" w:space="0" w:color="auto"/>
              <w:right w:val="single" w:sz="4" w:space="0" w:color="auto"/>
            </w:tcBorders>
            <w:hideMark/>
          </w:tcPr>
          <w:p w14:paraId="04C6C6CC" w14:textId="77777777" w:rsidR="00D560B9" w:rsidRDefault="00D560B9">
            <w:pPr>
              <w:bidi/>
              <w:jc w:val="center"/>
              <w:rPr>
                <w:sz w:val="20"/>
                <w:lang w:val="en-CA" w:bidi="ar-LB"/>
              </w:rPr>
            </w:pPr>
            <w:r>
              <w:rPr>
                <w:sz w:val="20"/>
                <w:rtl/>
                <w:lang w:val="en-CA" w:bidi="ar-LB"/>
              </w:rPr>
              <w:t>رغاوى</w:t>
            </w:r>
          </w:p>
        </w:tc>
        <w:tc>
          <w:tcPr>
            <w:tcW w:w="1134" w:type="dxa"/>
            <w:gridSpan w:val="2"/>
            <w:tcBorders>
              <w:top w:val="single" w:sz="4" w:space="0" w:color="auto"/>
              <w:left w:val="single" w:sz="4" w:space="0" w:color="auto"/>
              <w:bottom w:val="single" w:sz="4" w:space="0" w:color="auto"/>
              <w:right w:val="single" w:sz="4" w:space="0" w:color="auto"/>
            </w:tcBorders>
            <w:hideMark/>
          </w:tcPr>
          <w:p w14:paraId="58C5457E" w14:textId="77777777" w:rsidR="00D560B9" w:rsidRDefault="00D560B9">
            <w:pPr>
              <w:bidi/>
              <w:jc w:val="center"/>
              <w:rPr>
                <w:sz w:val="20"/>
                <w:lang w:val="en-CA" w:bidi="ar-LB"/>
              </w:rPr>
            </w:pPr>
            <w:r>
              <w:rPr>
                <w:sz w:val="20"/>
                <w:rtl/>
                <w:lang w:val="en-CA" w:bidi="ar-LB"/>
              </w:rPr>
              <w:t>مكافحة الحرائق</w:t>
            </w:r>
          </w:p>
        </w:tc>
        <w:tc>
          <w:tcPr>
            <w:tcW w:w="2312" w:type="dxa"/>
            <w:gridSpan w:val="2"/>
            <w:tcBorders>
              <w:top w:val="single" w:sz="4" w:space="0" w:color="auto"/>
              <w:left w:val="single" w:sz="4" w:space="0" w:color="auto"/>
              <w:bottom w:val="single" w:sz="4" w:space="0" w:color="auto"/>
              <w:right w:val="single" w:sz="4" w:space="0" w:color="auto"/>
            </w:tcBorders>
            <w:hideMark/>
          </w:tcPr>
          <w:p w14:paraId="2307D442" w14:textId="77777777" w:rsidR="00D560B9" w:rsidRDefault="00D560B9">
            <w:pPr>
              <w:bidi/>
              <w:jc w:val="center"/>
              <w:rPr>
                <w:sz w:val="20"/>
                <w:lang w:val="en-CA" w:bidi="ar-LB"/>
              </w:rPr>
            </w:pPr>
            <w:r>
              <w:rPr>
                <w:sz w:val="20"/>
                <w:rtl/>
                <w:lang w:val="en-CA" w:bidi="ar-LB"/>
              </w:rPr>
              <w:t>التبريد</w:t>
            </w:r>
          </w:p>
        </w:tc>
        <w:tc>
          <w:tcPr>
            <w:tcW w:w="810" w:type="dxa"/>
            <w:tcBorders>
              <w:top w:val="single" w:sz="4" w:space="0" w:color="auto"/>
              <w:left w:val="single" w:sz="4" w:space="0" w:color="auto"/>
              <w:bottom w:val="single" w:sz="4" w:space="0" w:color="auto"/>
              <w:right w:val="single" w:sz="4" w:space="0" w:color="auto"/>
            </w:tcBorders>
            <w:hideMark/>
          </w:tcPr>
          <w:p w14:paraId="7E66A783" w14:textId="77777777" w:rsidR="00D560B9" w:rsidRDefault="00D560B9">
            <w:pPr>
              <w:bidi/>
              <w:jc w:val="center"/>
              <w:rPr>
                <w:sz w:val="20"/>
                <w:lang w:val="en-CA" w:bidi="ar-LB"/>
              </w:rPr>
            </w:pPr>
            <w:r>
              <w:rPr>
                <w:sz w:val="20"/>
                <w:rtl/>
                <w:lang w:val="en-CA" w:bidi="ar-LB"/>
              </w:rPr>
              <w:t>مذيبات</w:t>
            </w:r>
          </w:p>
        </w:tc>
        <w:tc>
          <w:tcPr>
            <w:tcW w:w="900" w:type="dxa"/>
            <w:gridSpan w:val="2"/>
            <w:tcBorders>
              <w:top w:val="single" w:sz="4" w:space="0" w:color="auto"/>
              <w:left w:val="single" w:sz="4" w:space="0" w:color="auto"/>
              <w:bottom w:val="single" w:sz="4" w:space="0" w:color="auto"/>
              <w:right w:val="single" w:sz="4" w:space="0" w:color="auto"/>
            </w:tcBorders>
            <w:hideMark/>
          </w:tcPr>
          <w:p w14:paraId="43354DFE" w14:textId="77777777" w:rsidR="00D560B9" w:rsidRDefault="00D560B9">
            <w:pPr>
              <w:bidi/>
              <w:jc w:val="center"/>
              <w:rPr>
                <w:sz w:val="20"/>
                <w:lang w:val="en-CA" w:bidi="ar-LB"/>
              </w:rPr>
            </w:pPr>
            <w:r>
              <w:rPr>
                <w:sz w:val="20"/>
                <w:rtl/>
                <w:lang w:val="en-CA" w:bidi="ar-LB"/>
              </w:rPr>
              <w:t>عامل تصنيع</w:t>
            </w:r>
          </w:p>
        </w:tc>
        <w:tc>
          <w:tcPr>
            <w:tcW w:w="801" w:type="dxa"/>
            <w:gridSpan w:val="2"/>
            <w:tcBorders>
              <w:top w:val="single" w:sz="4" w:space="0" w:color="auto"/>
              <w:left w:val="single" w:sz="4" w:space="0" w:color="auto"/>
              <w:bottom w:val="single" w:sz="4" w:space="0" w:color="auto"/>
              <w:right w:val="single" w:sz="4" w:space="0" w:color="auto"/>
            </w:tcBorders>
            <w:hideMark/>
          </w:tcPr>
          <w:p w14:paraId="6EFDD76C" w14:textId="148B0F27" w:rsidR="00D560B9" w:rsidRDefault="00D560B9">
            <w:pPr>
              <w:bidi/>
              <w:jc w:val="center"/>
              <w:rPr>
                <w:sz w:val="20"/>
                <w:lang w:val="en-CA" w:bidi="ar-LB"/>
              </w:rPr>
            </w:pPr>
            <w:r>
              <w:rPr>
                <w:sz w:val="20"/>
                <w:rtl/>
                <w:lang w:val="en-CA" w:bidi="ar-LB"/>
              </w:rPr>
              <w:t xml:space="preserve">استخدام </w:t>
            </w:r>
            <w:r w:rsidR="00347435">
              <w:rPr>
                <w:rFonts w:hint="cs"/>
                <w:sz w:val="20"/>
                <w:rtl/>
                <w:lang w:val="en-CA" w:bidi="ar-LB"/>
              </w:rPr>
              <w:t>مختبري</w:t>
            </w:r>
          </w:p>
        </w:tc>
        <w:tc>
          <w:tcPr>
            <w:tcW w:w="1359" w:type="dxa"/>
            <w:tcBorders>
              <w:top w:val="single" w:sz="4" w:space="0" w:color="auto"/>
              <w:left w:val="single" w:sz="4" w:space="0" w:color="auto"/>
              <w:bottom w:val="single" w:sz="4" w:space="0" w:color="auto"/>
              <w:right w:val="single" w:sz="4" w:space="0" w:color="auto"/>
            </w:tcBorders>
            <w:hideMark/>
          </w:tcPr>
          <w:p w14:paraId="1B3E3562" w14:textId="77777777" w:rsidR="00D560B9" w:rsidRDefault="00D560B9">
            <w:pPr>
              <w:bidi/>
              <w:jc w:val="center"/>
              <w:rPr>
                <w:sz w:val="20"/>
                <w:lang w:val="en-CA" w:bidi="ar-LB"/>
              </w:rPr>
            </w:pPr>
            <w:r>
              <w:rPr>
                <w:sz w:val="20"/>
                <w:rtl/>
                <w:lang w:val="en-CA" w:bidi="ar-LB"/>
              </w:rPr>
              <w:t>مجموع استهلاك القطاع</w:t>
            </w:r>
          </w:p>
        </w:tc>
      </w:tr>
      <w:tr w:rsidR="00D560B9" w14:paraId="5498E798" w14:textId="77777777" w:rsidTr="00D560B9">
        <w:trPr>
          <w:trHeight w:val="249"/>
        </w:trPr>
        <w:tc>
          <w:tcPr>
            <w:tcW w:w="3826" w:type="dxa"/>
            <w:gridSpan w:val="7"/>
            <w:tcBorders>
              <w:top w:val="single" w:sz="4" w:space="0" w:color="auto"/>
              <w:left w:val="single" w:sz="4" w:space="0" w:color="auto"/>
              <w:bottom w:val="single" w:sz="4" w:space="0" w:color="auto"/>
              <w:right w:val="single" w:sz="4" w:space="0" w:color="auto"/>
            </w:tcBorders>
            <w:hideMark/>
          </w:tcPr>
          <w:p w14:paraId="64FD3346" w14:textId="77777777" w:rsidR="00D560B9" w:rsidRDefault="00D560B9">
            <w:pPr>
              <w:rPr>
                <w:sz w:val="20"/>
                <w:lang w:val="en-US" w:bidi="ar-LB"/>
              </w:rPr>
            </w:pPr>
          </w:p>
        </w:tc>
        <w:tc>
          <w:tcPr>
            <w:tcW w:w="1417" w:type="dxa"/>
            <w:tcBorders>
              <w:top w:val="single" w:sz="4" w:space="0" w:color="auto"/>
              <w:left w:val="single" w:sz="4" w:space="0" w:color="auto"/>
              <w:bottom w:val="single" w:sz="4" w:space="0" w:color="auto"/>
              <w:right w:val="single" w:sz="4" w:space="0" w:color="auto"/>
            </w:tcBorders>
            <w:hideMark/>
          </w:tcPr>
          <w:p w14:paraId="60A4FA97" w14:textId="77777777" w:rsidR="00D560B9" w:rsidRDefault="00D560B9">
            <w:pPr>
              <w:jc w:val="center"/>
              <w:rPr>
                <w:sz w:val="20"/>
                <w:lang w:val="en-CA" w:bidi="ar-LB"/>
              </w:rPr>
            </w:pPr>
            <w:r>
              <w:rPr>
                <w:sz w:val="22"/>
                <w:szCs w:val="22"/>
                <w:rtl/>
                <w:lang w:bidi="ar-LB"/>
              </w:rPr>
              <w:t xml:space="preserve">الخدمة </w:t>
            </w:r>
          </w:p>
        </w:tc>
        <w:tc>
          <w:tcPr>
            <w:tcW w:w="895" w:type="dxa"/>
            <w:tcBorders>
              <w:top w:val="single" w:sz="4" w:space="0" w:color="auto"/>
              <w:left w:val="single" w:sz="4" w:space="0" w:color="auto"/>
              <w:bottom w:val="single" w:sz="4" w:space="0" w:color="auto"/>
              <w:right w:val="single" w:sz="4" w:space="0" w:color="auto"/>
            </w:tcBorders>
            <w:hideMark/>
          </w:tcPr>
          <w:p w14:paraId="342E5DDB" w14:textId="77777777" w:rsidR="00D560B9" w:rsidRDefault="00D560B9">
            <w:pPr>
              <w:jc w:val="center"/>
              <w:rPr>
                <w:sz w:val="20"/>
                <w:lang w:val="en-CA" w:bidi="ar-LB"/>
              </w:rPr>
            </w:pPr>
            <w:r>
              <w:rPr>
                <w:sz w:val="22"/>
                <w:szCs w:val="22"/>
                <w:rtl/>
                <w:lang w:bidi="ar-LB"/>
              </w:rPr>
              <w:t xml:space="preserve">التصنيع </w:t>
            </w:r>
          </w:p>
        </w:tc>
        <w:tc>
          <w:tcPr>
            <w:tcW w:w="3870" w:type="dxa"/>
            <w:gridSpan w:val="6"/>
            <w:tcBorders>
              <w:top w:val="single" w:sz="4" w:space="0" w:color="auto"/>
              <w:left w:val="single" w:sz="4" w:space="0" w:color="auto"/>
              <w:bottom w:val="single" w:sz="4" w:space="0" w:color="auto"/>
              <w:right w:val="single" w:sz="4" w:space="0" w:color="auto"/>
            </w:tcBorders>
          </w:tcPr>
          <w:p w14:paraId="71D35CB8" w14:textId="77777777" w:rsidR="00D560B9" w:rsidRDefault="00D560B9">
            <w:pPr>
              <w:jc w:val="center"/>
              <w:rPr>
                <w:sz w:val="20"/>
                <w:lang w:val="en-US" w:bidi="ar-LB"/>
              </w:rPr>
            </w:pPr>
          </w:p>
        </w:tc>
      </w:tr>
      <w:tr w:rsidR="001975D8" w14:paraId="09B89A2F" w14:textId="77777777" w:rsidTr="008F2710">
        <w:trPr>
          <w:trHeight w:val="249"/>
        </w:trPr>
        <w:tc>
          <w:tcPr>
            <w:tcW w:w="1818" w:type="dxa"/>
            <w:gridSpan w:val="2"/>
            <w:tcBorders>
              <w:top w:val="single" w:sz="4" w:space="0" w:color="auto"/>
              <w:left w:val="single" w:sz="4" w:space="0" w:color="auto"/>
              <w:bottom w:val="single" w:sz="4" w:space="0" w:color="auto"/>
              <w:right w:val="single" w:sz="4" w:space="0" w:color="auto"/>
            </w:tcBorders>
            <w:hideMark/>
          </w:tcPr>
          <w:p w14:paraId="08F989AA" w14:textId="77777777" w:rsidR="001975D8" w:rsidRDefault="00D560B9" w:rsidP="00D560B9">
            <w:pPr>
              <w:bidi/>
              <w:ind w:left="32"/>
              <w:jc w:val="left"/>
              <w:rPr>
                <w:sz w:val="20"/>
                <w:lang w:val="en-US" w:bidi="ar-LB"/>
              </w:rPr>
            </w:pPr>
            <w:r>
              <w:rPr>
                <w:sz w:val="20"/>
                <w:rtl/>
                <w:lang w:val="en-CA" w:bidi="ar-LB"/>
              </w:rPr>
              <w:t>هيدروكلوروفلوروكربون-22</w:t>
            </w:r>
          </w:p>
        </w:tc>
        <w:tc>
          <w:tcPr>
            <w:tcW w:w="540" w:type="dxa"/>
            <w:gridSpan w:val="2"/>
            <w:tcBorders>
              <w:top w:val="single" w:sz="4" w:space="0" w:color="auto"/>
              <w:left w:val="single" w:sz="4" w:space="0" w:color="auto"/>
              <w:bottom w:val="single" w:sz="4" w:space="0" w:color="auto"/>
              <w:right w:val="single" w:sz="4" w:space="0" w:color="auto"/>
            </w:tcBorders>
          </w:tcPr>
          <w:p w14:paraId="6822F142" w14:textId="77777777" w:rsidR="001975D8" w:rsidRDefault="001975D8">
            <w:pPr>
              <w:jc w:val="right"/>
              <w:rPr>
                <w:sz w:val="20"/>
                <w:lang w:val="en-US" w:bidi="ar-LB"/>
              </w:rPr>
            </w:pPr>
          </w:p>
        </w:tc>
        <w:tc>
          <w:tcPr>
            <w:tcW w:w="720" w:type="dxa"/>
            <w:gridSpan w:val="2"/>
            <w:tcBorders>
              <w:top w:val="single" w:sz="4" w:space="0" w:color="auto"/>
              <w:left w:val="single" w:sz="4" w:space="0" w:color="auto"/>
              <w:bottom w:val="single" w:sz="4" w:space="0" w:color="auto"/>
              <w:right w:val="single" w:sz="4" w:space="0" w:color="auto"/>
            </w:tcBorders>
          </w:tcPr>
          <w:p w14:paraId="1F8E5B27" w14:textId="77777777" w:rsidR="001975D8" w:rsidRDefault="001975D8">
            <w:pPr>
              <w:jc w:val="right"/>
              <w:rPr>
                <w:sz w:val="20"/>
                <w:lang w:val="en-US" w:bidi="ar-LB"/>
              </w:rPr>
            </w:pPr>
          </w:p>
        </w:tc>
        <w:tc>
          <w:tcPr>
            <w:tcW w:w="748" w:type="dxa"/>
            <w:tcBorders>
              <w:top w:val="single" w:sz="4" w:space="0" w:color="auto"/>
              <w:left w:val="single" w:sz="4" w:space="0" w:color="auto"/>
              <w:bottom w:val="single" w:sz="4" w:space="0" w:color="auto"/>
              <w:right w:val="single" w:sz="4" w:space="0" w:color="auto"/>
            </w:tcBorders>
          </w:tcPr>
          <w:p w14:paraId="334BA968" w14:textId="77777777" w:rsidR="001975D8" w:rsidRDefault="001975D8">
            <w:pPr>
              <w:jc w:val="right"/>
              <w:rPr>
                <w:sz w:val="20"/>
                <w:lang w:val="en-US" w:bidi="ar-LB"/>
              </w:rPr>
            </w:pPr>
          </w:p>
        </w:tc>
        <w:tc>
          <w:tcPr>
            <w:tcW w:w="1417" w:type="dxa"/>
            <w:tcBorders>
              <w:top w:val="single" w:sz="4" w:space="0" w:color="auto"/>
              <w:left w:val="single" w:sz="4" w:space="0" w:color="auto"/>
              <w:bottom w:val="single" w:sz="4" w:space="0" w:color="auto"/>
              <w:right w:val="single" w:sz="4" w:space="0" w:color="auto"/>
            </w:tcBorders>
          </w:tcPr>
          <w:p w14:paraId="78AEC422" w14:textId="77777777" w:rsidR="008F2710" w:rsidRDefault="008F2710" w:rsidP="008F2710">
            <w:pPr>
              <w:jc w:val="right"/>
              <w:rPr>
                <w:sz w:val="20"/>
                <w:lang w:val="en-US" w:bidi="ar-LB"/>
              </w:rPr>
            </w:pPr>
            <w:r>
              <w:rPr>
                <w:sz w:val="20"/>
                <w:lang w:val="en-US" w:bidi="ar-LB"/>
              </w:rPr>
              <w:t>0.56</w:t>
            </w:r>
          </w:p>
          <w:p w14:paraId="63A745E2" w14:textId="77777777" w:rsidR="001975D8" w:rsidRDefault="001975D8">
            <w:pPr>
              <w:jc w:val="right"/>
              <w:rPr>
                <w:sz w:val="20"/>
                <w:lang w:val="en-US" w:bidi="ar-LB"/>
              </w:rPr>
            </w:pPr>
          </w:p>
        </w:tc>
        <w:tc>
          <w:tcPr>
            <w:tcW w:w="895" w:type="dxa"/>
            <w:tcBorders>
              <w:top w:val="single" w:sz="4" w:space="0" w:color="auto"/>
              <w:left w:val="single" w:sz="4" w:space="0" w:color="auto"/>
              <w:bottom w:val="single" w:sz="4" w:space="0" w:color="auto"/>
              <w:right w:val="single" w:sz="4" w:space="0" w:color="auto"/>
            </w:tcBorders>
          </w:tcPr>
          <w:p w14:paraId="2330E0EB" w14:textId="77777777" w:rsidR="001975D8" w:rsidRDefault="001975D8">
            <w:pPr>
              <w:jc w:val="right"/>
              <w:rPr>
                <w:sz w:val="20"/>
                <w:lang w:val="en-US" w:bidi="ar-LB"/>
              </w:rPr>
            </w:pPr>
          </w:p>
        </w:tc>
        <w:tc>
          <w:tcPr>
            <w:tcW w:w="1090" w:type="dxa"/>
            <w:gridSpan w:val="2"/>
            <w:tcBorders>
              <w:top w:val="single" w:sz="4" w:space="0" w:color="auto"/>
              <w:left w:val="single" w:sz="4" w:space="0" w:color="auto"/>
              <w:bottom w:val="single" w:sz="4" w:space="0" w:color="auto"/>
              <w:right w:val="single" w:sz="4" w:space="0" w:color="auto"/>
            </w:tcBorders>
          </w:tcPr>
          <w:p w14:paraId="25316DD7" w14:textId="77777777" w:rsidR="001975D8" w:rsidRDefault="001975D8">
            <w:pPr>
              <w:jc w:val="right"/>
              <w:rPr>
                <w:sz w:val="20"/>
                <w:lang w:val="en-US" w:bidi="ar-LB"/>
              </w:rPr>
            </w:pPr>
          </w:p>
        </w:tc>
        <w:tc>
          <w:tcPr>
            <w:tcW w:w="850" w:type="dxa"/>
            <w:gridSpan w:val="2"/>
            <w:tcBorders>
              <w:top w:val="single" w:sz="4" w:space="0" w:color="auto"/>
              <w:left w:val="single" w:sz="4" w:space="0" w:color="auto"/>
              <w:bottom w:val="single" w:sz="4" w:space="0" w:color="auto"/>
              <w:right w:val="single" w:sz="4" w:space="0" w:color="auto"/>
            </w:tcBorders>
          </w:tcPr>
          <w:p w14:paraId="744F9C1B" w14:textId="77777777" w:rsidR="001975D8" w:rsidRDefault="001975D8">
            <w:pPr>
              <w:jc w:val="right"/>
              <w:rPr>
                <w:sz w:val="20"/>
                <w:lang w:val="en-US" w:bidi="ar-LB"/>
              </w:rPr>
            </w:pPr>
          </w:p>
        </w:tc>
        <w:tc>
          <w:tcPr>
            <w:tcW w:w="571" w:type="dxa"/>
            <w:tcBorders>
              <w:top w:val="single" w:sz="4" w:space="0" w:color="auto"/>
              <w:left w:val="single" w:sz="4" w:space="0" w:color="auto"/>
              <w:bottom w:val="single" w:sz="4" w:space="0" w:color="auto"/>
              <w:right w:val="single" w:sz="4" w:space="0" w:color="auto"/>
            </w:tcBorders>
          </w:tcPr>
          <w:p w14:paraId="2D24B132" w14:textId="77777777" w:rsidR="001975D8" w:rsidRDefault="001975D8">
            <w:pPr>
              <w:jc w:val="right"/>
              <w:rPr>
                <w:sz w:val="20"/>
                <w:lang w:val="en-US" w:bidi="ar-LB"/>
              </w:rPr>
            </w:pPr>
          </w:p>
        </w:tc>
        <w:tc>
          <w:tcPr>
            <w:tcW w:w="1359" w:type="dxa"/>
            <w:tcBorders>
              <w:top w:val="single" w:sz="4" w:space="0" w:color="auto"/>
              <w:left w:val="single" w:sz="4" w:space="0" w:color="auto"/>
              <w:bottom w:val="single" w:sz="4" w:space="0" w:color="auto"/>
              <w:right w:val="single" w:sz="4" w:space="0" w:color="auto"/>
            </w:tcBorders>
            <w:hideMark/>
          </w:tcPr>
          <w:p w14:paraId="73AE8887" w14:textId="77777777" w:rsidR="001975D8" w:rsidRDefault="001975D8">
            <w:pPr>
              <w:jc w:val="right"/>
              <w:rPr>
                <w:sz w:val="20"/>
                <w:lang w:val="en-US" w:bidi="ar-LB"/>
              </w:rPr>
            </w:pPr>
            <w:r>
              <w:rPr>
                <w:color w:val="000000" w:themeColor="text1"/>
                <w:sz w:val="20"/>
                <w:lang w:bidi="ar-LB"/>
              </w:rPr>
              <w:t>0.56</w:t>
            </w:r>
          </w:p>
        </w:tc>
      </w:tr>
    </w:tbl>
    <w:p w14:paraId="09FFA95C" w14:textId="77777777" w:rsidR="001975D8" w:rsidRDefault="001975D8" w:rsidP="001975D8">
      <w:pPr>
        <w:jc w:val="center"/>
        <w:rPr>
          <w:sz w:val="20"/>
          <w:lang w:val="en-CA" w:bidi="ar-LB"/>
        </w:rPr>
      </w:pPr>
    </w:p>
    <w:tbl>
      <w:tblPr>
        <w:tblStyle w:val="TableGrid"/>
        <w:bidiVisual/>
        <w:tblW w:w="9983" w:type="dxa"/>
        <w:tblLook w:val="04A0" w:firstRow="1" w:lastRow="0" w:firstColumn="1" w:lastColumn="0" w:noHBand="0" w:noVBand="1"/>
      </w:tblPr>
      <w:tblGrid>
        <w:gridCol w:w="2405"/>
        <w:gridCol w:w="1701"/>
        <w:gridCol w:w="4394"/>
        <w:gridCol w:w="1483"/>
      </w:tblGrid>
      <w:tr w:rsidR="001975D8" w:rsidRPr="001975D8" w14:paraId="14B98F15" w14:textId="77777777" w:rsidTr="001975D8">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3010EF50" w14:textId="77777777" w:rsidR="001975D8" w:rsidRDefault="00D560B9" w:rsidP="00D560B9">
            <w:pPr>
              <w:bidi/>
              <w:jc w:val="left"/>
              <w:rPr>
                <w:b/>
                <w:sz w:val="20"/>
                <w:lang w:val="en-US" w:bidi="ar-LB"/>
              </w:rPr>
            </w:pPr>
            <w:r>
              <w:rPr>
                <w:bCs/>
                <w:sz w:val="22"/>
                <w:szCs w:val="22"/>
                <w:rtl/>
                <w:lang w:bidi="ar-LB"/>
              </w:rPr>
              <w:t xml:space="preserve">رابعا) بيانات الاستهلاك </w:t>
            </w:r>
            <w:r>
              <w:rPr>
                <w:b/>
                <w:bCs/>
                <w:sz w:val="22"/>
                <w:szCs w:val="22"/>
                <w:rtl/>
                <w:lang w:bidi="ar-LB"/>
              </w:rPr>
              <w:t>(طن من قدرات استنفاد الأوزون)</w:t>
            </w:r>
          </w:p>
        </w:tc>
      </w:tr>
      <w:tr w:rsidR="001975D8" w14:paraId="532D93E2" w14:textId="77777777" w:rsidTr="001975D8">
        <w:trPr>
          <w:trHeight w:val="276"/>
        </w:trPr>
        <w:tc>
          <w:tcPr>
            <w:tcW w:w="2405" w:type="dxa"/>
            <w:tcBorders>
              <w:top w:val="single" w:sz="4" w:space="0" w:color="auto"/>
              <w:left w:val="single" w:sz="4" w:space="0" w:color="auto"/>
              <w:bottom w:val="single" w:sz="4" w:space="0" w:color="auto"/>
              <w:right w:val="single" w:sz="4" w:space="0" w:color="auto"/>
            </w:tcBorders>
            <w:hideMark/>
          </w:tcPr>
          <w:p w14:paraId="2DB2C2E4" w14:textId="77777777" w:rsidR="00D560B9" w:rsidRDefault="00D560B9" w:rsidP="00D560B9">
            <w:pPr>
              <w:jc w:val="center"/>
              <w:rPr>
                <w:sz w:val="20"/>
                <w:lang w:val="en-CA" w:bidi="ar-LB"/>
              </w:rPr>
            </w:pPr>
            <w:r>
              <w:rPr>
                <w:sz w:val="20"/>
                <w:rtl/>
                <w:lang w:bidi="ar-LB"/>
              </w:rPr>
              <w:t>خط الأساس:2009-2010</w:t>
            </w:r>
          </w:p>
          <w:p w14:paraId="3DEB6963" w14:textId="77777777" w:rsidR="001975D8" w:rsidRDefault="001975D8">
            <w:pPr>
              <w:jc w:val="center"/>
              <w:rPr>
                <w:sz w:val="20"/>
                <w:lang w:val="en-US" w:bidi="ar-LB"/>
              </w:rPr>
            </w:pPr>
          </w:p>
        </w:tc>
        <w:tc>
          <w:tcPr>
            <w:tcW w:w="1701" w:type="dxa"/>
            <w:tcBorders>
              <w:top w:val="single" w:sz="4" w:space="0" w:color="auto"/>
              <w:left w:val="single" w:sz="4" w:space="0" w:color="auto"/>
              <w:bottom w:val="single" w:sz="4" w:space="0" w:color="auto"/>
              <w:right w:val="single" w:sz="4" w:space="0" w:color="auto"/>
            </w:tcBorders>
            <w:hideMark/>
          </w:tcPr>
          <w:p w14:paraId="0B36DC86" w14:textId="77777777" w:rsidR="001975D8" w:rsidRDefault="001975D8">
            <w:pPr>
              <w:jc w:val="right"/>
              <w:rPr>
                <w:sz w:val="20"/>
                <w:lang w:val="en-US" w:bidi="ar-LB"/>
              </w:rPr>
            </w:pPr>
            <w:r>
              <w:rPr>
                <w:color w:val="000000" w:themeColor="text1"/>
                <w:sz w:val="20"/>
                <w:lang w:bidi="ar-LB"/>
              </w:rPr>
              <w:t>1.70</w:t>
            </w:r>
          </w:p>
        </w:tc>
        <w:tc>
          <w:tcPr>
            <w:tcW w:w="4394" w:type="dxa"/>
            <w:tcBorders>
              <w:top w:val="single" w:sz="4" w:space="0" w:color="auto"/>
              <w:left w:val="single" w:sz="4" w:space="0" w:color="auto"/>
              <w:bottom w:val="single" w:sz="4" w:space="0" w:color="auto"/>
              <w:right w:val="single" w:sz="4" w:space="0" w:color="auto"/>
            </w:tcBorders>
            <w:hideMark/>
          </w:tcPr>
          <w:p w14:paraId="52B6C730" w14:textId="77777777" w:rsidR="00D560B9" w:rsidRDefault="00D560B9" w:rsidP="00D560B9">
            <w:pPr>
              <w:bidi/>
              <w:jc w:val="left"/>
              <w:rPr>
                <w:sz w:val="20"/>
                <w:lang w:val="en-CA" w:bidi="ar-LB"/>
              </w:rPr>
            </w:pPr>
            <w:r>
              <w:rPr>
                <w:sz w:val="20"/>
                <w:rtl/>
                <w:lang w:bidi="ar-LB"/>
              </w:rPr>
              <w:t>نقطة البداية للتخفيضات المجمعة المستدامة</w:t>
            </w:r>
          </w:p>
          <w:p w14:paraId="4904535B" w14:textId="77777777" w:rsidR="001975D8" w:rsidRDefault="001975D8" w:rsidP="00D560B9">
            <w:pPr>
              <w:bidi/>
              <w:jc w:val="right"/>
              <w:rPr>
                <w:sz w:val="20"/>
                <w:lang w:val="en-US" w:bidi="ar-LB"/>
              </w:rPr>
            </w:pPr>
          </w:p>
        </w:tc>
        <w:tc>
          <w:tcPr>
            <w:tcW w:w="1483" w:type="dxa"/>
            <w:tcBorders>
              <w:top w:val="single" w:sz="4" w:space="0" w:color="auto"/>
              <w:left w:val="single" w:sz="4" w:space="0" w:color="auto"/>
              <w:bottom w:val="single" w:sz="4" w:space="0" w:color="auto"/>
              <w:right w:val="single" w:sz="4" w:space="0" w:color="auto"/>
            </w:tcBorders>
            <w:hideMark/>
          </w:tcPr>
          <w:p w14:paraId="45FE9882" w14:textId="77777777" w:rsidR="001975D8" w:rsidRDefault="001975D8">
            <w:pPr>
              <w:jc w:val="right"/>
              <w:rPr>
                <w:sz w:val="20"/>
                <w:lang w:val="en-US" w:bidi="ar-LB"/>
              </w:rPr>
            </w:pPr>
            <w:r>
              <w:rPr>
                <w:color w:val="000000" w:themeColor="text1"/>
                <w:sz w:val="20"/>
                <w:lang w:bidi="ar-LB"/>
              </w:rPr>
              <w:t>1.67</w:t>
            </w:r>
          </w:p>
        </w:tc>
      </w:tr>
      <w:tr w:rsidR="00D560B9" w14:paraId="0D748046" w14:textId="77777777" w:rsidTr="001975D8">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168F2B15" w14:textId="77777777" w:rsidR="00D560B9" w:rsidRDefault="00D560B9">
            <w:pPr>
              <w:jc w:val="right"/>
              <w:rPr>
                <w:bCs/>
                <w:sz w:val="22"/>
                <w:szCs w:val="22"/>
                <w:lang w:val="en-CA" w:bidi="ar-LB"/>
              </w:rPr>
            </w:pPr>
            <w:r>
              <w:rPr>
                <w:bCs/>
                <w:sz w:val="22"/>
                <w:szCs w:val="22"/>
                <w:rtl/>
                <w:lang w:bidi="ar-LB"/>
              </w:rPr>
              <w:t>الاستهلاك المؤهل للتمويل</w:t>
            </w:r>
          </w:p>
        </w:tc>
      </w:tr>
      <w:tr w:rsidR="00D560B9" w14:paraId="2B4A56AD" w14:textId="77777777" w:rsidTr="001975D8">
        <w:trPr>
          <w:trHeight w:val="276"/>
        </w:trPr>
        <w:tc>
          <w:tcPr>
            <w:tcW w:w="2405" w:type="dxa"/>
            <w:tcBorders>
              <w:top w:val="single" w:sz="4" w:space="0" w:color="auto"/>
              <w:left w:val="single" w:sz="4" w:space="0" w:color="auto"/>
              <w:bottom w:val="single" w:sz="4" w:space="0" w:color="auto"/>
              <w:right w:val="single" w:sz="4" w:space="0" w:color="auto"/>
            </w:tcBorders>
            <w:hideMark/>
          </w:tcPr>
          <w:p w14:paraId="4969C762" w14:textId="77777777" w:rsidR="00D560B9" w:rsidRDefault="00D560B9">
            <w:pPr>
              <w:jc w:val="center"/>
              <w:rPr>
                <w:sz w:val="20"/>
                <w:lang w:val="en-CA" w:bidi="ar-LB"/>
              </w:rPr>
            </w:pPr>
            <w:r>
              <w:rPr>
                <w:sz w:val="20"/>
                <w:rtl/>
                <w:lang w:bidi="ar-LB"/>
              </w:rPr>
              <w:t>الموافق عليه بالفعل</w:t>
            </w:r>
          </w:p>
        </w:tc>
        <w:tc>
          <w:tcPr>
            <w:tcW w:w="1701" w:type="dxa"/>
            <w:tcBorders>
              <w:top w:val="single" w:sz="4" w:space="0" w:color="auto"/>
              <w:left w:val="single" w:sz="4" w:space="0" w:color="auto"/>
              <w:bottom w:val="single" w:sz="4" w:space="0" w:color="auto"/>
              <w:right w:val="single" w:sz="4" w:space="0" w:color="auto"/>
            </w:tcBorders>
            <w:hideMark/>
          </w:tcPr>
          <w:p w14:paraId="7A12DF27" w14:textId="77777777" w:rsidR="00D560B9" w:rsidRDefault="00D560B9">
            <w:pPr>
              <w:jc w:val="right"/>
              <w:rPr>
                <w:sz w:val="20"/>
                <w:lang w:val="en-US" w:bidi="ar-LB"/>
              </w:rPr>
            </w:pPr>
            <w:r>
              <w:rPr>
                <w:color w:val="000000" w:themeColor="text1"/>
                <w:sz w:val="20"/>
                <w:lang w:bidi="ar-LB"/>
              </w:rPr>
              <w:t>1.67</w:t>
            </w:r>
          </w:p>
        </w:tc>
        <w:tc>
          <w:tcPr>
            <w:tcW w:w="4394" w:type="dxa"/>
            <w:tcBorders>
              <w:top w:val="single" w:sz="4" w:space="0" w:color="auto"/>
              <w:left w:val="single" w:sz="4" w:space="0" w:color="auto"/>
              <w:bottom w:val="single" w:sz="4" w:space="0" w:color="auto"/>
              <w:right w:val="single" w:sz="4" w:space="0" w:color="auto"/>
            </w:tcBorders>
            <w:hideMark/>
          </w:tcPr>
          <w:p w14:paraId="4107D23B" w14:textId="6E7FE815" w:rsidR="00D560B9" w:rsidRDefault="00347435">
            <w:pPr>
              <w:jc w:val="center"/>
              <w:rPr>
                <w:i/>
                <w:sz w:val="20"/>
                <w:lang w:val="en-US" w:bidi="ar-LB"/>
              </w:rPr>
            </w:pPr>
            <w:r>
              <w:rPr>
                <w:rFonts w:hint="cs"/>
                <w:sz w:val="20"/>
                <w:rtl/>
                <w:lang w:val="en-US" w:bidi="ar-LB"/>
              </w:rPr>
              <w:t>المتبقي</w:t>
            </w:r>
          </w:p>
        </w:tc>
        <w:tc>
          <w:tcPr>
            <w:tcW w:w="1483" w:type="dxa"/>
            <w:tcBorders>
              <w:top w:val="single" w:sz="4" w:space="0" w:color="auto"/>
              <w:left w:val="single" w:sz="4" w:space="0" w:color="auto"/>
              <w:bottom w:val="single" w:sz="4" w:space="0" w:color="auto"/>
              <w:right w:val="single" w:sz="4" w:space="0" w:color="auto"/>
            </w:tcBorders>
            <w:hideMark/>
          </w:tcPr>
          <w:p w14:paraId="6418ED09" w14:textId="77777777" w:rsidR="00D560B9" w:rsidRDefault="00D560B9">
            <w:pPr>
              <w:jc w:val="right"/>
              <w:rPr>
                <w:sz w:val="20"/>
                <w:lang w:val="en-US" w:bidi="ar-LB"/>
              </w:rPr>
            </w:pPr>
            <w:r>
              <w:rPr>
                <w:color w:val="000000" w:themeColor="text1"/>
                <w:sz w:val="20"/>
                <w:lang w:bidi="ar-LB"/>
              </w:rPr>
              <w:t>0</w:t>
            </w:r>
          </w:p>
        </w:tc>
      </w:tr>
    </w:tbl>
    <w:p w14:paraId="5DEBED9B" w14:textId="77777777" w:rsidR="001975D8" w:rsidRDefault="001975D8" w:rsidP="001975D8">
      <w:pPr>
        <w:jc w:val="center"/>
        <w:rPr>
          <w:sz w:val="20"/>
          <w:lang w:val="en-CA" w:bidi="ar-LB"/>
        </w:rPr>
      </w:pPr>
    </w:p>
    <w:tbl>
      <w:tblPr>
        <w:tblStyle w:val="TableGrid"/>
        <w:bidiVisual/>
        <w:tblW w:w="5336" w:type="pct"/>
        <w:tblLook w:val="04A0" w:firstRow="1" w:lastRow="0" w:firstColumn="1" w:lastColumn="0" w:noHBand="0" w:noVBand="1"/>
      </w:tblPr>
      <w:tblGrid>
        <w:gridCol w:w="1449"/>
        <w:gridCol w:w="2719"/>
        <w:gridCol w:w="1494"/>
        <w:gridCol w:w="1494"/>
        <w:gridCol w:w="1494"/>
        <w:gridCol w:w="1570"/>
      </w:tblGrid>
      <w:tr w:rsidR="001975D8" w14:paraId="36274DDC" w14:textId="77777777" w:rsidTr="00D560B9">
        <w:trPr>
          <w:trHeight w:val="264"/>
        </w:trPr>
        <w:tc>
          <w:tcPr>
            <w:tcW w:w="2039" w:type="pct"/>
            <w:gridSpan w:val="2"/>
            <w:tcBorders>
              <w:top w:val="single" w:sz="4" w:space="0" w:color="auto"/>
              <w:left w:val="single" w:sz="4" w:space="0" w:color="auto"/>
              <w:bottom w:val="single" w:sz="4" w:space="0" w:color="auto"/>
              <w:right w:val="single" w:sz="4" w:space="0" w:color="auto"/>
            </w:tcBorders>
            <w:hideMark/>
          </w:tcPr>
          <w:p w14:paraId="3F074D71" w14:textId="77777777" w:rsidR="001975D8" w:rsidRDefault="00D560B9" w:rsidP="00D560B9">
            <w:pPr>
              <w:bidi/>
              <w:rPr>
                <w:b/>
                <w:sz w:val="20"/>
                <w:lang w:val="en-US" w:bidi="ar-LB"/>
              </w:rPr>
            </w:pPr>
            <w:r>
              <w:rPr>
                <w:b/>
                <w:bCs/>
                <w:sz w:val="22"/>
                <w:szCs w:val="22"/>
                <w:rtl/>
                <w:lang w:bidi="ar-LB"/>
              </w:rPr>
              <w:t>(خامسا) خطة الأعمال</w:t>
            </w:r>
          </w:p>
        </w:tc>
        <w:tc>
          <w:tcPr>
            <w:tcW w:w="731" w:type="pct"/>
            <w:tcBorders>
              <w:top w:val="single" w:sz="4" w:space="0" w:color="auto"/>
              <w:left w:val="single" w:sz="4" w:space="0" w:color="auto"/>
              <w:bottom w:val="single" w:sz="4" w:space="0" w:color="auto"/>
              <w:right w:val="single" w:sz="4" w:space="0" w:color="auto"/>
            </w:tcBorders>
            <w:vAlign w:val="center"/>
            <w:hideMark/>
          </w:tcPr>
          <w:p w14:paraId="1632C4BD" w14:textId="77777777" w:rsidR="001975D8" w:rsidRDefault="001975D8" w:rsidP="00D560B9">
            <w:pPr>
              <w:jc w:val="left"/>
              <w:rPr>
                <w:b/>
                <w:sz w:val="20"/>
                <w:lang w:val="en-US" w:bidi="ar-LB"/>
              </w:rPr>
            </w:pPr>
            <w:r>
              <w:rPr>
                <w:b/>
                <w:sz w:val="20"/>
                <w:lang w:val="en-US" w:bidi="ar-LB"/>
              </w:rPr>
              <w:t>2023</w:t>
            </w:r>
          </w:p>
        </w:tc>
        <w:tc>
          <w:tcPr>
            <w:tcW w:w="731" w:type="pct"/>
            <w:tcBorders>
              <w:top w:val="single" w:sz="4" w:space="0" w:color="auto"/>
              <w:left w:val="single" w:sz="4" w:space="0" w:color="auto"/>
              <w:bottom w:val="single" w:sz="4" w:space="0" w:color="auto"/>
              <w:right w:val="single" w:sz="4" w:space="0" w:color="auto"/>
            </w:tcBorders>
            <w:vAlign w:val="center"/>
            <w:hideMark/>
          </w:tcPr>
          <w:p w14:paraId="34B25496" w14:textId="77777777" w:rsidR="001975D8" w:rsidRDefault="001975D8">
            <w:pPr>
              <w:jc w:val="center"/>
              <w:rPr>
                <w:b/>
                <w:sz w:val="20"/>
                <w:lang w:val="en-US" w:bidi="ar-LB"/>
              </w:rPr>
            </w:pPr>
            <w:r>
              <w:rPr>
                <w:b/>
                <w:sz w:val="20"/>
                <w:lang w:val="en-US" w:bidi="ar-LB"/>
              </w:rPr>
              <w:t>2024</w:t>
            </w:r>
          </w:p>
        </w:tc>
        <w:tc>
          <w:tcPr>
            <w:tcW w:w="731" w:type="pct"/>
            <w:tcBorders>
              <w:top w:val="single" w:sz="4" w:space="0" w:color="auto"/>
              <w:left w:val="single" w:sz="4" w:space="0" w:color="auto"/>
              <w:bottom w:val="single" w:sz="4" w:space="0" w:color="auto"/>
              <w:right w:val="single" w:sz="4" w:space="0" w:color="auto"/>
            </w:tcBorders>
            <w:vAlign w:val="center"/>
            <w:hideMark/>
          </w:tcPr>
          <w:p w14:paraId="3863D4BC" w14:textId="77777777" w:rsidR="001975D8" w:rsidRDefault="001975D8">
            <w:pPr>
              <w:jc w:val="center"/>
              <w:rPr>
                <w:b/>
                <w:sz w:val="20"/>
                <w:lang w:val="en-US" w:bidi="ar-LB"/>
              </w:rPr>
            </w:pPr>
            <w:r>
              <w:rPr>
                <w:b/>
                <w:sz w:val="20"/>
                <w:lang w:val="en-US" w:bidi="ar-LB"/>
              </w:rPr>
              <w:t>2025</w:t>
            </w:r>
          </w:p>
        </w:tc>
        <w:tc>
          <w:tcPr>
            <w:tcW w:w="768" w:type="pct"/>
            <w:tcBorders>
              <w:top w:val="single" w:sz="4" w:space="0" w:color="auto"/>
              <w:left w:val="single" w:sz="4" w:space="0" w:color="auto"/>
              <w:bottom w:val="single" w:sz="4" w:space="0" w:color="auto"/>
              <w:right w:val="single" w:sz="4" w:space="0" w:color="auto"/>
            </w:tcBorders>
            <w:vAlign w:val="center"/>
            <w:hideMark/>
          </w:tcPr>
          <w:p w14:paraId="68E50CC2" w14:textId="77777777" w:rsidR="001975D8" w:rsidRPr="000E56B1" w:rsidRDefault="000E56B1">
            <w:pPr>
              <w:jc w:val="center"/>
              <w:rPr>
                <w:bCs/>
                <w:sz w:val="20"/>
                <w:lang w:val="en-US" w:bidi="ar-LB"/>
              </w:rPr>
            </w:pPr>
            <w:r w:rsidRPr="000E56B1">
              <w:rPr>
                <w:bCs/>
                <w:sz w:val="20"/>
                <w:rtl/>
                <w:lang w:val="en-US" w:bidi="ar-LB"/>
              </w:rPr>
              <w:t>المجموع</w:t>
            </w:r>
          </w:p>
        </w:tc>
      </w:tr>
      <w:tr w:rsidR="00D560B9" w14:paraId="2CC88141" w14:textId="77777777" w:rsidTr="001975D8">
        <w:trPr>
          <w:trHeight w:val="187"/>
        </w:trPr>
        <w:tc>
          <w:tcPr>
            <w:tcW w:w="709" w:type="pct"/>
            <w:vMerge w:val="restart"/>
            <w:tcBorders>
              <w:top w:val="single" w:sz="4" w:space="0" w:color="auto"/>
              <w:left w:val="single" w:sz="4" w:space="0" w:color="auto"/>
              <w:bottom w:val="single" w:sz="4" w:space="0" w:color="auto"/>
              <w:right w:val="single" w:sz="4" w:space="0" w:color="auto"/>
            </w:tcBorders>
            <w:vAlign w:val="center"/>
            <w:hideMark/>
          </w:tcPr>
          <w:p w14:paraId="1CE2D388" w14:textId="41AF622A" w:rsidR="00D560B9" w:rsidRDefault="00347435" w:rsidP="00D560B9">
            <w:pPr>
              <w:jc w:val="right"/>
              <w:rPr>
                <w:sz w:val="20"/>
                <w:lang w:val="en-US" w:bidi="ar-LB"/>
              </w:rPr>
            </w:pPr>
            <w:r>
              <w:rPr>
                <w:rFonts w:hint="cs"/>
                <w:color w:val="000000" w:themeColor="text1"/>
                <w:sz w:val="20"/>
                <w:rtl/>
                <w:lang w:bidi="ar-LB"/>
              </w:rPr>
              <w:t>اليونيب</w:t>
            </w:r>
          </w:p>
        </w:tc>
        <w:tc>
          <w:tcPr>
            <w:tcW w:w="1330" w:type="pct"/>
            <w:tcBorders>
              <w:top w:val="single" w:sz="4" w:space="0" w:color="auto"/>
              <w:left w:val="single" w:sz="4" w:space="0" w:color="auto"/>
              <w:bottom w:val="single" w:sz="4" w:space="0" w:color="auto"/>
              <w:right w:val="single" w:sz="4" w:space="0" w:color="auto"/>
            </w:tcBorders>
            <w:hideMark/>
          </w:tcPr>
          <w:p w14:paraId="44D9BD61" w14:textId="77777777" w:rsidR="00D560B9" w:rsidRPr="008F2053" w:rsidRDefault="00D560B9">
            <w:pPr>
              <w:bidi/>
              <w:jc w:val="left"/>
              <w:rPr>
                <w:sz w:val="20"/>
                <w:lang w:val="en-CA" w:bidi="ar-LB"/>
              </w:rPr>
            </w:pPr>
            <w:r w:rsidRPr="008F2053">
              <w:rPr>
                <w:sz w:val="20"/>
                <w:rtl/>
                <w:lang w:bidi="ar-LB"/>
              </w:rPr>
              <w:t xml:space="preserve">إزالة المواد المستنفدة للأوزون (طن من قدرات استنفاد الأوزون) </w:t>
            </w:r>
          </w:p>
        </w:tc>
        <w:tc>
          <w:tcPr>
            <w:tcW w:w="731" w:type="pct"/>
            <w:tcBorders>
              <w:top w:val="single" w:sz="4" w:space="0" w:color="auto"/>
              <w:left w:val="single" w:sz="4" w:space="0" w:color="auto"/>
              <w:bottom w:val="single" w:sz="4" w:space="0" w:color="auto"/>
              <w:right w:val="single" w:sz="4" w:space="0" w:color="auto"/>
            </w:tcBorders>
            <w:hideMark/>
          </w:tcPr>
          <w:p w14:paraId="70431C2F" w14:textId="77777777" w:rsidR="00D560B9" w:rsidRDefault="00D560B9">
            <w:pPr>
              <w:jc w:val="right"/>
              <w:rPr>
                <w:sz w:val="20"/>
                <w:lang w:val="en-US" w:bidi="ar-LB"/>
              </w:rPr>
            </w:pPr>
            <w:r>
              <w:rPr>
                <w:sz w:val="20"/>
                <w:lang w:val="en-US" w:bidi="ar-LB"/>
              </w:rPr>
              <w:t>0.18</w:t>
            </w:r>
          </w:p>
        </w:tc>
        <w:tc>
          <w:tcPr>
            <w:tcW w:w="731" w:type="pct"/>
            <w:tcBorders>
              <w:top w:val="single" w:sz="4" w:space="0" w:color="auto"/>
              <w:left w:val="single" w:sz="4" w:space="0" w:color="auto"/>
              <w:bottom w:val="single" w:sz="4" w:space="0" w:color="auto"/>
              <w:right w:val="single" w:sz="4" w:space="0" w:color="auto"/>
            </w:tcBorders>
            <w:hideMark/>
          </w:tcPr>
          <w:p w14:paraId="599D3122" w14:textId="77777777" w:rsidR="00D560B9" w:rsidRDefault="00D560B9">
            <w:pPr>
              <w:jc w:val="right"/>
              <w:rPr>
                <w:sz w:val="20"/>
                <w:lang w:val="en-US" w:bidi="ar-LB"/>
              </w:rPr>
            </w:pPr>
            <w:r>
              <w:rPr>
                <w:sz w:val="20"/>
                <w:lang w:val="en-US" w:bidi="ar-LB"/>
              </w:rPr>
              <w:t>0.0</w:t>
            </w:r>
          </w:p>
        </w:tc>
        <w:tc>
          <w:tcPr>
            <w:tcW w:w="731" w:type="pct"/>
            <w:tcBorders>
              <w:top w:val="single" w:sz="4" w:space="0" w:color="auto"/>
              <w:left w:val="single" w:sz="4" w:space="0" w:color="auto"/>
              <w:bottom w:val="single" w:sz="4" w:space="0" w:color="auto"/>
              <w:right w:val="single" w:sz="4" w:space="0" w:color="auto"/>
            </w:tcBorders>
            <w:hideMark/>
          </w:tcPr>
          <w:p w14:paraId="7E72BB24" w14:textId="77777777" w:rsidR="00D560B9" w:rsidRDefault="00D560B9">
            <w:pPr>
              <w:jc w:val="right"/>
              <w:rPr>
                <w:sz w:val="20"/>
                <w:lang w:val="en-US" w:bidi="ar-LB"/>
              </w:rPr>
            </w:pPr>
            <w:r>
              <w:rPr>
                <w:sz w:val="20"/>
                <w:lang w:val="en-US" w:bidi="ar-LB"/>
              </w:rPr>
              <w:t>0.0</w:t>
            </w:r>
          </w:p>
        </w:tc>
        <w:tc>
          <w:tcPr>
            <w:tcW w:w="768" w:type="pct"/>
            <w:tcBorders>
              <w:top w:val="single" w:sz="4" w:space="0" w:color="auto"/>
              <w:left w:val="single" w:sz="4" w:space="0" w:color="auto"/>
              <w:bottom w:val="single" w:sz="4" w:space="0" w:color="auto"/>
              <w:right w:val="single" w:sz="4" w:space="0" w:color="auto"/>
            </w:tcBorders>
            <w:hideMark/>
          </w:tcPr>
          <w:p w14:paraId="12825376" w14:textId="77777777" w:rsidR="00D560B9" w:rsidRDefault="00D560B9">
            <w:pPr>
              <w:jc w:val="right"/>
              <w:rPr>
                <w:sz w:val="20"/>
                <w:lang w:val="en-US" w:bidi="ar-LB"/>
              </w:rPr>
            </w:pPr>
            <w:r>
              <w:rPr>
                <w:sz w:val="20"/>
                <w:lang w:bidi="ar-LB"/>
              </w:rPr>
              <w:t>0.18</w:t>
            </w:r>
          </w:p>
        </w:tc>
      </w:tr>
      <w:tr w:rsidR="00D560B9" w14:paraId="0228A5EF" w14:textId="77777777" w:rsidTr="001975D8">
        <w:trPr>
          <w:trHeight w:val="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13549C" w14:textId="77777777" w:rsidR="00D560B9" w:rsidRDefault="00D560B9" w:rsidP="00D560B9">
            <w:pPr>
              <w:jc w:val="right"/>
              <w:rPr>
                <w:sz w:val="20"/>
                <w:lang w:val="en-US" w:bidi="ar-LB"/>
              </w:rPr>
            </w:pPr>
          </w:p>
        </w:tc>
        <w:tc>
          <w:tcPr>
            <w:tcW w:w="1330" w:type="pct"/>
            <w:tcBorders>
              <w:top w:val="single" w:sz="4" w:space="0" w:color="auto"/>
              <w:left w:val="single" w:sz="4" w:space="0" w:color="auto"/>
              <w:bottom w:val="single" w:sz="4" w:space="0" w:color="auto"/>
              <w:right w:val="single" w:sz="4" w:space="0" w:color="auto"/>
            </w:tcBorders>
            <w:hideMark/>
          </w:tcPr>
          <w:p w14:paraId="37A1AEC7" w14:textId="77777777" w:rsidR="00D560B9" w:rsidRPr="008F2053" w:rsidRDefault="00D560B9">
            <w:pPr>
              <w:bidi/>
              <w:jc w:val="left"/>
              <w:rPr>
                <w:sz w:val="20"/>
                <w:lang w:val="en-CA" w:bidi="ar-LB"/>
              </w:rPr>
            </w:pPr>
            <w:r w:rsidRPr="008F2053">
              <w:rPr>
                <w:sz w:val="20"/>
                <w:rtl/>
                <w:lang w:bidi="ar-LB"/>
              </w:rPr>
              <w:t xml:space="preserve">التمويل (دولار أمريكي) </w:t>
            </w:r>
          </w:p>
        </w:tc>
        <w:tc>
          <w:tcPr>
            <w:tcW w:w="731" w:type="pct"/>
            <w:tcBorders>
              <w:top w:val="single" w:sz="4" w:space="0" w:color="auto"/>
              <w:left w:val="single" w:sz="4" w:space="0" w:color="auto"/>
              <w:bottom w:val="single" w:sz="4" w:space="0" w:color="auto"/>
              <w:right w:val="single" w:sz="4" w:space="0" w:color="auto"/>
            </w:tcBorders>
            <w:hideMark/>
          </w:tcPr>
          <w:p w14:paraId="50BAD46B" w14:textId="77777777" w:rsidR="00D560B9" w:rsidRDefault="00D560B9">
            <w:pPr>
              <w:jc w:val="right"/>
              <w:rPr>
                <w:sz w:val="20"/>
                <w:lang w:val="en-US" w:bidi="ar-LB"/>
              </w:rPr>
            </w:pPr>
            <w:r>
              <w:rPr>
                <w:sz w:val="20"/>
                <w:lang w:val="en-US" w:bidi="ar-LB"/>
              </w:rPr>
              <w:t>*180,800</w:t>
            </w:r>
          </w:p>
        </w:tc>
        <w:tc>
          <w:tcPr>
            <w:tcW w:w="731" w:type="pct"/>
            <w:tcBorders>
              <w:top w:val="single" w:sz="4" w:space="0" w:color="auto"/>
              <w:left w:val="single" w:sz="4" w:space="0" w:color="auto"/>
              <w:bottom w:val="single" w:sz="4" w:space="0" w:color="auto"/>
              <w:right w:val="single" w:sz="4" w:space="0" w:color="auto"/>
            </w:tcBorders>
            <w:hideMark/>
          </w:tcPr>
          <w:p w14:paraId="2A73FBB1" w14:textId="77777777" w:rsidR="00D560B9" w:rsidRDefault="00D560B9">
            <w:pPr>
              <w:jc w:val="right"/>
              <w:rPr>
                <w:sz w:val="20"/>
                <w:lang w:val="en-US" w:bidi="ar-LB"/>
              </w:rPr>
            </w:pPr>
            <w:r>
              <w:rPr>
                <w:sz w:val="20"/>
                <w:lang w:val="en-US" w:bidi="ar-LB"/>
              </w:rPr>
              <w:t>0</w:t>
            </w:r>
          </w:p>
        </w:tc>
        <w:tc>
          <w:tcPr>
            <w:tcW w:w="731" w:type="pct"/>
            <w:tcBorders>
              <w:top w:val="single" w:sz="4" w:space="0" w:color="auto"/>
              <w:left w:val="single" w:sz="4" w:space="0" w:color="auto"/>
              <w:bottom w:val="single" w:sz="4" w:space="0" w:color="auto"/>
              <w:right w:val="single" w:sz="4" w:space="0" w:color="auto"/>
            </w:tcBorders>
            <w:hideMark/>
          </w:tcPr>
          <w:p w14:paraId="3E8B8194" w14:textId="77777777" w:rsidR="00D560B9" w:rsidRDefault="00D560B9">
            <w:pPr>
              <w:jc w:val="right"/>
              <w:rPr>
                <w:sz w:val="20"/>
                <w:lang w:val="en-US" w:bidi="ar-LB"/>
              </w:rPr>
            </w:pPr>
            <w:r>
              <w:rPr>
                <w:sz w:val="20"/>
                <w:lang w:val="en-US" w:bidi="ar-LB"/>
              </w:rPr>
              <w:t>0</w:t>
            </w:r>
          </w:p>
        </w:tc>
        <w:tc>
          <w:tcPr>
            <w:tcW w:w="768" w:type="pct"/>
            <w:tcBorders>
              <w:top w:val="single" w:sz="4" w:space="0" w:color="auto"/>
              <w:left w:val="single" w:sz="4" w:space="0" w:color="auto"/>
              <w:bottom w:val="single" w:sz="4" w:space="0" w:color="auto"/>
              <w:right w:val="single" w:sz="4" w:space="0" w:color="auto"/>
            </w:tcBorders>
            <w:hideMark/>
          </w:tcPr>
          <w:p w14:paraId="08F6E129" w14:textId="77777777" w:rsidR="00D560B9" w:rsidRDefault="00D560B9">
            <w:pPr>
              <w:jc w:val="right"/>
              <w:rPr>
                <w:sz w:val="20"/>
                <w:lang w:val="en-US" w:bidi="ar-LB"/>
              </w:rPr>
            </w:pPr>
            <w:r>
              <w:rPr>
                <w:sz w:val="20"/>
                <w:lang w:val="en-US" w:bidi="ar-LB"/>
              </w:rPr>
              <w:t>180,800</w:t>
            </w:r>
          </w:p>
        </w:tc>
      </w:tr>
      <w:tr w:rsidR="00D560B9" w14:paraId="2B7ADEF3" w14:textId="77777777" w:rsidTr="001975D8">
        <w:trPr>
          <w:trHeight w:val="264"/>
        </w:trPr>
        <w:tc>
          <w:tcPr>
            <w:tcW w:w="709" w:type="pct"/>
            <w:vMerge w:val="restart"/>
            <w:tcBorders>
              <w:top w:val="single" w:sz="4" w:space="0" w:color="auto"/>
              <w:left w:val="single" w:sz="4" w:space="0" w:color="auto"/>
              <w:bottom w:val="single" w:sz="4" w:space="0" w:color="auto"/>
              <w:right w:val="single" w:sz="4" w:space="0" w:color="auto"/>
            </w:tcBorders>
            <w:vAlign w:val="center"/>
            <w:hideMark/>
          </w:tcPr>
          <w:p w14:paraId="6C72729A" w14:textId="705A50FA" w:rsidR="00D560B9" w:rsidRDefault="00531063" w:rsidP="00D560B9">
            <w:pPr>
              <w:jc w:val="right"/>
              <w:rPr>
                <w:sz w:val="20"/>
                <w:lang w:val="en-US" w:bidi="ar-LB"/>
              </w:rPr>
            </w:pPr>
            <w:r>
              <w:rPr>
                <w:color w:val="000000" w:themeColor="text1"/>
                <w:sz w:val="20"/>
                <w:rtl/>
                <w:lang w:bidi="ar-LB"/>
              </w:rPr>
              <w:t>اليونيدو</w:t>
            </w:r>
          </w:p>
        </w:tc>
        <w:tc>
          <w:tcPr>
            <w:tcW w:w="1330" w:type="pct"/>
            <w:tcBorders>
              <w:top w:val="single" w:sz="4" w:space="0" w:color="auto"/>
              <w:left w:val="single" w:sz="4" w:space="0" w:color="auto"/>
              <w:bottom w:val="single" w:sz="4" w:space="0" w:color="auto"/>
              <w:right w:val="single" w:sz="4" w:space="0" w:color="auto"/>
            </w:tcBorders>
            <w:hideMark/>
          </w:tcPr>
          <w:p w14:paraId="7DA3614D" w14:textId="77777777" w:rsidR="00D560B9" w:rsidRPr="008F2053" w:rsidRDefault="00D560B9">
            <w:pPr>
              <w:bidi/>
              <w:jc w:val="left"/>
              <w:rPr>
                <w:sz w:val="20"/>
                <w:lang w:val="en-CA" w:bidi="ar-LB"/>
              </w:rPr>
            </w:pPr>
            <w:r w:rsidRPr="008F2053">
              <w:rPr>
                <w:sz w:val="20"/>
                <w:rtl/>
                <w:lang w:bidi="ar-LB"/>
              </w:rPr>
              <w:t xml:space="preserve">إزالة المواد المستنفدة للأوزون (طن من قدرات استنفاد الأوزون) </w:t>
            </w:r>
          </w:p>
        </w:tc>
        <w:tc>
          <w:tcPr>
            <w:tcW w:w="731" w:type="pct"/>
            <w:tcBorders>
              <w:top w:val="single" w:sz="4" w:space="0" w:color="auto"/>
              <w:left w:val="single" w:sz="4" w:space="0" w:color="auto"/>
              <w:bottom w:val="single" w:sz="4" w:space="0" w:color="auto"/>
              <w:right w:val="single" w:sz="4" w:space="0" w:color="auto"/>
            </w:tcBorders>
            <w:hideMark/>
          </w:tcPr>
          <w:p w14:paraId="7FD8B257" w14:textId="77777777" w:rsidR="00D560B9" w:rsidRDefault="00D560B9">
            <w:pPr>
              <w:jc w:val="right"/>
              <w:rPr>
                <w:sz w:val="20"/>
                <w:lang w:val="en-US" w:bidi="ar-LB"/>
              </w:rPr>
            </w:pPr>
            <w:r>
              <w:rPr>
                <w:sz w:val="20"/>
                <w:lang w:val="en-US" w:bidi="ar-LB"/>
              </w:rPr>
              <w:t>0.0</w:t>
            </w:r>
          </w:p>
        </w:tc>
        <w:tc>
          <w:tcPr>
            <w:tcW w:w="731" w:type="pct"/>
            <w:tcBorders>
              <w:top w:val="single" w:sz="4" w:space="0" w:color="auto"/>
              <w:left w:val="single" w:sz="4" w:space="0" w:color="auto"/>
              <w:bottom w:val="single" w:sz="4" w:space="0" w:color="auto"/>
              <w:right w:val="single" w:sz="4" w:space="0" w:color="auto"/>
            </w:tcBorders>
            <w:hideMark/>
          </w:tcPr>
          <w:p w14:paraId="373EBF0C" w14:textId="77777777" w:rsidR="00D560B9" w:rsidRDefault="00D560B9">
            <w:pPr>
              <w:jc w:val="right"/>
              <w:rPr>
                <w:sz w:val="20"/>
                <w:lang w:val="en-US" w:bidi="ar-LB"/>
              </w:rPr>
            </w:pPr>
            <w:r>
              <w:rPr>
                <w:sz w:val="20"/>
                <w:lang w:val="en-US" w:bidi="ar-LB"/>
              </w:rPr>
              <w:t>0.0</w:t>
            </w:r>
          </w:p>
        </w:tc>
        <w:tc>
          <w:tcPr>
            <w:tcW w:w="731" w:type="pct"/>
            <w:tcBorders>
              <w:top w:val="single" w:sz="4" w:space="0" w:color="auto"/>
              <w:left w:val="single" w:sz="4" w:space="0" w:color="auto"/>
              <w:bottom w:val="single" w:sz="4" w:space="0" w:color="auto"/>
              <w:right w:val="single" w:sz="4" w:space="0" w:color="auto"/>
            </w:tcBorders>
            <w:hideMark/>
          </w:tcPr>
          <w:p w14:paraId="7D340A8B" w14:textId="77777777" w:rsidR="00D560B9" w:rsidRDefault="00D560B9">
            <w:pPr>
              <w:jc w:val="right"/>
              <w:rPr>
                <w:sz w:val="20"/>
                <w:lang w:val="en-US" w:bidi="ar-LB"/>
              </w:rPr>
            </w:pPr>
            <w:r>
              <w:rPr>
                <w:sz w:val="20"/>
                <w:lang w:val="en-US" w:bidi="ar-LB"/>
              </w:rPr>
              <w:t>0.0</w:t>
            </w:r>
          </w:p>
        </w:tc>
        <w:tc>
          <w:tcPr>
            <w:tcW w:w="768" w:type="pct"/>
            <w:tcBorders>
              <w:top w:val="single" w:sz="4" w:space="0" w:color="auto"/>
              <w:left w:val="single" w:sz="4" w:space="0" w:color="auto"/>
              <w:bottom w:val="single" w:sz="4" w:space="0" w:color="auto"/>
              <w:right w:val="single" w:sz="4" w:space="0" w:color="auto"/>
            </w:tcBorders>
            <w:hideMark/>
          </w:tcPr>
          <w:p w14:paraId="508578DF" w14:textId="77777777" w:rsidR="00D560B9" w:rsidRDefault="00D560B9">
            <w:pPr>
              <w:jc w:val="right"/>
              <w:rPr>
                <w:sz w:val="20"/>
                <w:lang w:val="en-US" w:bidi="ar-LB"/>
              </w:rPr>
            </w:pPr>
            <w:r>
              <w:rPr>
                <w:sz w:val="20"/>
                <w:lang w:bidi="ar-LB"/>
              </w:rPr>
              <w:t>0.0</w:t>
            </w:r>
          </w:p>
        </w:tc>
      </w:tr>
      <w:tr w:rsidR="00D560B9" w14:paraId="61E27B22" w14:textId="77777777" w:rsidTr="001975D8">
        <w:trPr>
          <w:trHeight w:val="2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7E540" w14:textId="77777777" w:rsidR="00D560B9" w:rsidRDefault="00D560B9" w:rsidP="00D560B9">
            <w:pPr>
              <w:jc w:val="right"/>
              <w:rPr>
                <w:sz w:val="20"/>
                <w:lang w:val="en-US" w:bidi="ar-LB"/>
              </w:rPr>
            </w:pPr>
          </w:p>
        </w:tc>
        <w:tc>
          <w:tcPr>
            <w:tcW w:w="1330" w:type="pct"/>
            <w:tcBorders>
              <w:top w:val="single" w:sz="4" w:space="0" w:color="auto"/>
              <w:left w:val="single" w:sz="4" w:space="0" w:color="auto"/>
              <w:bottom w:val="single" w:sz="4" w:space="0" w:color="auto"/>
              <w:right w:val="single" w:sz="4" w:space="0" w:color="auto"/>
            </w:tcBorders>
            <w:hideMark/>
          </w:tcPr>
          <w:p w14:paraId="46B27AFA" w14:textId="77777777" w:rsidR="00D560B9" w:rsidRPr="008F2053" w:rsidRDefault="00D560B9">
            <w:pPr>
              <w:bidi/>
              <w:jc w:val="left"/>
              <w:rPr>
                <w:sz w:val="20"/>
                <w:lang w:val="en-CA" w:bidi="ar-LB"/>
              </w:rPr>
            </w:pPr>
            <w:r w:rsidRPr="008F2053">
              <w:rPr>
                <w:sz w:val="20"/>
                <w:rtl/>
                <w:lang w:bidi="ar-LB"/>
              </w:rPr>
              <w:t xml:space="preserve">التمويل (دولار أمريكي) </w:t>
            </w:r>
          </w:p>
        </w:tc>
        <w:tc>
          <w:tcPr>
            <w:tcW w:w="731" w:type="pct"/>
            <w:tcBorders>
              <w:top w:val="single" w:sz="4" w:space="0" w:color="auto"/>
              <w:left w:val="single" w:sz="4" w:space="0" w:color="auto"/>
              <w:bottom w:val="single" w:sz="4" w:space="0" w:color="auto"/>
              <w:right w:val="single" w:sz="4" w:space="0" w:color="auto"/>
            </w:tcBorders>
            <w:hideMark/>
          </w:tcPr>
          <w:p w14:paraId="4824A189" w14:textId="77777777" w:rsidR="00D560B9" w:rsidRDefault="00D560B9">
            <w:pPr>
              <w:jc w:val="right"/>
              <w:rPr>
                <w:sz w:val="20"/>
                <w:lang w:val="en-US" w:bidi="ar-LB"/>
              </w:rPr>
            </w:pPr>
            <w:r>
              <w:rPr>
                <w:sz w:val="20"/>
                <w:lang w:val="en-US" w:bidi="ar-LB"/>
              </w:rPr>
              <w:t>*108,400</w:t>
            </w:r>
          </w:p>
        </w:tc>
        <w:tc>
          <w:tcPr>
            <w:tcW w:w="731" w:type="pct"/>
            <w:tcBorders>
              <w:top w:val="single" w:sz="4" w:space="0" w:color="auto"/>
              <w:left w:val="single" w:sz="4" w:space="0" w:color="auto"/>
              <w:bottom w:val="single" w:sz="4" w:space="0" w:color="auto"/>
              <w:right w:val="single" w:sz="4" w:space="0" w:color="auto"/>
            </w:tcBorders>
            <w:hideMark/>
          </w:tcPr>
          <w:p w14:paraId="4055E102" w14:textId="77777777" w:rsidR="00D560B9" w:rsidRDefault="00D560B9">
            <w:pPr>
              <w:jc w:val="right"/>
              <w:rPr>
                <w:sz w:val="20"/>
                <w:lang w:val="en-US" w:bidi="ar-LB"/>
              </w:rPr>
            </w:pPr>
            <w:r>
              <w:rPr>
                <w:sz w:val="20"/>
                <w:lang w:val="en-US" w:bidi="ar-LB"/>
              </w:rPr>
              <w:t>0</w:t>
            </w:r>
          </w:p>
        </w:tc>
        <w:tc>
          <w:tcPr>
            <w:tcW w:w="731" w:type="pct"/>
            <w:tcBorders>
              <w:top w:val="single" w:sz="4" w:space="0" w:color="auto"/>
              <w:left w:val="single" w:sz="4" w:space="0" w:color="auto"/>
              <w:bottom w:val="single" w:sz="4" w:space="0" w:color="auto"/>
              <w:right w:val="single" w:sz="4" w:space="0" w:color="auto"/>
            </w:tcBorders>
            <w:hideMark/>
          </w:tcPr>
          <w:p w14:paraId="39A5D435" w14:textId="77777777" w:rsidR="00D560B9" w:rsidRDefault="00D560B9">
            <w:pPr>
              <w:jc w:val="right"/>
              <w:rPr>
                <w:sz w:val="20"/>
                <w:lang w:val="en-US" w:bidi="ar-LB"/>
              </w:rPr>
            </w:pPr>
            <w:r>
              <w:rPr>
                <w:sz w:val="20"/>
                <w:lang w:val="en-US" w:bidi="ar-LB"/>
              </w:rPr>
              <w:t>0</w:t>
            </w:r>
          </w:p>
        </w:tc>
        <w:tc>
          <w:tcPr>
            <w:tcW w:w="768" w:type="pct"/>
            <w:tcBorders>
              <w:top w:val="single" w:sz="4" w:space="0" w:color="auto"/>
              <w:left w:val="single" w:sz="4" w:space="0" w:color="auto"/>
              <w:bottom w:val="single" w:sz="4" w:space="0" w:color="auto"/>
              <w:right w:val="single" w:sz="4" w:space="0" w:color="auto"/>
            </w:tcBorders>
            <w:hideMark/>
          </w:tcPr>
          <w:p w14:paraId="29CABDDC" w14:textId="77777777" w:rsidR="00D560B9" w:rsidRDefault="00D560B9">
            <w:pPr>
              <w:jc w:val="right"/>
              <w:rPr>
                <w:sz w:val="20"/>
                <w:lang w:val="en-US" w:bidi="ar-LB"/>
              </w:rPr>
            </w:pPr>
            <w:r>
              <w:rPr>
                <w:sz w:val="20"/>
                <w:lang w:val="en-US" w:bidi="ar-LB"/>
              </w:rPr>
              <w:t>108,400</w:t>
            </w:r>
          </w:p>
        </w:tc>
      </w:tr>
    </w:tbl>
    <w:p w14:paraId="489ABBDD" w14:textId="0B881DB2" w:rsidR="001975D8" w:rsidRPr="00D560B9" w:rsidRDefault="00D560B9" w:rsidP="00D560B9">
      <w:pPr>
        <w:pStyle w:val="ListParagraph"/>
        <w:numPr>
          <w:ilvl w:val="0"/>
          <w:numId w:val="23"/>
        </w:numPr>
        <w:bidi/>
        <w:ind w:right="-563"/>
        <w:rPr>
          <w:sz w:val="18"/>
          <w:szCs w:val="18"/>
          <w:lang w:val="en-CA" w:bidi="ar-LB"/>
        </w:rPr>
      </w:pPr>
      <w:r>
        <w:rPr>
          <w:sz w:val="18"/>
          <w:szCs w:val="18"/>
          <w:rtl/>
          <w:lang w:val="en-CA" w:bidi="ar-LB"/>
        </w:rPr>
        <w:t>بما في ذلك 100</w:t>
      </w:r>
      <w:r w:rsidR="00531063">
        <w:rPr>
          <w:sz w:val="18"/>
          <w:szCs w:val="18"/>
          <w:lang w:val="en-CA" w:bidi="ar-LB"/>
        </w:rPr>
        <w:t>,</w:t>
      </w:r>
      <w:r>
        <w:rPr>
          <w:sz w:val="18"/>
          <w:szCs w:val="18"/>
          <w:rtl/>
          <w:lang w:val="en-CA" w:bidi="ar-LB"/>
        </w:rPr>
        <w:t>79 دولار أمريكي لليونيب و100</w:t>
      </w:r>
      <w:r w:rsidR="00531063">
        <w:rPr>
          <w:sz w:val="18"/>
          <w:szCs w:val="18"/>
          <w:lang w:val="en-CA" w:bidi="ar-LB"/>
        </w:rPr>
        <w:t>,</w:t>
      </w:r>
      <w:r>
        <w:rPr>
          <w:sz w:val="18"/>
          <w:szCs w:val="18"/>
          <w:rtl/>
          <w:lang w:val="en-CA" w:bidi="ar-LB"/>
        </w:rPr>
        <w:t xml:space="preserve">32 دولار أمريكي </w:t>
      </w:r>
      <w:r w:rsidR="00531063">
        <w:rPr>
          <w:sz w:val="18"/>
          <w:szCs w:val="18"/>
          <w:rtl/>
          <w:lang w:val="en-CA" w:bidi="ar-LB"/>
        </w:rPr>
        <w:t>لليونيدو</w:t>
      </w:r>
      <w:r>
        <w:rPr>
          <w:sz w:val="18"/>
          <w:szCs w:val="18"/>
          <w:rtl/>
          <w:lang w:val="en-CA" w:bidi="ar-LB"/>
        </w:rPr>
        <w:t xml:space="preserve"> لأنشطة </w:t>
      </w:r>
      <w:r w:rsidR="00531063">
        <w:rPr>
          <w:sz w:val="18"/>
          <w:szCs w:val="18"/>
          <w:rtl/>
          <w:lang w:val="en-CA" w:bidi="ar-LB"/>
        </w:rPr>
        <w:t>ا</w:t>
      </w:r>
      <w:r>
        <w:rPr>
          <w:sz w:val="18"/>
          <w:szCs w:val="18"/>
          <w:rtl/>
          <w:lang w:val="en-CA" w:bidi="ar-LB"/>
        </w:rPr>
        <w:t>ضافية للحفاظ على كفاءة الطاقة (المقرر 89/6).</w:t>
      </w:r>
    </w:p>
    <w:p w14:paraId="7325F86E" w14:textId="77777777" w:rsidR="001975D8" w:rsidRPr="00531063" w:rsidRDefault="001975D8" w:rsidP="001975D8">
      <w:pPr>
        <w:jc w:val="center"/>
        <w:rPr>
          <w:sz w:val="18"/>
          <w:szCs w:val="18"/>
          <w:lang w:val="en-CA" w:bidi="ar-LB"/>
        </w:rPr>
      </w:pP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69"/>
        <w:gridCol w:w="659"/>
        <w:gridCol w:w="1365"/>
        <w:gridCol w:w="845"/>
        <w:gridCol w:w="697"/>
        <w:gridCol w:w="851"/>
        <w:gridCol w:w="729"/>
        <w:gridCol w:w="697"/>
        <w:gridCol w:w="709"/>
        <w:gridCol w:w="707"/>
        <w:gridCol w:w="849"/>
        <w:gridCol w:w="931"/>
      </w:tblGrid>
      <w:tr w:rsidR="004B5066" w:rsidRPr="00531063" w14:paraId="79B487D0" w14:textId="77777777" w:rsidTr="00AA2D64">
        <w:trPr>
          <w:trHeight w:val="291"/>
        </w:trPr>
        <w:tc>
          <w:tcPr>
            <w:tcW w:w="1495" w:type="pct"/>
            <w:gridSpan w:val="3"/>
            <w:tcBorders>
              <w:top w:val="single" w:sz="2" w:space="0" w:color="auto"/>
              <w:left w:val="single" w:sz="2" w:space="0" w:color="auto"/>
              <w:bottom w:val="single" w:sz="2" w:space="0" w:color="auto"/>
              <w:right w:val="single" w:sz="2" w:space="0" w:color="auto"/>
            </w:tcBorders>
            <w:hideMark/>
          </w:tcPr>
          <w:p w14:paraId="12B88A6D" w14:textId="77777777" w:rsidR="004B5066" w:rsidRPr="00531063" w:rsidRDefault="004B5066" w:rsidP="00AA2D64">
            <w:pPr>
              <w:bidi/>
              <w:spacing w:afterLines="20" w:after="48"/>
              <w:rPr>
                <w:b/>
                <w:sz w:val="18"/>
                <w:szCs w:val="18"/>
                <w:lang w:val="en-CA" w:bidi="ar-LB"/>
              </w:rPr>
            </w:pPr>
            <w:r w:rsidRPr="00531063">
              <w:rPr>
                <w:b/>
                <w:bCs/>
                <w:sz w:val="18"/>
                <w:szCs w:val="18"/>
                <w:rtl/>
                <w:lang w:bidi="ar-LB"/>
              </w:rPr>
              <w:t>(سادسا) بيانات المشروع</w:t>
            </w:r>
            <w:r w:rsidRPr="00531063">
              <w:rPr>
                <w:sz w:val="18"/>
                <w:szCs w:val="18"/>
                <w:rtl/>
                <w:lang w:bidi="ar-LB"/>
              </w:rPr>
              <w:t xml:space="preserve">  </w:t>
            </w:r>
          </w:p>
        </w:tc>
        <w:tc>
          <w:tcPr>
            <w:tcW w:w="422" w:type="pct"/>
            <w:tcBorders>
              <w:top w:val="single" w:sz="2" w:space="0" w:color="auto"/>
              <w:left w:val="single" w:sz="2" w:space="0" w:color="auto"/>
              <w:bottom w:val="single" w:sz="2" w:space="0" w:color="auto"/>
              <w:right w:val="single" w:sz="2" w:space="0" w:color="auto"/>
            </w:tcBorders>
            <w:vAlign w:val="center"/>
            <w:hideMark/>
          </w:tcPr>
          <w:p w14:paraId="4CA331D1"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2021</w:t>
            </w:r>
          </w:p>
        </w:tc>
        <w:tc>
          <w:tcPr>
            <w:tcW w:w="348"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BBAFDF0"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2022</w:t>
            </w:r>
          </w:p>
        </w:tc>
        <w:tc>
          <w:tcPr>
            <w:tcW w:w="425"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3FAC9FF4"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2023*</w:t>
            </w:r>
          </w:p>
        </w:tc>
        <w:tc>
          <w:tcPr>
            <w:tcW w:w="364" w:type="pct"/>
            <w:tcBorders>
              <w:top w:val="single" w:sz="2" w:space="0" w:color="auto"/>
              <w:left w:val="single" w:sz="2" w:space="0" w:color="auto"/>
              <w:bottom w:val="single" w:sz="2" w:space="0" w:color="auto"/>
              <w:right w:val="single" w:sz="2" w:space="0" w:color="auto"/>
            </w:tcBorders>
            <w:vAlign w:val="center"/>
            <w:hideMark/>
          </w:tcPr>
          <w:p w14:paraId="5C811D38"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2024</w:t>
            </w:r>
          </w:p>
        </w:tc>
        <w:tc>
          <w:tcPr>
            <w:tcW w:w="348" w:type="pct"/>
            <w:tcBorders>
              <w:top w:val="single" w:sz="2" w:space="0" w:color="auto"/>
              <w:left w:val="single" w:sz="2" w:space="0" w:color="auto"/>
              <w:bottom w:val="single" w:sz="2" w:space="0" w:color="auto"/>
              <w:right w:val="single" w:sz="2" w:space="0" w:color="auto"/>
            </w:tcBorders>
            <w:vAlign w:val="center"/>
            <w:hideMark/>
          </w:tcPr>
          <w:p w14:paraId="604AD56B"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2025</w:t>
            </w:r>
          </w:p>
        </w:tc>
        <w:tc>
          <w:tcPr>
            <w:tcW w:w="354" w:type="pct"/>
            <w:tcBorders>
              <w:top w:val="single" w:sz="2" w:space="0" w:color="auto"/>
              <w:left w:val="single" w:sz="2" w:space="0" w:color="auto"/>
              <w:bottom w:val="single" w:sz="2" w:space="0" w:color="auto"/>
              <w:right w:val="single" w:sz="2" w:space="0" w:color="auto"/>
            </w:tcBorders>
            <w:vAlign w:val="center"/>
            <w:hideMark/>
          </w:tcPr>
          <w:p w14:paraId="31EA4F2D"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2026</w:t>
            </w:r>
          </w:p>
        </w:tc>
        <w:tc>
          <w:tcPr>
            <w:tcW w:w="353" w:type="pct"/>
            <w:tcBorders>
              <w:top w:val="single" w:sz="2" w:space="0" w:color="auto"/>
              <w:left w:val="single" w:sz="2" w:space="0" w:color="auto"/>
              <w:bottom w:val="single" w:sz="2" w:space="0" w:color="auto"/>
              <w:right w:val="single" w:sz="2" w:space="0" w:color="auto"/>
            </w:tcBorders>
            <w:vAlign w:val="center"/>
            <w:hideMark/>
          </w:tcPr>
          <w:p w14:paraId="04EC3B02"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2027-2029</w:t>
            </w:r>
          </w:p>
        </w:tc>
        <w:tc>
          <w:tcPr>
            <w:tcW w:w="424" w:type="pct"/>
            <w:tcBorders>
              <w:top w:val="single" w:sz="2" w:space="0" w:color="auto"/>
              <w:left w:val="single" w:sz="2" w:space="0" w:color="auto"/>
              <w:bottom w:val="single" w:sz="2" w:space="0" w:color="auto"/>
              <w:right w:val="single" w:sz="2" w:space="0" w:color="auto"/>
            </w:tcBorders>
            <w:vAlign w:val="center"/>
            <w:hideMark/>
          </w:tcPr>
          <w:p w14:paraId="75A05E0A" w14:textId="77777777" w:rsidR="004B5066" w:rsidRPr="00531063" w:rsidRDefault="004B5066" w:rsidP="00AA2D64">
            <w:pPr>
              <w:shd w:val="clear" w:color="auto" w:fill="FFFFFF" w:themeFill="background1"/>
              <w:spacing w:afterLines="20" w:after="48"/>
              <w:jc w:val="left"/>
              <w:rPr>
                <w:b/>
                <w:sz w:val="18"/>
                <w:szCs w:val="18"/>
                <w:lang w:val="en-US" w:bidi="ar-LB"/>
              </w:rPr>
            </w:pPr>
            <w:r w:rsidRPr="00531063">
              <w:rPr>
                <w:b/>
                <w:sz w:val="18"/>
                <w:szCs w:val="18"/>
                <w:lang w:val="en-US" w:bidi="ar-LB"/>
              </w:rPr>
              <w:t>2030</w:t>
            </w:r>
          </w:p>
        </w:tc>
        <w:tc>
          <w:tcPr>
            <w:tcW w:w="465"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2444AD2E" w14:textId="77777777" w:rsidR="004B5066" w:rsidRPr="00531063" w:rsidRDefault="004B5066" w:rsidP="00AA2D64">
            <w:pPr>
              <w:shd w:val="clear" w:color="auto" w:fill="FFFFFF" w:themeFill="background1"/>
              <w:spacing w:afterLines="20" w:after="48"/>
              <w:jc w:val="left"/>
              <w:rPr>
                <w:bCs/>
                <w:sz w:val="18"/>
                <w:szCs w:val="18"/>
                <w:lang w:val="en-US" w:bidi="ar-LB"/>
              </w:rPr>
            </w:pPr>
            <w:r w:rsidRPr="00531063">
              <w:rPr>
                <w:bCs/>
                <w:sz w:val="18"/>
                <w:szCs w:val="18"/>
                <w:rtl/>
                <w:lang w:val="en-US" w:bidi="ar-LB"/>
              </w:rPr>
              <w:t>المجموع</w:t>
            </w:r>
          </w:p>
        </w:tc>
      </w:tr>
      <w:tr w:rsidR="004B5066" w:rsidRPr="00531063" w14:paraId="1B3CCD96" w14:textId="77777777" w:rsidTr="00AA2D64">
        <w:trPr>
          <w:trHeight w:val="35"/>
        </w:trPr>
        <w:tc>
          <w:tcPr>
            <w:tcW w:w="1495" w:type="pct"/>
            <w:gridSpan w:val="3"/>
            <w:tcBorders>
              <w:top w:val="single" w:sz="2" w:space="0" w:color="auto"/>
              <w:left w:val="single" w:sz="2" w:space="0" w:color="auto"/>
              <w:bottom w:val="single" w:sz="2" w:space="0" w:color="auto"/>
              <w:right w:val="single" w:sz="2" w:space="0" w:color="auto"/>
            </w:tcBorders>
            <w:hideMark/>
          </w:tcPr>
          <w:p w14:paraId="1DCB290E" w14:textId="21C13929" w:rsidR="004B5066" w:rsidRPr="00531063" w:rsidRDefault="004B5066" w:rsidP="00AA2D64">
            <w:pPr>
              <w:bidi/>
              <w:spacing w:afterLines="20" w:after="48"/>
              <w:rPr>
                <w:sz w:val="18"/>
                <w:szCs w:val="18"/>
                <w:lang w:val="en-CA" w:bidi="ar-LB"/>
              </w:rPr>
            </w:pPr>
            <w:r w:rsidRPr="00531063">
              <w:rPr>
                <w:sz w:val="18"/>
                <w:szCs w:val="18"/>
                <w:rtl/>
                <w:lang w:bidi="ar-LB"/>
              </w:rPr>
              <w:t xml:space="preserve">حدود </w:t>
            </w:r>
            <w:r w:rsidR="00347435" w:rsidRPr="00531063">
              <w:rPr>
                <w:rFonts w:hint="cs"/>
                <w:sz w:val="18"/>
                <w:szCs w:val="18"/>
                <w:rtl/>
                <w:lang w:bidi="ar-LB"/>
              </w:rPr>
              <w:t>الاستهلاك</w:t>
            </w:r>
            <w:r w:rsidRPr="00531063">
              <w:rPr>
                <w:sz w:val="18"/>
                <w:szCs w:val="18"/>
                <w:rtl/>
                <w:lang w:bidi="ar-LB"/>
              </w:rPr>
              <w:t xml:space="preserve"> في بروتوكول مونتريال </w:t>
            </w:r>
            <w:r w:rsidR="00D851DF" w:rsidRPr="00531063">
              <w:rPr>
                <w:sz w:val="18"/>
                <w:szCs w:val="18"/>
                <w:rtl/>
                <w:lang w:bidi="ar-LB"/>
              </w:rPr>
              <w:t xml:space="preserve">(طن من قدرات استنفاذ </w:t>
            </w:r>
            <w:r w:rsidR="00AA2D64" w:rsidRPr="00531063">
              <w:rPr>
                <w:rFonts w:hint="cs"/>
                <w:sz w:val="18"/>
                <w:szCs w:val="18"/>
                <w:rtl/>
                <w:lang w:bidi="ar-LB"/>
              </w:rPr>
              <w:t xml:space="preserve">الأوزون)  </w:t>
            </w:r>
          </w:p>
        </w:tc>
        <w:tc>
          <w:tcPr>
            <w:tcW w:w="422" w:type="pct"/>
            <w:tcBorders>
              <w:top w:val="single" w:sz="2" w:space="0" w:color="auto"/>
              <w:left w:val="single" w:sz="2" w:space="0" w:color="auto"/>
              <w:bottom w:val="single" w:sz="2" w:space="0" w:color="auto"/>
              <w:right w:val="single" w:sz="2" w:space="0" w:color="auto"/>
            </w:tcBorders>
            <w:hideMark/>
          </w:tcPr>
          <w:p w14:paraId="15F2C68B"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1.10</w:t>
            </w:r>
          </w:p>
        </w:tc>
        <w:tc>
          <w:tcPr>
            <w:tcW w:w="348" w:type="pct"/>
            <w:tcBorders>
              <w:top w:val="single" w:sz="2" w:space="0" w:color="auto"/>
              <w:left w:val="single" w:sz="2" w:space="0" w:color="auto"/>
              <w:bottom w:val="single" w:sz="2" w:space="0" w:color="auto"/>
              <w:right w:val="single" w:sz="2" w:space="0" w:color="auto"/>
            </w:tcBorders>
            <w:hideMark/>
          </w:tcPr>
          <w:p w14:paraId="1DB78EC7"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1.10</w:t>
            </w:r>
          </w:p>
        </w:tc>
        <w:tc>
          <w:tcPr>
            <w:tcW w:w="425" w:type="pct"/>
            <w:tcBorders>
              <w:top w:val="single" w:sz="2" w:space="0" w:color="auto"/>
              <w:left w:val="single" w:sz="2" w:space="0" w:color="auto"/>
              <w:bottom w:val="single" w:sz="2" w:space="0" w:color="auto"/>
              <w:right w:val="single" w:sz="2" w:space="0" w:color="auto"/>
            </w:tcBorders>
            <w:hideMark/>
          </w:tcPr>
          <w:p w14:paraId="25ED1853"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1.10</w:t>
            </w:r>
          </w:p>
        </w:tc>
        <w:tc>
          <w:tcPr>
            <w:tcW w:w="364" w:type="pct"/>
            <w:tcBorders>
              <w:top w:val="single" w:sz="2" w:space="0" w:color="auto"/>
              <w:left w:val="single" w:sz="2" w:space="0" w:color="auto"/>
              <w:bottom w:val="single" w:sz="2" w:space="0" w:color="auto"/>
              <w:right w:val="single" w:sz="2" w:space="0" w:color="auto"/>
            </w:tcBorders>
            <w:hideMark/>
          </w:tcPr>
          <w:p w14:paraId="13CAEC31"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1.10</w:t>
            </w:r>
          </w:p>
        </w:tc>
        <w:tc>
          <w:tcPr>
            <w:tcW w:w="348" w:type="pct"/>
            <w:tcBorders>
              <w:top w:val="single" w:sz="2" w:space="0" w:color="auto"/>
              <w:left w:val="single" w:sz="2" w:space="0" w:color="auto"/>
              <w:bottom w:val="single" w:sz="2" w:space="0" w:color="auto"/>
              <w:right w:val="single" w:sz="2" w:space="0" w:color="auto"/>
            </w:tcBorders>
            <w:hideMark/>
          </w:tcPr>
          <w:p w14:paraId="6AD3C494"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0.55</w:t>
            </w:r>
          </w:p>
        </w:tc>
        <w:tc>
          <w:tcPr>
            <w:tcW w:w="354" w:type="pct"/>
            <w:tcBorders>
              <w:top w:val="single" w:sz="2" w:space="0" w:color="auto"/>
              <w:left w:val="single" w:sz="2" w:space="0" w:color="auto"/>
              <w:bottom w:val="single" w:sz="2" w:space="0" w:color="auto"/>
              <w:right w:val="single" w:sz="2" w:space="0" w:color="auto"/>
            </w:tcBorders>
            <w:hideMark/>
          </w:tcPr>
          <w:p w14:paraId="5929451F"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0.55</w:t>
            </w:r>
          </w:p>
        </w:tc>
        <w:tc>
          <w:tcPr>
            <w:tcW w:w="353" w:type="pct"/>
            <w:tcBorders>
              <w:top w:val="single" w:sz="2" w:space="0" w:color="auto"/>
              <w:left w:val="single" w:sz="2" w:space="0" w:color="auto"/>
              <w:bottom w:val="single" w:sz="2" w:space="0" w:color="auto"/>
              <w:right w:val="single" w:sz="2" w:space="0" w:color="auto"/>
            </w:tcBorders>
            <w:hideMark/>
          </w:tcPr>
          <w:p w14:paraId="1F4D8AB5"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0.55</w:t>
            </w:r>
          </w:p>
        </w:tc>
        <w:tc>
          <w:tcPr>
            <w:tcW w:w="424" w:type="pct"/>
            <w:tcBorders>
              <w:top w:val="single" w:sz="2" w:space="0" w:color="auto"/>
              <w:left w:val="single" w:sz="2" w:space="0" w:color="auto"/>
              <w:bottom w:val="single" w:sz="2" w:space="0" w:color="auto"/>
              <w:right w:val="single" w:sz="2" w:space="0" w:color="auto"/>
            </w:tcBorders>
            <w:hideMark/>
          </w:tcPr>
          <w:p w14:paraId="7CCF106D"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w:t>
            </w:r>
          </w:p>
        </w:tc>
        <w:tc>
          <w:tcPr>
            <w:tcW w:w="465" w:type="pct"/>
            <w:tcBorders>
              <w:top w:val="single" w:sz="2" w:space="0" w:color="auto"/>
              <w:left w:val="single" w:sz="2" w:space="0" w:color="auto"/>
              <w:bottom w:val="single" w:sz="2" w:space="0" w:color="auto"/>
              <w:right w:val="single" w:sz="2" w:space="0" w:color="auto"/>
            </w:tcBorders>
            <w:hideMark/>
          </w:tcPr>
          <w:p w14:paraId="2EB61B29" w14:textId="72FE73F7" w:rsidR="004B5066" w:rsidRPr="00531063" w:rsidRDefault="004840D4" w:rsidP="00AA2D64">
            <w:pPr>
              <w:shd w:val="clear" w:color="auto" w:fill="FFFFFF" w:themeFill="background1"/>
              <w:spacing w:afterLines="20" w:after="48"/>
              <w:jc w:val="left"/>
              <w:rPr>
                <w:sz w:val="18"/>
                <w:szCs w:val="18"/>
                <w:lang w:val="en-US" w:bidi="ar-LB"/>
              </w:rPr>
            </w:pPr>
            <w:r>
              <w:rPr>
                <w:sz w:val="18"/>
                <w:szCs w:val="18"/>
                <w:lang w:val="en-US" w:bidi="ar-LB"/>
              </w:rPr>
              <w:t xml:space="preserve"> </w:t>
            </w:r>
            <w:r>
              <w:rPr>
                <w:sz w:val="18"/>
                <w:szCs w:val="18"/>
                <w:rtl/>
                <w:lang w:val="en-US" w:bidi="ar-LB"/>
              </w:rPr>
              <w:t>لا ينطبق</w:t>
            </w:r>
          </w:p>
        </w:tc>
      </w:tr>
      <w:tr w:rsidR="004B5066" w:rsidRPr="00531063" w14:paraId="0796808D" w14:textId="77777777" w:rsidTr="00AA2D64">
        <w:trPr>
          <w:trHeight w:val="204"/>
        </w:trPr>
        <w:tc>
          <w:tcPr>
            <w:tcW w:w="1495" w:type="pct"/>
            <w:gridSpan w:val="3"/>
            <w:tcBorders>
              <w:top w:val="single" w:sz="2" w:space="0" w:color="auto"/>
              <w:left w:val="single" w:sz="2" w:space="0" w:color="auto"/>
              <w:bottom w:val="single" w:sz="2" w:space="0" w:color="auto"/>
              <w:right w:val="single" w:sz="2" w:space="0" w:color="auto"/>
            </w:tcBorders>
            <w:hideMark/>
          </w:tcPr>
          <w:p w14:paraId="06A7B73B" w14:textId="1A01F78F" w:rsidR="004B5066" w:rsidRPr="00531063" w:rsidRDefault="004B5066" w:rsidP="00AA2D64">
            <w:pPr>
              <w:bidi/>
              <w:spacing w:afterLines="20" w:after="48"/>
              <w:rPr>
                <w:sz w:val="18"/>
                <w:szCs w:val="18"/>
                <w:lang w:val="en-CA" w:bidi="ar-LB"/>
              </w:rPr>
            </w:pPr>
            <w:r w:rsidRPr="00531063">
              <w:rPr>
                <w:sz w:val="18"/>
                <w:szCs w:val="18"/>
                <w:rtl/>
                <w:lang w:bidi="ar-LB"/>
              </w:rPr>
              <w:t xml:space="preserve">الحد الأقصى </w:t>
            </w:r>
            <w:r w:rsidR="00347435" w:rsidRPr="00531063">
              <w:rPr>
                <w:rFonts w:hint="cs"/>
                <w:sz w:val="18"/>
                <w:szCs w:val="18"/>
                <w:rtl/>
                <w:lang w:bidi="ar-LB"/>
              </w:rPr>
              <w:t>للاستهلاك</w:t>
            </w:r>
            <w:r w:rsidRPr="00531063">
              <w:rPr>
                <w:sz w:val="18"/>
                <w:szCs w:val="18"/>
                <w:rtl/>
                <w:lang w:bidi="ar-LB"/>
              </w:rPr>
              <w:t xml:space="preserve"> المسموح به (طن من قدرات استنفاذ الأوزون)  </w:t>
            </w:r>
          </w:p>
        </w:tc>
        <w:tc>
          <w:tcPr>
            <w:tcW w:w="422" w:type="pct"/>
            <w:tcBorders>
              <w:top w:val="single" w:sz="2" w:space="0" w:color="auto"/>
              <w:left w:val="single" w:sz="2" w:space="0" w:color="auto"/>
              <w:bottom w:val="single" w:sz="2" w:space="0" w:color="auto"/>
              <w:right w:val="single" w:sz="2" w:space="0" w:color="auto"/>
            </w:tcBorders>
            <w:hideMark/>
          </w:tcPr>
          <w:p w14:paraId="6B2D0DB3"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0.56</w:t>
            </w:r>
          </w:p>
        </w:tc>
        <w:tc>
          <w:tcPr>
            <w:tcW w:w="348" w:type="pct"/>
            <w:tcBorders>
              <w:top w:val="single" w:sz="2" w:space="0" w:color="auto"/>
              <w:left w:val="single" w:sz="2" w:space="0" w:color="auto"/>
              <w:bottom w:val="single" w:sz="2" w:space="0" w:color="auto"/>
              <w:right w:val="single" w:sz="2" w:space="0" w:color="auto"/>
            </w:tcBorders>
            <w:hideMark/>
          </w:tcPr>
          <w:p w14:paraId="3A737FDE"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0.56</w:t>
            </w:r>
          </w:p>
        </w:tc>
        <w:tc>
          <w:tcPr>
            <w:tcW w:w="425" w:type="pct"/>
            <w:tcBorders>
              <w:top w:val="single" w:sz="2" w:space="0" w:color="auto"/>
              <w:left w:val="single" w:sz="2" w:space="0" w:color="auto"/>
              <w:bottom w:val="single" w:sz="2" w:space="0" w:color="auto"/>
              <w:right w:val="single" w:sz="2" w:space="0" w:color="auto"/>
            </w:tcBorders>
            <w:hideMark/>
          </w:tcPr>
          <w:p w14:paraId="7BFD3A97"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0.56</w:t>
            </w:r>
          </w:p>
        </w:tc>
        <w:tc>
          <w:tcPr>
            <w:tcW w:w="364" w:type="pct"/>
            <w:tcBorders>
              <w:top w:val="single" w:sz="2" w:space="0" w:color="auto"/>
              <w:left w:val="single" w:sz="2" w:space="0" w:color="auto"/>
              <w:bottom w:val="single" w:sz="2" w:space="0" w:color="auto"/>
              <w:right w:val="single" w:sz="2" w:space="0" w:color="auto"/>
            </w:tcBorders>
            <w:hideMark/>
          </w:tcPr>
          <w:p w14:paraId="3CBDB5FB"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0.56</w:t>
            </w:r>
          </w:p>
        </w:tc>
        <w:tc>
          <w:tcPr>
            <w:tcW w:w="348" w:type="pct"/>
            <w:tcBorders>
              <w:top w:val="single" w:sz="2" w:space="0" w:color="auto"/>
              <w:left w:val="single" w:sz="2" w:space="0" w:color="auto"/>
              <w:bottom w:val="single" w:sz="2" w:space="0" w:color="auto"/>
              <w:right w:val="single" w:sz="2" w:space="0" w:color="auto"/>
            </w:tcBorders>
            <w:hideMark/>
          </w:tcPr>
          <w:p w14:paraId="54FB333A"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0.26</w:t>
            </w:r>
          </w:p>
        </w:tc>
        <w:tc>
          <w:tcPr>
            <w:tcW w:w="354" w:type="pct"/>
            <w:tcBorders>
              <w:top w:val="single" w:sz="2" w:space="0" w:color="auto"/>
              <w:left w:val="single" w:sz="2" w:space="0" w:color="auto"/>
              <w:bottom w:val="single" w:sz="2" w:space="0" w:color="auto"/>
              <w:right w:val="single" w:sz="2" w:space="0" w:color="auto"/>
            </w:tcBorders>
            <w:hideMark/>
          </w:tcPr>
          <w:p w14:paraId="43E91821"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0.26</w:t>
            </w:r>
          </w:p>
        </w:tc>
        <w:tc>
          <w:tcPr>
            <w:tcW w:w="353" w:type="pct"/>
            <w:tcBorders>
              <w:top w:val="single" w:sz="2" w:space="0" w:color="auto"/>
              <w:left w:val="single" w:sz="2" w:space="0" w:color="auto"/>
              <w:bottom w:val="single" w:sz="2" w:space="0" w:color="auto"/>
              <w:right w:val="single" w:sz="2" w:space="0" w:color="auto"/>
            </w:tcBorders>
            <w:hideMark/>
          </w:tcPr>
          <w:p w14:paraId="604F7E95"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0.26</w:t>
            </w:r>
          </w:p>
        </w:tc>
        <w:tc>
          <w:tcPr>
            <w:tcW w:w="424" w:type="pct"/>
            <w:tcBorders>
              <w:top w:val="single" w:sz="2" w:space="0" w:color="auto"/>
              <w:left w:val="single" w:sz="2" w:space="0" w:color="auto"/>
              <w:bottom w:val="single" w:sz="2" w:space="0" w:color="auto"/>
              <w:right w:val="single" w:sz="2" w:space="0" w:color="auto"/>
            </w:tcBorders>
            <w:hideMark/>
          </w:tcPr>
          <w:p w14:paraId="64B7F6BD" w14:textId="77777777" w:rsidR="004B5066" w:rsidRPr="00531063" w:rsidRDefault="004B5066" w:rsidP="00AA2D64">
            <w:pPr>
              <w:shd w:val="clear" w:color="auto" w:fill="FFFFFF" w:themeFill="background1"/>
              <w:spacing w:afterLines="20" w:after="48"/>
              <w:jc w:val="left"/>
              <w:rPr>
                <w:sz w:val="18"/>
                <w:szCs w:val="18"/>
                <w:lang w:val="en-US" w:bidi="ar-LB"/>
              </w:rPr>
            </w:pPr>
            <w:r w:rsidRPr="00531063">
              <w:rPr>
                <w:sz w:val="18"/>
                <w:szCs w:val="18"/>
                <w:lang w:val="en-US" w:bidi="ar-LB"/>
              </w:rPr>
              <w:t>0</w:t>
            </w:r>
          </w:p>
        </w:tc>
        <w:tc>
          <w:tcPr>
            <w:tcW w:w="465" w:type="pct"/>
            <w:tcBorders>
              <w:top w:val="single" w:sz="2" w:space="0" w:color="auto"/>
              <w:left w:val="single" w:sz="2" w:space="0" w:color="auto"/>
              <w:bottom w:val="single" w:sz="2" w:space="0" w:color="auto"/>
              <w:right w:val="single" w:sz="2" w:space="0" w:color="auto"/>
            </w:tcBorders>
            <w:hideMark/>
          </w:tcPr>
          <w:p w14:paraId="00819DFC" w14:textId="59497255" w:rsidR="004B5066" w:rsidRPr="00531063" w:rsidRDefault="004840D4" w:rsidP="00AA2D64">
            <w:pPr>
              <w:shd w:val="clear" w:color="auto" w:fill="FFFFFF" w:themeFill="background1"/>
              <w:spacing w:afterLines="20" w:after="48"/>
              <w:jc w:val="left"/>
              <w:rPr>
                <w:sz w:val="18"/>
                <w:szCs w:val="18"/>
                <w:lang w:val="en-US" w:bidi="ar-LB"/>
              </w:rPr>
            </w:pPr>
            <w:r>
              <w:rPr>
                <w:sz w:val="18"/>
                <w:szCs w:val="18"/>
                <w:lang w:val="en-US" w:bidi="ar-LB"/>
              </w:rPr>
              <w:t xml:space="preserve"> </w:t>
            </w:r>
            <w:r>
              <w:rPr>
                <w:sz w:val="18"/>
                <w:szCs w:val="18"/>
                <w:rtl/>
                <w:lang w:val="en-US" w:bidi="ar-LB"/>
              </w:rPr>
              <w:t>لا ينطبق</w:t>
            </w:r>
          </w:p>
        </w:tc>
      </w:tr>
      <w:tr w:rsidR="004B5066" w:rsidRPr="00531063" w14:paraId="5364FD9B" w14:textId="77777777" w:rsidTr="00AA2D64">
        <w:trPr>
          <w:trHeight w:val="241"/>
        </w:trPr>
        <w:tc>
          <w:tcPr>
            <w:tcW w:w="484" w:type="pct"/>
            <w:vMerge w:val="restart"/>
            <w:tcBorders>
              <w:top w:val="single" w:sz="2" w:space="0" w:color="auto"/>
              <w:left w:val="single" w:sz="4" w:space="0" w:color="auto"/>
              <w:bottom w:val="single" w:sz="4" w:space="0" w:color="auto"/>
              <w:right w:val="single" w:sz="4" w:space="0" w:color="auto"/>
            </w:tcBorders>
            <w:vAlign w:val="center"/>
            <w:hideMark/>
          </w:tcPr>
          <w:p w14:paraId="33CE56F3" w14:textId="77777777" w:rsidR="004B5066" w:rsidRPr="00531063" w:rsidRDefault="004B5066" w:rsidP="00AA2D64">
            <w:pPr>
              <w:bidi/>
              <w:spacing w:afterLines="20" w:after="48"/>
              <w:rPr>
                <w:sz w:val="18"/>
                <w:szCs w:val="18"/>
                <w:lang w:val="en-CA" w:bidi="ar-LB"/>
              </w:rPr>
            </w:pPr>
            <w:r w:rsidRPr="00531063">
              <w:rPr>
                <w:sz w:val="18"/>
                <w:szCs w:val="18"/>
                <w:rtl/>
                <w:lang w:bidi="ar-LB"/>
              </w:rPr>
              <w:t xml:space="preserve">التمويل الموافق عليه من ناحية المبدأ (دولار أمريكي)  </w:t>
            </w:r>
          </w:p>
        </w:tc>
        <w:tc>
          <w:tcPr>
            <w:tcW w:w="329" w:type="pct"/>
            <w:vMerge w:val="restart"/>
            <w:tcBorders>
              <w:top w:val="single" w:sz="2" w:space="0" w:color="auto"/>
              <w:left w:val="single" w:sz="4" w:space="0" w:color="auto"/>
              <w:bottom w:val="single" w:sz="4" w:space="0" w:color="auto"/>
              <w:right w:val="single" w:sz="4" w:space="0" w:color="auto"/>
            </w:tcBorders>
            <w:vAlign w:val="center"/>
            <w:hideMark/>
          </w:tcPr>
          <w:p w14:paraId="0DEA7053" w14:textId="6D1CF802" w:rsidR="004B5066" w:rsidRPr="00531063" w:rsidRDefault="00347435" w:rsidP="00AA2D64">
            <w:pPr>
              <w:shd w:val="clear" w:color="auto" w:fill="FFFFFF" w:themeFill="background1"/>
              <w:spacing w:afterLines="20" w:after="48"/>
              <w:jc w:val="left"/>
              <w:rPr>
                <w:sz w:val="18"/>
                <w:szCs w:val="18"/>
                <w:lang w:val="en-US" w:bidi="ar-LB"/>
              </w:rPr>
            </w:pPr>
            <w:r>
              <w:rPr>
                <w:rFonts w:hint="cs"/>
                <w:color w:val="000000" w:themeColor="text1"/>
                <w:sz w:val="18"/>
                <w:szCs w:val="18"/>
                <w:rtl/>
                <w:lang w:bidi="ar-LB"/>
              </w:rPr>
              <w:t>اليونيب</w:t>
            </w:r>
          </w:p>
        </w:tc>
        <w:tc>
          <w:tcPr>
            <w:tcW w:w="682" w:type="pct"/>
            <w:tcBorders>
              <w:top w:val="single" w:sz="2" w:space="0" w:color="auto"/>
              <w:left w:val="single" w:sz="4" w:space="0" w:color="auto"/>
              <w:bottom w:val="single" w:sz="4" w:space="0" w:color="auto"/>
              <w:right w:val="single" w:sz="4" w:space="0" w:color="auto"/>
            </w:tcBorders>
            <w:hideMark/>
          </w:tcPr>
          <w:p w14:paraId="75E3D948" w14:textId="77777777" w:rsidR="004B5066" w:rsidRPr="00531063" w:rsidRDefault="004B5066" w:rsidP="00AA2D64">
            <w:pPr>
              <w:bidi/>
              <w:spacing w:afterLines="20" w:after="48"/>
              <w:rPr>
                <w:sz w:val="18"/>
                <w:szCs w:val="18"/>
                <w:lang w:val="en-CA" w:bidi="ar-LB"/>
              </w:rPr>
            </w:pPr>
            <w:r w:rsidRPr="00531063">
              <w:rPr>
                <w:sz w:val="18"/>
                <w:szCs w:val="18"/>
                <w:rtl/>
                <w:lang w:bidi="ar-LB"/>
              </w:rPr>
              <w:t xml:space="preserve">تكاليف المشروع  </w:t>
            </w:r>
          </w:p>
        </w:tc>
        <w:tc>
          <w:tcPr>
            <w:tcW w:w="422" w:type="pct"/>
            <w:tcBorders>
              <w:top w:val="single" w:sz="2" w:space="0" w:color="auto"/>
              <w:left w:val="single" w:sz="4" w:space="0" w:color="auto"/>
              <w:bottom w:val="single" w:sz="4" w:space="0" w:color="auto"/>
              <w:right w:val="single" w:sz="4" w:space="0" w:color="auto"/>
            </w:tcBorders>
            <w:hideMark/>
          </w:tcPr>
          <w:p w14:paraId="41139F65"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135,000</w:t>
            </w:r>
          </w:p>
        </w:tc>
        <w:tc>
          <w:tcPr>
            <w:tcW w:w="348" w:type="pct"/>
            <w:tcBorders>
              <w:top w:val="single" w:sz="2" w:space="0" w:color="auto"/>
              <w:left w:val="single" w:sz="4" w:space="0" w:color="auto"/>
              <w:bottom w:val="single" w:sz="4" w:space="0" w:color="auto"/>
              <w:right w:val="single" w:sz="4" w:space="0" w:color="auto"/>
            </w:tcBorders>
            <w:hideMark/>
          </w:tcPr>
          <w:p w14:paraId="28D6CE11"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53AC3CFD"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160,000</w:t>
            </w:r>
          </w:p>
        </w:tc>
        <w:tc>
          <w:tcPr>
            <w:tcW w:w="364" w:type="pct"/>
            <w:tcBorders>
              <w:top w:val="single" w:sz="2" w:space="0" w:color="auto"/>
              <w:left w:val="single" w:sz="4" w:space="0" w:color="auto"/>
              <w:bottom w:val="single" w:sz="4" w:space="0" w:color="auto"/>
              <w:right w:val="single" w:sz="4" w:space="0" w:color="auto"/>
            </w:tcBorders>
            <w:hideMark/>
          </w:tcPr>
          <w:p w14:paraId="11AC957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2" w:space="0" w:color="auto"/>
              <w:left w:val="single" w:sz="4" w:space="0" w:color="auto"/>
              <w:bottom w:val="single" w:sz="4" w:space="0" w:color="auto"/>
              <w:right w:val="single" w:sz="4" w:space="0" w:color="auto"/>
            </w:tcBorders>
            <w:hideMark/>
          </w:tcPr>
          <w:p w14:paraId="24EE0098"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2" w:space="0" w:color="auto"/>
              <w:left w:val="single" w:sz="4" w:space="0" w:color="auto"/>
              <w:bottom w:val="single" w:sz="4" w:space="0" w:color="auto"/>
              <w:right w:val="single" w:sz="4" w:space="0" w:color="auto"/>
            </w:tcBorders>
            <w:hideMark/>
          </w:tcPr>
          <w:p w14:paraId="59999A5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70,000</w:t>
            </w:r>
          </w:p>
        </w:tc>
        <w:tc>
          <w:tcPr>
            <w:tcW w:w="353" w:type="pct"/>
            <w:tcBorders>
              <w:top w:val="single" w:sz="2" w:space="0" w:color="auto"/>
              <w:left w:val="single" w:sz="4" w:space="0" w:color="auto"/>
              <w:bottom w:val="single" w:sz="4" w:space="0" w:color="auto"/>
              <w:right w:val="single" w:sz="4" w:space="0" w:color="auto"/>
            </w:tcBorders>
            <w:hideMark/>
          </w:tcPr>
          <w:p w14:paraId="74C1D9C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2" w:space="0" w:color="auto"/>
              <w:left w:val="single" w:sz="4" w:space="0" w:color="auto"/>
              <w:bottom w:val="single" w:sz="4" w:space="0" w:color="auto"/>
              <w:right w:val="single" w:sz="4" w:space="0" w:color="auto"/>
            </w:tcBorders>
            <w:hideMark/>
          </w:tcPr>
          <w:p w14:paraId="4BCBDA7E"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58,000</w:t>
            </w:r>
          </w:p>
        </w:tc>
        <w:tc>
          <w:tcPr>
            <w:tcW w:w="465" w:type="pct"/>
            <w:tcBorders>
              <w:top w:val="single" w:sz="2" w:space="0" w:color="auto"/>
              <w:left w:val="single" w:sz="4" w:space="0" w:color="auto"/>
              <w:bottom w:val="single" w:sz="4" w:space="0" w:color="auto"/>
              <w:right w:val="single" w:sz="4" w:space="0" w:color="auto"/>
            </w:tcBorders>
            <w:shd w:val="clear" w:color="auto" w:fill="FFFFFF" w:themeFill="background1"/>
            <w:hideMark/>
          </w:tcPr>
          <w:p w14:paraId="6689E6B8"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423,000</w:t>
            </w:r>
          </w:p>
        </w:tc>
      </w:tr>
      <w:tr w:rsidR="004B5066" w:rsidRPr="00531063" w14:paraId="5F83809F" w14:textId="77777777" w:rsidTr="00AA2D64">
        <w:trPr>
          <w:trHeight w:val="173"/>
        </w:trPr>
        <w:tc>
          <w:tcPr>
            <w:tcW w:w="484" w:type="pct"/>
            <w:vMerge/>
            <w:tcBorders>
              <w:top w:val="single" w:sz="2" w:space="0" w:color="auto"/>
              <w:left w:val="single" w:sz="4" w:space="0" w:color="auto"/>
              <w:bottom w:val="single" w:sz="4" w:space="0" w:color="auto"/>
              <w:right w:val="single" w:sz="4" w:space="0" w:color="auto"/>
            </w:tcBorders>
            <w:vAlign w:val="center"/>
            <w:hideMark/>
          </w:tcPr>
          <w:p w14:paraId="6461F833" w14:textId="77777777" w:rsidR="004B5066" w:rsidRPr="00531063" w:rsidRDefault="004B5066" w:rsidP="00AA2D64">
            <w:pPr>
              <w:jc w:val="right"/>
              <w:rPr>
                <w:sz w:val="18"/>
                <w:szCs w:val="18"/>
                <w:lang w:val="en-US" w:bidi="ar-LB"/>
              </w:rPr>
            </w:pPr>
          </w:p>
        </w:tc>
        <w:tc>
          <w:tcPr>
            <w:tcW w:w="329" w:type="pct"/>
            <w:vMerge/>
            <w:tcBorders>
              <w:top w:val="single" w:sz="2" w:space="0" w:color="auto"/>
              <w:left w:val="single" w:sz="4" w:space="0" w:color="auto"/>
              <w:bottom w:val="single" w:sz="4" w:space="0" w:color="auto"/>
              <w:right w:val="single" w:sz="4" w:space="0" w:color="auto"/>
            </w:tcBorders>
            <w:vAlign w:val="center"/>
            <w:hideMark/>
          </w:tcPr>
          <w:p w14:paraId="1D7BB504" w14:textId="77777777" w:rsidR="004B5066" w:rsidRPr="00531063" w:rsidRDefault="004B5066" w:rsidP="00AA2D64">
            <w:pPr>
              <w:jc w:val="right"/>
              <w:rPr>
                <w:sz w:val="18"/>
                <w:szCs w:val="18"/>
                <w:lang w:val="en-US" w:bidi="ar-LB"/>
              </w:rPr>
            </w:pPr>
          </w:p>
        </w:tc>
        <w:tc>
          <w:tcPr>
            <w:tcW w:w="682" w:type="pct"/>
            <w:tcBorders>
              <w:top w:val="single" w:sz="4" w:space="0" w:color="auto"/>
              <w:left w:val="single" w:sz="4" w:space="0" w:color="auto"/>
              <w:bottom w:val="single" w:sz="4" w:space="0" w:color="auto"/>
              <w:right w:val="single" w:sz="4" w:space="0" w:color="auto"/>
            </w:tcBorders>
            <w:hideMark/>
          </w:tcPr>
          <w:p w14:paraId="2DDC10ED" w14:textId="77777777" w:rsidR="004B5066" w:rsidRPr="00531063" w:rsidRDefault="004B5066" w:rsidP="00AA2D64">
            <w:pPr>
              <w:bidi/>
              <w:spacing w:afterLines="20" w:after="48"/>
              <w:jc w:val="right"/>
              <w:rPr>
                <w:sz w:val="18"/>
                <w:szCs w:val="18"/>
                <w:lang w:val="en-CA" w:bidi="ar-LB"/>
              </w:rPr>
            </w:pPr>
            <w:r w:rsidRPr="00531063">
              <w:rPr>
                <w:sz w:val="18"/>
                <w:szCs w:val="18"/>
                <w:rtl/>
                <w:lang w:bidi="ar-LB"/>
              </w:rPr>
              <w:t xml:space="preserve">تكاليف الدعم  </w:t>
            </w:r>
          </w:p>
        </w:tc>
        <w:tc>
          <w:tcPr>
            <w:tcW w:w="422" w:type="pct"/>
            <w:tcBorders>
              <w:top w:val="single" w:sz="4" w:space="0" w:color="auto"/>
              <w:left w:val="single" w:sz="4" w:space="0" w:color="auto"/>
              <w:bottom w:val="single" w:sz="4" w:space="0" w:color="auto"/>
              <w:right w:val="single" w:sz="4" w:space="0" w:color="auto"/>
            </w:tcBorders>
            <w:hideMark/>
          </w:tcPr>
          <w:p w14:paraId="6E822FF5"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17,550</w:t>
            </w:r>
          </w:p>
        </w:tc>
        <w:tc>
          <w:tcPr>
            <w:tcW w:w="348" w:type="pct"/>
            <w:tcBorders>
              <w:top w:val="single" w:sz="4" w:space="0" w:color="auto"/>
              <w:left w:val="single" w:sz="4" w:space="0" w:color="auto"/>
              <w:bottom w:val="single" w:sz="4" w:space="0" w:color="auto"/>
              <w:right w:val="single" w:sz="4" w:space="0" w:color="auto"/>
            </w:tcBorders>
            <w:hideMark/>
          </w:tcPr>
          <w:p w14:paraId="1376BE5F"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71F96F"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20,800</w:t>
            </w:r>
          </w:p>
        </w:tc>
        <w:tc>
          <w:tcPr>
            <w:tcW w:w="364" w:type="pct"/>
            <w:tcBorders>
              <w:top w:val="single" w:sz="4" w:space="0" w:color="auto"/>
              <w:left w:val="single" w:sz="4" w:space="0" w:color="auto"/>
              <w:bottom w:val="single" w:sz="4" w:space="0" w:color="auto"/>
              <w:right w:val="single" w:sz="4" w:space="0" w:color="auto"/>
            </w:tcBorders>
            <w:hideMark/>
          </w:tcPr>
          <w:p w14:paraId="287AF6A3"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4" w:space="0" w:color="auto"/>
              <w:left w:val="single" w:sz="4" w:space="0" w:color="auto"/>
              <w:bottom w:val="single" w:sz="4" w:space="0" w:color="auto"/>
              <w:right w:val="single" w:sz="4" w:space="0" w:color="auto"/>
            </w:tcBorders>
            <w:hideMark/>
          </w:tcPr>
          <w:p w14:paraId="1054807E"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4" w:space="0" w:color="auto"/>
              <w:left w:val="single" w:sz="4" w:space="0" w:color="auto"/>
              <w:bottom w:val="single" w:sz="4" w:space="0" w:color="auto"/>
              <w:right w:val="single" w:sz="4" w:space="0" w:color="auto"/>
            </w:tcBorders>
            <w:hideMark/>
          </w:tcPr>
          <w:p w14:paraId="14D21ADF"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9,100</w:t>
            </w:r>
          </w:p>
        </w:tc>
        <w:tc>
          <w:tcPr>
            <w:tcW w:w="353" w:type="pct"/>
            <w:tcBorders>
              <w:top w:val="single" w:sz="4" w:space="0" w:color="auto"/>
              <w:left w:val="single" w:sz="4" w:space="0" w:color="auto"/>
              <w:bottom w:val="single" w:sz="4" w:space="0" w:color="auto"/>
              <w:right w:val="single" w:sz="4" w:space="0" w:color="auto"/>
            </w:tcBorders>
            <w:hideMark/>
          </w:tcPr>
          <w:p w14:paraId="5B5DA039"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4" w:space="0" w:color="auto"/>
              <w:left w:val="single" w:sz="4" w:space="0" w:color="auto"/>
              <w:bottom w:val="single" w:sz="4" w:space="0" w:color="auto"/>
              <w:right w:val="single" w:sz="4" w:space="0" w:color="auto"/>
            </w:tcBorders>
            <w:hideMark/>
          </w:tcPr>
          <w:p w14:paraId="31D881ED"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7,540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FD250E"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54,990</w:t>
            </w:r>
          </w:p>
        </w:tc>
      </w:tr>
      <w:tr w:rsidR="004B5066" w:rsidRPr="00531063" w14:paraId="72796021" w14:textId="77777777" w:rsidTr="00AA2D64">
        <w:trPr>
          <w:trHeight w:val="263"/>
        </w:trPr>
        <w:tc>
          <w:tcPr>
            <w:tcW w:w="484" w:type="pct"/>
            <w:vMerge/>
            <w:tcBorders>
              <w:top w:val="single" w:sz="2" w:space="0" w:color="auto"/>
              <w:left w:val="single" w:sz="4" w:space="0" w:color="auto"/>
              <w:bottom w:val="single" w:sz="4" w:space="0" w:color="auto"/>
              <w:right w:val="single" w:sz="4" w:space="0" w:color="auto"/>
            </w:tcBorders>
            <w:vAlign w:val="center"/>
            <w:hideMark/>
          </w:tcPr>
          <w:p w14:paraId="52EA3B3D" w14:textId="77777777" w:rsidR="004B5066" w:rsidRPr="00531063" w:rsidRDefault="004B5066" w:rsidP="00AA2D64">
            <w:pPr>
              <w:jc w:val="right"/>
              <w:rPr>
                <w:sz w:val="18"/>
                <w:szCs w:val="18"/>
                <w:lang w:val="en-US" w:bidi="ar-LB"/>
              </w:rPr>
            </w:pPr>
          </w:p>
        </w:tc>
        <w:tc>
          <w:tcPr>
            <w:tcW w:w="329" w:type="pct"/>
            <w:vMerge w:val="restart"/>
            <w:tcBorders>
              <w:top w:val="single" w:sz="4" w:space="0" w:color="auto"/>
              <w:left w:val="single" w:sz="4" w:space="0" w:color="auto"/>
              <w:bottom w:val="single" w:sz="4" w:space="0" w:color="auto"/>
              <w:right w:val="single" w:sz="4" w:space="0" w:color="auto"/>
            </w:tcBorders>
            <w:vAlign w:val="center"/>
            <w:hideMark/>
          </w:tcPr>
          <w:p w14:paraId="7EEF6714" w14:textId="1A2C2FB0" w:rsidR="004B5066" w:rsidRPr="00531063" w:rsidRDefault="00531063" w:rsidP="00AA2D64">
            <w:pPr>
              <w:shd w:val="clear" w:color="auto" w:fill="FFFFFF" w:themeFill="background1"/>
              <w:spacing w:afterLines="20" w:after="48"/>
              <w:jc w:val="right"/>
              <w:rPr>
                <w:caps/>
                <w:sz w:val="18"/>
                <w:szCs w:val="18"/>
                <w:lang w:val="en-US" w:bidi="ar-LB"/>
              </w:rPr>
            </w:pPr>
            <w:r w:rsidRPr="00531063">
              <w:rPr>
                <w:color w:val="000000" w:themeColor="text1"/>
                <w:sz w:val="18"/>
                <w:szCs w:val="18"/>
                <w:rtl/>
                <w:lang w:bidi="ar-LB"/>
              </w:rPr>
              <w:t>اليونيدو</w:t>
            </w:r>
          </w:p>
        </w:tc>
        <w:tc>
          <w:tcPr>
            <w:tcW w:w="682" w:type="pct"/>
            <w:tcBorders>
              <w:top w:val="single" w:sz="4" w:space="0" w:color="auto"/>
              <w:left w:val="single" w:sz="4" w:space="0" w:color="auto"/>
              <w:bottom w:val="single" w:sz="4" w:space="0" w:color="auto"/>
              <w:right w:val="single" w:sz="4" w:space="0" w:color="auto"/>
            </w:tcBorders>
            <w:hideMark/>
          </w:tcPr>
          <w:p w14:paraId="415254E4" w14:textId="77777777" w:rsidR="004B5066" w:rsidRPr="00531063" w:rsidRDefault="004B5066" w:rsidP="00AA2D64">
            <w:pPr>
              <w:bidi/>
              <w:spacing w:afterLines="20" w:after="48"/>
              <w:jc w:val="right"/>
              <w:rPr>
                <w:sz w:val="18"/>
                <w:szCs w:val="18"/>
                <w:lang w:val="en-CA" w:bidi="ar-LB"/>
              </w:rPr>
            </w:pPr>
            <w:r w:rsidRPr="00531063">
              <w:rPr>
                <w:sz w:val="18"/>
                <w:szCs w:val="18"/>
                <w:rtl/>
                <w:lang w:bidi="ar-LB"/>
              </w:rPr>
              <w:t xml:space="preserve">تكاليف المشروع  </w:t>
            </w:r>
          </w:p>
        </w:tc>
        <w:tc>
          <w:tcPr>
            <w:tcW w:w="422" w:type="pct"/>
            <w:tcBorders>
              <w:top w:val="single" w:sz="4" w:space="0" w:color="auto"/>
              <w:left w:val="single" w:sz="4" w:space="0" w:color="auto"/>
              <w:bottom w:val="single" w:sz="4" w:space="0" w:color="auto"/>
              <w:right w:val="single" w:sz="4" w:space="0" w:color="auto"/>
            </w:tcBorders>
            <w:hideMark/>
          </w:tcPr>
          <w:p w14:paraId="0E8F7497"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117,000</w:t>
            </w:r>
          </w:p>
        </w:tc>
        <w:tc>
          <w:tcPr>
            <w:tcW w:w="348" w:type="pct"/>
            <w:tcBorders>
              <w:top w:val="single" w:sz="4" w:space="0" w:color="auto"/>
              <w:left w:val="single" w:sz="4" w:space="0" w:color="auto"/>
              <w:bottom w:val="single" w:sz="4" w:space="0" w:color="auto"/>
              <w:right w:val="single" w:sz="4" w:space="0" w:color="auto"/>
            </w:tcBorders>
            <w:hideMark/>
          </w:tcPr>
          <w:p w14:paraId="30787C74"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4B3F71"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100,000</w:t>
            </w:r>
          </w:p>
        </w:tc>
        <w:tc>
          <w:tcPr>
            <w:tcW w:w="364" w:type="pct"/>
            <w:tcBorders>
              <w:top w:val="single" w:sz="4" w:space="0" w:color="auto"/>
              <w:left w:val="single" w:sz="4" w:space="0" w:color="auto"/>
              <w:bottom w:val="single" w:sz="4" w:space="0" w:color="auto"/>
              <w:right w:val="single" w:sz="4" w:space="0" w:color="auto"/>
            </w:tcBorders>
            <w:hideMark/>
          </w:tcPr>
          <w:p w14:paraId="76CD8898"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4" w:space="0" w:color="auto"/>
              <w:left w:val="single" w:sz="4" w:space="0" w:color="auto"/>
              <w:bottom w:val="single" w:sz="4" w:space="0" w:color="auto"/>
              <w:right w:val="single" w:sz="4" w:space="0" w:color="auto"/>
            </w:tcBorders>
            <w:hideMark/>
          </w:tcPr>
          <w:p w14:paraId="45FE386A"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4" w:space="0" w:color="auto"/>
              <w:left w:val="single" w:sz="4" w:space="0" w:color="auto"/>
              <w:bottom w:val="single" w:sz="4" w:space="0" w:color="auto"/>
              <w:right w:val="single" w:sz="4" w:space="0" w:color="auto"/>
            </w:tcBorders>
            <w:hideMark/>
          </w:tcPr>
          <w:p w14:paraId="44C70476"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53" w:type="pct"/>
            <w:tcBorders>
              <w:top w:val="single" w:sz="4" w:space="0" w:color="auto"/>
              <w:left w:val="single" w:sz="4" w:space="0" w:color="auto"/>
              <w:bottom w:val="single" w:sz="4" w:space="0" w:color="auto"/>
              <w:right w:val="single" w:sz="4" w:space="0" w:color="auto"/>
            </w:tcBorders>
            <w:hideMark/>
          </w:tcPr>
          <w:p w14:paraId="2203076C"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4" w:space="0" w:color="auto"/>
              <w:left w:val="single" w:sz="4" w:space="0" w:color="auto"/>
              <w:bottom w:val="single" w:sz="4" w:space="0" w:color="auto"/>
              <w:right w:val="single" w:sz="4" w:space="0" w:color="auto"/>
            </w:tcBorders>
            <w:hideMark/>
          </w:tcPr>
          <w:p w14:paraId="69408AEE"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EBE59"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217,000</w:t>
            </w:r>
          </w:p>
        </w:tc>
      </w:tr>
      <w:tr w:rsidR="004B5066" w:rsidRPr="00531063" w14:paraId="338F8E94" w14:textId="77777777" w:rsidTr="00AA2D64">
        <w:trPr>
          <w:trHeight w:val="123"/>
        </w:trPr>
        <w:tc>
          <w:tcPr>
            <w:tcW w:w="484" w:type="pct"/>
            <w:vMerge/>
            <w:tcBorders>
              <w:top w:val="single" w:sz="2" w:space="0" w:color="auto"/>
              <w:left w:val="single" w:sz="4" w:space="0" w:color="auto"/>
              <w:bottom w:val="single" w:sz="4" w:space="0" w:color="auto"/>
              <w:right w:val="single" w:sz="4" w:space="0" w:color="auto"/>
            </w:tcBorders>
            <w:vAlign w:val="center"/>
            <w:hideMark/>
          </w:tcPr>
          <w:p w14:paraId="3569BF4F" w14:textId="77777777" w:rsidR="004B5066" w:rsidRPr="00531063" w:rsidRDefault="004B5066" w:rsidP="00AA2D64">
            <w:pPr>
              <w:jc w:val="right"/>
              <w:rPr>
                <w:sz w:val="18"/>
                <w:szCs w:val="18"/>
                <w:lang w:val="en-US" w:bidi="ar-LB"/>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34DD1424" w14:textId="77777777" w:rsidR="004B5066" w:rsidRPr="00531063" w:rsidRDefault="004B5066" w:rsidP="00AA2D64">
            <w:pPr>
              <w:jc w:val="right"/>
              <w:rPr>
                <w:caps/>
                <w:sz w:val="18"/>
                <w:szCs w:val="18"/>
                <w:lang w:val="en-US" w:bidi="ar-LB"/>
              </w:rPr>
            </w:pPr>
          </w:p>
        </w:tc>
        <w:tc>
          <w:tcPr>
            <w:tcW w:w="682" w:type="pct"/>
            <w:tcBorders>
              <w:top w:val="single" w:sz="4" w:space="0" w:color="auto"/>
              <w:left w:val="single" w:sz="4" w:space="0" w:color="auto"/>
              <w:bottom w:val="single" w:sz="4" w:space="0" w:color="auto"/>
              <w:right w:val="single" w:sz="4" w:space="0" w:color="auto"/>
            </w:tcBorders>
            <w:hideMark/>
          </w:tcPr>
          <w:p w14:paraId="205A65C6" w14:textId="77777777" w:rsidR="004B5066" w:rsidRPr="00531063" w:rsidRDefault="004B5066" w:rsidP="00AA2D64">
            <w:pPr>
              <w:bidi/>
              <w:spacing w:afterLines="20" w:after="48"/>
              <w:jc w:val="right"/>
              <w:rPr>
                <w:sz w:val="18"/>
                <w:szCs w:val="18"/>
                <w:lang w:val="en-CA" w:bidi="ar-LB"/>
              </w:rPr>
            </w:pPr>
            <w:r w:rsidRPr="00531063">
              <w:rPr>
                <w:sz w:val="18"/>
                <w:szCs w:val="18"/>
                <w:rtl/>
                <w:lang w:bidi="ar-LB"/>
              </w:rPr>
              <w:t xml:space="preserve">تكاليف الدعم  </w:t>
            </w:r>
          </w:p>
        </w:tc>
        <w:tc>
          <w:tcPr>
            <w:tcW w:w="422" w:type="pct"/>
            <w:tcBorders>
              <w:top w:val="single" w:sz="4" w:space="0" w:color="auto"/>
              <w:left w:val="single" w:sz="4" w:space="0" w:color="auto"/>
              <w:bottom w:val="single" w:sz="4" w:space="0" w:color="auto"/>
              <w:right w:val="single" w:sz="4" w:space="0" w:color="auto"/>
            </w:tcBorders>
            <w:hideMark/>
          </w:tcPr>
          <w:p w14:paraId="46FF155A"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10,530</w:t>
            </w:r>
          </w:p>
        </w:tc>
        <w:tc>
          <w:tcPr>
            <w:tcW w:w="348" w:type="pct"/>
            <w:tcBorders>
              <w:top w:val="single" w:sz="4" w:space="0" w:color="auto"/>
              <w:left w:val="single" w:sz="4" w:space="0" w:color="auto"/>
              <w:bottom w:val="single" w:sz="4" w:space="0" w:color="auto"/>
              <w:right w:val="single" w:sz="4" w:space="0" w:color="auto"/>
            </w:tcBorders>
            <w:hideMark/>
          </w:tcPr>
          <w:p w14:paraId="42E2EEEB"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48351"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9,000</w:t>
            </w:r>
          </w:p>
        </w:tc>
        <w:tc>
          <w:tcPr>
            <w:tcW w:w="364" w:type="pct"/>
            <w:tcBorders>
              <w:top w:val="single" w:sz="4" w:space="0" w:color="auto"/>
              <w:left w:val="single" w:sz="4" w:space="0" w:color="auto"/>
              <w:bottom w:val="single" w:sz="4" w:space="0" w:color="auto"/>
              <w:right w:val="single" w:sz="4" w:space="0" w:color="auto"/>
            </w:tcBorders>
            <w:hideMark/>
          </w:tcPr>
          <w:p w14:paraId="3D5E7B04"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4" w:space="0" w:color="auto"/>
              <w:left w:val="single" w:sz="4" w:space="0" w:color="auto"/>
              <w:bottom w:val="single" w:sz="4" w:space="0" w:color="auto"/>
              <w:right w:val="single" w:sz="4" w:space="0" w:color="auto"/>
            </w:tcBorders>
            <w:hideMark/>
          </w:tcPr>
          <w:p w14:paraId="6CA211F5"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4" w:space="0" w:color="auto"/>
              <w:left w:val="single" w:sz="4" w:space="0" w:color="auto"/>
              <w:bottom w:val="single" w:sz="4" w:space="0" w:color="auto"/>
              <w:right w:val="single" w:sz="4" w:space="0" w:color="auto"/>
            </w:tcBorders>
            <w:hideMark/>
          </w:tcPr>
          <w:p w14:paraId="2097C51D"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353" w:type="pct"/>
            <w:tcBorders>
              <w:top w:val="single" w:sz="4" w:space="0" w:color="auto"/>
              <w:left w:val="single" w:sz="4" w:space="0" w:color="auto"/>
              <w:bottom w:val="single" w:sz="4" w:space="0" w:color="auto"/>
              <w:right w:val="single" w:sz="4" w:space="0" w:color="auto"/>
            </w:tcBorders>
            <w:hideMark/>
          </w:tcPr>
          <w:p w14:paraId="7971AC98"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4" w:space="0" w:color="auto"/>
              <w:left w:val="single" w:sz="4" w:space="0" w:color="auto"/>
              <w:bottom w:val="single" w:sz="4" w:space="0" w:color="auto"/>
              <w:right w:val="single" w:sz="4" w:space="0" w:color="auto"/>
            </w:tcBorders>
            <w:hideMark/>
          </w:tcPr>
          <w:p w14:paraId="18F732DD"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6714A3"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19,530</w:t>
            </w:r>
          </w:p>
        </w:tc>
      </w:tr>
      <w:tr w:rsidR="004B5066" w:rsidRPr="00531063" w14:paraId="480A0E46" w14:textId="77777777" w:rsidTr="00AA2D64">
        <w:trPr>
          <w:trHeight w:val="246"/>
        </w:trPr>
        <w:tc>
          <w:tcPr>
            <w:tcW w:w="813" w:type="pct"/>
            <w:gridSpan w:val="2"/>
            <w:vMerge w:val="restart"/>
            <w:tcBorders>
              <w:top w:val="single" w:sz="4" w:space="0" w:color="auto"/>
              <w:left w:val="single" w:sz="4" w:space="0" w:color="auto"/>
              <w:bottom w:val="single" w:sz="4" w:space="0" w:color="auto"/>
              <w:right w:val="single" w:sz="4" w:space="0" w:color="auto"/>
            </w:tcBorders>
            <w:hideMark/>
          </w:tcPr>
          <w:p w14:paraId="255D83AE" w14:textId="77777777" w:rsidR="004B5066" w:rsidRPr="00531063" w:rsidRDefault="004B5066" w:rsidP="00AA2D64">
            <w:pPr>
              <w:bidi/>
              <w:spacing w:line="254" w:lineRule="auto"/>
              <w:ind w:right="242"/>
              <w:rPr>
                <w:sz w:val="18"/>
                <w:szCs w:val="18"/>
                <w:lang w:bidi="ar-LB"/>
              </w:rPr>
            </w:pPr>
            <w:r w:rsidRPr="00531063">
              <w:rPr>
                <w:sz w:val="18"/>
                <w:szCs w:val="18"/>
                <w:rtl/>
                <w:lang w:bidi="ar-LB"/>
              </w:rPr>
              <w:t xml:space="preserve">المبالغ التي وافقت عليھا اللجنة التنفيذية (دولار أمريكي)  </w:t>
            </w:r>
          </w:p>
        </w:tc>
        <w:tc>
          <w:tcPr>
            <w:tcW w:w="682" w:type="pct"/>
            <w:tcBorders>
              <w:top w:val="single" w:sz="4" w:space="0" w:color="auto"/>
              <w:left w:val="single" w:sz="4" w:space="0" w:color="auto"/>
              <w:bottom w:val="single" w:sz="4" w:space="0" w:color="auto"/>
              <w:right w:val="single" w:sz="4" w:space="0" w:color="auto"/>
            </w:tcBorders>
            <w:hideMark/>
          </w:tcPr>
          <w:p w14:paraId="0F9181BB" w14:textId="77777777" w:rsidR="004B5066" w:rsidRPr="00531063" w:rsidRDefault="004B5066" w:rsidP="00AA2D64">
            <w:pPr>
              <w:bidi/>
              <w:spacing w:afterLines="20" w:after="48"/>
              <w:rPr>
                <w:sz w:val="18"/>
                <w:szCs w:val="18"/>
                <w:lang w:val="en-CA" w:bidi="ar-LB"/>
              </w:rPr>
            </w:pPr>
            <w:r w:rsidRPr="00531063">
              <w:rPr>
                <w:sz w:val="18"/>
                <w:szCs w:val="18"/>
                <w:rtl/>
                <w:lang w:bidi="ar-LB"/>
              </w:rPr>
              <w:t xml:space="preserve">تكاليف المشروع  </w:t>
            </w:r>
          </w:p>
        </w:tc>
        <w:tc>
          <w:tcPr>
            <w:tcW w:w="422" w:type="pct"/>
            <w:tcBorders>
              <w:top w:val="single" w:sz="4" w:space="0" w:color="auto"/>
              <w:left w:val="single" w:sz="4" w:space="0" w:color="auto"/>
              <w:bottom w:val="single" w:sz="4" w:space="0" w:color="auto"/>
              <w:right w:val="single" w:sz="4" w:space="0" w:color="auto"/>
            </w:tcBorders>
            <w:hideMark/>
          </w:tcPr>
          <w:p w14:paraId="5C2A9C67"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252,000</w:t>
            </w:r>
          </w:p>
        </w:tc>
        <w:tc>
          <w:tcPr>
            <w:tcW w:w="348" w:type="pct"/>
            <w:tcBorders>
              <w:top w:val="single" w:sz="4" w:space="0" w:color="auto"/>
              <w:left w:val="single" w:sz="4" w:space="0" w:color="auto"/>
              <w:bottom w:val="single" w:sz="4" w:space="0" w:color="auto"/>
              <w:right w:val="single" w:sz="4" w:space="0" w:color="auto"/>
            </w:tcBorders>
            <w:hideMark/>
          </w:tcPr>
          <w:p w14:paraId="69BF0178"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A84191"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64" w:type="pct"/>
            <w:tcBorders>
              <w:top w:val="single" w:sz="4" w:space="0" w:color="auto"/>
              <w:left w:val="single" w:sz="4" w:space="0" w:color="auto"/>
              <w:bottom w:val="single" w:sz="4" w:space="0" w:color="auto"/>
              <w:right w:val="single" w:sz="4" w:space="0" w:color="auto"/>
            </w:tcBorders>
            <w:hideMark/>
          </w:tcPr>
          <w:p w14:paraId="54E843DF"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4" w:space="0" w:color="auto"/>
              <w:left w:val="single" w:sz="4" w:space="0" w:color="auto"/>
              <w:bottom w:val="single" w:sz="4" w:space="0" w:color="auto"/>
              <w:right w:val="single" w:sz="4" w:space="0" w:color="auto"/>
            </w:tcBorders>
            <w:hideMark/>
          </w:tcPr>
          <w:p w14:paraId="6D80A6F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4" w:space="0" w:color="auto"/>
              <w:left w:val="single" w:sz="4" w:space="0" w:color="auto"/>
              <w:bottom w:val="single" w:sz="4" w:space="0" w:color="auto"/>
              <w:right w:val="single" w:sz="4" w:space="0" w:color="auto"/>
            </w:tcBorders>
            <w:hideMark/>
          </w:tcPr>
          <w:p w14:paraId="7B9138B9"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53" w:type="pct"/>
            <w:tcBorders>
              <w:top w:val="single" w:sz="4" w:space="0" w:color="auto"/>
              <w:left w:val="single" w:sz="4" w:space="0" w:color="auto"/>
              <w:bottom w:val="single" w:sz="4" w:space="0" w:color="auto"/>
              <w:right w:val="single" w:sz="4" w:space="0" w:color="auto"/>
            </w:tcBorders>
            <w:hideMark/>
          </w:tcPr>
          <w:p w14:paraId="0D3A150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4" w:space="0" w:color="auto"/>
              <w:left w:val="single" w:sz="4" w:space="0" w:color="auto"/>
              <w:bottom w:val="single" w:sz="4" w:space="0" w:color="auto"/>
              <w:right w:val="single" w:sz="4" w:space="0" w:color="auto"/>
            </w:tcBorders>
            <w:hideMark/>
          </w:tcPr>
          <w:p w14:paraId="0844B4B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477F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252,000</w:t>
            </w:r>
          </w:p>
        </w:tc>
      </w:tr>
      <w:tr w:rsidR="004B5066" w:rsidRPr="00531063" w14:paraId="45E01CB6" w14:textId="77777777" w:rsidTr="00AA2D64">
        <w:trPr>
          <w:trHeight w:val="180"/>
        </w:trPr>
        <w:tc>
          <w:tcPr>
            <w:tcW w:w="813" w:type="pct"/>
            <w:gridSpan w:val="2"/>
            <w:vMerge/>
            <w:tcBorders>
              <w:top w:val="single" w:sz="4" w:space="0" w:color="auto"/>
              <w:left w:val="single" w:sz="4" w:space="0" w:color="auto"/>
              <w:bottom w:val="single" w:sz="4" w:space="0" w:color="auto"/>
              <w:right w:val="single" w:sz="4" w:space="0" w:color="auto"/>
            </w:tcBorders>
            <w:vAlign w:val="center"/>
            <w:hideMark/>
          </w:tcPr>
          <w:p w14:paraId="44D27656" w14:textId="77777777" w:rsidR="004B5066" w:rsidRPr="00531063" w:rsidRDefault="004B5066" w:rsidP="00AA2D64">
            <w:pPr>
              <w:bidi/>
              <w:rPr>
                <w:sz w:val="18"/>
                <w:szCs w:val="18"/>
                <w:lang w:val="en-US" w:bidi="ar-LB"/>
              </w:rPr>
            </w:pPr>
          </w:p>
        </w:tc>
        <w:tc>
          <w:tcPr>
            <w:tcW w:w="682" w:type="pct"/>
            <w:tcBorders>
              <w:top w:val="single" w:sz="4" w:space="0" w:color="auto"/>
              <w:left w:val="single" w:sz="4" w:space="0" w:color="auto"/>
              <w:bottom w:val="single" w:sz="4" w:space="0" w:color="auto"/>
              <w:right w:val="single" w:sz="4" w:space="0" w:color="auto"/>
            </w:tcBorders>
            <w:hideMark/>
          </w:tcPr>
          <w:p w14:paraId="59129217" w14:textId="77777777" w:rsidR="004B5066" w:rsidRPr="00531063" w:rsidRDefault="004B5066" w:rsidP="00AA2D64">
            <w:pPr>
              <w:bidi/>
              <w:spacing w:afterLines="20" w:after="48"/>
              <w:rPr>
                <w:sz w:val="18"/>
                <w:szCs w:val="18"/>
                <w:lang w:val="en-CA" w:bidi="ar-LB"/>
              </w:rPr>
            </w:pPr>
            <w:r w:rsidRPr="00531063">
              <w:rPr>
                <w:sz w:val="18"/>
                <w:szCs w:val="18"/>
                <w:rtl/>
                <w:lang w:bidi="ar-LB"/>
              </w:rPr>
              <w:t xml:space="preserve">تكاليف الدعم  </w:t>
            </w:r>
          </w:p>
        </w:tc>
        <w:tc>
          <w:tcPr>
            <w:tcW w:w="422" w:type="pct"/>
            <w:tcBorders>
              <w:top w:val="single" w:sz="4" w:space="0" w:color="auto"/>
              <w:left w:val="single" w:sz="4" w:space="0" w:color="auto"/>
              <w:bottom w:val="single" w:sz="4" w:space="0" w:color="auto"/>
              <w:right w:val="single" w:sz="4" w:space="0" w:color="auto"/>
            </w:tcBorders>
            <w:hideMark/>
          </w:tcPr>
          <w:p w14:paraId="387B55D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28,080</w:t>
            </w:r>
          </w:p>
        </w:tc>
        <w:tc>
          <w:tcPr>
            <w:tcW w:w="348" w:type="pct"/>
            <w:tcBorders>
              <w:top w:val="single" w:sz="4" w:space="0" w:color="auto"/>
              <w:left w:val="single" w:sz="4" w:space="0" w:color="auto"/>
              <w:bottom w:val="single" w:sz="4" w:space="0" w:color="auto"/>
              <w:right w:val="single" w:sz="4" w:space="0" w:color="auto"/>
            </w:tcBorders>
            <w:hideMark/>
          </w:tcPr>
          <w:p w14:paraId="6E982E7B"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3C12AD"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64" w:type="pct"/>
            <w:tcBorders>
              <w:top w:val="single" w:sz="4" w:space="0" w:color="auto"/>
              <w:left w:val="single" w:sz="4" w:space="0" w:color="auto"/>
              <w:bottom w:val="single" w:sz="4" w:space="0" w:color="auto"/>
              <w:right w:val="single" w:sz="4" w:space="0" w:color="auto"/>
            </w:tcBorders>
            <w:hideMark/>
          </w:tcPr>
          <w:p w14:paraId="1EA56991"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48" w:type="pct"/>
            <w:tcBorders>
              <w:top w:val="single" w:sz="4" w:space="0" w:color="auto"/>
              <w:left w:val="single" w:sz="4" w:space="0" w:color="auto"/>
              <w:bottom w:val="single" w:sz="4" w:space="0" w:color="auto"/>
              <w:right w:val="single" w:sz="4" w:space="0" w:color="auto"/>
            </w:tcBorders>
            <w:hideMark/>
          </w:tcPr>
          <w:p w14:paraId="4ACF96AC"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54" w:type="pct"/>
            <w:tcBorders>
              <w:top w:val="single" w:sz="4" w:space="0" w:color="auto"/>
              <w:left w:val="single" w:sz="4" w:space="0" w:color="auto"/>
              <w:bottom w:val="single" w:sz="4" w:space="0" w:color="auto"/>
              <w:right w:val="single" w:sz="4" w:space="0" w:color="auto"/>
            </w:tcBorders>
            <w:hideMark/>
          </w:tcPr>
          <w:p w14:paraId="18D42AC4"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353" w:type="pct"/>
            <w:tcBorders>
              <w:top w:val="single" w:sz="4" w:space="0" w:color="auto"/>
              <w:left w:val="single" w:sz="4" w:space="0" w:color="auto"/>
              <w:bottom w:val="single" w:sz="4" w:space="0" w:color="auto"/>
              <w:right w:val="single" w:sz="4" w:space="0" w:color="auto"/>
            </w:tcBorders>
            <w:hideMark/>
          </w:tcPr>
          <w:p w14:paraId="1E79525C"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24" w:type="pct"/>
            <w:tcBorders>
              <w:top w:val="single" w:sz="4" w:space="0" w:color="auto"/>
              <w:left w:val="single" w:sz="4" w:space="0" w:color="auto"/>
              <w:bottom w:val="single" w:sz="4" w:space="0" w:color="auto"/>
              <w:right w:val="single" w:sz="4" w:space="0" w:color="auto"/>
            </w:tcBorders>
            <w:hideMark/>
          </w:tcPr>
          <w:p w14:paraId="2F594CE5"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E7ACE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28,080</w:t>
            </w:r>
          </w:p>
        </w:tc>
      </w:tr>
      <w:tr w:rsidR="004B5066" w:rsidRPr="00531063" w14:paraId="47C16C6A" w14:textId="77777777" w:rsidTr="00AA2D64">
        <w:trPr>
          <w:trHeight w:val="479"/>
        </w:trPr>
        <w:tc>
          <w:tcPr>
            <w:tcW w:w="813" w:type="pct"/>
            <w:gridSpan w:val="2"/>
            <w:vMerge w:val="restart"/>
            <w:tcBorders>
              <w:top w:val="single" w:sz="4" w:space="0" w:color="auto"/>
              <w:left w:val="single" w:sz="4" w:space="0" w:color="auto"/>
              <w:bottom w:val="single" w:sz="4" w:space="0" w:color="auto"/>
              <w:right w:val="single" w:sz="4" w:space="0" w:color="auto"/>
            </w:tcBorders>
            <w:hideMark/>
          </w:tcPr>
          <w:p w14:paraId="41BA5E50" w14:textId="77777777" w:rsidR="004B5066" w:rsidRPr="00531063" w:rsidRDefault="004B5066" w:rsidP="00AA2D64">
            <w:pPr>
              <w:bidi/>
              <w:spacing w:line="254" w:lineRule="auto"/>
              <w:ind w:right="257"/>
              <w:rPr>
                <w:sz w:val="18"/>
                <w:szCs w:val="18"/>
                <w:lang w:bidi="ar-LB"/>
              </w:rPr>
            </w:pPr>
            <w:r w:rsidRPr="00531063">
              <w:rPr>
                <w:sz w:val="18"/>
                <w:szCs w:val="18"/>
                <w:rtl/>
                <w:lang w:bidi="ar-LB"/>
              </w:rPr>
              <w:t xml:space="preserve">إجمالي </w:t>
            </w:r>
            <w:r w:rsidR="007272B4" w:rsidRPr="00531063">
              <w:rPr>
                <w:sz w:val="18"/>
                <w:szCs w:val="18"/>
                <w:rtl/>
                <w:lang w:bidi="ar-LB"/>
              </w:rPr>
              <w:t>الأموال الموصي بها</w:t>
            </w:r>
            <w:r w:rsidRPr="00531063">
              <w:rPr>
                <w:sz w:val="18"/>
                <w:szCs w:val="18"/>
                <w:rtl/>
                <w:lang w:bidi="ar-LB"/>
              </w:rPr>
              <w:t xml:space="preserve"> في </w:t>
            </w:r>
            <w:proofErr w:type="spellStart"/>
            <w:r w:rsidRPr="00531063">
              <w:rPr>
                <w:sz w:val="18"/>
                <w:szCs w:val="18"/>
                <w:rtl/>
                <w:lang w:bidi="ar-LB"/>
              </w:rPr>
              <w:t>ھذا</w:t>
            </w:r>
            <w:proofErr w:type="spellEnd"/>
            <w:r w:rsidRPr="00531063">
              <w:rPr>
                <w:sz w:val="18"/>
                <w:szCs w:val="18"/>
                <w:rtl/>
                <w:lang w:bidi="ar-LB"/>
              </w:rPr>
              <w:t xml:space="preserve"> الاجتماع (دولار أمريكي)  </w:t>
            </w:r>
          </w:p>
        </w:tc>
        <w:tc>
          <w:tcPr>
            <w:tcW w:w="682" w:type="pct"/>
            <w:tcBorders>
              <w:top w:val="single" w:sz="4" w:space="0" w:color="auto"/>
              <w:left w:val="single" w:sz="4" w:space="0" w:color="auto"/>
              <w:bottom w:val="single" w:sz="4" w:space="0" w:color="auto"/>
              <w:right w:val="single" w:sz="4" w:space="0" w:color="auto"/>
            </w:tcBorders>
            <w:hideMark/>
          </w:tcPr>
          <w:p w14:paraId="25C107FE" w14:textId="77777777" w:rsidR="004B5066" w:rsidRPr="00531063" w:rsidRDefault="004B5066" w:rsidP="00AA2D64">
            <w:pPr>
              <w:bidi/>
              <w:spacing w:afterLines="20" w:after="48"/>
              <w:rPr>
                <w:sz w:val="18"/>
                <w:szCs w:val="18"/>
                <w:lang w:val="en-CA" w:bidi="ar-LB"/>
              </w:rPr>
            </w:pPr>
            <w:r w:rsidRPr="00531063">
              <w:rPr>
                <w:sz w:val="18"/>
                <w:szCs w:val="18"/>
                <w:rtl/>
                <w:lang w:bidi="ar-LB"/>
              </w:rPr>
              <w:t xml:space="preserve">تكاليف المشروع  </w:t>
            </w:r>
          </w:p>
        </w:tc>
        <w:tc>
          <w:tcPr>
            <w:tcW w:w="422" w:type="pct"/>
            <w:tcBorders>
              <w:top w:val="single" w:sz="4" w:space="0" w:color="auto"/>
              <w:left w:val="single" w:sz="4" w:space="0" w:color="auto"/>
              <w:bottom w:val="single" w:sz="4" w:space="0" w:color="auto"/>
              <w:right w:val="single" w:sz="4" w:space="0" w:color="auto"/>
            </w:tcBorders>
          </w:tcPr>
          <w:p w14:paraId="795C6872"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348" w:type="pct"/>
            <w:tcBorders>
              <w:top w:val="single" w:sz="4" w:space="0" w:color="auto"/>
              <w:left w:val="single" w:sz="4" w:space="0" w:color="auto"/>
              <w:bottom w:val="single" w:sz="4" w:space="0" w:color="auto"/>
              <w:right w:val="single" w:sz="4" w:space="0" w:color="auto"/>
            </w:tcBorders>
          </w:tcPr>
          <w:p w14:paraId="691FE11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A0233"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260,000</w:t>
            </w:r>
          </w:p>
        </w:tc>
        <w:tc>
          <w:tcPr>
            <w:tcW w:w="364" w:type="pct"/>
            <w:tcBorders>
              <w:top w:val="single" w:sz="4" w:space="0" w:color="auto"/>
              <w:left w:val="single" w:sz="4" w:space="0" w:color="auto"/>
              <w:bottom w:val="single" w:sz="4" w:space="0" w:color="auto"/>
              <w:right w:val="single" w:sz="4" w:space="0" w:color="auto"/>
            </w:tcBorders>
          </w:tcPr>
          <w:p w14:paraId="26031AC6"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348" w:type="pct"/>
            <w:tcBorders>
              <w:top w:val="single" w:sz="4" w:space="0" w:color="auto"/>
              <w:left w:val="single" w:sz="4" w:space="0" w:color="auto"/>
              <w:bottom w:val="single" w:sz="4" w:space="0" w:color="auto"/>
              <w:right w:val="single" w:sz="4" w:space="0" w:color="auto"/>
            </w:tcBorders>
          </w:tcPr>
          <w:p w14:paraId="6026D2E7"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354" w:type="pct"/>
            <w:tcBorders>
              <w:top w:val="single" w:sz="4" w:space="0" w:color="auto"/>
              <w:left w:val="single" w:sz="4" w:space="0" w:color="auto"/>
              <w:bottom w:val="single" w:sz="4" w:space="0" w:color="auto"/>
              <w:right w:val="single" w:sz="4" w:space="0" w:color="auto"/>
            </w:tcBorders>
          </w:tcPr>
          <w:p w14:paraId="4C75D1DE"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353" w:type="pct"/>
            <w:tcBorders>
              <w:top w:val="single" w:sz="4" w:space="0" w:color="auto"/>
              <w:left w:val="single" w:sz="4" w:space="0" w:color="auto"/>
              <w:bottom w:val="single" w:sz="4" w:space="0" w:color="auto"/>
              <w:right w:val="single" w:sz="4" w:space="0" w:color="auto"/>
            </w:tcBorders>
          </w:tcPr>
          <w:p w14:paraId="5F010557"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424" w:type="pct"/>
            <w:tcBorders>
              <w:top w:val="single" w:sz="4" w:space="0" w:color="auto"/>
              <w:left w:val="single" w:sz="4" w:space="0" w:color="auto"/>
              <w:bottom w:val="single" w:sz="4" w:space="0" w:color="auto"/>
              <w:right w:val="single" w:sz="4" w:space="0" w:color="auto"/>
            </w:tcBorders>
          </w:tcPr>
          <w:p w14:paraId="4536D6B0"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D6EFFB" w14:textId="77777777" w:rsidR="004B5066" w:rsidRPr="00531063" w:rsidRDefault="004B5066" w:rsidP="00AA2D64">
            <w:pPr>
              <w:shd w:val="clear" w:color="auto" w:fill="FFFFFF" w:themeFill="background1"/>
              <w:spacing w:afterLines="20" w:after="48"/>
              <w:jc w:val="left"/>
              <w:rPr>
                <w:color w:val="000000"/>
                <w:sz w:val="18"/>
                <w:szCs w:val="18"/>
                <w:lang w:val="en-US" w:eastAsia="en-CA" w:bidi="ar-LB"/>
              </w:rPr>
            </w:pPr>
            <w:r w:rsidRPr="00531063">
              <w:rPr>
                <w:color w:val="000000"/>
                <w:sz w:val="18"/>
                <w:szCs w:val="18"/>
                <w:lang w:val="en-US" w:eastAsia="en-CA" w:bidi="ar-LB"/>
              </w:rPr>
              <w:t>260,000</w:t>
            </w:r>
          </w:p>
        </w:tc>
      </w:tr>
      <w:tr w:rsidR="004B5066" w:rsidRPr="00531063" w14:paraId="39D6E1F4" w14:textId="77777777" w:rsidTr="00AA2D64">
        <w:trPr>
          <w:trHeight w:val="479"/>
        </w:trPr>
        <w:tc>
          <w:tcPr>
            <w:tcW w:w="813" w:type="pct"/>
            <w:gridSpan w:val="2"/>
            <w:vMerge/>
            <w:tcBorders>
              <w:top w:val="single" w:sz="4" w:space="0" w:color="auto"/>
              <w:left w:val="single" w:sz="4" w:space="0" w:color="auto"/>
              <w:bottom w:val="single" w:sz="4" w:space="0" w:color="auto"/>
              <w:right w:val="single" w:sz="4" w:space="0" w:color="auto"/>
            </w:tcBorders>
            <w:vAlign w:val="center"/>
            <w:hideMark/>
          </w:tcPr>
          <w:p w14:paraId="6268FE7D" w14:textId="77777777" w:rsidR="004B5066" w:rsidRPr="00531063" w:rsidRDefault="004B5066" w:rsidP="00AA2D64">
            <w:pPr>
              <w:jc w:val="right"/>
              <w:rPr>
                <w:sz w:val="18"/>
                <w:szCs w:val="18"/>
                <w:lang w:val="en-US" w:bidi="ar-LB"/>
              </w:rPr>
            </w:pPr>
          </w:p>
        </w:tc>
        <w:tc>
          <w:tcPr>
            <w:tcW w:w="682" w:type="pct"/>
            <w:tcBorders>
              <w:top w:val="single" w:sz="4" w:space="0" w:color="auto"/>
              <w:left w:val="single" w:sz="4" w:space="0" w:color="auto"/>
              <w:bottom w:val="single" w:sz="4" w:space="0" w:color="auto"/>
              <w:right w:val="single" w:sz="4" w:space="0" w:color="auto"/>
            </w:tcBorders>
            <w:hideMark/>
          </w:tcPr>
          <w:p w14:paraId="70F7F566" w14:textId="77777777" w:rsidR="004B5066" w:rsidRPr="00531063" w:rsidRDefault="004B5066" w:rsidP="00AA2D64">
            <w:pPr>
              <w:bidi/>
              <w:spacing w:afterLines="20" w:after="48"/>
              <w:jc w:val="right"/>
              <w:rPr>
                <w:sz w:val="18"/>
                <w:szCs w:val="18"/>
                <w:lang w:val="en-CA" w:bidi="ar-LB"/>
              </w:rPr>
            </w:pPr>
            <w:r w:rsidRPr="00531063">
              <w:rPr>
                <w:sz w:val="18"/>
                <w:szCs w:val="18"/>
                <w:rtl/>
                <w:lang w:bidi="ar-LB"/>
              </w:rPr>
              <w:t xml:space="preserve">تكاليف الدعم  </w:t>
            </w:r>
          </w:p>
        </w:tc>
        <w:tc>
          <w:tcPr>
            <w:tcW w:w="422" w:type="pct"/>
            <w:tcBorders>
              <w:top w:val="single" w:sz="4" w:space="0" w:color="auto"/>
              <w:left w:val="single" w:sz="4" w:space="0" w:color="auto"/>
              <w:bottom w:val="single" w:sz="4" w:space="0" w:color="auto"/>
              <w:right w:val="single" w:sz="4" w:space="0" w:color="auto"/>
            </w:tcBorders>
          </w:tcPr>
          <w:p w14:paraId="738E2AC9"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348" w:type="pct"/>
            <w:tcBorders>
              <w:top w:val="single" w:sz="4" w:space="0" w:color="auto"/>
              <w:left w:val="single" w:sz="4" w:space="0" w:color="auto"/>
              <w:bottom w:val="single" w:sz="4" w:space="0" w:color="auto"/>
              <w:right w:val="single" w:sz="4" w:space="0" w:color="auto"/>
            </w:tcBorders>
          </w:tcPr>
          <w:p w14:paraId="300C4E0B"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42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1ABA8F"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29,800</w:t>
            </w:r>
          </w:p>
        </w:tc>
        <w:tc>
          <w:tcPr>
            <w:tcW w:w="364" w:type="pct"/>
            <w:tcBorders>
              <w:top w:val="single" w:sz="4" w:space="0" w:color="auto"/>
              <w:left w:val="single" w:sz="4" w:space="0" w:color="auto"/>
              <w:bottom w:val="single" w:sz="4" w:space="0" w:color="auto"/>
              <w:right w:val="single" w:sz="4" w:space="0" w:color="auto"/>
            </w:tcBorders>
          </w:tcPr>
          <w:p w14:paraId="1373F37E"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348" w:type="pct"/>
            <w:tcBorders>
              <w:top w:val="single" w:sz="4" w:space="0" w:color="auto"/>
              <w:left w:val="single" w:sz="4" w:space="0" w:color="auto"/>
              <w:bottom w:val="single" w:sz="4" w:space="0" w:color="auto"/>
              <w:right w:val="single" w:sz="4" w:space="0" w:color="auto"/>
            </w:tcBorders>
          </w:tcPr>
          <w:p w14:paraId="6250DFB2"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354" w:type="pct"/>
            <w:tcBorders>
              <w:top w:val="single" w:sz="4" w:space="0" w:color="auto"/>
              <w:left w:val="single" w:sz="4" w:space="0" w:color="auto"/>
              <w:bottom w:val="single" w:sz="4" w:space="0" w:color="auto"/>
              <w:right w:val="single" w:sz="4" w:space="0" w:color="auto"/>
            </w:tcBorders>
          </w:tcPr>
          <w:p w14:paraId="53A28EF9"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353" w:type="pct"/>
            <w:tcBorders>
              <w:top w:val="single" w:sz="4" w:space="0" w:color="auto"/>
              <w:left w:val="single" w:sz="4" w:space="0" w:color="auto"/>
              <w:bottom w:val="single" w:sz="4" w:space="0" w:color="auto"/>
              <w:right w:val="single" w:sz="4" w:space="0" w:color="auto"/>
            </w:tcBorders>
          </w:tcPr>
          <w:p w14:paraId="1E53C219"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424" w:type="pct"/>
            <w:tcBorders>
              <w:top w:val="single" w:sz="4" w:space="0" w:color="auto"/>
              <w:left w:val="single" w:sz="4" w:space="0" w:color="auto"/>
              <w:bottom w:val="single" w:sz="4" w:space="0" w:color="auto"/>
              <w:right w:val="single" w:sz="4" w:space="0" w:color="auto"/>
            </w:tcBorders>
          </w:tcPr>
          <w:p w14:paraId="0E49F22E"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p>
        </w:tc>
        <w:tc>
          <w:tcPr>
            <w:tcW w:w="46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DC91EC" w14:textId="77777777" w:rsidR="004B5066" w:rsidRPr="00531063" w:rsidRDefault="004B5066" w:rsidP="00AA2D64">
            <w:pPr>
              <w:shd w:val="clear" w:color="auto" w:fill="FFFFFF" w:themeFill="background1"/>
              <w:spacing w:afterLines="20" w:after="48"/>
              <w:rPr>
                <w:color w:val="000000"/>
                <w:sz w:val="18"/>
                <w:szCs w:val="18"/>
                <w:lang w:val="en-US" w:eastAsia="en-CA" w:bidi="ar-LB"/>
              </w:rPr>
            </w:pPr>
            <w:r w:rsidRPr="00531063">
              <w:rPr>
                <w:color w:val="000000"/>
                <w:sz w:val="18"/>
                <w:szCs w:val="18"/>
                <w:lang w:val="en-US" w:eastAsia="en-CA" w:bidi="ar-LB"/>
              </w:rPr>
              <w:t>29,800</w:t>
            </w:r>
          </w:p>
        </w:tc>
      </w:tr>
    </w:tbl>
    <w:p w14:paraId="03A7119B" w14:textId="6B200463" w:rsidR="001975D8" w:rsidRPr="004B5066" w:rsidRDefault="004B5066" w:rsidP="004B5066">
      <w:pPr>
        <w:pStyle w:val="ListParagraph"/>
        <w:numPr>
          <w:ilvl w:val="0"/>
          <w:numId w:val="23"/>
        </w:numPr>
        <w:shd w:val="clear" w:color="auto" w:fill="FFFFFF" w:themeFill="background1"/>
        <w:bidi/>
        <w:ind w:right="-563"/>
        <w:rPr>
          <w:sz w:val="18"/>
          <w:szCs w:val="18"/>
          <w:lang w:val="en-CA" w:bidi="ar-LB"/>
        </w:rPr>
      </w:pPr>
      <w:r>
        <w:rPr>
          <w:sz w:val="18"/>
          <w:szCs w:val="18"/>
          <w:rtl/>
          <w:lang w:val="en-CA" w:bidi="ar-LB"/>
        </w:rPr>
        <w:t>يشمل تمويل عام 2023 مبلغ 000</w:t>
      </w:r>
      <w:r w:rsidR="00692007">
        <w:rPr>
          <w:sz w:val="18"/>
          <w:szCs w:val="18"/>
          <w:lang w:val="en-CA" w:bidi="ar-LB"/>
        </w:rPr>
        <w:t>,</w:t>
      </w:r>
      <w:r>
        <w:rPr>
          <w:sz w:val="18"/>
          <w:szCs w:val="18"/>
          <w:rtl/>
          <w:lang w:val="en-CA" w:bidi="ar-LB"/>
        </w:rPr>
        <w:t>70 دولار أمريكي زائدا تكاليف دعم الوكالة البالغة 100</w:t>
      </w:r>
      <w:r w:rsidR="00692007">
        <w:rPr>
          <w:sz w:val="18"/>
          <w:szCs w:val="18"/>
          <w:lang w:val="en-CA" w:bidi="ar-LB"/>
        </w:rPr>
        <w:t>,</w:t>
      </w:r>
      <w:r>
        <w:rPr>
          <w:sz w:val="18"/>
          <w:szCs w:val="18"/>
          <w:rtl/>
          <w:lang w:val="en-CA" w:bidi="ar-LB"/>
        </w:rPr>
        <w:t xml:space="preserve">9 دولار أمريكي لليونيب </w:t>
      </w:r>
      <w:r w:rsidR="00531063">
        <w:rPr>
          <w:sz w:val="18"/>
          <w:szCs w:val="18"/>
          <w:rtl/>
          <w:lang w:val="en-CA" w:bidi="ar-LB"/>
        </w:rPr>
        <w:t>و</w:t>
      </w:r>
      <w:r w:rsidR="00531063" w:rsidRPr="004B5066">
        <w:rPr>
          <w:sz w:val="18"/>
          <w:szCs w:val="18"/>
          <w:rtl/>
          <w:lang w:val="en-CA" w:bidi="ar-LB"/>
        </w:rPr>
        <w:t>مبلغ</w:t>
      </w:r>
      <w:r>
        <w:rPr>
          <w:sz w:val="18"/>
          <w:szCs w:val="18"/>
          <w:rtl/>
          <w:lang w:val="en-CA" w:bidi="ar-LB"/>
        </w:rPr>
        <w:t xml:space="preserve"> 000</w:t>
      </w:r>
      <w:r w:rsidR="00692007">
        <w:rPr>
          <w:sz w:val="18"/>
          <w:szCs w:val="18"/>
          <w:lang w:val="en-CA" w:bidi="ar-LB"/>
        </w:rPr>
        <w:t>,</w:t>
      </w:r>
      <w:r>
        <w:rPr>
          <w:sz w:val="18"/>
          <w:szCs w:val="18"/>
          <w:rtl/>
          <w:lang w:val="en-CA" w:bidi="ar-LB"/>
        </w:rPr>
        <w:t>30 دولار أمريكي زائدا تكاليف دعم الوكالة البالغة 700</w:t>
      </w:r>
      <w:r w:rsidR="00436E33">
        <w:rPr>
          <w:sz w:val="18"/>
          <w:szCs w:val="18"/>
          <w:lang w:val="en-CA" w:bidi="ar-LB"/>
        </w:rPr>
        <w:t>,</w:t>
      </w:r>
      <w:r>
        <w:rPr>
          <w:sz w:val="18"/>
          <w:szCs w:val="18"/>
          <w:rtl/>
          <w:lang w:val="en-CA" w:bidi="ar-LB"/>
        </w:rPr>
        <w:t xml:space="preserve">2 دولار أمريكي </w:t>
      </w:r>
      <w:r w:rsidR="00531063">
        <w:rPr>
          <w:sz w:val="18"/>
          <w:szCs w:val="18"/>
          <w:rtl/>
          <w:lang w:val="en-CA" w:bidi="ar-LB"/>
        </w:rPr>
        <w:t>لليونيدو</w:t>
      </w:r>
      <w:r>
        <w:rPr>
          <w:sz w:val="18"/>
          <w:szCs w:val="18"/>
          <w:rtl/>
          <w:lang w:val="en-CA" w:bidi="ar-LB"/>
        </w:rPr>
        <w:t xml:space="preserve"> لأنشطة اضافية للحفاظ على كفاءة الطاقة (المقرر 89/6).</w:t>
      </w:r>
    </w:p>
    <w:p w14:paraId="3B5B111F" w14:textId="77777777" w:rsidR="001975D8" w:rsidRDefault="001975D8" w:rsidP="001975D8">
      <w:pPr>
        <w:jc w:val="left"/>
        <w:rPr>
          <w:sz w:val="20"/>
          <w:lang w:bidi="ar-LB"/>
        </w:rPr>
      </w:pP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1975D8" w:rsidRPr="00692007" w14:paraId="02185F60" w14:textId="77777777" w:rsidTr="001975D8">
        <w:trPr>
          <w:trHeight w:val="42"/>
        </w:trPr>
        <w:tc>
          <w:tcPr>
            <w:tcW w:w="4945" w:type="dxa"/>
            <w:tcBorders>
              <w:top w:val="single" w:sz="2" w:space="0" w:color="auto"/>
              <w:left w:val="single" w:sz="2" w:space="0" w:color="auto"/>
              <w:bottom w:val="single" w:sz="2" w:space="0" w:color="auto"/>
              <w:right w:val="single" w:sz="2" w:space="0" w:color="auto"/>
            </w:tcBorders>
            <w:hideMark/>
          </w:tcPr>
          <w:p w14:paraId="2FAC9360" w14:textId="77777777" w:rsidR="001975D8" w:rsidRPr="00692007" w:rsidRDefault="004B5066" w:rsidP="004B5066">
            <w:pPr>
              <w:bidi/>
              <w:spacing w:after="60"/>
              <w:jc w:val="left"/>
              <w:rPr>
                <w:bCs/>
                <w:sz w:val="18"/>
                <w:szCs w:val="18"/>
                <w:lang w:val="en-US" w:bidi="ar-LB"/>
              </w:rPr>
            </w:pPr>
            <w:r w:rsidRPr="00692007">
              <w:rPr>
                <w:bCs/>
                <w:sz w:val="18"/>
                <w:szCs w:val="18"/>
                <w:rtl/>
                <w:lang w:val="en-US" w:bidi="ar-LB"/>
              </w:rPr>
              <w:t>توصية الأمانة</w:t>
            </w:r>
          </w:p>
        </w:tc>
        <w:tc>
          <w:tcPr>
            <w:tcW w:w="5055" w:type="dxa"/>
            <w:tcBorders>
              <w:top w:val="single" w:sz="2" w:space="0" w:color="auto"/>
              <w:left w:val="single" w:sz="2" w:space="0" w:color="auto"/>
              <w:bottom w:val="single" w:sz="2" w:space="0" w:color="auto"/>
              <w:right w:val="single" w:sz="2" w:space="0" w:color="auto"/>
            </w:tcBorders>
            <w:hideMark/>
          </w:tcPr>
          <w:p w14:paraId="0A9E9DCC" w14:textId="77777777" w:rsidR="001975D8" w:rsidRPr="00692007" w:rsidRDefault="004B5066">
            <w:pPr>
              <w:spacing w:after="60"/>
              <w:jc w:val="center"/>
              <w:rPr>
                <w:sz w:val="18"/>
                <w:szCs w:val="18"/>
                <w:lang w:val="en-US" w:bidi="ar-LB"/>
              </w:rPr>
            </w:pPr>
            <w:r w:rsidRPr="00692007">
              <w:rPr>
                <w:sz w:val="18"/>
                <w:szCs w:val="18"/>
                <w:rtl/>
                <w:lang w:val="en-US" w:bidi="ar-LB"/>
              </w:rPr>
              <w:t>الموافقة الشاملة</w:t>
            </w:r>
          </w:p>
        </w:tc>
      </w:tr>
    </w:tbl>
    <w:p w14:paraId="7C0F8531" w14:textId="77777777" w:rsidR="007E5D09" w:rsidRPr="007767F8" w:rsidRDefault="007E5D09">
      <w:pPr>
        <w:pStyle w:val="StyleHeader4Para4Left0Firstline0"/>
        <w:numPr>
          <w:ilvl w:val="0"/>
          <w:numId w:val="0"/>
        </w:numPr>
        <w:rPr>
          <w:lang w:bidi="ar-LB"/>
        </w:rPr>
      </w:pPr>
    </w:p>
    <w:p w14:paraId="0E7438F5" w14:textId="58B1B6AB" w:rsidR="003A40AD" w:rsidRPr="007767F8" w:rsidRDefault="008C3B1C" w:rsidP="00531063">
      <w:pPr>
        <w:jc w:val="right"/>
        <w:rPr>
          <w:b/>
          <w:bCs/>
          <w:sz w:val="26"/>
          <w:szCs w:val="26"/>
          <w:lang w:bidi="ar-LB"/>
        </w:rPr>
      </w:pPr>
      <w:r w:rsidRPr="007767F8">
        <w:rPr>
          <w:b/>
          <w:bCs/>
          <w:sz w:val="26"/>
          <w:szCs w:val="26"/>
          <w:rtl/>
          <w:lang w:bidi="ar-LB"/>
        </w:rPr>
        <w:br w:type="page"/>
      </w:r>
      <w:r w:rsidR="003947F2" w:rsidRPr="007767F8">
        <w:rPr>
          <w:b/>
          <w:bCs/>
          <w:sz w:val="26"/>
          <w:szCs w:val="26"/>
          <w:rtl/>
          <w:lang w:bidi="ar-LB"/>
        </w:rPr>
        <w:lastRenderedPageBreak/>
        <w:t>وصف المشروع</w:t>
      </w:r>
    </w:p>
    <w:p w14:paraId="1BB9BC30" w14:textId="77777777" w:rsidR="003947F2" w:rsidRPr="007767F8" w:rsidRDefault="003947F2" w:rsidP="003A40AD">
      <w:pPr>
        <w:jc w:val="center"/>
        <w:rPr>
          <w:rFonts w:asciiTheme="majorBidi" w:hAnsiTheme="majorBidi" w:cstheme="majorBidi"/>
          <w:b/>
          <w:bCs/>
          <w:sz w:val="26"/>
          <w:szCs w:val="26"/>
          <w:rtl/>
          <w:lang w:val="fr-CA" w:bidi="ar-LB"/>
        </w:rPr>
      </w:pPr>
    </w:p>
    <w:p w14:paraId="2DBE451F" w14:textId="77777777" w:rsidR="00436E33" w:rsidRDefault="003A40AD" w:rsidP="001B693A">
      <w:pPr>
        <w:pStyle w:val="0Heading0"/>
        <w:bidi/>
        <w:ind w:left="4"/>
        <w:jc w:val="both"/>
        <w:rPr>
          <w:sz w:val="26"/>
          <w:szCs w:val="26"/>
          <w:lang w:bidi="ar-LB"/>
        </w:rPr>
      </w:pPr>
      <w:r w:rsidRPr="007767F8">
        <w:rPr>
          <w:sz w:val="26"/>
          <w:szCs w:val="26"/>
          <w:rtl/>
          <w:lang w:bidi="ar-LB"/>
        </w:rPr>
        <w:t>1.</w:t>
      </w:r>
      <w:r w:rsidRPr="007767F8">
        <w:rPr>
          <w:sz w:val="26"/>
          <w:szCs w:val="26"/>
          <w:rtl/>
          <w:lang w:bidi="ar-LB"/>
        </w:rPr>
        <w:tab/>
        <w:t xml:space="preserve">نيابة عن </w:t>
      </w:r>
      <w:r w:rsidR="000E45EC">
        <w:rPr>
          <w:sz w:val="26"/>
          <w:szCs w:val="26"/>
          <w:rtl/>
          <w:lang w:bidi="ar-LB"/>
        </w:rPr>
        <w:t xml:space="preserve">حكومة </w:t>
      </w:r>
      <w:r w:rsidR="00324B59" w:rsidRPr="007767F8">
        <w:rPr>
          <w:sz w:val="26"/>
          <w:szCs w:val="26"/>
          <w:rtl/>
          <w:lang w:bidi="ar-LB"/>
        </w:rPr>
        <w:t>سيراليون</w:t>
      </w:r>
      <w:r w:rsidRPr="007767F8">
        <w:rPr>
          <w:sz w:val="26"/>
          <w:szCs w:val="26"/>
          <w:rtl/>
          <w:lang w:bidi="ar-LB"/>
        </w:rPr>
        <w:t xml:space="preserve">، </w:t>
      </w:r>
      <w:r w:rsidR="000E45EC">
        <w:rPr>
          <w:sz w:val="26"/>
          <w:szCs w:val="26"/>
          <w:rtl/>
          <w:lang w:bidi="ar-LB"/>
        </w:rPr>
        <w:t>قدم</w:t>
      </w:r>
      <w:r w:rsidRPr="007767F8">
        <w:rPr>
          <w:sz w:val="26"/>
          <w:szCs w:val="26"/>
          <w:rtl/>
          <w:lang w:bidi="ar-LB"/>
        </w:rPr>
        <w:t xml:space="preserve"> برنامج الأمم المتحدة للبيئة، بوصفه الوكالة </w:t>
      </w:r>
      <w:r w:rsidR="000E45EC">
        <w:rPr>
          <w:sz w:val="26"/>
          <w:szCs w:val="26"/>
          <w:rtl/>
          <w:lang w:bidi="ar-LB"/>
        </w:rPr>
        <w:t>المنفذة الرئيس</w:t>
      </w:r>
      <w:r w:rsidRPr="007767F8">
        <w:rPr>
          <w:sz w:val="26"/>
          <w:szCs w:val="26"/>
          <w:rtl/>
          <w:lang w:bidi="ar-LB"/>
        </w:rPr>
        <w:t xml:space="preserve">ة، طلبا لتمويل </w:t>
      </w:r>
      <w:r w:rsidR="000E45EC">
        <w:rPr>
          <w:sz w:val="26"/>
          <w:szCs w:val="26"/>
          <w:rtl/>
          <w:lang w:bidi="ar-LB"/>
        </w:rPr>
        <w:t xml:space="preserve">الشريحة الثانية من </w:t>
      </w:r>
      <w:r w:rsidRPr="007767F8">
        <w:rPr>
          <w:sz w:val="26"/>
          <w:szCs w:val="26"/>
          <w:rtl/>
          <w:lang w:bidi="ar-LB"/>
        </w:rPr>
        <w:t>ال</w:t>
      </w:r>
      <w:r w:rsidR="00324B59" w:rsidRPr="007767F8">
        <w:rPr>
          <w:sz w:val="26"/>
          <w:szCs w:val="26"/>
          <w:rtl/>
          <w:lang w:bidi="ar-LB"/>
        </w:rPr>
        <w:t xml:space="preserve">مرحلة الثانية </w:t>
      </w:r>
      <w:r w:rsidRPr="007767F8">
        <w:rPr>
          <w:sz w:val="26"/>
          <w:szCs w:val="26"/>
          <w:rtl/>
          <w:lang w:bidi="ar-LB"/>
        </w:rPr>
        <w:t>من خطة إدارة إزالة الم</w:t>
      </w:r>
      <w:r w:rsidR="000E45EC">
        <w:rPr>
          <w:sz w:val="26"/>
          <w:szCs w:val="26"/>
          <w:rtl/>
          <w:lang w:bidi="ar-LB"/>
        </w:rPr>
        <w:t>ـ</w:t>
      </w:r>
      <w:r w:rsidRPr="007767F8">
        <w:rPr>
          <w:sz w:val="26"/>
          <w:szCs w:val="26"/>
          <w:rtl/>
          <w:lang w:bidi="ar-LB"/>
        </w:rPr>
        <w:t xml:space="preserve">واد الهيدروكلوروفلوروكربونية </w:t>
      </w:r>
      <w:r w:rsidR="000E45EC">
        <w:rPr>
          <w:sz w:val="26"/>
          <w:szCs w:val="26"/>
          <w:rtl/>
          <w:lang w:bidi="ar-LB"/>
        </w:rPr>
        <w:t>ب</w:t>
      </w:r>
      <w:r w:rsidRPr="007767F8">
        <w:rPr>
          <w:sz w:val="26"/>
          <w:szCs w:val="26"/>
          <w:rtl/>
          <w:lang w:bidi="ar-LB"/>
        </w:rPr>
        <w:t>قيم</w:t>
      </w:r>
      <w:r w:rsidR="000E45EC">
        <w:rPr>
          <w:sz w:val="26"/>
          <w:szCs w:val="26"/>
          <w:rtl/>
          <w:lang w:bidi="ar-LB"/>
        </w:rPr>
        <w:t xml:space="preserve">ة </w:t>
      </w:r>
      <w:r w:rsidR="0040570E" w:rsidRPr="007767F8">
        <w:rPr>
          <w:sz w:val="26"/>
          <w:szCs w:val="26"/>
          <w:rtl/>
          <w:lang w:bidi="ar-LB"/>
        </w:rPr>
        <w:t>إجم</w:t>
      </w:r>
      <w:r w:rsidR="000E45EC">
        <w:rPr>
          <w:sz w:val="26"/>
          <w:szCs w:val="26"/>
          <w:rtl/>
          <w:lang w:bidi="ar-LB"/>
        </w:rPr>
        <w:t>ـ</w:t>
      </w:r>
      <w:r w:rsidR="0040570E" w:rsidRPr="007767F8">
        <w:rPr>
          <w:sz w:val="26"/>
          <w:szCs w:val="26"/>
          <w:rtl/>
          <w:lang w:bidi="ar-LB"/>
        </w:rPr>
        <w:t>الي</w:t>
      </w:r>
      <w:r w:rsidR="000E45EC">
        <w:rPr>
          <w:sz w:val="26"/>
          <w:szCs w:val="26"/>
          <w:rtl/>
          <w:lang w:bidi="ar-LB"/>
        </w:rPr>
        <w:t>ـ</w:t>
      </w:r>
      <w:r w:rsidR="0040570E" w:rsidRPr="007767F8">
        <w:rPr>
          <w:sz w:val="26"/>
          <w:szCs w:val="26"/>
          <w:rtl/>
          <w:lang w:bidi="ar-LB"/>
        </w:rPr>
        <w:t>ة</w:t>
      </w:r>
      <w:r w:rsidRPr="007767F8">
        <w:rPr>
          <w:sz w:val="26"/>
          <w:szCs w:val="26"/>
          <w:rtl/>
          <w:lang w:bidi="ar-LB"/>
        </w:rPr>
        <w:t xml:space="preserve"> </w:t>
      </w:r>
      <w:r w:rsidR="000E45EC">
        <w:rPr>
          <w:sz w:val="26"/>
          <w:szCs w:val="26"/>
          <w:rtl/>
          <w:lang w:bidi="ar-LB"/>
        </w:rPr>
        <w:t>تبلـغ</w:t>
      </w:r>
    </w:p>
    <w:p w14:paraId="3F754538" w14:textId="73927A67" w:rsidR="00324B59" w:rsidRDefault="000E45EC" w:rsidP="00436E33">
      <w:pPr>
        <w:pStyle w:val="0Heading0"/>
        <w:bidi/>
        <w:ind w:left="4"/>
        <w:jc w:val="both"/>
        <w:rPr>
          <w:sz w:val="26"/>
          <w:szCs w:val="26"/>
          <w:rtl/>
          <w:lang w:bidi="ar-LB"/>
        </w:rPr>
      </w:pPr>
      <w:r>
        <w:rPr>
          <w:sz w:val="26"/>
          <w:szCs w:val="26"/>
          <w:rtl/>
          <w:lang w:bidi="ar-LB"/>
        </w:rPr>
        <w:t>800</w:t>
      </w:r>
      <w:r w:rsidR="00436E33">
        <w:rPr>
          <w:sz w:val="26"/>
          <w:szCs w:val="26"/>
          <w:lang w:bidi="ar-LB"/>
        </w:rPr>
        <w:t>,</w:t>
      </w:r>
      <w:r>
        <w:rPr>
          <w:sz w:val="26"/>
          <w:szCs w:val="26"/>
          <w:rtl/>
          <w:lang w:bidi="ar-LB"/>
        </w:rPr>
        <w:t>289</w:t>
      </w:r>
      <w:r w:rsidR="003A40AD" w:rsidRPr="007767F8">
        <w:rPr>
          <w:sz w:val="26"/>
          <w:szCs w:val="26"/>
          <w:rtl/>
          <w:lang w:bidi="ar-LB"/>
        </w:rPr>
        <w:t xml:space="preserve"> دولار أمريكي </w:t>
      </w:r>
      <w:r>
        <w:rPr>
          <w:sz w:val="26"/>
          <w:szCs w:val="26"/>
          <w:rtl/>
          <w:lang w:bidi="ar-LB"/>
        </w:rPr>
        <w:t>تتألف من</w:t>
      </w:r>
      <w:r w:rsidR="00324B59" w:rsidRPr="007767F8">
        <w:rPr>
          <w:sz w:val="26"/>
          <w:szCs w:val="26"/>
          <w:rtl/>
          <w:lang w:bidi="ar-LB"/>
        </w:rPr>
        <w:t xml:space="preserve"> </w:t>
      </w:r>
      <w:r>
        <w:rPr>
          <w:sz w:val="26"/>
          <w:szCs w:val="26"/>
          <w:rtl/>
          <w:lang w:bidi="ar-LB"/>
        </w:rPr>
        <w:t>160</w:t>
      </w:r>
      <w:r w:rsidR="00324B59" w:rsidRPr="007767F8">
        <w:rPr>
          <w:sz w:val="26"/>
          <w:szCs w:val="26"/>
          <w:rtl/>
          <w:lang w:bidi="ar-LB"/>
        </w:rPr>
        <w:t xml:space="preserve">,000 دولار أمريكي </w:t>
      </w:r>
      <w:r w:rsidR="003A40AD" w:rsidRPr="007767F8">
        <w:rPr>
          <w:sz w:val="26"/>
          <w:szCs w:val="26"/>
          <w:rtl/>
          <w:lang w:bidi="ar-LB"/>
        </w:rPr>
        <w:t>زائد تكاليف دعم</w:t>
      </w:r>
      <w:r>
        <w:rPr>
          <w:sz w:val="26"/>
          <w:szCs w:val="26"/>
          <w:rtl/>
          <w:lang w:bidi="ar-LB"/>
        </w:rPr>
        <w:t xml:space="preserve"> الوكالة البالغة 800</w:t>
      </w:r>
      <w:r w:rsidR="00436E33">
        <w:rPr>
          <w:sz w:val="26"/>
          <w:szCs w:val="26"/>
          <w:lang w:bidi="ar-LB"/>
        </w:rPr>
        <w:t>,</w:t>
      </w:r>
      <w:r w:rsidR="00436E33">
        <w:rPr>
          <w:sz w:val="26"/>
          <w:szCs w:val="26"/>
          <w:rtl/>
          <w:lang w:bidi="ar-LB"/>
        </w:rPr>
        <w:t>20 دولار</w:t>
      </w:r>
      <w:r>
        <w:rPr>
          <w:sz w:val="26"/>
          <w:szCs w:val="26"/>
          <w:rtl/>
          <w:lang w:bidi="ar-LB"/>
        </w:rPr>
        <w:t xml:space="preserve"> أمريكي</w:t>
      </w:r>
      <w:r w:rsidR="003A40AD" w:rsidRPr="007767F8">
        <w:rPr>
          <w:sz w:val="26"/>
          <w:szCs w:val="26"/>
          <w:rtl/>
          <w:lang w:bidi="ar-LB"/>
        </w:rPr>
        <w:t xml:space="preserve"> </w:t>
      </w:r>
      <w:r>
        <w:rPr>
          <w:sz w:val="26"/>
          <w:szCs w:val="26"/>
          <w:rtl/>
          <w:lang w:bidi="ar-LB"/>
        </w:rPr>
        <w:t>لليونيب</w:t>
      </w:r>
      <w:r w:rsidR="00324B59" w:rsidRPr="007767F8">
        <w:rPr>
          <w:sz w:val="26"/>
          <w:szCs w:val="26"/>
          <w:rtl/>
          <w:lang w:bidi="ar-LB"/>
        </w:rPr>
        <w:t xml:space="preserve"> </w:t>
      </w:r>
      <w:r>
        <w:rPr>
          <w:sz w:val="26"/>
          <w:szCs w:val="26"/>
          <w:rtl/>
          <w:lang w:bidi="ar-LB"/>
        </w:rPr>
        <w:t>ومبلغ 000</w:t>
      </w:r>
      <w:r w:rsidR="00436E33">
        <w:rPr>
          <w:sz w:val="26"/>
          <w:szCs w:val="26"/>
          <w:lang w:bidi="ar-LB"/>
        </w:rPr>
        <w:t>,</w:t>
      </w:r>
      <w:r>
        <w:rPr>
          <w:sz w:val="26"/>
          <w:szCs w:val="26"/>
          <w:rtl/>
          <w:lang w:bidi="ar-LB"/>
        </w:rPr>
        <w:t xml:space="preserve">100 </w:t>
      </w:r>
      <w:r w:rsidR="00324B59" w:rsidRPr="007767F8">
        <w:rPr>
          <w:sz w:val="26"/>
          <w:szCs w:val="26"/>
          <w:rtl/>
          <w:lang w:bidi="ar-LB"/>
        </w:rPr>
        <w:t xml:space="preserve">دولار أمريكي </w:t>
      </w:r>
      <w:r w:rsidR="00621BA5">
        <w:rPr>
          <w:sz w:val="26"/>
          <w:szCs w:val="26"/>
          <w:rtl/>
          <w:lang w:bidi="ar-LB"/>
        </w:rPr>
        <w:t>زائد تكاليف دعم الوكالة البالغة 000</w:t>
      </w:r>
      <w:r w:rsidR="00436E33">
        <w:rPr>
          <w:sz w:val="26"/>
          <w:szCs w:val="26"/>
          <w:lang w:bidi="ar-LB"/>
        </w:rPr>
        <w:t>,</w:t>
      </w:r>
      <w:r w:rsidR="00621BA5">
        <w:rPr>
          <w:sz w:val="26"/>
          <w:szCs w:val="26"/>
          <w:rtl/>
          <w:lang w:bidi="ar-LB"/>
        </w:rPr>
        <w:t xml:space="preserve">9 دولار </w:t>
      </w:r>
      <w:r w:rsidR="00436E33">
        <w:rPr>
          <w:sz w:val="26"/>
          <w:szCs w:val="26"/>
          <w:rtl/>
          <w:lang w:bidi="ar-LB"/>
        </w:rPr>
        <w:t>أمريكي لليونيدو</w:t>
      </w:r>
      <w:r w:rsidR="001B693A">
        <w:rPr>
          <w:rStyle w:val="FootnoteReference"/>
          <w:sz w:val="26"/>
          <w:szCs w:val="26"/>
          <w:rtl/>
          <w:lang w:bidi="ar-LB"/>
        </w:rPr>
        <w:footnoteReference w:id="2"/>
      </w:r>
      <w:r w:rsidR="001B693A">
        <w:rPr>
          <w:sz w:val="26"/>
          <w:szCs w:val="26"/>
          <w:rtl/>
          <w:lang w:bidi="ar-LB"/>
        </w:rPr>
        <w:t>.</w:t>
      </w:r>
      <w:r w:rsidR="0040570E" w:rsidRPr="007767F8">
        <w:rPr>
          <w:sz w:val="26"/>
          <w:szCs w:val="26"/>
          <w:rtl/>
          <w:lang w:bidi="ar-LB"/>
        </w:rPr>
        <w:t xml:space="preserve"> </w:t>
      </w:r>
      <w:r w:rsidR="001B693A">
        <w:rPr>
          <w:sz w:val="26"/>
          <w:szCs w:val="26"/>
          <w:rtl/>
          <w:lang w:bidi="ar-LB"/>
        </w:rPr>
        <w:t xml:space="preserve">ويشمل التقديم </w:t>
      </w:r>
      <w:r w:rsidR="00FA1BFA">
        <w:rPr>
          <w:sz w:val="26"/>
          <w:szCs w:val="26"/>
          <w:rtl/>
          <w:lang w:bidi="ar-LB"/>
        </w:rPr>
        <w:t>تقريرا مرحليا عن تنفيذ الشريحة الأولى وطلبا لتمويل أنشطة اضافية للحفاظ على كفاءة الطاقة في قطاع خدمة التبريد</w:t>
      </w:r>
      <w:r w:rsidR="00FA1BFA">
        <w:rPr>
          <w:rStyle w:val="FootnoteReference"/>
          <w:sz w:val="26"/>
          <w:szCs w:val="26"/>
          <w:rtl/>
          <w:lang w:bidi="ar-LB"/>
        </w:rPr>
        <w:footnoteReference w:id="3"/>
      </w:r>
      <w:r w:rsidR="00FA1BFA">
        <w:rPr>
          <w:sz w:val="26"/>
          <w:szCs w:val="26"/>
          <w:rtl/>
          <w:lang w:bidi="ar-LB"/>
        </w:rPr>
        <w:t>، وخطة تنفيذ الشريحة للسنوات من 2024 إلى 2026.</w:t>
      </w:r>
    </w:p>
    <w:p w14:paraId="10ED4FA3" w14:textId="77777777" w:rsidR="003B0FBE" w:rsidRDefault="003B0FBE" w:rsidP="003B0FBE">
      <w:pPr>
        <w:pStyle w:val="0Heading0"/>
        <w:bidi/>
        <w:ind w:left="4"/>
        <w:jc w:val="both"/>
        <w:rPr>
          <w:sz w:val="26"/>
          <w:szCs w:val="26"/>
          <w:rtl/>
          <w:lang w:bidi="ar-LB"/>
        </w:rPr>
      </w:pPr>
    </w:p>
    <w:p w14:paraId="7B14CEF8" w14:textId="77777777" w:rsidR="00642381" w:rsidRPr="007767F8" w:rsidRDefault="00FA1BFA" w:rsidP="00642381">
      <w:pPr>
        <w:pStyle w:val="StyleHeader4Para4Left0Firstline0"/>
        <w:numPr>
          <w:ilvl w:val="0"/>
          <w:numId w:val="0"/>
        </w:numPr>
        <w:tabs>
          <w:tab w:val="left" w:pos="4"/>
        </w:tabs>
        <w:bidi/>
        <w:spacing w:after="0"/>
        <w:ind w:left="6"/>
        <w:jc w:val="left"/>
        <w:rPr>
          <w:sz w:val="26"/>
          <w:szCs w:val="26"/>
          <w:u w:val="single"/>
          <w:rtl/>
          <w:lang w:bidi="ar-LB"/>
        </w:rPr>
      </w:pPr>
      <w:r>
        <w:rPr>
          <w:sz w:val="26"/>
          <w:szCs w:val="26"/>
          <w:u w:val="single"/>
          <w:rtl/>
          <w:lang w:bidi="ar-LB"/>
        </w:rPr>
        <w:t xml:space="preserve">تقرير عن </w:t>
      </w:r>
      <w:r w:rsidR="00642381" w:rsidRPr="007767F8">
        <w:rPr>
          <w:sz w:val="26"/>
          <w:szCs w:val="26"/>
          <w:u w:val="single"/>
          <w:rtl/>
          <w:lang w:bidi="ar-LB"/>
        </w:rPr>
        <w:t>استهلاك المواد الهيدروكلوروفلوروكربونية</w:t>
      </w:r>
    </w:p>
    <w:p w14:paraId="6854E71E" w14:textId="77777777" w:rsidR="00642381" w:rsidRPr="007767F8" w:rsidRDefault="00642381" w:rsidP="00642381">
      <w:pPr>
        <w:pStyle w:val="Heading1"/>
        <w:numPr>
          <w:ilvl w:val="0"/>
          <w:numId w:val="0"/>
        </w:numPr>
        <w:bidi/>
        <w:spacing w:after="0"/>
        <w:rPr>
          <w:sz w:val="26"/>
          <w:szCs w:val="26"/>
          <w:lang w:val="fr-CA" w:bidi="ar-LB"/>
        </w:rPr>
      </w:pPr>
    </w:p>
    <w:p w14:paraId="1C3360D0" w14:textId="2CC0DF70" w:rsidR="00642381" w:rsidRPr="007767F8" w:rsidRDefault="00324B59" w:rsidP="004060AF">
      <w:pPr>
        <w:pStyle w:val="Heading1"/>
        <w:bidi/>
        <w:rPr>
          <w:sz w:val="26"/>
          <w:szCs w:val="26"/>
          <w:rtl/>
          <w:lang w:val="fr-CA" w:bidi="ar-LB"/>
        </w:rPr>
      </w:pPr>
      <w:r w:rsidRPr="007767F8">
        <w:rPr>
          <w:sz w:val="26"/>
          <w:szCs w:val="26"/>
          <w:rtl/>
          <w:lang w:bidi="ar-LB"/>
        </w:rPr>
        <w:t xml:space="preserve">أفادت </w:t>
      </w:r>
      <w:r w:rsidR="00FA1BFA">
        <w:rPr>
          <w:sz w:val="26"/>
          <w:szCs w:val="26"/>
          <w:rtl/>
          <w:lang w:bidi="ar-LB"/>
        </w:rPr>
        <w:t xml:space="preserve">حكومة </w:t>
      </w:r>
      <w:r w:rsidRPr="007767F8">
        <w:rPr>
          <w:sz w:val="26"/>
          <w:szCs w:val="26"/>
          <w:rtl/>
          <w:lang w:bidi="ar-LB"/>
        </w:rPr>
        <w:t xml:space="preserve">سيراليون عن استهلاك 0.56 طن من قدرات استنفاد الأوزون من المواد </w:t>
      </w:r>
      <w:r w:rsidR="00642381" w:rsidRPr="007767F8">
        <w:rPr>
          <w:sz w:val="26"/>
          <w:szCs w:val="26"/>
          <w:rtl/>
          <w:lang w:bidi="ar-LB"/>
        </w:rPr>
        <w:t xml:space="preserve">الهيدروكلوروفلوروكربونية في عام </w:t>
      </w:r>
      <w:r w:rsidR="00FA1BFA">
        <w:rPr>
          <w:sz w:val="26"/>
          <w:szCs w:val="26"/>
          <w:rtl/>
          <w:lang w:bidi="ar-LB"/>
        </w:rPr>
        <w:t>2022</w:t>
      </w:r>
      <w:r w:rsidR="00642381" w:rsidRPr="007767F8">
        <w:rPr>
          <w:sz w:val="26"/>
          <w:szCs w:val="26"/>
          <w:rtl/>
          <w:lang w:bidi="ar-LB"/>
        </w:rPr>
        <w:t xml:space="preserve"> أي بنسبة </w:t>
      </w:r>
      <w:r w:rsidRPr="007767F8">
        <w:rPr>
          <w:sz w:val="26"/>
          <w:szCs w:val="26"/>
          <w:rtl/>
          <w:lang w:bidi="ar-LB"/>
        </w:rPr>
        <w:t>6</w:t>
      </w:r>
      <w:r w:rsidR="00912AC4" w:rsidRPr="007767F8">
        <w:rPr>
          <w:sz w:val="26"/>
          <w:szCs w:val="26"/>
          <w:rtl/>
          <w:lang w:bidi="ar-LB"/>
        </w:rPr>
        <w:t>7</w:t>
      </w:r>
      <w:r w:rsidR="00642381" w:rsidRPr="007767F8">
        <w:rPr>
          <w:sz w:val="26"/>
          <w:szCs w:val="26"/>
          <w:rtl/>
          <w:lang w:bidi="ar-LB"/>
        </w:rPr>
        <w:t xml:space="preserve"> في </w:t>
      </w:r>
      <w:r w:rsidR="00436E33">
        <w:rPr>
          <w:sz w:val="26"/>
          <w:szCs w:val="26"/>
          <w:rtl/>
          <w:lang w:bidi="ar-LB"/>
        </w:rPr>
        <w:t>المئة</w:t>
      </w:r>
      <w:r w:rsidR="00642381" w:rsidRPr="007767F8">
        <w:rPr>
          <w:sz w:val="26"/>
          <w:szCs w:val="26"/>
          <w:rtl/>
          <w:lang w:bidi="ar-LB"/>
        </w:rPr>
        <w:t xml:space="preserve"> </w:t>
      </w:r>
      <w:r w:rsidR="00FA1BFA">
        <w:rPr>
          <w:sz w:val="26"/>
          <w:szCs w:val="26"/>
          <w:rtl/>
          <w:lang w:bidi="ar-LB"/>
        </w:rPr>
        <w:t>أقل من</w:t>
      </w:r>
      <w:r w:rsidR="0040570E" w:rsidRPr="007767F8">
        <w:rPr>
          <w:sz w:val="26"/>
          <w:szCs w:val="26"/>
          <w:rtl/>
          <w:lang w:bidi="ar-LB"/>
        </w:rPr>
        <w:t xml:space="preserve"> </w:t>
      </w:r>
      <w:r w:rsidR="00181B1C" w:rsidRPr="007767F8">
        <w:rPr>
          <w:sz w:val="26"/>
          <w:szCs w:val="26"/>
          <w:rtl/>
          <w:lang w:bidi="ar-LB"/>
        </w:rPr>
        <w:t>خط</w:t>
      </w:r>
      <w:r w:rsidR="00642381" w:rsidRPr="007767F8">
        <w:rPr>
          <w:sz w:val="26"/>
          <w:szCs w:val="26"/>
          <w:rtl/>
          <w:lang w:bidi="ar-LB"/>
        </w:rPr>
        <w:t xml:space="preserve"> أساس المواد الهيدروكلوروفلوروكربونية </w:t>
      </w:r>
      <w:r w:rsidR="004D429D">
        <w:rPr>
          <w:sz w:val="26"/>
          <w:szCs w:val="26"/>
          <w:rtl/>
          <w:lang w:bidi="ar-LB"/>
        </w:rPr>
        <w:t>ل</w:t>
      </w:r>
      <w:r w:rsidR="00642381" w:rsidRPr="007767F8">
        <w:rPr>
          <w:sz w:val="26"/>
          <w:szCs w:val="26"/>
          <w:rtl/>
          <w:lang w:bidi="ar-LB"/>
        </w:rPr>
        <w:t>لامتثال</w:t>
      </w:r>
      <w:r w:rsidR="004D429D">
        <w:rPr>
          <w:sz w:val="26"/>
          <w:szCs w:val="26"/>
          <w:rtl/>
          <w:lang w:bidi="ar-LB"/>
        </w:rPr>
        <w:t xml:space="preserve"> ويتزامن مع مستوى الحد </w:t>
      </w:r>
      <w:r w:rsidR="00347435">
        <w:rPr>
          <w:rFonts w:hint="cs"/>
          <w:sz w:val="26"/>
          <w:szCs w:val="26"/>
          <w:rtl/>
          <w:lang w:bidi="ar-LB"/>
        </w:rPr>
        <w:t>الأقصى</w:t>
      </w:r>
      <w:r w:rsidR="004D429D">
        <w:rPr>
          <w:sz w:val="26"/>
          <w:szCs w:val="26"/>
          <w:rtl/>
          <w:lang w:bidi="ar-LB"/>
        </w:rPr>
        <w:t xml:space="preserve"> المسم</w:t>
      </w:r>
      <w:r w:rsidR="004060AF">
        <w:rPr>
          <w:sz w:val="26"/>
          <w:szCs w:val="26"/>
          <w:rtl/>
          <w:lang w:bidi="ar-LB"/>
        </w:rPr>
        <w:t>و</w:t>
      </w:r>
      <w:r w:rsidR="004D429D">
        <w:rPr>
          <w:sz w:val="26"/>
          <w:szCs w:val="26"/>
          <w:rtl/>
          <w:lang w:bidi="ar-LB"/>
        </w:rPr>
        <w:t>ح به للاستهلاك</w:t>
      </w:r>
      <w:r w:rsidRPr="007767F8">
        <w:rPr>
          <w:sz w:val="26"/>
          <w:szCs w:val="26"/>
          <w:rtl/>
          <w:lang w:bidi="ar-LB"/>
        </w:rPr>
        <w:t xml:space="preserve">. </w:t>
      </w:r>
      <w:r w:rsidR="00642381" w:rsidRPr="007767F8">
        <w:rPr>
          <w:sz w:val="26"/>
          <w:szCs w:val="26"/>
          <w:rtl/>
          <w:lang w:bidi="ar-LB"/>
        </w:rPr>
        <w:t>ويرد</w:t>
      </w:r>
      <w:r w:rsidR="004D429D">
        <w:rPr>
          <w:sz w:val="26"/>
          <w:szCs w:val="26"/>
          <w:rtl/>
          <w:lang w:bidi="ar-LB"/>
        </w:rPr>
        <w:t xml:space="preserve"> في الجدول </w:t>
      </w:r>
      <w:r w:rsidR="00347435">
        <w:rPr>
          <w:rFonts w:hint="cs"/>
          <w:sz w:val="26"/>
          <w:szCs w:val="26"/>
          <w:rtl/>
          <w:lang w:bidi="ar-LB"/>
        </w:rPr>
        <w:t xml:space="preserve">1 </w:t>
      </w:r>
      <w:r w:rsidR="00347435" w:rsidRPr="007767F8">
        <w:rPr>
          <w:rFonts w:hint="cs"/>
          <w:sz w:val="26"/>
          <w:szCs w:val="26"/>
          <w:rtl/>
          <w:lang w:bidi="ar-LB"/>
        </w:rPr>
        <w:t>استهلاك</w:t>
      </w:r>
      <w:r w:rsidR="00642381" w:rsidRPr="007767F8">
        <w:rPr>
          <w:sz w:val="26"/>
          <w:szCs w:val="26"/>
          <w:rtl/>
          <w:lang w:bidi="ar-LB"/>
        </w:rPr>
        <w:t xml:space="preserve"> المواد الهيدروكلوروفلوروكربونية في الفترة </w:t>
      </w:r>
      <w:r w:rsidR="004D429D">
        <w:rPr>
          <w:sz w:val="26"/>
          <w:szCs w:val="26"/>
          <w:rtl/>
          <w:lang w:bidi="ar-LB"/>
        </w:rPr>
        <w:t>2018</w:t>
      </w:r>
      <w:r w:rsidR="00912AC4" w:rsidRPr="007767F8">
        <w:rPr>
          <w:sz w:val="26"/>
          <w:szCs w:val="26"/>
          <w:rtl/>
          <w:lang w:bidi="ar-LB"/>
        </w:rPr>
        <w:t>-</w:t>
      </w:r>
      <w:r w:rsidR="00347435">
        <w:rPr>
          <w:rFonts w:hint="cs"/>
          <w:sz w:val="26"/>
          <w:szCs w:val="26"/>
          <w:rtl/>
          <w:lang w:bidi="ar-LB"/>
        </w:rPr>
        <w:t>2022</w:t>
      </w:r>
      <w:r w:rsidR="00347435" w:rsidRPr="007767F8">
        <w:rPr>
          <w:rFonts w:hint="cs"/>
          <w:sz w:val="26"/>
          <w:szCs w:val="26"/>
          <w:rtl/>
          <w:lang w:bidi="ar-LB"/>
        </w:rPr>
        <w:t>.</w:t>
      </w:r>
      <w:r w:rsidR="00642381" w:rsidRPr="007767F8">
        <w:rPr>
          <w:sz w:val="26"/>
          <w:szCs w:val="26"/>
          <w:rtl/>
          <w:lang w:val="fr-CA" w:bidi="ar-LB"/>
        </w:rPr>
        <w:t xml:space="preserve"> </w:t>
      </w:r>
    </w:p>
    <w:p w14:paraId="7A15C926" w14:textId="77777777" w:rsidR="00642381" w:rsidRPr="007767F8" w:rsidRDefault="00642381" w:rsidP="00D15B43">
      <w:pPr>
        <w:bidi/>
        <w:rPr>
          <w:b/>
          <w:bCs/>
          <w:sz w:val="20"/>
          <w:rtl/>
          <w:lang w:val="fr-CA" w:bidi="ar-LB"/>
        </w:rPr>
      </w:pPr>
    </w:p>
    <w:p w14:paraId="30D2C2D9" w14:textId="29D773B3" w:rsidR="00912AC4" w:rsidRPr="00D15B43" w:rsidRDefault="00D15B43" w:rsidP="00912AC4">
      <w:pPr>
        <w:bidi/>
        <w:rPr>
          <w:b/>
          <w:bCs/>
          <w:szCs w:val="24"/>
          <w:rtl/>
          <w:lang w:val="fr-CA" w:bidi="ar-LB"/>
        </w:rPr>
      </w:pPr>
      <w:r w:rsidRPr="00D15B43">
        <w:rPr>
          <w:b/>
          <w:bCs/>
          <w:szCs w:val="24"/>
          <w:rtl/>
          <w:lang w:val="fr-CA" w:bidi="ar-LB"/>
        </w:rPr>
        <w:t>الجدول 1. استهلاك المواد الهيدروكلوروفلوروكربونية في سيراليون (بيانات المادة 7 للفترة 2018-2022)</w:t>
      </w:r>
    </w:p>
    <w:tbl>
      <w:tblPr>
        <w:bidiVisual/>
        <w:tblW w:w="5000" w:type="pct"/>
        <w:tblLook w:val="04A0" w:firstRow="1" w:lastRow="0" w:firstColumn="1" w:lastColumn="0" w:noHBand="0" w:noVBand="1"/>
      </w:tblPr>
      <w:tblGrid>
        <w:gridCol w:w="3109"/>
        <w:gridCol w:w="1067"/>
        <w:gridCol w:w="1067"/>
        <w:gridCol w:w="1067"/>
        <w:gridCol w:w="1067"/>
        <w:gridCol w:w="1067"/>
        <w:gridCol w:w="1067"/>
      </w:tblGrid>
      <w:tr w:rsidR="00D15B43" w14:paraId="0D57778E" w14:textId="77777777" w:rsidTr="00E8188F">
        <w:trPr>
          <w:trHeight w:val="248"/>
          <w:tblHeader/>
        </w:trPr>
        <w:tc>
          <w:tcPr>
            <w:tcW w:w="163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089C50B" w14:textId="77777777" w:rsidR="00D15B43" w:rsidRPr="00D15B43" w:rsidRDefault="00D15B43">
            <w:pPr>
              <w:bidi/>
              <w:rPr>
                <w:b/>
                <w:bCs/>
                <w:sz w:val="20"/>
                <w:lang w:val="fr-CA" w:bidi="ar-LB"/>
              </w:rPr>
            </w:pPr>
            <w:r w:rsidRPr="00D15B43">
              <w:rPr>
                <w:b/>
                <w:bCs/>
                <w:sz w:val="20"/>
                <w:rtl/>
                <w:lang w:val="fr-CA" w:bidi="ar-LB"/>
              </w:rPr>
              <w:t>الهيدروكلوروفلوروكربون-22</w:t>
            </w:r>
          </w:p>
        </w:tc>
        <w:tc>
          <w:tcPr>
            <w:tcW w:w="561" w:type="pct"/>
            <w:tcBorders>
              <w:top w:val="single" w:sz="4" w:space="0" w:color="auto"/>
              <w:left w:val="nil"/>
              <w:bottom w:val="single" w:sz="4" w:space="0" w:color="auto"/>
              <w:right w:val="single" w:sz="4" w:space="0" w:color="auto"/>
            </w:tcBorders>
            <w:noWrap/>
            <w:vAlign w:val="center"/>
            <w:hideMark/>
          </w:tcPr>
          <w:p w14:paraId="6058F20A" w14:textId="77777777" w:rsidR="00D15B43" w:rsidRDefault="00D15B43">
            <w:pPr>
              <w:jc w:val="center"/>
              <w:rPr>
                <w:b/>
                <w:bCs/>
                <w:color w:val="000000"/>
                <w:sz w:val="20"/>
                <w:lang w:val="en-CA" w:bidi="ar-LB"/>
              </w:rPr>
            </w:pPr>
            <w:r>
              <w:rPr>
                <w:b/>
                <w:bCs/>
                <w:color w:val="000000"/>
                <w:sz w:val="20"/>
                <w:lang w:bidi="ar-LB"/>
              </w:rPr>
              <w:t>2018</w:t>
            </w:r>
          </w:p>
        </w:tc>
        <w:tc>
          <w:tcPr>
            <w:tcW w:w="561" w:type="pct"/>
            <w:tcBorders>
              <w:top w:val="single" w:sz="4" w:space="0" w:color="auto"/>
              <w:left w:val="nil"/>
              <w:bottom w:val="single" w:sz="4" w:space="0" w:color="auto"/>
              <w:right w:val="single" w:sz="4" w:space="0" w:color="auto"/>
            </w:tcBorders>
            <w:noWrap/>
            <w:vAlign w:val="center"/>
            <w:hideMark/>
          </w:tcPr>
          <w:p w14:paraId="4F4A4891" w14:textId="77777777" w:rsidR="00D15B43" w:rsidRDefault="00D15B43">
            <w:pPr>
              <w:jc w:val="center"/>
              <w:rPr>
                <w:b/>
                <w:bCs/>
                <w:color w:val="000000"/>
                <w:sz w:val="20"/>
                <w:lang w:val="en-CA" w:bidi="ar-LB"/>
              </w:rPr>
            </w:pPr>
            <w:r>
              <w:rPr>
                <w:b/>
                <w:bCs/>
                <w:color w:val="000000"/>
                <w:sz w:val="20"/>
                <w:lang w:bidi="ar-LB"/>
              </w:rPr>
              <w:t>2019</w:t>
            </w:r>
          </w:p>
        </w:tc>
        <w:tc>
          <w:tcPr>
            <w:tcW w:w="561" w:type="pct"/>
            <w:tcBorders>
              <w:top w:val="single" w:sz="4" w:space="0" w:color="auto"/>
              <w:left w:val="nil"/>
              <w:bottom w:val="single" w:sz="4" w:space="0" w:color="auto"/>
              <w:right w:val="single" w:sz="4" w:space="0" w:color="auto"/>
            </w:tcBorders>
            <w:hideMark/>
          </w:tcPr>
          <w:p w14:paraId="6FCEC1D5" w14:textId="77777777" w:rsidR="00D15B43" w:rsidRDefault="00D15B43">
            <w:pPr>
              <w:jc w:val="center"/>
              <w:rPr>
                <w:b/>
                <w:bCs/>
                <w:color w:val="000000"/>
                <w:sz w:val="20"/>
                <w:lang w:val="en-CA" w:bidi="ar-LB"/>
              </w:rPr>
            </w:pPr>
            <w:r>
              <w:rPr>
                <w:b/>
                <w:bCs/>
                <w:color w:val="000000"/>
                <w:sz w:val="20"/>
                <w:lang w:bidi="ar-LB"/>
              </w:rPr>
              <w:t>2020</w:t>
            </w:r>
          </w:p>
        </w:tc>
        <w:tc>
          <w:tcPr>
            <w:tcW w:w="561" w:type="pct"/>
            <w:tcBorders>
              <w:top w:val="single" w:sz="4" w:space="0" w:color="auto"/>
              <w:left w:val="single" w:sz="4" w:space="0" w:color="auto"/>
              <w:bottom w:val="single" w:sz="4" w:space="0" w:color="auto"/>
              <w:right w:val="single" w:sz="4" w:space="0" w:color="auto"/>
            </w:tcBorders>
            <w:hideMark/>
          </w:tcPr>
          <w:p w14:paraId="69EEFC71" w14:textId="77777777" w:rsidR="00D15B43" w:rsidRDefault="00D15B43">
            <w:pPr>
              <w:jc w:val="center"/>
              <w:rPr>
                <w:b/>
                <w:bCs/>
                <w:color w:val="000000"/>
                <w:sz w:val="20"/>
                <w:lang w:val="en-CA" w:bidi="ar-LB"/>
              </w:rPr>
            </w:pPr>
            <w:r>
              <w:rPr>
                <w:b/>
                <w:bCs/>
                <w:color w:val="000000"/>
                <w:sz w:val="20"/>
                <w:lang w:bidi="ar-LB"/>
              </w:rPr>
              <w:t>2021</w:t>
            </w:r>
          </w:p>
        </w:tc>
        <w:tc>
          <w:tcPr>
            <w:tcW w:w="561" w:type="pct"/>
            <w:tcBorders>
              <w:top w:val="single" w:sz="4" w:space="0" w:color="auto"/>
              <w:left w:val="single" w:sz="4" w:space="0" w:color="auto"/>
              <w:bottom w:val="single" w:sz="4" w:space="0" w:color="auto"/>
              <w:right w:val="single" w:sz="4" w:space="0" w:color="auto"/>
            </w:tcBorders>
            <w:hideMark/>
          </w:tcPr>
          <w:p w14:paraId="105762D4" w14:textId="77777777" w:rsidR="00D15B43" w:rsidRDefault="00D15B43">
            <w:pPr>
              <w:jc w:val="center"/>
              <w:rPr>
                <w:b/>
                <w:bCs/>
                <w:color w:val="000000"/>
                <w:sz w:val="20"/>
                <w:lang w:val="en-CA" w:bidi="ar-LB"/>
              </w:rPr>
            </w:pPr>
            <w:r>
              <w:rPr>
                <w:b/>
                <w:bCs/>
                <w:color w:val="000000"/>
                <w:sz w:val="20"/>
                <w:lang w:bidi="ar-LB"/>
              </w:rPr>
              <w:t>2022</w:t>
            </w:r>
          </w:p>
        </w:tc>
        <w:tc>
          <w:tcPr>
            <w:tcW w:w="561" w:type="pct"/>
            <w:tcBorders>
              <w:top w:val="single" w:sz="4" w:space="0" w:color="auto"/>
              <w:left w:val="single" w:sz="4" w:space="0" w:color="auto"/>
              <w:bottom w:val="single" w:sz="4" w:space="0" w:color="auto"/>
              <w:right w:val="single" w:sz="4" w:space="0" w:color="auto"/>
            </w:tcBorders>
            <w:noWrap/>
            <w:vAlign w:val="center"/>
            <w:hideMark/>
          </w:tcPr>
          <w:p w14:paraId="03772873" w14:textId="77777777" w:rsidR="00D15B43" w:rsidRPr="00D15B43" w:rsidRDefault="00D15B43" w:rsidP="00D15B43">
            <w:pPr>
              <w:jc w:val="center"/>
              <w:rPr>
                <w:b/>
                <w:bCs/>
                <w:color w:val="000000"/>
                <w:sz w:val="20"/>
                <w:lang w:val="en-CA" w:bidi="ar-LB"/>
              </w:rPr>
            </w:pPr>
            <w:r w:rsidRPr="00D15B43">
              <w:rPr>
                <w:b/>
                <w:bCs/>
                <w:sz w:val="20"/>
                <w:rtl/>
                <w:lang w:val="fr-CA" w:bidi="ar-LB"/>
              </w:rPr>
              <w:t>خط الأساس</w:t>
            </w:r>
          </w:p>
        </w:tc>
      </w:tr>
      <w:tr w:rsidR="00436E33" w14:paraId="0B64E04C" w14:textId="77777777" w:rsidTr="00E8188F">
        <w:trPr>
          <w:trHeight w:val="240"/>
        </w:trPr>
        <w:tc>
          <w:tcPr>
            <w:tcW w:w="163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6F9249C4" w14:textId="570E36C1" w:rsidR="00436E33" w:rsidRPr="002F6DA2" w:rsidRDefault="00AA2D64" w:rsidP="00436E33">
            <w:pPr>
              <w:bidi/>
              <w:rPr>
                <w:b/>
                <w:bCs/>
                <w:sz w:val="20"/>
                <w:lang w:val="fr-CA" w:bidi="ar-LB"/>
              </w:rPr>
            </w:pPr>
            <w:r w:rsidRPr="002F6DA2">
              <w:rPr>
                <w:rFonts w:hint="cs"/>
                <w:b/>
                <w:bCs/>
                <w:sz w:val="20"/>
                <w:rtl/>
                <w:lang w:val="fr-CA" w:bidi="ar-LB"/>
              </w:rPr>
              <w:t>بأطنان</w:t>
            </w:r>
            <w:r w:rsidR="00436E33" w:rsidRPr="002F6DA2">
              <w:rPr>
                <w:b/>
                <w:bCs/>
                <w:sz w:val="20"/>
                <w:rtl/>
                <w:lang w:val="fr-CA" w:bidi="ar-LB"/>
              </w:rPr>
              <w:t xml:space="preserve"> مترية</w:t>
            </w:r>
          </w:p>
        </w:tc>
        <w:tc>
          <w:tcPr>
            <w:tcW w:w="561" w:type="pct"/>
            <w:tcBorders>
              <w:top w:val="nil"/>
              <w:left w:val="nil"/>
              <w:bottom w:val="single" w:sz="4" w:space="0" w:color="auto"/>
              <w:right w:val="single" w:sz="4" w:space="0" w:color="auto"/>
            </w:tcBorders>
            <w:noWrap/>
            <w:hideMark/>
          </w:tcPr>
          <w:p w14:paraId="5A24D378" w14:textId="4A2EEB96" w:rsidR="00436E33" w:rsidRDefault="00436E33" w:rsidP="00436E33">
            <w:pPr>
              <w:ind w:left="-201" w:right="104"/>
              <w:jc w:val="right"/>
              <w:rPr>
                <w:color w:val="000000"/>
                <w:sz w:val="20"/>
                <w:lang w:val="en-CA" w:bidi="ar-LB"/>
              </w:rPr>
            </w:pPr>
            <w:r w:rsidRPr="00DF5060">
              <w:rPr>
                <w:color w:val="000000"/>
                <w:sz w:val="20"/>
                <w:lang w:bidi="ar-LB"/>
              </w:rPr>
              <w:t>10.35</w:t>
            </w:r>
          </w:p>
        </w:tc>
        <w:tc>
          <w:tcPr>
            <w:tcW w:w="561" w:type="pct"/>
            <w:tcBorders>
              <w:top w:val="nil"/>
              <w:left w:val="nil"/>
              <w:bottom w:val="single" w:sz="4" w:space="0" w:color="auto"/>
              <w:right w:val="single" w:sz="4" w:space="0" w:color="auto"/>
            </w:tcBorders>
            <w:noWrap/>
            <w:hideMark/>
          </w:tcPr>
          <w:p w14:paraId="51D198C1" w14:textId="6BCB2069" w:rsidR="00436E33" w:rsidRDefault="00436E33" w:rsidP="00436E33">
            <w:pPr>
              <w:ind w:left="-201" w:right="104"/>
              <w:jc w:val="right"/>
              <w:rPr>
                <w:color w:val="000000"/>
                <w:sz w:val="20"/>
                <w:lang w:val="en-CA" w:bidi="ar-LB"/>
              </w:rPr>
            </w:pPr>
            <w:r w:rsidRPr="00DF5060">
              <w:rPr>
                <w:color w:val="000000"/>
                <w:sz w:val="20"/>
                <w:lang w:bidi="ar-LB"/>
              </w:rPr>
              <w:t>10.27</w:t>
            </w:r>
          </w:p>
        </w:tc>
        <w:tc>
          <w:tcPr>
            <w:tcW w:w="561" w:type="pct"/>
            <w:tcBorders>
              <w:top w:val="single" w:sz="4" w:space="0" w:color="auto"/>
              <w:left w:val="nil"/>
              <w:bottom w:val="single" w:sz="4" w:space="0" w:color="auto"/>
              <w:right w:val="single" w:sz="4" w:space="0" w:color="auto"/>
            </w:tcBorders>
            <w:hideMark/>
          </w:tcPr>
          <w:p w14:paraId="70DE0F1C" w14:textId="319FD34E" w:rsidR="00436E33" w:rsidRDefault="00436E33" w:rsidP="00436E33">
            <w:pPr>
              <w:ind w:left="-201" w:right="104"/>
              <w:jc w:val="right"/>
              <w:rPr>
                <w:bCs/>
                <w:color w:val="000000"/>
                <w:sz w:val="20"/>
                <w:lang w:val="en-CA" w:bidi="ar-LB"/>
              </w:rPr>
            </w:pPr>
            <w:r w:rsidRPr="00DF5060">
              <w:rPr>
                <w:bCs/>
                <w:color w:val="000000"/>
                <w:sz w:val="20"/>
                <w:lang w:bidi="ar-LB"/>
              </w:rPr>
              <w:t>10.24</w:t>
            </w:r>
          </w:p>
        </w:tc>
        <w:tc>
          <w:tcPr>
            <w:tcW w:w="561" w:type="pct"/>
            <w:tcBorders>
              <w:top w:val="nil"/>
              <w:left w:val="single" w:sz="4" w:space="0" w:color="auto"/>
              <w:bottom w:val="single" w:sz="4" w:space="0" w:color="auto"/>
              <w:right w:val="single" w:sz="4" w:space="0" w:color="auto"/>
            </w:tcBorders>
            <w:hideMark/>
          </w:tcPr>
          <w:p w14:paraId="11F68DB3" w14:textId="7702DC71" w:rsidR="00436E33" w:rsidRDefault="00436E33" w:rsidP="00436E33">
            <w:pPr>
              <w:ind w:left="-201" w:right="104"/>
              <w:jc w:val="right"/>
              <w:rPr>
                <w:bCs/>
                <w:color w:val="000000"/>
                <w:sz w:val="20"/>
                <w:lang w:val="en-CA" w:bidi="ar-LB"/>
              </w:rPr>
            </w:pPr>
            <w:r w:rsidRPr="00DF5060">
              <w:rPr>
                <w:bCs/>
                <w:color w:val="000000"/>
                <w:sz w:val="20"/>
                <w:lang w:bidi="ar-LB"/>
              </w:rPr>
              <w:t>10.21</w:t>
            </w:r>
          </w:p>
        </w:tc>
        <w:tc>
          <w:tcPr>
            <w:tcW w:w="561" w:type="pct"/>
            <w:tcBorders>
              <w:top w:val="nil"/>
              <w:left w:val="single" w:sz="4" w:space="0" w:color="auto"/>
              <w:bottom w:val="single" w:sz="4" w:space="0" w:color="auto"/>
              <w:right w:val="single" w:sz="4" w:space="0" w:color="auto"/>
            </w:tcBorders>
            <w:hideMark/>
          </w:tcPr>
          <w:p w14:paraId="3AA6CE7D" w14:textId="18A2385C" w:rsidR="00436E33" w:rsidRDefault="00436E33" w:rsidP="00436E33">
            <w:pPr>
              <w:ind w:left="-201" w:right="104"/>
              <w:jc w:val="right"/>
              <w:rPr>
                <w:rFonts w:eastAsiaTheme="minorHAnsi"/>
                <w:color w:val="000000"/>
                <w:sz w:val="20"/>
                <w:lang w:val="en-CA" w:bidi="ar-LB"/>
              </w:rPr>
            </w:pPr>
            <w:r w:rsidRPr="00DF5060">
              <w:rPr>
                <w:rFonts w:eastAsiaTheme="minorHAnsi"/>
                <w:color w:val="000000"/>
                <w:sz w:val="20"/>
                <w:lang w:bidi="ar-LB"/>
              </w:rPr>
              <w:t>10.19</w:t>
            </w:r>
          </w:p>
        </w:tc>
        <w:tc>
          <w:tcPr>
            <w:tcW w:w="561" w:type="pct"/>
            <w:tcBorders>
              <w:top w:val="nil"/>
              <w:left w:val="single" w:sz="4" w:space="0" w:color="auto"/>
              <w:bottom w:val="single" w:sz="4" w:space="0" w:color="auto"/>
              <w:right w:val="single" w:sz="4" w:space="0" w:color="auto"/>
            </w:tcBorders>
            <w:noWrap/>
            <w:hideMark/>
          </w:tcPr>
          <w:p w14:paraId="2C4C6FAC" w14:textId="46A9D92E" w:rsidR="00436E33" w:rsidRDefault="00436E33" w:rsidP="00436E33">
            <w:pPr>
              <w:ind w:left="-201" w:right="104"/>
              <w:jc w:val="right"/>
              <w:rPr>
                <w:color w:val="000000"/>
                <w:sz w:val="20"/>
                <w:lang w:val="en-CA" w:bidi="ar-LB"/>
              </w:rPr>
            </w:pPr>
            <w:r w:rsidRPr="00DF5060">
              <w:rPr>
                <w:color w:val="000000"/>
                <w:sz w:val="20"/>
                <w:lang w:bidi="ar-LB"/>
              </w:rPr>
              <w:t>30.91</w:t>
            </w:r>
          </w:p>
        </w:tc>
      </w:tr>
      <w:tr w:rsidR="00436E33" w14:paraId="3E84D2FA" w14:textId="77777777" w:rsidTr="00E8188F">
        <w:trPr>
          <w:trHeight w:val="248"/>
        </w:trPr>
        <w:tc>
          <w:tcPr>
            <w:tcW w:w="163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37FD69AC" w14:textId="77777777" w:rsidR="00436E33" w:rsidRPr="002F6DA2" w:rsidRDefault="00436E33" w:rsidP="00436E33">
            <w:pPr>
              <w:bidi/>
              <w:rPr>
                <w:b/>
                <w:bCs/>
                <w:sz w:val="20"/>
                <w:lang w:val="fr-CA" w:bidi="ar-LB"/>
              </w:rPr>
            </w:pPr>
            <w:r w:rsidRPr="002F6DA2">
              <w:rPr>
                <w:b/>
                <w:bCs/>
                <w:sz w:val="20"/>
                <w:rtl/>
                <w:lang w:val="fr-CA" w:bidi="ar-LB"/>
              </w:rPr>
              <w:t>بأطنان من قدرات استنفاد الأوزون</w:t>
            </w:r>
          </w:p>
        </w:tc>
        <w:tc>
          <w:tcPr>
            <w:tcW w:w="561" w:type="pct"/>
            <w:tcBorders>
              <w:top w:val="nil"/>
              <w:left w:val="nil"/>
              <w:bottom w:val="single" w:sz="4" w:space="0" w:color="auto"/>
              <w:right w:val="single" w:sz="4" w:space="0" w:color="auto"/>
            </w:tcBorders>
            <w:noWrap/>
            <w:hideMark/>
          </w:tcPr>
          <w:p w14:paraId="0FCBCFD1" w14:textId="2903A386" w:rsidR="00436E33" w:rsidRDefault="00436E33" w:rsidP="00436E33">
            <w:pPr>
              <w:ind w:left="-201" w:right="104"/>
              <w:jc w:val="right"/>
              <w:rPr>
                <w:rFonts w:eastAsiaTheme="minorHAnsi"/>
                <w:color w:val="000000"/>
                <w:sz w:val="20"/>
                <w:lang w:val="en-CA" w:bidi="ar-LB"/>
              </w:rPr>
            </w:pPr>
            <w:r w:rsidRPr="00DF5060">
              <w:rPr>
                <w:rFonts w:eastAsiaTheme="minorHAnsi"/>
                <w:color w:val="000000"/>
                <w:sz w:val="20"/>
                <w:lang w:bidi="ar-LB"/>
              </w:rPr>
              <w:t>0.57</w:t>
            </w:r>
          </w:p>
        </w:tc>
        <w:tc>
          <w:tcPr>
            <w:tcW w:w="561" w:type="pct"/>
            <w:tcBorders>
              <w:top w:val="nil"/>
              <w:left w:val="nil"/>
              <w:bottom w:val="single" w:sz="4" w:space="0" w:color="auto"/>
              <w:right w:val="single" w:sz="4" w:space="0" w:color="auto"/>
            </w:tcBorders>
            <w:noWrap/>
            <w:hideMark/>
          </w:tcPr>
          <w:p w14:paraId="18F040B9" w14:textId="5633584D" w:rsidR="00436E33" w:rsidRDefault="00436E33" w:rsidP="00436E33">
            <w:pPr>
              <w:ind w:left="-201" w:right="104"/>
              <w:jc w:val="right"/>
              <w:rPr>
                <w:color w:val="000000"/>
                <w:sz w:val="20"/>
                <w:lang w:val="en-CA" w:bidi="ar-LB"/>
              </w:rPr>
            </w:pPr>
            <w:r w:rsidRPr="00DF5060">
              <w:rPr>
                <w:color w:val="000000"/>
                <w:sz w:val="20"/>
                <w:lang w:bidi="ar-LB"/>
              </w:rPr>
              <w:t>0.56</w:t>
            </w:r>
          </w:p>
        </w:tc>
        <w:tc>
          <w:tcPr>
            <w:tcW w:w="561" w:type="pct"/>
            <w:tcBorders>
              <w:top w:val="single" w:sz="4" w:space="0" w:color="auto"/>
              <w:left w:val="nil"/>
              <w:bottom w:val="single" w:sz="4" w:space="0" w:color="auto"/>
              <w:right w:val="single" w:sz="4" w:space="0" w:color="auto"/>
            </w:tcBorders>
            <w:hideMark/>
          </w:tcPr>
          <w:p w14:paraId="53EFAABC" w14:textId="53B6A18E" w:rsidR="00436E33" w:rsidRDefault="00436E33" w:rsidP="00436E33">
            <w:pPr>
              <w:ind w:left="-201" w:right="104"/>
              <w:jc w:val="right"/>
              <w:rPr>
                <w:color w:val="000000"/>
                <w:sz w:val="20"/>
                <w:lang w:val="en-CA" w:bidi="ar-LB"/>
              </w:rPr>
            </w:pPr>
            <w:r w:rsidRPr="00DF5060">
              <w:rPr>
                <w:color w:val="000000"/>
                <w:sz w:val="20"/>
                <w:lang w:bidi="ar-LB"/>
              </w:rPr>
              <w:t>0.56</w:t>
            </w:r>
          </w:p>
        </w:tc>
        <w:tc>
          <w:tcPr>
            <w:tcW w:w="561" w:type="pct"/>
            <w:tcBorders>
              <w:top w:val="nil"/>
              <w:left w:val="single" w:sz="4" w:space="0" w:color="auto"/>
              <w:bottom w:val="single" w:sz="4" w:space="0" w:color="auto"/>
              <w:right w:val="single" w:sz="4" w:space="0" w:color="auto"/>
            </w:tcBorders>
            <w:hideMark/>
          </w:tcPr>
          <w:p w14:paraId="2C75CA9C" w14:textId="38C3E994" w:rsidR="00436E33" w:rsidRDefault="00436E33" w:rsidP="00436E33">
            <w:pPr>
              <w:ind w:left="-201" w:right="104"/>
              <w:jc w:val="right"/>
              <w:rPr>
                <w:sz w:val="20"/>
                <w:lang w:val="en-CA" w:bidi="ar-LB"/>
              </w:rPr>
            </w:pPr>
            <w:r w:rsidRPr="00DF5060">
              <w:rPr>
                <w:sz w:val="20"/>
                <w:lang w:bidi="ar-LB"/>
              </w:rPr>
              <w:t>0.56</w:t>
            </w:r>
          </w:p>
        </w:tc>
        <w:tc>
          <w:tcPr>
            <w:tcW w:w="561" w:type="pct"/>
            <w:tcBorders>
              <w:top w:val="nil"/>
              <w:left w:val="single" w:sz="4" w:space="0" w:color="auto"/>
              <w:bottom w:val="single" w:sz="4" w:space="0" w:color="auto"/>
              <w:right w:val="single" w:sz="4" w:space="0" w:color="auto"/>
            </w:tcBorders>
            <w:hideMark/>
          </w:tcPr>
          <w:p w14:paraId="3DEA941F" w14:textId="31F2F3B2" w:rsidR="00436E33" w:rsidRDefault="00436E33" w:rsidP="00436E33">
            <w:pPr>
              <w:ind w:left="-201" w:right="104"/>
              <w:jc w:val="right"/>
              <w:rPr>
                <w:rFonts w:eastAsiaTheme="minorHAnsi"/>
                <w:color w:val="000000"/>
                <w:sz w:val="20"/>
                <w:lang w:val="en-CA" w:bidi="ar-LB"/>
              </w:rPr>
            </w:pPr>
            <w:r w:rsidRPr="00DF5060">
              <w:rPr>
                <w:rFonts w:eastAsiaTheme="minorHAnsi"/>
                <w:color w:val="000000"/>
                <w:sz w:val="20"/>
                <w:lang w:bidi="ar-LB"/>
              </w:rPr>
              <w:t>0.56</w:t>
            </w:r>
          </w:p>
        </w:tc>
        <w:tc>
          <w:tcPr>
            <w:tcW w:w="561" w:type="pct"/>
            <w:tcBorders>
              <w:top w:val="nil"/>
              <w:left w:val="single" w:sz="4" w:space="0" w:color="auto"/>
              <w:bottom w:val="single" w:sz="4" w:space="0" w:color="auto"/>
              <w:right w:val="single" w:sz="4" w:space="0" w:color="auto"/>
            </w:tcBorders>
            <w:noWrap/>
            <w:hideMark/>
          </w:tcPr>
          <w:p w14:paraId="6B412DBE" w14:textId="347CCE18" w:rsidR="00436E33" w:rsidRDefault="00436E33" w:rsidP="00436E33">
            <w:pPr>
              <w:ind w:left="-201" w:right="104"/>
              <w:jc w:val="right"/>
              <w:rPr>
                <w:rFonts w:eastAsiaTheme="minorHAnsi"/>
                <w:color w:val="000000"/>
                <w:sz w:val="20"/>
                <w:lang w:val="en-CA" w:bidi="ar-LB"/>
              </w:rPr>
            </w:pPr>
            <w:r w:rsidRPr="00DF5060">
              <w:rPr>
                <w:rFonts w:eastAsiaTheme="minorHAnsi"/>
                <w:color w:val="000000"/>
                <w:sz w:val="20"/>
                <w:lang w:bidi="ar-LB"/>
              </w:rPr>
              <w:t>1.70</w:t>
            </w:r>
          </w:p>
        </w:tc>
      </w:tr>
    </w:tbl>
    <w:p w14:paraId="089E8B87" w14:textId="77777777" w:rsidR="00D15B43" w:rsidRPr="007767F8" w:rsidRDefault="00D15B43" w:rsidP="00D15B43">
      <w:pPr>
        <w:bidi/>
        <w:rPr>
          <w:sz w:val="20"/>
          <w:rtl/>
          <w:lang w:val="fr-CA" w:bidi="ar-LB"/>
        </w:rPr>
      </w:pPr>
    </w:p>
    <w:p w14:paraId="455B7131" w14:textId="06AF97BF" w:rsidR="00181B1C" w:rsidRPr="007767F8" w:rsidRDefault="00D15B43" w:rsidP="001809C7">
      <w:pPr>
        <w:pStyle w:val="Heading1"/>
        <w:bidi/>
        <w:rPr>
          <w:sz w:val="26"/>
          <w:szCs w:val="26"/>
          <w:rtl/>
          <w:lang w:val="fr-CA" w:bidi="ar-LB"/>
        </w:rPr>
      </w:pPr>
      <w:r>
        <w:rPr>
          <w:sz w:val="26"/>
          <w:szCs w:val="26"/>
          <w:rtl/>
          <w:lang w:val="fr-CA" w:bidi="ar-LB"/>
        </w:rPr>
        <w:t>إن الاستهلاك الشامل</w:t>
      </w:r>
      <w:r w:rsidR="00324B59" w:rsidRPr="007767F8">
        <w:rPr>
          <w:sz w:val="26"/>
          <w:szCs w:val="26"/>
          <w:rtl/>
          <w:lang w:val="fr-CA" w:bidi="ar-LB"/>
        </w:rPr>
        <w:t xml:space="preserve"> </w:t>
      </w:r>
      <w:r>
        <w:rPr>
          <w:sz w:val="26"/>
          <w:szCs w:val="26"/>
          <w:rtl/>
          <w:lang w:val="fr-CA" w:bidi="ar-LB"/>
        </w:rPr>
        <w:t>ل</w:t>
      </w:r>
      <w:r w:rsidR="00324B59" w:rsidRPr="007767F8">
        <w:rPr>
          <w:sz w:val="26"/>
          <w:szCs w:val="26"/>
          <w:rtl/>
          <w:lang w:val="fr-CA" w:bidi="ar-LB"/>
        </w:rPr>
        <w:t>لهيدروكلوروفلوروكربون-22 هو المادة الهيدروكلوروفلوروكربونية الوحيدة</w:t>
      </w:r>
      <w:r>
        <w:rPr>
          <w:sz w:val="26"/>
          <w:szCs w:val="26"/>
          <w:rtl/>
          <w:lang w:val="fr-CA" w:bidi="ar-LB"/>
        </w:rPr>
        <w:t xml:space="preserve"> المستهلكة</w:t>
      </w:r>
      <w:r w:rsidR="001809C7">
        <w:rPr>
          <w:sz w:val="26"/>
          <w:szCs w:val="26"/>
          <w:rtl/>
          <w:lang w:val="fr-CA" w:bidi="ar-LB"/>
        </w:rPr>
        <w:t xml:space="preserve"> في</w:t>
      </w:r>
      <w:r>
        <w:rPr>
          <w:sz w:val="26"/>
          <w:szCs w:val="26"/>
          <w:rtl/>
          <w:lang w:val="fr-CA" w:bidi="ar-LB"/>
        </w:rPr>
        <w:t xml:space="preserve"> سيراليون</w:t>
      </w:r>
      <w:r w:rsidR="00324B59" w:rsidRPr="007767F8">
        <w:rPr>
          <w:sz w:val="26"/>
          <w:szCs w:val="26"/>
          <w:rtl/>
          <w:lang w:val="fr-CA" w:bidi="ar-LB"/>
        </w:rPr>
        <w:t xml:space="preserve"> </w:t>
      </w:r>
      <w:r w:rsidR="001809C7">
        <w:rPr>
          <w:sz w:val="26"/>
          <w:szCs w:val="26"/>
          <w:rtl/>
          <w:lang w:val="fr-CA" w:bidi="ar-LB"/>
        </w:rPr>
        <w:t>والذي</w:t>
      </w:r>
      <w:r w:rsidR="00A978B9">
        <w:rPr>
          <w:sz w:val="26"/>
          <w:szCs w:val="26"/>
          <w:rtl/>
          <w:lang w:val="fr-CA" w:bidi="ar-LB"/>
        </w:rPr>
        <w:t xml:space="preserve"> ظل مستقرا تقريبا خلال السنوات الخمس الأخيرة بالرغم من آثار جائحة كوفيد-19، ونتيجة لصادرات الأسماك </w:t>
      </w:r>
      <w:r w:rsidR="00347435">
        <w:rPr>
          <w:rFonts w:hint="cs"/>
          <w:sz w:val="26"/>
          <w:szCs w:val="26"/>
          <w:rtl/>
          <w:lang w:val="fr-CA" w:bidi="ar-LB"/>
        </w:rPr>
        <w:t>التي</w:t>
      </w:r>
      <w:r w:rsidR="00A978B9">
        <w:rPr>
          <w:sz w:val="26"/>
          <w:szCs w:val="26"/>
          <w:rtl/>
          <w:lang w:val="fr-CA" w:bidi="ar-LB"/>
        </w:rPr>
        <w:t xml:space="preserve"> تشكل أكبر مساهم في الناتج المحل</w:t>
      </w:r>
      <w:r w:rsidR="00023198">
        <w:rPr>
          <w:sz w:val="26"/>
          <w:szCs w:val="26"/>
          <w:rtl/>
          <w:lang w:val="fr-CA" w:bidi="ar-LB"/>
        </w:rPr>
        <w:t>ي</w:t>
      </w:r>
      <w:r w:rsidR="00A978B9">
        <w:rPr>
          <w:sz w:val="26"/>
          <w:szCs w:val="26"/>
          <w:rtl/>
          <w:lang w:val="fr-CA" w:bidi="ar-LB"/>
        </w:rPr>
        <w:t xml:space="preserve"> الكل</w:t>
      </w:r>
      <w:r w:rsidR="00023198">
        <w:rPr>
          <w:sz w:val="26"/>
          <w:szCs w:val="26"/>
          <w:rtl/>
          <w:lang w:val="fr-CA" w:bidi="ar-LB"/>
        </w:rPr>
        <w:t>ي</w:t>
      </w:r>
      <w:r w:rsidR="00A978B9">
        <w:rPr>
          <w:sz w:val="26"/>
          <w:szCs w:val="26"/>
          <w:rtl/>
          <w:lang w:val="fr-CA" w:bidi="ar-LB"/>
        </w:rPr>
        <w:t xml:space="preserve"> للبلد. وساهمت الحصص </w:t>
      </w:r>
      <w:r w:rsidR="00347435">
        <w:rPr>
          <w:rFonts w:hint="cs"/>
          <w:sz w:val="26"/>
          <w:szCs w:val="26"/>
          <w:rtl/>
          <w:lang w:val="fr-CA" w:bidi="ar-LB"/>
        </w:rPr>
        <w:t>التي</w:t>
      </w:r>
      <w:r w:rsidR="00A978B9">
        <w:rPr>
          <w:sz w:val="26"/>
          <w:szCs w:val="26"/>
          <w:rtl/>
          <w:lang w:val="fr-CA" w:bidi="ar-LB"/>
        </w:rPr>
        <w:t xml:space="preserve"> فرضت على الهيدروكلوروفلوروكربون-22 في الرقابة على طلب هذه المادة</w:t>
      </w:r>
      <w:r w:rsidR="001809C7">
        <w:rPr>
          <w:sz w:val="26"/>
          <w:szCs w:val="26"/>
          <w:rtl/>
          <w:lang w:val="fr-CA" w:bidi="ar-LB"/>
        </w:rPr>
        <w:t xml:space="preserve"> </w:t>
      </w:r>
      <w:r w:rsidR="00A978B9">
        <w:rPr>
          <w:sz w:val="26"/>
          <w:szCs w:val="26"/>
          <w:rtl/>
          <w:lang w:val="fr-CA" w:bidi="ar-LB"/>
        </w:rPr>
        <w:t>واستحو</w:t>
      </w:r>
      <w:r w:rsidR="00023198">
        <w:rPr>
          <w:sz w:val="26"/>
          <w:szCs w:val="26"/>
          <w:rtl/>
          <w:lang w:val="fr-CA" w:bidi="ar-LB"/>
        </w:rPr>
        <w:t>ذ</w:t>
      </w:r>
      <w:r w:rsidR="00A978B9">
        <w:rPr>
          <w:sz w:val="26"/>
          <w:szCs w:val="26"/>
          <w:rtl/>
          <w:lang w:val="fr-CA" w:bidi="ar-LB"/>
        </w:rPr>
        <w:t xml:space="preserve">ت المعدات القائمة على الهيدروفلوروكربون على السوق المحلية بشكل متزايد. ومع ذلك، زادت أسعار </w:t>
      </w:r>
      <w:r w:rsidR="00A978B9" w:rsidRPr="00A978B9">
        <w:rPr>
          <w:sz w:val="26"/>
          <w:szCs w:val="26"/>
          <w:lang w:bidi="ar-LB"/>
        </w:rPr>
        <w:t>R-290</w:t>
      </w:r>
      <w:r w:rsidR="00A978B9">
        <w:rPr>
          <w:sz w:val="26"/>
          <w:szCs w:val="26"/>
          <w:rtl/>
          <w:lang w:bidi="ar-LB"/>
        </w:rPr>
        <w:t xml:space="preserve"> </w:t>
      </w:r>
      <w:r w:rsidR="00347435">
        <w:rPr>
          <w:rFonts w:hint="cs"/>
          <w:sz w:val="26"/>
          <w:szCs w:val="26"/>
          <w:rtl/>
          <w:lang w:bidi="ar-LB"/>
        </w:rPr>
        <w:t>و</w:t>
      </w:r>
      <w:r w:rsidR="00347435">
        <w:rPr>
          <w:rFonts w:hint="cs"/>
          <w:sz w:val="26"/>
          <w:szCs w:val="26"/>
          <w:lang w:bidi="ar-LB"/>
        </w:rPr>
        <w:t>R</w:t>
      </w:r>
      <w:r w:rsidR="00A978B9" w:rsidRPr="00A978B9">
        <w:rPr>
          <w:sz w:val="26"/>
          <w:szCs w:val="26"/>
          <w:lang w:bidi="ar-LB"/>
        </w:rPr>
        <w:noBreakHyphen/>
        <w:t>600a</w:t>
      </w:r>
      <w:r w:rsidR="00A978B9">
        <w:rPr>
          <w:sz w:val="26"/>
          <w:szCs w:val="26"/>
          <w:rtl/>
          <w:lang w:bidi="ar-LB"/>
        </w:rPr>
        <w:t xml:space="preserve"> طوال الفترة مما يشكل تحديا لسيطرة هذه التكنولوجيات.</w:t>
      </w:r>
    </w:p>
    <w:p w14:paraId="601232A6" w14:textId="77777777" w:rsidR="00642381" w:rsidRPr="007767F8" w:rsidRDefault="00E84383" w:rsidP="00E84383">
      <w:pPr>
        <w:pStyle w:val="Heading1"/>
        <w:numPr>
          <w:ilvl w:val="0"/>
          <w:numId w:val="0"/>
        </w:numPr>
        <w:tabs>
          <w:tab w:val="left" w:pos="4"/>
        </w:tabs>
        <w:bidi/>
        <w:jc w:val="left"/>
        <w:rPr>
          <w:i/>
          <w:iCs/>
          <w:sz w:val="26"/>
          <w:szCs w:val="26"/>
          <w:lang w:bidi="ar-LB"/>
        </w:rPr>
      </w:pPr>
      <w:r>
        <w:rPr>
          <w:i/>
          <w:iCs/>
          <w:sz w:val="26"/>
          <w:szCs w:val="26"/>
          <w:rtl/>
          <w:lang w:bidi="ar-LB"/>
        </w:rPr>
        <w:t>تقرير</w:t>
      </w:r>
      <w:r w:rsidR="00642381" w:rsidRPr="007767F8">
        <w:rPr>
          <w:i/>
          <w:iCs/>
          <w:sz w:val="26"/>
          <w:szCs w:val="26"/>
          <w:rtl/>
          <w:lang w:bidi="ar-LB"/>
        </w:rPr>
        <w:t xml:space="preserve"> تنفيذ البرنامج القطري</w:t>
      </w:r>
    </w:p>
    <w:p w14:paraId="352DFFF1" w14:textId="2C006187" w:rsidR="00642381" w:rsidRDefault="00752F04" w:rsidP="00752F04">
      <w:pPr>
        <w:pStyle w:val="Heading1"/>
        <w:bidi/>
        <w:rPr>
          <w:sz w:val="26"/>
          <w:szCs w:val="26"/>
          <w:rtl/>
          <w:lang w:val="fr-CA" w:bidi="ar-LB"/>
        </w:rPr>
      </w:pPr>
      <w:r>
        <w:rPr>
          <w:sz w:val="26"/>
          <w:szCs w:val="26"/>
          <w:rtl/>
          <w:lang w:val="fr-CA" w:bidi="ar-LB"/>
        </w:rPr>
        <w:t>أ</w:t>
      </w:r>
      <w:r w:rsidR="00181B1C" w:rsidRPr="007767F8">
        <w:rPr>
          <w:sz w:val="26"/>
          <w:szCs w:val="26"/>
          <w:rtl/>
          <w:lang w:val="fr-CA" w:bidi="ar-LB"/>
        </w:rPr>
        <w:t>بل</w:t>
      </w:r>
      <w:r w:rsidR="00642381" w:rsidRPr="007767F8">
        <w:rPr>
          <w:sz w:val="26"/>
          <w:szCs w:val="26"/>
          <w:rtl/>
          <w:lang w:val="fr-CA" w:bidi="ar-LB"/>
        </w:rPr>
        <w:t xml:space="preserve">غت </w:t>
      </w:r>
      <w:r w:rsidR="00516BE4">
        <w:rPr>
          <w:sz w:val="26"/>
          <w:szCs w:val="26"/>
          <w:rtl/>
          <w:lang w:val="fr-CA" w:bidi="ar-LB"/>
        </w:rPr>
        <w:t xml:space="preserve">حكومة </w:t>
      </w:r>
      <w:r w:rsidR="008C34DE" w:rsidRPr="007767F8">
        <w:rPr>
          <w:sz w:val="26"/>
          <w:szCs w:val="26"/>
          <w:rtl/>
          <w:lang w:val="fr-CA" w:bidi="ar-LB"/>
        </w:rPr>
        <w:t>سيراليون</w:t>
      </w:r>
      <w:r w:rsidR="00642381" w:rsidRPr="007767F8">
        <w:rPr>
          <w:sz w:val="26"/>
          <w:szCs w:val="26"/>
          <w:rtl/>
          <w:lang w:val="fr-CA" w:bidi="ar-LB"/>
        </w:rPr>
        <w:t xml:space="preserve"> عن بيانات الاستهلاك القطاعي للمواد الهيدروكلوروفلوروكربونية في تقرير تنفيذ البرنامج القطري في عام </w:t>
      </w:r>
      <w:r w:rsidR="00516BE4">
        <w:rPr>
          <w:sz w:val="26"/>
          <w:szCs w:val="26"/>
          <w:rtl/>
          <w:lang w:val="fr-CA" w:bidi="ar-LB"/>
        </w:rPr>
        <w:t>2022</w:t>
      </w:r>
      <w:r w:rsidR="00642381" w:rsidRPr="007767F8">
        <w:rPr>
          <w:sz w:val="26"/>
          <w:szCs w:val="26"/>
          <w:rtl/>
          <w:lang w:val="fr-CA" w:bidi="ar-LB"/>
        </w:rPr>
        <w:t xml:space="preserve"> </w:t>
      </w:r>
      <w:r>
        <w:rPr>
          <w:sz w:val="26"/>
          <w:szCs w:val="26"/>
          <w:rtl/>
          <w:lang w:val="fr-CA" w:bidi="ar-LB"/>
        </w:rPr>
        <w:t xml:space="preserve">وأنها </w:t>
      </w:r>
      <w:r w:rsidR="00023198">
        <w:rPr>
          <w:sz w:val="26"/>
          <w:szCs w:val="26"/>
          <w:rtl/>
          <w:lang w:val="fr-CA" w:bidi="ar-LB"/>
        </w:rPr>
        <w:t>تتماشى</w:t>
      </w:r>
      <w:r w:rsidR="00642381" w:rsidRPr="007767F8">
        <w:rPr>
          <w:sz w:val="26"/>
          <w:szCs w:val="26"/>
          <w:rtl/>
          <w:lang w:val="fr-CA" w:bidi="ar-LB"/>
        </w:rPr>
        <w:t xml:space="preserve"> مع البيانات المبلغ عنها عملا بالمادة 7 من بروتوكول مونتريال.</w:t>
      </w:r>
    </w:p>
    <w:p w14:paraId="40C0A122" w14:textId="77777777" w:rsidR="003B0FBE" w:rsidRPr="003B0FBE" w:rsidRDefault="003B0FBE" w:rsidP="003B0FBE">
      <w:pPr>
        <w:bidi/>
        <w:rPr>
          <w:sz w:val="26"/>
          <w:szCs w:val="26"/>
          <w:u w:val="single"/>
          <w:lang w:bidi="ar-LB"/>
        </w:rPr>
      </w:pPr>
      <w:r w:rsidRPr="003B0FBE">
        <w:rPr>
          <w:sz w:val="26"/>
          <w:szCs w:val="26"/>
          <w:u w:val="single"/>
          <w:rtl/>
          <w:lang w:bidi="ar-LB"/>
        </w:rPr>
        <w:t xml:space="preserve">حالة تنفيذ المرحلة الأولى من </w:t>
      </w:r>
      <w:r w:rsidRPr="00FA1BFA">
        <w:rPr>
          <w:sz w:val="26"/>
          <w:szCs w:val="26"/>
          <w:u w:val="single"/>
          <w:rtl/>
          <w:lang w:bidi="ar-LB"/>
        </w:rPr>
        <w:t>خطة إدارة إزالة المواد الهيدروكلوروفلوروكربونية</w:t>
      </w:r>
    </w:p>
    <w:p w14:paraId="38F2745D" w14:textId="77777777" w:rsidR="003B0FBE" w:rsidRDefault="003B0FBE" w:rsidP="003B0FBE">
      <w:pPr>
        <w:bidi/>
        <w:rPr>
          <w:rtl/>
          <w:lang w:bidi="ar-LB"/>
        </w:rPr>
      </w:pPr>
    </w:p>
    <w:p w14:paraId="4866D38D" w14:textId="3B5DDFA1" w:rsidR="003B0FBE" w:rsidRPr="003B0FBE" w:rsidRDefault="003B0FBE" w:rsidP="006F45C3">
      <w:pPr>
        <w:bidi/>
        <w:rPr>
          <w:sz w:val="26"/>
          <w:szCs w:val="26"/>
          <w:rtl/>
          <w:lang w:bidi="ar-LB"/>
        </w:rPr>
      </w:pPr>
      <w:r>
        <w:rPr>
          <w:sz w:val="26"/>
          <w:szCs w:val="26"/>
          <w:rtl/>
          <w:lang w:bidi="ar-LB"/>
        </w:rPr>
        <w:t>5</w:t>
      </w:r>
      <w:r>
        <w:rPr>
          <w:sz w:val="26"/>
          <w:szCs w:val="26"/>
          <w:rtl/>
          <w:lang w:bidi="ar-LB"/>
        </w:rPr>
        <w:tab/>
      </w:r>
      <w:r w:rsidR="0010012F">
        <w:rPr>
          <w:sz w:val="26"/>
          <w:szCs w:val="26"/>
          <w:rtl/>
          <w:lang w:bidi="ar-LB"/>
        </w:rPr>
        <w:t xml:space="preserve">تم الانتهاء من المرحلة الأولى من خطة إدارة إزالة المـواد الهيدروكلوروفلوروكربونية في 1 </w:t>
      </w:r>
      <w:r w:rsidR="00347435">
        <w:rPr>
          <w:rFonts w:hint="cs"/>
          <w:sz w:val="26"/>
          <w:szCs w:val="26"/>
          <w:rtl/>
          <w:lang w:bidi="ar-LB"/>
        </w:rPr>
        <w:t>أكتوبر</w:t>
      </w:r>
      <w:r w:rsidR="0010012F">
        <w:rPr>
          <w:sz w:val="26"/>
          <w:szCs w:val="26"/>
          <w:rtl/>
          <w:lang w:bidi="ar-LB"/>
        </w:rPr>
        <w:t>/تشرين الأول 2021. وقدمت</w:t>
      </w:r>
      <w:r w:rsidR="006F45C3">
        <w:rPr>
          <w:sz w:val="26"/>
          <w:szCs w:val="26"/>
          <w:rtl/>
          <w:lang w:bidi="ar-LB"/>
        </w:rPr>
        <w:t xml:space="preserve"> </w:t>
      </w:r>
      <w:r w:rsidR="00023198">
        <w:rPr>
          <w:sz w:val="26"/>
          <w:szCs w:val="26"/>
          <w:rtl/>
          <w:lang w:bidi="ar-LB"/>
        </w:rPr>
        <w:t>اليونيدو</w:t>
      </w:r>
      <w:r w:rsidR="006F45C3">
        <w:rPr>
          <w:sz w:val="26"/>
          <w:szCs w:val="26"/>
          <w:rtl/>
          <w:lang w:bidi="ar-LB"/>
        </w:rPr>
        <w:t xml:space="preserve"> تقارير </w:t>
      </w:r>
      <w:r w:rsidR="00023198">
        <w:rPr>
          <w:sz w:val="26"/>
          <w:szCs w:val="26"/>
          <w:rtl/>
          <w:lang w:bidi="ar-LB"/>
        </w:rPr>
        <w:t>انتهاء</w:t>
      </w:r>
      <w:r w:rsidR="006F45C3">
        <w:rPr>
          <w:sz w:val="26"/>
          <w:szCs w:val="26"/>
          <w:rtl/>
          <w:lang w:bidi="ar-LB"/>
        </w:rPr>
        <w:t xml:space="preserve"> المشروع</w:t>
      </w:r>
      <w:r w:rsidR="0010012F">
        <w:rPr>
          <w:sz w:val="26"/>
          <w:szCs w:val="26"/>
          <w:rtl/>
          <w:lang w:bidi="ar-LB"/>
        </w:rPr>
        <w:t xml:space="preserve"> في 14 </w:t>
      </w:r>
      <w:r w:rsidR="00023198">
        <w:rPr>
          <w:sz w:val="26"/>
          <w:szCs w:val="26"/>
          <w:rtl/>
          <w:lang w:bidi="ar-LB"/>
        </w:rPr>
        <w:t>م</w:t>
      </w:r>
      <w:r w:rsidR="0010012F">
        <w:rPr>
          <w:sz w:val="26"/>
          <w:szCs w:val="26"/>
          <w:rtl/>
          <w:lang w:bidi="ar-LB"/>
        </w:rPr>
        <w:t>ارس/آذار 2023 واليونيب في 29 مايو/</w:t>
      </w:r>
      <w:r w:rsidR="00347435">
        <w:rPr>
          <w:rFonts w:hint="cs"/>
          <w:sz w:val="26"/>
          <w:szCs w:val="26"/>
          <w:rtl/>
          <w:lang w:bidi="ar-LB"/>
        </w:rPr>
        <w:t>أ</w:t>
      </w:r>
      <w:r w:rsidR="0010012F">
        <w:rPr>
          <w:sz w:val="26"/>
          <w:szCs w:val="26"/>
          <w:rtl/>
          <w:lang w:bidi="ar-LB"/>
        </w:rPr>
        <w:t>يار 2023.</w:t>
      </w:r>
    </w:p>
    <w:p w14:paraId="2BCE91CE" w14:textId="77777777" w:rsidR="003B0FBE" w:rsidRPr="003B0FBE" w:rsidRDefault="003B0FBE" w:rsidP="003B0FBE">
      <w:pPr>
        <w:bidi/>
        <w:rPr>
          <w:rtl/>
          <w:lang w:val="fr-CA" w:bidi="ar-LB"/>
        </w:rPr>
      </w:pPr>
    </w:p>
    <w:p w14:paraId="2EBC4D8D" w14:textId="24152421" w:rsidR="003B0FBE" w:rsidRPr="003B0FBE" w:rsidRDefault="003B0FBE" w:rsidP="00F93CC9">
      <w:pPr>
        <w:bidi/>
        <w:rPr>
          <w:sz w:val="26"/>
          <w:szCs w:val="26"/>
          <w:u w:val="single"/>
          <w:lang w:bidi="ar-LB"/>
        </w:rPr>
      </w:pPr>
      <w:r w:rsidRPr="003B0FBE">
        <w:rPr>
          <w:sz w:val="26"/>
          <w:szCs w:val="26"/>
          <w:u w:val="single"/>
          <w:rtl/>
          <w:lang w:val="fr-CA" w:bidi="ar-LB"/>
        </w:rPr>
        <w:t xml:space="preserve">التقرير </w:t>
      </w:r>
      <w:r w:rsidR="00347435" w:rsidRPr="003B0FBE">
        <w:rPr>
          <w:rFonts w:hint="cs"/>
          <w:sz w:val="26"/>
          <w:szCs w:val="26"/>
          <w:u w:val="single"/>
          <w:rtl/>
          <w:lang w:val="fr-CA" w:bidi="ar-LB"/>
        </w:rPr>
        <w:t>المرحل</w:t>
      </w:r>
      <w:r w:rsidR="00347435">
        <w:rPr>
          <w:rFonts w:hint="cs"/>
          <w:sz w:val="26"/>
          <w:szCs w:val="26"/>
          <w:u w:val="single"/>
          <w:rtl/>
          <w:lang w:val="fr-CA" w:bidi="ar-LB"/>
        </w:rPr>
        <w:t>ي</w:t>
      </w:r>
      <w:r w:rsidRPr="003B0FBE">
        <w:rPr>
          <w:sz w:val="26"/>
          <w:szCs w:val="26"/>
          <w:u w:val="single"/>
          <w:rtl/>
          <w:lang w:val="fr-CA" w:bidi="ar-LB"/>
        </w:rPr>
        <w:t xml:space="preserve"> عن </w:t>
      </w:r>
      <w:r w:rsidRPr="003B0FBE">
        <w:rPr>
          <w:sz w:val="26"/>
          <w:szCs w:val="26"/>
          <w:u w:val="single"/>
          <w:rtl/>
          <w:lang w:bidi="ar-LB"/>
        </w:rPr>
        <w:t>تنفيذ الشريحة الأولى من المرحلة الثانية من خطة إدارة إزالة المواد الهيدروكلوروفلوروكربونية</w:t>
      </w:r>
    </w:p>
    <w:p w14:paraId="08F7D92B" w14:textId="77777777" w:rsidR="003B0FBE" w:rsidRPr="003B0FBE" w:rsidRDefault="003B0FBE" w:rsidP="003B0FBE">
      <w:pPr>
        <w:pStyle w:val="Heading1"/>
        <w:numPr>
          <w:ilvl w:val="0"/>
          <w:numId w:val="0"/>
        </w:numPr>
        <w:bidi/>
        <w:rPr>
          <w:sz w:val="26"/>
          <w:szCs w:val="26"/>
          <w:rtl/>
          <w:lang w:bidi="ar-LB"/>
        </w:rPr>
      </w:pPr>
    </w:p>
    <w:p w14:paraId="2752E9EA" w14:textId="56F3F9EF" w:rsidR="003B0FBE" w:rsidRPr="003B0FBE" w:rsidRDefault="003B0FBE" w:rsidP="003B0FBE">
      <w:pPr>
        <w:pStyle w:val="Heading1"/>
        <w:numPr>
          <w:ilvl w:val="0"/>
          <w:numId w:val="0"/>
        </w:numPr>
        <w:bidi/>
        <w:rPr>
          <w:i/>
          <w:iCs/>
          <w:sz w:val="26"/>
          <w:szCs w:val="26"/>
          <w:rtl/>
          <w:lang w:val="fr-CA" w:bidi="ar-LB"/>
        </w:rPr>
      </w:pPr>
      <w:r w:rsidRPr="003B0FBE">
        <w:rPr>
          <w:i/>
          <w:iCs/>
          <w:sz w:val="26"/>
          <w:szCs w:val="26"/>
          <w:rtl/>
          <w:lang w:val="fr-CA" w:bidi="ar-LB"/>
        </w:rPr>
        <w:lastRenderedPageBreak/>
        <w:t xml:space="preserve">الإطار </w:t>
      </w:r>
      <w:r w:rsidR="00DE52B0">
        <w:rPr>
          <w:i/>
          <w:iCs/>
          <w:sz w:val="26"/>
          <w:szCs w:val="26"/>
          <w:rtl/>
          <w:lang w:val="fr-CA" w:bidi="ar-LB"/>
        </w:rPr>
        <w:t>القانوني</w:t>
      </w:r>
    </w:p>
    <w:p w14:paraId="32E47EB0" w14:textId="1312D22C" w:rsidR="008C34DE" w:rsidRPr="007767F8" w:rsidRDefault="003B0FBE" w:rsidP="00434A18">
      <w:pPr>
        <w:pStyle w:val="Heading1"/>
        <w:numPr>
          <w:ilvl w:val="0"/>
          <w:numId w:val="0"/>
        </w:numPr>
        <w:bidi/>
        <w:rPr>
          <w:sz w:val="26"/>
          <w:szCs w:val="26"/>
          <w:rtl/>
          <w:lang w:val="fr-CA" w:bidi="ar-LB"/>
        </w:rPr>
      </w:pPr>
      <w:r>
        <w:rPr>
          <w:sz w:val="26"/>
          <w:szCs w:val="26"/>
          <w:rtl/>
          <w:lang w:val="fr-CA" w:bidi="ar-LB"/>
        </w:rPr>
        <w:t>6</w:t>
      </w:r>
      <w:r>
        <w:rPr>
          <w:sz w:val="26"/>
          <w:szCs w:val="26"/>
          <w:rtl/>
          <w:lang w:val="fr-CA" w:bidi="ar-LB"/>
        </w:rPr>
        <w:tab/>
      </w:r>
      <w:r w:rsidR="00CA253F">
        <w:rPr>
          <w:sz w:val="26"/>
          <w:szCs w:val="26"/>
          <w:rtl/>
          <w:lang w:val="fr-CA" w:bidi="ar-LB"/>
        </w:rPr>
        <w:t xml:space="preserve">إن نظام الترخيص والحصص للمواد الهيدروكلوروفلوروكربونية هو قيد التشغيل؛ </w:t>
      </w:r>
      <w:r w:rsidR="00F413E2">
        <w:rPr>
          <w:sz w:val="26"/>
          <w:szCs w:val="26"/>
          <w:rtl/>
          <w:lang w:val="fr-CA" w:bidi="ar-LB"/>
        </w:rPr>
        <w:t>وتوافق اللجنة الوطنية للكيماويات والوحدة الوطنية للأوزون على الحصص السنوية</w:t>
      </w:r>
      <w:r w:rsidR="00000AAF">
        <w:rPr>
          <w:sz w:val="26"/>
          <w:szCs w:val="26"/>
          <w:rtl/>
          <w:lang w:val="fr-CA" w:bidi="ar-LB"/>
        </w:rPr>
        <w:t xml:space="preserve"> بالتعاون مع إدارة الجمارك، </w:t>
      </w:r>
      <w:r w:rsidR="00347435">
        <w:rPr>
          <w:rFonts w:hint="cs"/>
          <w:sz w:val="26"/>
          <w:szCs w:val="26"/>
          <w:rtl/>
          <w:lang w:val="fr-CA" w:bidi="ar-LB"/>
        </w:rPr>
        <w:t>التي</w:t>
      </w:r>
      <w:r w:rsidR="00000AAF">
        <w:rPr>
          <w:sz w:val="26"/>
          <w:szCs w:val="26"/>
          <w:rtl/>
          <w:lang w:val="fr-CA" w:bidi="ar-LB"/>
        </w:rPr>
        <w:t xml:space="preserve"> ترصد استخدام الحصص من قبل المستوردين.</w:t>
      </w:r>
      <w:r w:rsidR="00D2753E">
        <w:rPr>
          <w:sz w:val="26"/>
          <w:szCs w:val="26"/>
          <w:rtl/>
          <w:lang w:val="fr-CA" w:bidi="ar-LB"/>
        </w:rPr>
        <w:t xml:space="preserve"> ويجرى الاحتفاظ بسجلات الواردات من المواد الهيدروكلوروفلوروكربونية والمعدات القائمة عليها. وتم تنفيذ التوصيات من تقرير التحقق</w:t>
      </w:r>
      <w:r w:rsidR="007D03BF">
        <w:rPr>
          <w:rStyle w:val="FootnoteReference"/>
          <w:sz w:val="26"/>
          <w:szCs w:val="26"/>
          <w:rtl/>
          <w:lang w:val="fr-CA" w:bidi="ar-LB"/>
        </w:rPr>
        <w:footnoteReference w:id="4"/>
      </w:r>
      <w:r w:rsidR="007D03BF">
        <w:rPr>
          <w:sz w:val="26"/>
          <w:szCs w:val="26"/>
          <w:rtl/>
          <w:lang w:val="fr-CA" w:bidi="ar-LB"/>
        </w:rPr>
        <w:t xml:space="preserve"> للفترة 2018-2020، بما في ذلك زيادة </w:t>
      </w:r>
      <w:r w:rsidR="00023198">
        <w:rPr>
          <w:sz w:val="26"/>
          <w:szCs w:val="26"/>
          <w:rtl/>
          <w:lang w:val="fr-CA" w:bidi="ar-LB"/>
        </w:rPr>
        <w:t>العقوبات</w:t>
      </w:r>
      <w:r w:rsidR="007D03BF">
        <w:rPr>
          <w:sz w:val="26"/>
          <w:szCs w:val="26"/>
          <w:rtl/>
          <w:lang w:val="fr-CA" w:bidi="ar-LB"/>
        </w:rPr>
        <w:t xml:space="preserve"> على الاتجار غير القانون</w:t>
      </w:r>
      <w:r w:rsidR="00023198">
        <w:rPr>
          <w:sz w:val="26"/>
          <w:szCs w:val="26"/>
          <w:rtl/>
          <w:lang w:val="fr-CA" w:bidi="ar-LB"/>
        </w:rPr>
        <w:t>ي</w:t>
      </w:r>
      <w:r w:rsidR="007D03BF">
        <w:rPr>
          <w:sz w:val="26"/>
          <w:szCs w:val="26"/>
          <w:rtl/>
          <w:lang w:val="fr-CA" w:bidi="ar-LB"/>
        </w:rPr>
        <w:t xml:space="preserve"> في المواد المستنفدة للأوزون، وحاليا في انتظار </w:t>
      </w:r>
      <w:r w:rsidR="00434A18">
        <w:rPr>
          <w:sz w:val="26"/>
          <w:szCs w:val="26"/>
          <w:rtl/>
          <w:lang w:val="fr-CA" w:bidi="ar-LB"/>
        </w:rPr>
        <w:t>موافقة</w:t>
      </w:r>
      <w:r w:rsidR="007D03BF">
        <w:rPr>
          <w:sz w:val="26"/>
          <w:szCs w:val="26"/>
          <w:rtl/>
          <w:lang w:val="fr-CA" w:bidi="ar-LB"/>
        </w:rPr>
        <w:t xml:space="preserve"> </w:t>
      </w:r>
      <w:r w:rsidR="00FB17B4">
        <w:rPr>
          <w:sz w:val="26"/>
          <w:szCs w:val="26"/>
          <w:rtl/>
          <w:lang w:val="fr-CA" w:bidi="ar-LB"/>
        </w:rPr>
        <w:t>مجلس النواب</w:t>
      </w:r>
      <w:r w:rsidR="007D03BF">
        <w:rPr>
          <w:sz w:val="26"/>
          <w:szCs w:val="26"/>
          <w:rtl/>
          <w:lang w:val="fr-CA" w:bidi="ar-LB"/>
        </w:rPr>
        <w:t xml:space="preserve">. وقد صدقت حكومة سيراليون على تعديل </w:t>
      </w:r>
      <w:r w:rsidR="00023198">
        <w:rPr>
          <w:sz w:val="26"/>
          <w:szCs w:val="26"/>
          <w:rtl/>
          <w:lang w:val="fr-CA" w:bidi="ar-LB"/>
        </w:rPr>
        <w:t>كيغالي</w:t>
      </w:r>
      <w:r w:rsidR="007D03BF">
        <w:rPr>
          <w:sz w:val="26"/>
          <w:szCs w:val="26"/>
          <w:rtl/>
          <w:lang w:val="fr-CA" w:bidi="ar-LB"/>
        </w:rPr>
        <w:t xml:space="preserve"> على بروتوكول مونتريال في 15 </w:t>
      </w:r>
      <w:r w:rsidR="00FB17B4">
        <w:rPr>
          <w:sz w:val="26"/>
          <w:szCs w:val="26"/>
          <w:rtl/>
          <w:lang w:val="fr-CA" w:bidi="ar-LB"/>
        </w:rPr>
        <w:t>يونيو</w:t>
      </w:r>
      <w:r w:rsidR="007D03BF">
        <w:rPr>
          <w:sz w:val="26"/>
          <w:szCs w:val="26"/>
          <w:rtl/>
          <w:lang w:val="fr-CA" w:bidi="ar-LB"/>
        </w:rPr>
        <w:t>/حزيران 2020.</w:t>
      </w:r>
    </w:p>
    <w:p w14:paraId="02DD0720" w14:textId="2BE28041" w:rsidR="00AC3098" w:rsidRPr="007767F8" w:rsidRDefault="003B0FBE" w:rsidP="0012284C">
      <w:pPr>
        <w:pStyle w:val="Heading1"/>
        <w:numPr>
          <w:ilvl w:val="0"/>
          <w:numId w:val="0"/>
        </w:numPr>
        <w:bidi/>
        <w:rPr>
          <w:sz w:val="26"/>
          <w:szCs w:val="26"/>
          <w:rtl/>
          <w:lang w:val="fr-CA" w:bidi="ar-LB"/>
        </w:rPr>
      </w:pPr>
      <w:r>
        <w:rPr>
          <w:sz w:val="26"/>
          <w:szCs w:val="26"/>
          <w:rtl/>
          <w:lang w:val="fr-CA" w:bidi="ar-LB"/>
        </w:rPr>
        <w:t>7</w:t>
      </w:r>
      <w:r>
        <w:rPr>
          <w:sz w:val="26"/>
          <w:szCs w:val="26"/>
          <w:rtl/>
          <w:lang w:val="fr-CA" w:bidi="ar-LB"/>
        </w:rPr>
        <w:tab/>
      </w:r>
      <w:r w:rsidR="00254360">
        <w:rPr>
          <w:sz w:val="26"/>
          <w:szCs w:val="26"/>
          <w:rtl/>
          <w:lang w:val="fr-CA" w:bidi="ar-LB"/>
        </w:rPr>
        <w:t xml:space="preserve">تم استعراض المنهج الدراسي لتدريب </w:t>
      </w:r>
      <w:r w:rsidR="00347435">
        <w:rPr>
          <w:rFonts w:hint="cs"/>
          <w:sz w:val="26"/>
          <w:szCs w:val="26"/>
          <w:rtl/>
          <w:lang w:val="fr-CA" w:bidi="ar-LB"/>
        </w:rPr>
        <w:t>موظفي</w:t>
      </w:r>
      <w:r w:rsidR="00254360">
        <w:rPr>
          <w:sz w:val="26"/>
          <w:szCs w:val="26"/>
          <w:rtl/>
          <w:lang w:val="fr-CA" w:bidi="ar-LB"/>
        </w:rPr>
        <w:t xml:space="preserve"> الجمارك ليشمل الرقابة على المواد المستنفدة للأوزون </w:t>
      </w:r>
      <w:proofErr w:type="spellStart"/>
      <w:r w:rsidR="00254360">
        <w:rPr>
          <w:sz w:val="26"/>
          <w:szCs w:val="26"/>
          <w:rtl/>
          <w:lang w:val="fr-CA" w:bidi="ar-LB"/>
        </w:rPr>
        <w:t>والهيدر</w:t>
      </w:r>
      <w:r w:rsidR="00FB17B4">
        <w:rPr>
          <w:sz w:val="26"/>
          <w:szCs w:val="26"/>
          <w:rtl/>
          <w:lang w:val="fr-CA" w:bidi="ar-LB"/>
        </w:rPr>
        <w:t>و</w:t>
      </w:r>
      <w:r w:rsidR="00254360">
        <w:rPr>
          <w:sz w:val="26"/>
          <w:szCs w:val="26"/>
          <w:rtl/>
          <w:lang w:val="fr-CA" w:bidi="ar-LB"/>
        </w:rPr>
        <w:t>فلوروكربون</w:t>
      </w:r>
      <w:proofErr w:type="spellEnd"/>
      <w:r w:rsidR="00254360">
        <w:rPr>
          <w:sz w:val="26"/>
          <w:szCs w:val="26"/>
          <w:rtl/>
          <w:lang w:val="fr-CA" w:bidi="ar-LB"/>
        </w:rPr>
        <w:t xml:space="preserve"> وهو يستخدم حاليا في جميع مراكز تدريب </w:t>
      </w:r>
      <w:r w:rsidR="00C1175D">
        <w:rPr>
          <w:sz w:val="26"/>
          <w:szCs w:val="26"/>
          <w:rtl/>
          <w:lang w:val="fr-CA" w:bidi="ar-LB"/>
        </w:rPr>
        <w:t>موظف</w:t>
      </w:r>
      <w:r w:rsidR="00B931F4">
        <w:rPr>
          <w:sz w:val="26"/>
          <w:szCs w:val="26"/>
          <w:rtl/>
          <w:lang w:val="fr-CA" w:bidi="ar-LB"/>
        </w:rPr>
        <w:t>ي</w:t>
      </w:r>
      <w:r w:rsidR="00254360">
        <w:rPr>
          <w:sz w:val="26"/>
          <w:szCs w:val="26"/>
          <w:rtl/>
          <w:lang w:val="fr-CA" w:bidi="ar-LB"/>
        </w:rPr>
        <w:t xml:space="preserve"> الجمارك. </w:t>
      </w:r>
      <w:r w:rsidR="00FD5435">
        <w:rPr>
          <w:sz w:val="26"/>
          <w:szCs w:val="26"/>
          <w:rtl/>
          <w:lang w:val="fr-CA" w:bidi="ar-LB"/>
        </w:rPr>
        <w:t>وع</w:t>
      </w:r>
      <w:r w:rsidR="00523818">
        <w:rPr>
          <w:sz w:val="26"/>
          <w:szCs w:val="26"/>
          <w:rtl/>
          <w:lang w:val="fr-CA" w:bidi="ar-LB"/>
        </w:rPr>
        <w:t xml:space="preserve">قدت 3 حلقات عمل تدريبية بشأن </w:t>
      </w:r>
      <w:r w:rsidR="00981664">
        <w:rPr>
          <w:sz w:val="26"/>
          <w:szCs w:val="26"/>
          <w:rtl/>
          <w:lang w:val="fr-CA" w:bidi="ar-LB"/>
        </w:rPr>
        <w:t>استنفاد طبقة الأوزون ونظام الترخيص والحصص واستخدام أجهزة التعرف على سوائل التبريد وتحديد مخططات التهريب ودور موظف</w:t>
      </w:r>
      <w:r w:rsidR="00B931F4">
        <w:rPr>
          <w:sz w:val="26"/>
          <w:szCs w:val="26"/>
          <w:rtl/>
          <w:lang w:val="fr-CA" w:bidi="ar-LB"/>
        </w:rPr>
        <w:t>ي</w:t>
      </w:r>
      <w:r w:rsidR="00981664">
        <w:rPr>
          <w:sz w:val="26"/>
          <w:szCs w:val="26"/>
          <w:rtl/>
          <w:lang w:val="fr-CA" w:bidi="ar-LB"/>
        </w:rPr>
        <w:t xml:space="preserve"> الجمارك في مكافحة الاتجار غير القانون</w:t>
      </w:r>
      <w:r w:rsidR="00B931F4">
        <w:rPr>
          <w:sz w:val="26"/>
          <w:szCs w:val="26"/>
          <w:rtl/>
          <w:lang w:val="fr-CA" w:bidi="ar-LB"/>
        </w:rPr>
        <w:t>ي</w:t>
      </w:r>
      <w:r w:rsidR="00981664">
        <w:rPr>
          <w:sz w:val="26"/>
          <w:szCs w:val="26"/>
          <w:rtl/>
          <w:lang w:val="fr-CA" w:bidi="ar-LB"/>
        </w:rPr>
        <w:t xml:space="preserve"> في المواد الخاضعة للرقابة بموجب بروتوكول مونتريال لعدد 72 موظفا (38 منهم من النساء) من جميع موانئ الدخول. وعقدت 8 حلقات عمل أخرى، بما في ذلك بيانات عملية في استخدام أجهزة التعرف على سوائل التبريد لمجموع 222 موظف جمارك (110 منهم من النساء) في جميع أن</w:t>
      </w:r>
      <w:r w:rsidR="00FD5435">
        <w:rPr>
          <w:sz w:val="26"/>
          <w:szCs w:val="26"/>
          <w:rtl/>
          <w:lang w:val="fr-CA" w:bidi="ar-LB"/>
        </w:rPr>
        <w:t>ح</w:t>
      </w:r>
      <w:r w:rsidR="00981664">
        <w:rPr>
          <w:sz w:val="26"/>
          <w:szCs w:val="26"/>
          <w:rtl/>
          <w:lang w:val="fr-CA" w:bidi="ar-LB"/>
        </w:rPr>
        <w:t>اء البلاد. و</w:t>
      </w:r>
      <w:r w:rsidR="0052381C">
        <w:rPr>
          <w:sz w:val="26"/>
          <w:szCs w:val="26"/>
          <w:rtl/>
          <w:lang w:val="fr-CA" w:bidi="ar-LB"/>
        </w:rPr>
        <w:t xml:space="preserve">تم تنظيم </w:t>
      </w:r>
      <w:r w:rsidR="00981664">
        <w:rPr>
          <w:sz w:val="26"/>
          <w:szCs w:val="26"/>
          <w:rtl/>
          <w:lang w:val="fr-CA" w:bidi="ar-LB"/>
        </w:rPr>
        <w:t xml:space="preserve">حلقة عمل </w:t>
      </w:r>
      <w:r w:rsidR="0012284C">
        <w:rPr>
          <w:sz w:val="26"/>
          <w:szCs w:val="26"/>
          <w:rtl/>
          <w:lang w:val="fr-CA" w:bidi="ar-LB"/>
        </w:rPr>
        <w:t>لتدريب</w:t>
      </w:r>
      <w:r w:rsidR="00981664">
        <w:rPr>
          <w:sz w:val="26"/>
          <w:szCs w:val="26"/>
          <w:rtl/>
          <w:lang w:val="fr-CA" w:bidi="ar-LB"/>
        </w:rPr>
        <w:t xml:space="preserve"> المدربين بشأن أحكام بروتوكول مونتريال وتحديد مخططات التهريب</w:t>
      </w:r>
      <w:r w:rsidR="0052381C">
        <w:rPr>
          <w:sz w:val="26"/>
          <w:szCs w:val="26"/>
          <w:rtl/>
          <w:lang w:val="fr-CA" w:bidi="ar-LB"/>
        </w:rPr>
        <w:t xml:space="preserve"> ودور موظف</w:t>
      </w:r>
      <w:r w:rsidR="00B931F4">
        <w:rPr>
          <w:sz w:val="26"/>
          <w:szCs w:val="26"/>
          <w:rtl/>
          <w:lang w:val="fr-CA" w:bidi="ar-LB"/>
        </w:rPr>
        <w:t>ي</w:t>
      </w:r>
      <w:r w:rsidR="0052381C">
        <w:rPr>
          <w:sz w:val="26"/>
          <w:szCs w:val="26"/>
          <w:rtl/>
          <w:lang w:val="fr-CA" w:bidi="ar-LB"/>
        </w:rPr>
        <w:t xml:space="preserve"> الجمارك والتكنولوجيا في مكافحة الاتجار غير القانون</w:t>
      </w:r>
      <w:r w:rsidR="00B931F4">
        <w:rPr>
          <w:sz w:val="26"/>
          <w:szCs w:val="26"/>
          <w:rtl/>
          <w:lang w:val="fr-CA" w:bidi="ar-LB"/>
        </w:rPr>
        <w:t>ي</w:t>
      </w:r>
      <w:r w:rsidR="0052381C">
        <w:rPr>
          <w:sz w:val="26"/>
          <w:szCs w:val="26"/>
          <w:rtl/>
          <w:lang w:val="fr-CA" w:bidi="ar-LB"/>
        </w:rPr>
        <w:t xml:space="preserve"> ومبادرة الجمارك الخضراء لعدد 26 موظف جمارك وبيئي، بما في ذلك 14 </w:t>
      </w:r>
      <w:r w:rsidR="00347435">
        <w:rPr>
          <w:rFonts w:hint="cs"/>
          <w:sz w:val="26"/>
          <w:szCs w:val="26"/>
          <w:rtl/>
          <w:lang w:val="fr-CA" w:bidi="ar-LB"/>
        </w:rPr>
        <w:t>امرأة</w:t>
      </w:r>
      <w:r w:rsidR="0052381C">
        <w:rPr>
          <w:sz w:val="26"/>
          <w:szCs w:val="26"/>
          <w:rtl/>
          <w:lang w:val="fr-CA" w:bidi="ar-LB"/>
        </w:rPr>
        <w:t>، وعقد حوار عبر الحدود لموظف</w:t>
      </w:r>
      <w:r w:rsidR="00B931F4">
        <w:rPr>
          <w:sz w:val="26"/>
          <w:szCs w:val="26"/>
          <w:rtl/>
          <w:lang w:val="fr-CA" w:bidi="ar-LB"/>
        </w:rPr>
        <w:t>ي</w:t>
      </w:r>
      <w:r w:rsidR="0052381C">
        <w:rPr>
          <w:sz w:val="26"/>
          <w:szCs w:val="26"/>
          <w:rtl/>
          <w:lang w:val="fr-CA" w:bidi="ar-LB"/>
        </w:rPr>
        <w:t xml:space="preserve"> جمارك من سيراليون وليبيريا لتقاسم الخبرات وتبادل الأفكار </w:t>
      </w:r>
      <w:r w:rsidR="00B931F4">
        <w:rPr>
          <w:sz w:val="26"/>
          <w:szCs w:val="26"/>
          <w:rtl/>
          <w:lang w:val="fr-CA" w:bidi="ar-LB"/>
        </w:rPr>
        <w:t>بشأن</w:t>
      </w:r>
      <w:r w:rsidR="0052381C">
        <w:rPr>
          <w:sz w:val="26"/>
          <w:szCs w:val="26"/>
          <w:rtl/>
          <w:lang w:val="fr-CA" w:bidi="ar-LB"/>
        </w:rPr>
        <w:t xml:space="preserve"> الرقابة ورصد الاتجار في المواد المستنفدة للأوزون </w:t>
      </w:r>
      <w:proofErr w:type="spellStart"/>
      <w:r w:rsidR="0052381C">
        <w:rPr>
          <w:sz w:val="26"/>
          <w:szCs w:val="26"/>
          <w:rtl/>
          <w:lang w:val="fr-CA" w:bidi="ar-LB"/>
        </w:rPr>
        <w:t>والهيدر</w:t>
      </w:r>
      <w:r w:rsidR="00B931F4">
        <w:rPr>
          <w:sz w:val="26"/>
          <w:szCs w:val="26"/>
          <w:rtl/>
          <w:lang w:val="fr-CA" w:bidi="ar-LB"/>
        </w:rPr>
        <w:t>و</w:t>
      </w:r>
      <w:r w:rsidR="0052381C">
        <w:rPr>
          <w:sz w:val="26"/>
          <w:szCs w:val="26"/>
          <w:rtl/>
          <w:lang w:val="fr-CA" w:bidi="ar-LB"/>
        </w:rPr>
        <w:t>فلوروكربون</w:t>
      </w:r>
      <w:proofErr w:type="spellEnd"/>
      <w:r w:rsidR="0052381C">
        <w:rPr>
          <w:sz w:val="26"/>
          <w:szCs w:val="26"/>
          <w:rtl/>
          <w:lang w:val="fr-CA" w:bidi="ar-LB"/>
        </w:rPr>
        <w:t>.</w:t>
      </w:r>
    </w:p>
    <w:p w14:paraId="7466FA4A" w14:textId="753F866B" w:rsidR="00AD7ED2" w:rsidRDefault="003B0FBE" w:rsidP="004B172B">
      <w:pPr>
        <w:pStyle w:val="Heading1"/>
        <w:numPr>
          <w:ilvl w:val="0"/>
          <w:numId w:val="0"/>
        </w:numPr>
        <w:bidi/>
        <w:rPr>
          <w:sz w:val="26"/>
          <w:szCs w:val="26"/>
          <w:rtl/>
          <w:lang w:val="fr-CA" w:bidi="ar-LB"/>
        </w:rPr>
      </w:pPr>
      <w:r>
        <w:rPr>
          <w:sz w:val="26"/>
          <w:szCs w:val="26"/>
          <w:rtl/>
          <w:lang w:val="fr-CA" w:bidi="ar-LB"/>
        </w:rPr>
        <w:t>8</w:t>
      </w:r>
      <w:r>
        <w:rPr>
          <w:sz w:val="26"/>
          <w:szCs w:val="26"/>
          <w:rtl/>
          <w:lang w:val="fr-CA" w:bidi="ar-LB"/>
        </w:rPr>
        <w:tab/>
      </w:r>
      <w:r w:rsidR="00F1409E">
        <w:rPr>
          <w:sz w:val="26"/>
          <w:szCs w:val="26"/>
          <w:rtl/>
          <w:lang w:val="fr-CA" w:bidi="ar-LB"/>
        </w:rPr>
        <w:t xml:space="preserve">يمر وضع نظام الترخيص والحصص للمواد الهيدروكلوروفلوروكربونية على الأنترنت بمرحلة متقدمة مع </w:t>
      </w:r>
      <w:r w:rsidR="00347435">
        <w:rPr>
          <w:rFonts w:hint="cs"/>
          <w:sz w:val="26"/>
          <w:szCs w:val="26"/>
          <w:rtl/>
          <w:lang w:val="fr-CA" w:bidi="ar-LB"/>
        </w:rPr>
        <w:t>انتهاء</w:t>
      </w:r>
      <w:r w:rsidR="00F1409E">
        <w:rPr>
          <w:sz w:val="26"/>
          <w:szCs w:val="26"/>
          <w:rtl/>
          <w:lang w:val="fr-CA" w:bidi="ar-LB"/>
        </w:rPr>
        <w:t xml:space="preserve"> التكامل المتوقع الذي يتحقق خلال تنفيذ الشريحة الثانية. وتلقى 15 من كبار موظف</w:t>
      </w:r>
      <w:r w:rsidR="00DC12EA">
        <w:rPr>
          <w:sz w:val="26"/>
          <w:szCs w:val="26"/>
          <w:rtl/>
          <w:lang w:val="en-US" w:bidi="ar-LB"/>
        </w:rPr>
        <w:t>ي</w:t>
      </w:r>
      <w:r w:rsidR="00F1409E">
        <w:rPr>
          <w:sz w:val="26"/>
          <w:szCs w:val="26"/>
          <w:rtl/>
          <w:lang w:val="fr-CA" w:bidi="ar-LB"/>
        </w:rPr>
        <w:t xml:space="preserve"> الجمارك تدريبا على التر</w:t>
      </w:r>
      <w:r w:rsidR="004B172B">
        <w:rPr>
          <w:sz w:val="26"/>
          <w:szCs w:val="26"/>
          <w:rtl/>
          <w:lang w:val="fr-CA" w:bidi="ar-LB"/>
        </w:rPr>
        <w:t>ق</w:t>
      </w:r>
      <w:r w:rsidR="00F1409E">
        <w:rPr>
          <w:sz w:val="26"/>
          <w:szCs w:val="26"/>
          <w:rtl/>
          <w:lang w:val="fr-CA" w:bidi="ar-LB"/>
        </w:rPr>
        <w:t>يم المنسق للجمارك، ووسوف تعقد حلقة عمل مشتركة بشأن النظام المنسق لموظف</w:t>
      </w:r>
      <w:r w:rsidR="00DC12EA">
        <w:rPr>
          <w:sz w:val="26"/>
          <w:szCs w:val="26"/>
          <w:rtl/>
          <w:lang w:val="fr-CA" w:bidi="ar-LB"/>
        </w:rPr>
        <w:t>ي</w:t>
      </w:r>
      <w:r w:rsidR="00F1409E">
        <w:rPr>
          <w:sz w:val="26"/>
          <w:szCs w:val="26"/>
          <w:rtl/>
          <w:lang w:val="fr-CA" w:bidi="ar-LB"/>
        </w:rPr>
        <w:t xml:space="preserve"> الجمارك ووسطاء الجمارك في الأسبوع الأول من شهر ديسمبر/كانون الأول 2023.   </w:t>
      </w:r>
    </w:p>
    <w:p w14:paraId="2D9CD469" w14:textId="77777777" w:rsidR="009D0944" w:rsidRPr="007767F8" w:rsidRDefault="009D0944" w:rsidP="009D0944">
      <w:pPr>
        <w:bidi/>
        <w:rPr>
          <w:i/>
          <w:iCs/>
          <w:sz w:val="26"/>
          <w:szCs w:val="26"/>
          <w:rtl/>
          <w:lang w:val="fr-CA" w:bidi="ar-LB"/>
        </w:rPr>
      </w:pPr>
      <w:r w:rsidRPr="007767F8">
        <w:rPr>
          <w:i/>
          <w:iCs/>
          <w:sz w:val="26"/>
          <w:szCs w:val="26"/>
          <w:rtl/>
          <w:lang w:val="fr-CA" w:bidi="ar-LB"/>
        </w:rPr>
        <w:t>قطاع خدمة التبريد</w:t>
      </w:r>
    </w:p>
    <w:p w14:paraId="748D7D5C" w14:textId="77777777" w:rsidR="009D0944" w:rsidRPr="007767F8" w:rsidRDefault="009D0944" w:rsidP="009D0944">
      <w:pPr>
        <w:bidi/>
        <w:rPr>
          <w:sz w:val="26"/>
          <w:szCs w:val="26"/>
          <w:lang w:val="fr-CA" w:bidi="ar-LB"/>
        </w:rPr>
      </w:pPr>
    </w:p>
    <w:p w14:paraId="730F1B9E" w14:textId="7E58F40B" w:rsidR="009D0944" w:rsidRPr="007767F8" w:rsidRDefault="003B0FBE" w:rsidP="00140AFB">
      <w:pPr>
        <w:pStyle w:val="Heading1"/>
        <w:numPr>
          <w:ilvl w:val="0"/>
          <w:numId w:val="0"/>
        </w:numPr>
        <w:bidi/>
        <w:rPr>
          <w:sz w:val="26"/>
          <w:szCs w:val="26"/>
          <w:lang w:val="fr-CA" w:bidi="ar-LB"/>
        </w:rPr>
      </w:pPr>
      <w:r>
        <w:rPr>
          <w:sz w:val="26"/>
          <w:szCs w:val="26"/>
          <w:rtl/>
          <w:lang w:val="fr-CA" w:bidi="ar-LB"/>
        </w:rPr>
        <w:t>9</w:t>
      </w:r>
      <w:r>
        <w:rPr>
          <w:sz w:val="26"/>
          <w:szCs w:val="26"/>
          <w:rtl/>
          <w:lang w:val="fr-CA" w:bidi="ar-LB"/>
        </w:rPr>
        <w:tab/>
      </w:r>
      <w:r w:rsidR="00140AFB">
        <w:rPr>
          <w:sz w:val="26"/>
          <w:szCs w:val="26"/>
          <w:rtl/>
          <w:lang w:val="fr-CA" w:bidi="ar-LB"/>
        </w:rPr>
        <w:t xml:space="preserve">شاركت الوحدة الوطنية للأوزون في سلسلة من </w:t>
      </w:r>
      <w:r w:rsidR="00347435">
        <w:rPr>
          <w:rFonts w:hint="cs"/>
          <w:sz w:val="26"/>
          <w:szCs w:val="26"/>
          <w:rtl/>
          <w:lang w:val="fr-CA" w:bidi="ar-LB"/>
        </w:rPr>
        <w:t>الاجتماعات</w:t>
      </w:r>
      <w:r w:rsidR="00140AFB">
        <w:rPr>
          <w:sz w:val="26"/>
          <w:szCs w:val="26"/>
          <w:rtl/>
          <w:lang w:val="fr-CA" w:bidi="ar-LB"/>
        </w:rPr>
        <w:t xml:space="preserve"> على الإنترنت تهدف إلى وضع معايير دنيا إقليمية لأداء الطاقة للترويج لاعتماد </w:t>
      </w:r>
      <w:r w:rsidR="00347435">
        <w:rPr>
          <w:rFonts w:hint="cs"/>
          <w:sz w:val="26"/>
          <w:szCs w:val="26"/>
          <w:rtl/>
          <w:lang w:val="fr-CA" w:bidi="ar-LB"/>
        </w:rPr>
        <w:t>أجهزة تبريد</w:t>
      </w:r>
      <w:r w:rsidR="00140AFB">
        <w:rPr>
          <w:sz w:val="26"/>
          <w:szCs w:val="26"/>
          <w:rtl/>
          <w:lang w:val="fr-CA" w:bidi="ar-LB"/>
        </w:rPr>
        <w:t xml:space="preserve"> وتكييف هواء ذات كفاءة في الطاقة. وسيجرى تكييف المعايير الإقليمية </w:t>
      </w:r>
      <w:r w:rsidR="00347435">
        <w:rPr>
          <w:rFonts w:hint="cs"/>
          <w:sz w:val="26"/>
          <w:szCs w:val="26"/>
          <w:rtl/>
          <w:lang w:val="fr-CA" w:bidi="ar-LB"/>
        </w:rPr>
        <w:t>التي</w:t>
      </w:r>
      <w:r w:rsidR="00140AFB">
        <w:rPr>
          <w:sz w:val="26"/>
          <w:szCs w:val="26"/>
          <w:rtl/>
          <w:lang w:val="fr-CA" w:bidi="ar-LB"/>
        </w:rPr>
        <w:t xml:space="preserve"> وضعها المجتمع </w:t>
      </w:r>
      <w:r w:rsidR="00347435">
        <w:rPr>
          <w:rFonts w:hint="cs"/>
          <w:sz w:val="26"/>
          <w:szCs w:val="26"/>
          <w:rtl/>
          <w:lang w:val="fr-CA" w:bidi="ar-LB"/>
        </w:rPr>
        <w:t>الاقتصادي</w:t>
      </w:r>
      <w:r w:rsidR="00140AFB">
        <w:rPr>
          <w:sz w:val="26"/>
          <w:szCs w:val="26"/>
          <w:rtl/>
          <w:lang w:val="fr-CA" w:bidi="ar-LB"/>
        </w:rPr>
        <w:t xml:space="preserve"> لدول غرب أفريقيا على الظروف الوطنية لسيراليون.</w:t>
      </w:r>
    </w:p>
    <w:p w14:paraId="25A37D80" w14:textId="06138A99" w:rsidR="00C26930" w:rsidRDefault="003E2634" w:rsidP="004B172B">
      <w:pPr>
        <w:pStyle w:val="Heading1"/>
        <w:numPr>
          <w:ilvl w:val="0"/>
          <w:numId w:val="0"/>
        </w:numPr>
        <w:bidi/>
        <w:rPr>
          <w:sz w:val="26"/>
          <w:szCs w:val="26"/>
          <w:rtl/>
          <w:lang w:val="fr-CA" w:bidi="ar-LB"/>
        </w:rPr>
      </w:pPr>
      <w:r>
        <w:rPr>
          <w:sz w:val="26"/>
          <w:szCs w:val="26"/>
          <w:rtl/>
          <w:lang w:val="fr-CA" w:bidi="ar-LB"/>
        </w:rPr>
        <w:t>10</w:t>
      </w:r>
      <w:r>
        <w:rPr>
          <w:sz w:val="26"/>
          <w:szCs w:val="26"/>
          <w:rtl/>
          <w:lang w:val="fr-CA" w:bidi="ar-LB"/>
        </w:rPr>
        <w:tab/>
      </w:r>
      <w:r w:rsidR="00886972">
        <w:rPr>
          <w:sz w:val="26"/>
          <w:szCs w:val="26"/>
          <w:rtl/>
          <w:lang w:val="fr-CA" w:bidi="ar-LB"/>
        </w:rPr>
        <w:t>تم وضع إجراء إصدار الشهادات لتقنيي التبريد وتكييف الهواء واستعراضه بالتشاور مع الأطراف الفاعلة، وتلق</w:t>
      </w:r>
      <w:r w:rsidR="003E2A53">
        <w:rPr>
          <w:sz w:val="26"/>
          <w:szCs w:val="26"/>
          <w:rtl/>
          <w:lang w:val="fr-CA" w:bidi="ar-LB"/>
        </w:rPr>
        <w:t>ّ</w:t>
      </w:r>
      <w:r w:rsidR="00886972">
        <w:rPr>
          <w:sz w:val="26"/>
          <w:szCs w:val="26"/>
          <w:rtl/>
          <w:lang w:val="fr-CA" w:bidi="ar-LB"/>
        </w:rPr>
        <w:t xml:space="preserve">ى </w:t>
      </w:r>
      <w:r w:rsidR="004B172B">
        <w:rPr>
          <w:sz w:val="26"/>
          <w:szCs w:val="26"/>
          <w:rtl/>
          <w:lang w:val="fr-CA" w:bidi="ar-LB"/>
        </w:rPr>
        <w:t>مدرسون ومدربون</w:t>
      </w:r>
      <w:r w:rsidR="00886972">
        <w:rPr>
          <w:sz w:val="26"/>
          <w:szCs w:val="26"/>
          <w:rtl/>
          <w:lang w:val="fr-CA" w:bidi="ar-LB"/>
        </w:rPr>
        <w:t xml:space="preserve"> من الصناعة التدريب المناسب. ونفذت تقييمات تجريبية</w:t>
      </w:r>
      <w:r w:rsidR="00886972" w:rsidRPr="00886972">
        <w:rPr>
          <w:sz w:val="26"/>
          <w:szCs w:val="26"/>
          <w:rtl/>
          <w:lang w:val="fr-CA" w:bidi="ar-LB"/>
        </w:rPr>
        <w:t xml:space="preserve"> </w:t>
      </w:r>
      <w:r w:rsidR="00886972">
        <w:rPr>
          <w:sz w:val="26"/>
          <w:szCs w:val="26"/>
          <w:rtl/>
          <w:lang w:val="fr-CA" w:bidi="ar-LB"/>
        </w:rPr>
        <w:t xml:space="preserve">نظام الترخيص والحصص في مدرستين مهنيتين، </w:t>
      </w:r>
      <w:r w:rsidR="00AC1048">
        <w:rPr>
          <w:sz w:val="26"/>
          <w:szCs w:val="26"/>
          <w:rtl/>
          <w:lang w:val="fr-CA" w:bidi="ar-LB"/>
        </w:rPr>
        <w:t>نتج عنها تقييم 60 تقنيا على أنهم قادر</w:t>
      </w:r>
      <w:r w:rsidR="004B172B">
        <w:rPr>
          <w:sz w:val="26"/>
          <w:szCs w:val="26"/>
          <w:rtl/>
          <w:lang w:val="fr-CA" w:bidi="ar-LB"/>
        </w:rPr>
        <w:t>و</w:t>
      </w:r>
      <w:r w:rsidR="00AC1048">
        <w:rPr>
          <w:sz w:val="26"/>
          <w:szCs w:val="26"/>
          <w:rtl/>
          <w:lang w:val="fr-CA" w:bidi="ar-LB"/>
        </w:rPr>
        <w:t xml:space="preserve">ن على مناولة سوائل التبريد القابلة للاشتعال بما في ذلك المواد </w:t>
      </w:r>
      <w:proofErr w:type="spellStart"/>
      <w:r w:rsidR="00AC1048">
        <w:rPr>
          <w:sz w:val="26"/>
          <w:szCs w:val="26"/>
          <w:rtl/>
          <w:lang w:val="fr-CA" w:bidi="ar-LB"/>
        </w:rPr>
        <w:t>الهيدروكربونبة</w:t>
      </w:r>
      <w:proofErr w:type="spellEnd"/>
      <w:r w:rsidR="00AC1048">
        <w:rPr>
          <w:sz w:val="26"/>
          <w:szCs w:val="26"/>
          <w:rtl/>
          <w:lang w:val="fr-CA" w:bidi="ar-LB"/>
        </w:rPr>
        <w:t xml:space="preserve">. ووضعت رابطة التبريد وتكييف الهواء مدونات سلوك لتقنيي الخدمة ونفذت حملات </w:t>
      </w:r>
      <w:r w:rsidR="003E2A53">
        <w:rPr>
          <w:sz w:val="26"/>
          <w:szCs w:val="26"/>
          <w:rtl/>
          <w:lang w:val="fr-CA" w:bidi="ar-LB"/>
        </w:rPr>
        <w:t>توعية</w:t>
      </w:r>
      <w:r w:rsidR="00AC1048">
        <w:rPr>
          <w:sz w:val="26"/>
          <w:szCs w:val="26"/>
          <w:rtl/>
          <w:lang w:val="fr-CA" w:bidi="ar-LB"/>
        </w:rPr>
        <w:t xml:space="preserve"> بشأن عملية اصدار الشهادات. وتم استعراض مناهج التدريب على مستويات الشهادات الوطنية والدبلومات الوطنية والدبلومات العليا الوطنية واعتمدت، وهى الآن تنفذ في جميع المؤسسات </w:t>
      </w:r>
      <w:r w:rsidR="00347435">
        <w:rPr>
          <w:rFonts w:hint="cs"/>
          <w:sz w:val="26"/>
          <w:szCs w:val="26"/>
          <w:rtl/>
          <w:lang w:val="fr-CA" w:bidi="ar-LB"/>
        </w:rPr>
        <w:t>التي</w:t>
      </w:r>
      <w:r w:rsidR="00AC1048">
        <w:rPr>
          <w:sz w:val="26"/>
          <w:szCs w:val="26"/>
          <w:rtl/>
          <w:lang w:val="fr-CA" w:bidi="ar-LB"/>
        </w:rPr>
        <w:t xml:space="preserve"> تدرب تقنيي التبريد وتكييف الهواء؛ </w:t>
      </w:r>
      <w:r w:rsidR="003928D7">
        <w:rPr>
          <w:sz w:val="26"/>
          <w:szCs w:val="26"/>
          <w:rtl/>
          <w:lang w:val="fr-CA" w:bidi="ar-LB"/>
        </w:rPr>
        <w:t>وعقدت حلقتا عمل لتدريب المدربين بشأن المناهج الدراسية الجديدة  لعدد 15 مدربا (بما في ذلك 3 نساء).</w:t>
      </w:r>
      <w:r w:rsidR="00BB5F1B">
        <w:rPr>
          <w:sz w:val="26"/>
          <w:szCs w:val="26"/>
          <w:rtl/>
          <w:lang w:val="fr-CA" w:bidi="ar-LB"/>
        </w:rPr>
        <w:t>وعقدت 5 حلقات عمل بشأن المناولة الآمنة لسوائل التبريد القابلة للاشتعال واحتمالية احترار عالم</w:t>
      </w:r>
      <w:r w:rsidR="003E2A53">
        <w:rPr>
          <w:sz w:val="26"/>
          <w:szCs w:val="26"/>
          <w:rtl/>
          <w:lang w:val="fr-CA" w:bidi="ar-LB"/>
        </w:rPr>
        <w:t>ي</w:t>
      </w:r>
      <w:r w:rsidR="00BB5F1B">
        <w:rPr>
          <w:sz w:val="26"/>
          <w:szCs w:val="26"/>
          <w:rtl/>
          <w:lang w:val="fr-CA" w:bidi="ar-LB"/>
        </w:rPr>
        <w:t xml:space="preserve"> منخفضة لعدد 191 تقنيا (51 منهم من النساء) وحلقة عمل لزيادة الوعى بشأن فوائد استبدال المعدات القائمة على </w:t>
      </w:r>
      <w:proofErr w:type="spellStart"/>
      <w:r w:rsidR="00BB5F1B">
        <w:rPr>
          <w:sz w:val="26"/>
          <w:szCs w:val="26"/>
          <w:rtl/>
          <w:lang w:bidi="ar-LB"/>
        </w:rPr>
        <w:t>الهيدروكلوروفلوروكربون</w:t>
      </w:r>
      <w:proofErr w:type="spellEnd"/>
      <w:r w:rsidR="00BB5F1B">
        <w:rPr>
          <w:sz w:val="26"/>
          <w:szCs w:val="26"/>
          <w:rtl/>
          <w:lang w:bidi="ar-LB"/>
        </w:rPr>
        <w:t xml:space="preserve"> ببدائل صديقة للبيئة حضرها 30 مدربا ومستعمل نهائي (10 منهم من النساء).</w:t>
      </w:r>
    </w:p>
    <w:p w14:paraId="0C127025" w14:textId="695685A9" w:rsidR="003E2634" w:rsidRDefault="003E2634" w:rsidP="00D80025">
      <w:pPr>
        <w:bidi/>
        <w:rPr>
          <w:sz w:val="26"/>
          <w:szCs w:val="26"/>
          <w:rtl/>
          <w:lang w:val="fr-CA" w:bidi="ar-LB"/>
        </w:rPr>
      </w:pPr>
      <w:r>
        <w:rPr>
          <w:sz w:val="26"/>
          <w:szCs w:val="26"/>
          <w:rtl/>
          <w:lang w:val="fr-CA" w:bidi="ar-LB"/>
        </w:rPr>
        <w:lastRenderedPageBreak/>
        <w:t>11</w:t>
      </w:r>
      <w:r>
        <w:rPr>
          <w:sz w:val="26"/>
          <w:szCs w:val="26"/>
          <w:rtl/>
          <w:lang w:val="fr-CA" w:bidi="ar-LB"/>
        </w:rPr>
        <w:tab/>
      </w:r>
      <w:r w:rsidR="004572D6">
        <w:rPr>
          <w:sz w:val="26"/>
          <w:szCs w:val="26"/>
          <w:rtl/>
          <w:lang w:val="fr-CA" w:bidi="ar-LB"/>
        </w:rPr>
        <w:t>يتوقع تسليم معدات ومجموعات الأدوات</w:t>
      </w:r>
      <w:r w:rsidR="00E8188F">
        <w:rPr>
          <w:rStyle w:val="FootnoteReference"/>
          <w:sz w:val="26"/>
          <w:szCs w:val="26"/>
          <w:rtl/>
          <w:lang w:val="fr-CA" w:bidi="ar-LB"/>
        </w:rPr>
        <w:footnoteReference w:id="5"/>
      </w:r>
      <w:r w:rsidR="00EF4002">
        <w:rPr>
          <w:sz w:val="26"/>
          <w:szCs w:val="26"/>
          <w:rtl/>
          <w:lang w:val="fr-CA" w:bidi="ar-LB"/>
        </w:rPr>
        <w:t xml:space="preserve"> </w:t>
      </w:r>
      <w:r w:rsidR="00347435">
        <w:rPr>
          <w:rFonts w:hint="cs"/>
          <w:sz w:val="26"/>
          <w:szCs w:val="26"/>
          <w:rtl/>
          <w:lang w:val="fr-CA" w:bidi="ar-LB"/>
        </w:rPr>
        <w:t>التي</w:t>
      </w:r>
      <w:r w:rsidR="00EF4002">
        <w:rPr>
          <w:sz w:val="26"/>
          <w:szCs w:val="26"/>
          <w:rtl/>
          <w:lang w:val="fr-CA" w:bidi="ar-LB"/>
        </w:rPr>
        <w:t xml:space="preserve"> ستوزع على خمسة مراكز تميز (يوجد واحد حاليا وسوف </w:t>
      </w:r>
      <w:r w:rsidR="00D80025">
        <w:rPr>
          <w:sz w:val="26"/>
          <w:szCs w:val="26"/>
          <w:rtl/>
          <w:lang w:val="fr-CA" w:bidi="ar-LB"/>
        </w:rPr>
        <w:t>يجرى إنشاء</w:t>
      </w:r>
      <w:r w:rsidR="00EF4002">
        <w:rPr>
          <w:sz w:val="26"/>
          <w:szCs w:val="26"/>
          <w:rtl/>
          <w:lang w:val="fr-CA" w:bidi="ar-LB"/>
        </w:rPr>
        <w:t xml:space="preserve"> 4 آخرين) بحلول الأسبوع الأول من ديسمبر/كانون الأول 2023. ويجر</w:t>
      </w:r>
      <w:r w:rsidR="003E2A53">
        <w:rPr>
          <w:sz w:val="26"/>
          <w:szCs w:val="26"/>
          <w:rtl/>
          <w:lang w:val="en-US" w:bidi="ar-LB"/>
        </w:rPr>
        <w:t>ي</w:t>
      </w:r>
      <w:r w:rsidR="00EF4002">
        <w:rPr>
          <w:sz w:val="26"/>
          <w:szCs w:val="26"/>
          <w:rtl/>
          <w:lang w:val="fr-CA" w:bidi="ar-LB"/>
        </w:rPr>
        <w:t xml:space="preserve"> حاليا تقييم جدوى وضع مخطط مستدام للاسترداد وإعادة الاستخدام في البلد. </w:t>
      </w:r>
    </w:p>
    <w:p w14:paraId="3A64EA59" w14:textId="77777777" w:rsidR="00D80025" w:rsidRDefault="00D80025" w:rsidP="00D80025">
      <w:pPr>
        <w:bidi/>
        <w:rPr>
          <w:sz w:val="26"/>
          <w:szCs w:val="26"/>
          <w:rtl/>
          <w:lang w:val="fr-CA" w:bidi="ar-LB"/>
        </w:rPr>
      </w:pPr>
    </w:p>
    <w:p w14:paraId="4C7F26EE" w14:textId="77777777" w:rsidR="003E2634" w:rsidRPr="003E2634" w:rsidRDefault="003E2634" w:rsidP="003E2634">
      <w:pPr>
        <w:bidi/>
        <w:rPr>
          <w:i/>
          <w:iCs/>
          <w:sz w:val="26"/>
          <w:szCs w:val="26"/>
          <w:rtl/>
          <w:lang w:val="fr-CA" w:bidi="ar-LB"/>
        </w:rPr>
      </w:pPr>
      <w:r w:rsidRPr="003E2634">
        <w:rPr>
          <w:i/>
          <w:iCs/>
          <w:sz w:val="26"/>
          <w:szCs w:val="26"/>
          <w:rtl/>
          <w:lang w:val="fr-CA" w:bidi="ar-LB"/>
        </w:rPr>
        <w:t>تنسيق المشروع ورصده</w:t>
      </w:r>
    </w:p>
    <w:p w14:paraId="4505670E" w14:textId="77777777" w:rsidR="003E2634" w:rsidRDefault="003E2634" w:rsidP="003E2634">
      <w:pPr>
        <w:bidi/>
        <w:rPr>
          <w:sz w:val="26"/>
          <w:szCs w:val="26"/>
          <w:rtl/>
          <w:lang w:val="fr-CA" w:bidi="ar-LB"/>
        </w:rPr>
      </w:pPr>
    </w:p>
    <w:p w14:paraId="7B4F61D1" w14:textId="4D4B5722" w:rsidR="003E2634" w:rsidRDefault="003E2634" w:rsidP="003E2634">
      <w:pPr>
        <w:bidi/>
        <w:rPr>
          <w:sz w:val="26"/>
          <w:szCs w:val="26"/>
          <w:rtl/>
          <w:lang w:val="fr-CA" w:bidi="ar-LB"/>
        </w:rPr>
      </w:pPr>
      <w:r>
        <w:rPr>
          <w:sz w:val="26"/>
          <w:szCs w:val="26"/>
          <w:rtl/>
          <w:lang w:val="fr-CA" w:bidi="ar-LB"/>
        </w:rPr>
        <w:t>12</w:t>
      </w:r>
      <w:r>
        <w:rPr>
          <w:sz w:val="26"/>
          <w:szCs w:val="26"/>
          <w:rtl/>
          <w:lang w:val="fr-CA" w:bidi="ar-LB"/>
        </w:rPr>
        <w:tab/>
      </w:r>
      <w:r w:rsidR="00930C5F">
        <w:rPr>
          <w:sz w:val="26"/>
          <w:szCs w:val="26"/>
          <w:rtl/>
          <w:lang w:val="fr-CA" w:bidi="ar-LB"/>
        </w:rPr>
        <w:t>من مبلغ 000</w:t>
      </w:r>
      <w:r w:rsidR="003E2A53">
        <w:rPr>
          <w:sz w:val="26"/>
          <w:szCs w:val="26"/>
          <w:lang w:val="fr-CA" w:bidi="ar-LB"/>
        </w:rPr>
        <w:t>,</w:t>
      </w:r>
      <w:r w:rsidR="00930C5F">
        <w:rPr>
          <w:sz w:val="26"/>
          <w:szCs w:val="26"/>
          <w:rtl/>
          <w:lang w:val="fr-CA" w:bidi="ar-LB"/>
        </w:rPr>
        <w:t>10 دولار أمريكي مخصص لتنسيق المشروع، تم صرف مبلغ 450</w:t>
      </w:r>
      <w:r w:rsidR="003E2A53">
        <w:rPr>
          <w:sz w:val="26"/>
          <w:szCs w:val="26"/>
          <w:lang w:val="fr-CA" w:bidi="ar-LB"/>
        </w:rPr>
        <w:t>,</w:t>
      </w:r>
      <w:r w:rsidR="00930C5F">
        <w:rPr>
          <w:sz w:val="26"/>
          <w:szCs w:val="26"/>
          <w:rtl/>
          <w:lang w:val="fr-CA" w:bidi="ar-LB"/>
        </w:rPr>
        <w:t>2 دولار أمريكي لدعم طرائق رصد وتنفيذ المرحلة الثانية، بما في ذلك 8 اجتماعات للجنة التوجيه وخمس زيارات لضمان الامتثال لأفضل الممارسات في قطاع خدمة التبريد وتكييف الهواء.</w:t>
      </w:r>
    </w:p>
    <w:p w14:paraId="2F68980C" w14:textId="77777777" w:rsidR="003E2634" w:rsidRDefault="003E2634" w:rsidP="003E2634">
      <w:pPr>
        <w:bidi/>
        <w:rPr>
          <w:sz w:val="26"/>
          <w:szCs w:val="26"/>
          <w:rtl/>
          <w:lang w:val="fr-CA" w:bidi="ar-LB"/>
        </w:rPr>
      </w:pPr>
    </w:p>
    <w:p w14:paraId="5A9DC76B" w14:textId="77777777" w:rsidR="003E2634" w:rsidRPr="003E2634" w:rsidRDefault="003E2634" w:rsidP="003E2634">
      <w:pPr>
        <w:bidi/>
        <w:rPr>
          <w:sz w:val="26"/>
          <w:szCs w:val="26"/>
          <w:u w:val="single"/>
          <w:rtl/>
          <w:lang w:val="fr-CA" w:bidi="ar-LB"/>
        </w:rPr>
      </w:pPr>
      <w:r w:rsidRPr="003E2634">
        <w:rPr>
          <w:sz w:val="26"/>
          <w:szCs w:val="26"/>
          <w:u w:val="single"/>
          <w:rtl/>
          <w:lang w:val="fr-CA" w:bidi="ar-LB"/>
        </w:rPr>
        <w:t>مستوى صرف الأموال</w:t>
      </w:r>
    </w:p>
    <w:p w14:paraId="71F84383" w14:textId="77777777" w:rsidR="003E2634" w:rsidRDefault="003E2634" w:rsidP="003E2634">
      <w:pPr>
        <w:bidi/>
        <w:rPr>
          <w:sz w:val="26"/>
          <w:szCs w:val="26"/>
          <w:rtl/>
          <w:lang w:val="fr-CA" w:bidi="ar-LB"/>
        </w:rPr>
      </w:pPr>
    </w:p>
    <w:p w14:paraId="5C42EB27" w14:textId="3D03D17E" w:rsidR="003E2634" w:rsidRDefault="003E2634" w:rsidP="003E2634">
      <w:pPr>
        <w:bidi/>
        <w:rPr>
          <w:sz w:val="26"/>
          <w:szCs w:val="26"/>
          <w:rtl/>
          <w:lang w:val="fr-CA" w:bidi="ar-LB"/>
        </w:rPr>
      </w:pPr>
      <w:r>
        <w:rPr>
          <w:sz w:val="26"/>
          <w:szCs w:val="26"/>
          <w:rtl/>
          <w:lang w:val="fr-CA" w:bidi="ar-LB"/>
        </w:rPr>
        <w:t>13</w:t>
      </w:r>
      <w:r>
        <w:rPr>
          <w:sz w:val="26"/>
          <w:szCs w:val="26"/>
          <w:rtl/>
          <w:lang w:val="fr-CA" w:bidi="ar-LB"/>
        </w:rPr>
        <w:tab/>
      </w:r>
      <w:r w:rsidR="003E2A53" w:rsidRPr="003E2A53">
        <w:rPr>
          <w:sz w:val="26"/>
          <w:szCs w:val="26"/>
          <w:rtl/>
          <w:lang w:val="en-US" w:bidi="ar-LB"/>
        </w:rPr>
        <w:t xml:space="preserve">اعتبارًا </w:t>
      </w:r>
      <w:r w:rsidR="003E2A53">
        <w:rPr>
          <w:sz w:val="26"/>
          <w:szCs w:val="26"/>
          <w:rtl/>
          <w:lang w:val="en-US" w:bidi="ar-LB"/>
        </w:rPr>
        <w:t xml:space="preserve">من </w:t>
      </w:r>
      <w:r w:rsidR="00DF654C">
        <w:rPr>
          <w:sz w:val="26"/>
          <w:szCs w:val="26"/>
          <w:rtl/>
          <w:lang w:val="fr-CA" w:bidi="ar-LB"/>
        </w:rPr>
        <w:t>أكتوبر/تشرين الأول 2023، ومن مبلغ 000</w:t>
      </w:r>
      <w:r w:rsidR="003E2A53">
        <w:rPr>
          <w:sz w:val="26"/>
          <w:szCs w:val="26"/>
          <w:lang w:val="fr-CA" w:bidi="ar-LB"/>
        </w:rPr>
        <w:t>,</w:t>
      </w:r>
      <w:r w:rsidR="00DF654C">
        <w:rPr>
          <w:sz w:val="26"/>
          <w:szCs w:val="26"/>
          <w:rtl/>
          <w:lang w:val="fr-CA" w:bidi="ar-LB"/>
        </w:rPr>
        <w:t>252 دولار أمريكي تمت الموافقة عليه حتى الآن (000</w:t>
      </w:r>
      <w:r w:rsidR="003E2A53">
        <w:rPr>
          <w:sz w:val="26"/>
          <w:szCs w:val="26"/>
          <w:lang w:val="fr-CA" w:bidi="ar-LB"/>
        </w:rPr>
        <w:t>,</w:t>
      </w:r>
      <w:r w:rsidR="00DF654C">
        <w:rPr>
          <w:sz w:val="26"/>
          <w:szCs w:val="26"/>
          <w:rtl/>
          <w:lang w:val="fr-CA" w:bidi="ar-LB"/>
        </w:rPr>
        <w:t>135 دولار أمريكي لليونيب و000</w:t>
      </w:r>
      <w:r w:rsidR="003E2A53">
        <w:rPr>
          <w:sz w:val="26"/>
          <w:szCs w:val="26"/>
          <w:lang w:val="fr-CA" w:bidi="ar-LB"/>
        </w:rPr>
        <w:t>,</w:t>
      </w:r>
      <w:r w:rsidR="00DF654C">
        <w:rPr>
          <w:sz w:val="26"/>
          <w:szCs w:val="26"/>
          <w:rtl/>
          <w:lang w:val="fr-CA" w:bidi="ar-LB"/>
        </w:rPr>
        <w:t xml:space="preserve">117 دولار أمريكي </w:t>
      </w:r>
      <w:r w:rsidR="00531063">
        <w:rPr>
          <w:sz w:val="26"/>
          <w:szCs w:val="26"/>
          <w:rtl/>
          <w:lang w:val="fr-CA" w:bidi="ar-LB"/>
        </w:rPr>
        <w:t>لليونيدو</w:t>
      </w:r>
      <w:r w:rsidR="00DF654C">
        <w:rPr>
          <w:sz w:val="26"/>
          <w:szCs w:val="26"/>
          <w:rtl/>
          <w:lang w:val="fr-CA" w:bidi="ar-LB"/>
        </w:rPr>
        <w:t xml:space="preserve">) قامت </w:t>
      </w:r>
      <w:r w:rsidR="00023198">
        <w:rPr>
          <w:sz w:val="26"/>
          <w:szCs w:val="26"/>
          <w:rtl/>
          <w:lang w:val="fr-CA" w:bidi="ar-LB"/>
        </w:rPr>
        <w:t>اليونيدو</w:t>
      </w:r>
      <w:r w:rsidR="00DF654C">
        <w:rPr>
          <w:sz w:val="26"/>
          <w:szCs w:val="26"/>
          <w:rtl/>
          <w:lang w:val="fr-CA" w:bidi="ar-LB"/>
        </w:rPr>
        <w:t xml:space="preserve"> بصرف مبلغ 700</w:t>
      </w:r>
      <w:r w:rsidR="003E2A53">
        <w:rPr>
          <w:sz w:val="26"/>
          <w:szCs w:val="26"/>
          <w:lang w:val="fr-CA" w:bidi="ar-LB"/>
        </w:rPr>
        <w:t>,</w:t>
      </w:r>
      <w:r w:rsidR="00DF654C">
        <w:rPr>
          <w:sz w:val="26"/>
          <w:szCs w:val="26"/>
          <w:rtl/>
          <w:lang w:val="fr-CA" w:bidi="ar-LB"/>
        </w:rPr>
        <w:t xml:space="preserve">8 دولار </w:t>
      </w:r>
      <w:r w:rsidR="003E2A53">
        <w:rPr>
          <w:sz w:val="26"/>
          <w:szCs w:val="26"/>
          <w:rtl/>
          <w:lang w:val="fr-CA" w:bidi="ar-LB"/>
        </w:rPr>
        <w:t>أمريكي وصرف</w:t>
      </w:r>
      <w:r w:rsidR="00DF654C">
        <w:rPr>
          <w:sz w:val="26"/>
          <w:szCs w:val="26"/>
          <w:rtl/>
          <w:lang w:val="fr-CA" w:bidi="ar-LB"/>
        </w:rPr>
        <w:t xml:space="preserve"> اليونيب مبلغ 450</w:t>
      </w:r>
      <w:r w:rsidR="003E2A53">
        <w:rPr>
          <w:sz w:val="26"/>
          <w:szCs w:val="26"/>
          <w:lang w:val="fr-CA" w:bidi="ar-LB"/>
        </w:rPr>
        <w:t>,</w:t>
      </w:r>
      <w:r w:rsidR="00DF654C">
        <w:rPr>
          <w:sz w:val="26"/>
          <w:szCs w:val="26"/>
          <w:rtl/>
          <w:lang w:val="fr-CA" w:bidi="ar-LB"/>
        </w:rPr>
        <w:t xml:space="preserve">72 دولار أمريكي، مما يصل إلى 32 في </w:t>
      </w:r>
      <w:r w:rsidR="00436E33">
        <w:rPr>
          <w:sz w:val="26"/>
          <w:szCs w:val="26"/>
          <w:rtl/>
          <w:lang w:val="fr-CA" w:bidi="ar-LB"/>
        </w:rPr>
        <w:t>المئة</w:t>
      </w:r>
      <w:r w:rsidR="00DF654C">
        <w:rPr>
          <w:sz w:val="26"/>
          <w:szCs w:val="26"/>
          <w:rtl/>
          <w:lang w:val="fr-CA" w:bidi="ar-LB"/>
        </w:rPr>
        <w:t xml:space="preserve"> من المجموع الموافق عليه. وسوف يصرف الرصيد البالغ 850</w:t>
      </w:r>
      <w:r w:rsidR="003E2A53">
        <w:rPr>
          <w:sz w:val="26"/>
          <w:szCs w:val="26"/>
          <w:lang w:val="fr-CA" w:bidi="ar-LB"/>
        </w:rPr>
        <w:t>,</w:t>
      </w:r>
      <w:r w:rsidR="00DF654C">
        <w:rPr>
          <w:sz w:val="26"/>
          <w:szCs w:val="26"/>
          <w:rtl/>
          <w:lang w:val="fr-CA" w:bidi="ar-LB"/>
        </w:rPr>
        <w:t>170 دولار أمريكي</w:t>
      </w:r>
      <w:r w:rsidR="00DF654C">
        <w:rPr>
          <w:rStyle w:val="FootnoteReference"/>
          <w:sz w:val="26"/>
          <w:szCs w:val="26"/>
          <w:rtl/>
          <w:lang w:val="fr-CA" w:bidi="ar-LB"/>
        </w:rPr>
        <w:footnoteReference w:id="6"/>
      </w:r>
      <w:r w:rsidR="003462F1">
        <w:rPr>
          <w:sz w:val="26"/>
          <w:szCs w:val="26"/>
          <w:rtl/>
          <w:lang w:val="fr-CA" w:bidi="ar-LB"/>
        </w:rPr>
        <w:t xml:space="preserve"> في الفترة 2023-2025.</w:t>
      </w:r>
    </w:p>
    <w:p w14:paraId="0E442D09" w14:textId="77777777" w:rsidR="003E2634" w:rsidRDefault="003E2634" w:rsidP="003E2634">
      <w:pPr>
        <w:bidi/>
        <w:rPr>
          <w:sz w:val="26"/>
          <w:szCs w:val="26"/>
          <w:rtl/>
          <w:lang w:val="fr-CA" w:bidi="ar-LB"/>
        </w:rPr>
      </w:pPr>
    </w:p>
    <w:p w14:paraId="68805B07" w14:textId="77777777" w:rsidR="003E2634" w:rsidRPr="007B1A8F" w:rsidRDefault="003E2634" w:rsidP="003E2634">
      <w:pPr>
        <w:bidi/>
        <w:rPr>
          <w:sz w:val="26"/>
          <w:szCs w:val="26"/>
          <w:u w:val="single"/>
          <w:rtl/>
          <w:lang w:bidi="ar-LB"/>
        </w:rPr>
      </w:pPr>
      <w:r w:rsidRPr="007B1A8F">
        <w:rPr>
          <w:sz w:val="26"/>
          <w:szCs w:val="26"/>
          <w:u w:val="single"/>
          <w:rtl/>
          <w:lang w:bidi="ar-LB"/>
        </w:rPr>
        <w:t>خطة تنفيذ الشريحة الثانية من المرحلة الثانية من خطة إدارة إزالة المواد الهيدروكلوروفلوروكربونية</w:t>
      </w:r>
    </w:p>
    <w:p w14:paraId="1F31148E" w14:textId="77777777" w:rsidR="003E2634" w:rsidRDefault="003E2634" w:rsidP="003E2634">
      <w:pPr>
        <w:bidi/>
        <w:rPr>
          <w:sz w:val="26"/>
          <w:szCs w:val="26"/>
          <w:rtl/>
          <w:lang w:bidi="ar-LB"/>
        </w:rPr>
      </w:pPr>
    </w:p>
    <w:p w14:paraId="38EE4C79" w14:textId="50CE0255" w:rsidR="003E2634" w:rsidRDefault="003E2634" w:rsidP="003E2634">
      <w:pPr>
        <w:bidi/>
        <w:rPr>
          <w:sz w:val="26"/>
          <w:szCs w:val="26"/>
          <w:rtl/>
          <w:lang w:bidi="ar-LB"/>
        </w:rPr>
      </w:pPr>
      <w:r>
        <w:rPr>
          <w:sz w:val="26"/>
          <w:szCs w:val="26"/>
          <w:rtl/>
          <w:lang w:bidi="ar-LB"/>
        </w:rPr>
        <w:t>14</w:t>
      </w:r>
      <w:r>
        <w:rPr>
          <w:sz w:val="26"/>
          <w:szCs w:val="26"/>
          <w:rtl/>
          <w:lang w:bidi="ar-LB"/>
        </w:rPr>
        <w:tab/>
      </w:r>
      <w:r w:rsidR="007B1A8F">
        <w:rPr>
          <w:sz w:val="26"/>
          <w:szCs w:val="26"/>
          <w:rtl/>
          <w:lang w:bidi="ar-LB"/>
        </w:rPr>
        <w:t xml:space="preserve">سوف تنفذ الأنشطة التالية بين يناير/كانون </w:t>
      </w:r>
      <w:r w:rsidR="00347435">
        <w:rPr>
          <w:rFonts w:hint="cs"/>
          <w:sz w:val="26"/>
          <w:szCs w:val="26"/>
          <w:rtl/>
          <w:lang w:bidi="ar-LB"/>
        </w:rPr>
        <w:t>الثاني</w:t>
      </w:r>
      <w:r w:rsidR="007B1A8F">
        <w:rPr>
          <w:sz w:val="26"/>
          <w:szCs w:val="26"/>
          <w:rtl/>
          <w:lang w:bidi="ar-LB"/>
        </w:rPr>
        <w:t xml:space="preserve"> 2024 وديسمبر/كانون الأول 2026:</w:t>
      </w:r>
    </w:p>
    <w:p w14:paraId="28F8A356" w14:textId="77777777" w:rsidR="007B1A8F" w:rsidRDefault="007B1A8F" w:rsidP="007B1A8F">
      <w:pPr>
        <w:bidi/>
        <w:rPr>
          <w:sz w:val="26"/>
          <w:szCs w:val="26"/>
          <w:rtl/>
          <w:lang w:bidi="ar-LB"/>
        </w:rPr>
      </w:pPr>
    </w:p>
    <w:p w14:paraId="659EEADD" w14:textId="59FB2754" w:rsidR="007B1A8F" w:rsidRDefault="00E4325D" w:rsidP="00B72E12">
      <w:pPr>
        <w:pStyle w:val="ListParagraph"/>
        <w:numPr>
          <w:ilvl w:val="0"/>
          <w:numId w:val="34"/>
        </w:numPr>
        <w:bidi/>
        <w:rPr>
          <w:sz w:val="26"/>
          <w:szCs w:val="26"/>
          <w:lang w:bidi="ar-LB"/>
        </w:rPr>
      </w:pPr>
      <w:r w:rsidRPr="00156C20">
        <w:rPr>
          <w:i/>
          <w:iCs/>
          <w:sz w:val="26"/>
          <w:szCs w:val="26"/>
          <w:rtl/>
          <w:lang w:bidi="ar-LB"/>
        </w:rPr>
        <w:t>دعم إنفاذ لوائح المواد المستنفدة للأوزون</w:t>
      </w:r>
      <w:r>
        <w:rPr>
          <w:sz w:val="26"/>
          <w:szCs w:val="26"/>
          <w:rtl/>
          <w:lang w:bidi="ar-LB"/>
        </w:rPr>
        <w:t xml:space="preserve">: </w:t>
      </w:r>
      <w:r w:rsidR="00156C20">
        <w:rPr>
          <w:sz w:val="26"/>
          <w:szCs w:val="26"/>
          <w:rtl/>
          <w:lang w:bidi="ar-LB"/>
        </w:rPr>
        <w:t>الانتهاء من نظام</w:t>
      </w:r>
      <w:r w:rsidR="00E95402">
        <w:rPr>
          <w:sz w:val="26"/>
          <w:szCs w:val="26"/>
          <w:lang w:bidi="ar-LB"/>
        </w:rPr>
        <w:t xml:space="preserve"> </w:t>
      </w:r>
      <w:r w:rsidR="00E95402">
        <w:rPr>
          <w:sz w:val="26"/>
          <w:szCs w:val="26"/>
          <w:rtl/>
          <w:lang w:val="fr-CA" w:bidi="ar-LB"/>
        </w:rPr>
        <w:t>المجتمع الاقتصادي لدول غرب أفريقيا</w:t>
      </w:r>
      <w:r w:rsidR="00156C20">
        <w:rPr>
          <w:sz w:val="26"/>
          <w:szCs w:val="26"/>
          <w:rtl/>
          <w:lang w:bidi="ar-LB"/>
        </w:rPr>
        <w:t xml:space="preserve"> </w:t>
      </w:r>
      <w:proofErr w:type="spellStart"/>
      <w:r w:rsidR="003E2A53">
        <w:rPr>
          <w:sz w:val="26"/>
          <w:szCs w:val="26"/>
          <w:rtl/>
          <w:lang w:val="en-US" w:bidi="ar-LB"/>
        </w:rPr>
        <w:t>اسكاس</w:t>
      </w:r>
      <w:proofErr w:type="spellEnd"/>
      <w:r w:rsidR="003E2A53">
        <w:rPr>
          <w:sz w:val="26"/>
          <w:szCs w:val="26"/>
          <w:rtl/>
          <w:lang w:val="en-US" w:bidi="ar-LB"/>
        </w:rPr>
        <w:t xml:space="preserve"> </w:t>
      </w:r>
      <w:r w:rsidR="003E2A53">
        <w:rPr>
          <w:sz w:val="26"/>
          <w:szCs w:val="26"/>
          <w:lang w:val="en-US" w:bidi="ar-LB"/>
        </w:rPr>
        <w:t>(ESCAS)</w:t>
      </w:r>
      <w:r w:rsidR="00156C20">
        <w:rPr>
          <w:sz w:val="26"/>
          <w:szCs w:val="26"/>
          <w:rtl/>
          <w:lang w:val="fr-CA" w:bidi="ar-LB"/>
        </w:rPr>
        <w:t xml:space="preserve"> الذي سينفذ في 1 ي</w:t>
      </w:r>
      <w:r w:rsidR="00E84BC1">
        <w:rPr>
          <w:sz w:val="26"/>
          <w:szCs w:val="26"/>
          <w:rtl/>
          <w:lang w:val="fr-CA" w:bidi="ar-LB"/>
        </w:rPr>
        <w:t>ن</w:t>
      </w:r>
      <w:r w:rsidR="00156C20">
        <w:rPr>
          <w:sz w:val="26"/>
          <w:szCs w:val="26"/>
          <w:rtl/>
          <w:lang w:val="fr-CA" w:bidi="ar-LB"/>
        </w:rPr>
        <w:t xml:space="preserve">اير/كانون </w:t>
      </w:r>
      <w:r w:rsidR="00347435">
        <w:rPr>
          <w:rFonts w:hint="cs"/>
          <w:sz w:val="26"/>
          <w:szCs w:val="26"/>
          <w:rtl/>
          <w:lang w:val="fr-CA" w:bidi="ar-LB"/>
        </w:rPr>
        <w:t>الثاني</w:t>
      </w:r>
      <w:r w:rsidR="00156C20">
        <w:rPr>
          <w:sz w:val="26"/>
          <w:szCs w:val="26"/>
          <w:rtl/>
          <w:lang w:val="fr-CA" w:bidi="ar-LB"/>
        </w:rPr>
        <w:t xml:space="preserve"> 2025؛ تيسير عقد </w:t>
      </w:r>
      <w:r w:rsidR="003E2A53">
        <w:rPr>
          <w:sz w:val="26"/>
          <w:szCs w:val="26"/>
          <w:rtl/>
          <w:lang w:val="fr-CA" w:bidi="ar-LB"/>
        </w:rPr>
        <w:t>ثلاث</w:t>
      </w:r>
      <w:r w:rsidR="00156C20">
        <w:rPr>
          <w:sz w:val="26"/>
          <w:szCs w:val="26"/>
          <w:rtl/>
          <w:lang w:val="fr-CA" w:bidi="ar-LB"/>
        </w:rPr>
        <w:t xml:space="preserve"> حوارات عبر الحدود على الأقل لموظف</w:t>
      </w:r>
      <w:r w:rsidR="003E2A53">
        <w:rPr>
          <w:sz w:val="26"/>
          <w:szCs w:val="26"/>
          <w:rtl/>
          <w:lang w:val="fr-CA" w:bidi="ar-LB"/>
        </w:rPr>
        <w:t>ي</w:t>
      </w:r>
      <w:r w:rsidR="00156C20">
        <w:rPr>
          <w:sz w:val="26"/>
          <w:szCs w:val="26"/>
          <w:rtl/>
          <w:lang w:val="fr-CA" w:bidi="ar-LB"/>
        </w:rPr>
        <w:t xml:space="preserve"> الجمارك من البلدان المجاورة لتبادل الخبرات بشأن إنفاذ آليات؛ تنظيم 5 حلقات تدريبية لعدد 80 موظف جمارك وإنفاذ بشأن الرقابة ورصد الاتجار في </w:t>
      </w:r>
      <w:r w:rsidR="00156C20">
        <w:rPr>
          <w:sz w:val="26"/>
          <w:szCs w:val="26"/>
          <w:rtl/>
          <w:lang w:bidi="ar-LB"/>
        </w:rPr>
        <w:t xml:space="preserve">المواد الهيدروكلوروفلوروكربونية </w:t>
      </w:r>
      <w:proofErr w:type="spellStart"/>
      <w:r w:rsidR="00156C20">
        <w:rPr>
          <w:sz w:val="26"/>
          <w:szCs w:val="26"/>
          <w:rtl/>
          <w:lang w:bidi="ar-LB"/>
        </w:rPr>
        <w:t>والهيدروفلوروكربونية</w:t>
      </w:r>
      <w:proofErr w:type="spellEnd"/>
      <w:r w:rsidR="00156C20">
        <w:rPr>
          <w:sz w:val="26"/>
          <w:szCs w:val="26"/>
          <w:rtl/>
          <w:lang w:bidi="ar-LB"/>
        </w:rPr>
        <w:t xml:space="preserve"> (</w:t>
      </w:r>
      <w:r w:rsidR="00347435">
        <w:rPr>
          <w:rFonts w:hint="cs"/>
          <w:sz w:val="26"/>
          <w:szCs w:val="26"/>
          <w:rtl/>
          <w:lang w:bidi="ar-LB"/>
        </w:rPr>
        <w:t>ال</w:t>
      </w:r>
      <w:r w:rsidR="00156C20">
        <w:rPr>
          <w:sz w:val="26"/>
          <w:szCs w:val="26"/>
          <w:rtl/>
          <w:lang w:bidi="ar-LB"/>
        </w:rPr>
        <w:t>يونيب) (000</w:t>
      </w:r>
      <w:r w:rsidR="003E2A53">
        <w:rPr>
          <w:sz w:val="26"/>
          <w:szCs w:val="26"/>
          <w:lang w:bidi="ar-LB"/>
        </w:rPr>
        <w:t>,</w:t>
      </w:r>
      <w:r w:rsidR="00156C20">
        <w:rPr>
          <w:sz w:val="26"/>
          <w:szCs w:val="26"/>
          <w:rtl/>
          <w:lang w:bidi="ar-LB"/>
        </w:rPr>
        <w:t>20 دولار أمريكي زائدا 000</w:t>
      </w:r>
      <w:r w:rsidR="003E2A53">
        <w:rPr>
          <w:sz w:val="26"/>
          <w:szCs w:val="26"/>
          <w:lang w:bidi="ar-LB"/>
        </w:rPr>
        <w:t>,</w:t>
      </w:r>
      <w:r w:rsidR="00156C20">
        <w:rPr>
          <w:sz w:val="26"/>
          <w:szCs w:val="26"/>
          <w:rtl/>
          <w:lang w:bidi="ar-LB"/>
        </w:rPr>
        <w:t>25 دولار أمريكي من شريحة سابقة)؛</w:t>
      </w:r>
    </w:p>
    <w:p w14:paraId="1CA50B36" w14:textId="77777777" w:rsidR="00156C20" w:rsidRDefault="00156C20" w:rsidP="00156C20">
      <w:pPr>
        <w:bidi/>
        <w:rPr>
          <w:sz w:val="26"/>
          <w:szCs w:val="26"/>
          <w:rtl/>
          <w:lang w:bidi="ar-LB"/>
        </w:rPr>
      </w:pPr>
    </w:p>
    <w:p w14:paraId="02ABD1D1" w14:textId="6D2E45A7" w:rsidR="003D49A7" w:rsidRPr="00B66F03" w:rsidRDefault="004C0B9D" w:rsidP="004C0B9D">
      <w:pPr>
        <w:bidi/>
        <w:ind w:left="1080" w:hanging="360"/>
        <w:rPr>
          <w:sz w:val="26"/>
          <w:szCs w:val="26"/>
          <w:lang w:val="fr-CA" w:bidi="ar-LB"/>
        </w:rPr>
      </w:pPr>
      <w:r>
        <w:rPr>
          <w:sz w:val="26"/>
          <w:szCs w:val="26"/>
          <w:rtl/>
          <w:lang w:bidi="ar-LB"/>
        </w:rPr>
        <w:t>(ب)</w:t>
      </w:r>
      <w:r w:rsidR="00156C20" w:rsidRPr="004C0B9D">
        <w:rPr>
          <w:sz w:val="26"/>
          <w:szCs w:val="26"/>
          <w:rtl/>
          <w:lang w:bidi="ar-LB"/>
        </w:rPr>
        <w:t xml:space="preserve">  </w:t>
      </w:r>
      <w:r w:rsidR="00156C20" w:rsidRPr="004C0B9D">
        <w:rPr>
          <w:i/>
          <w:iCs/>
          <w:sz w:val="26"/>
          <w:szCs w:val="26"/>
          <w:rtl/>
          <w:lang w:bidi="ar-LB"/>
        </w:rPr>
        <w:t>وضع وإنفاذ إطار قانون</w:t>
      </w:r>
      <w:r w:rsidR="00347435">
        <w:rPr>
          <w:rFonts w:hint="cs"/>
          <w:i/>
          <w:iCs/>
          <w:sz w:val="26"/>
          <w:szCs w:val="26"/>
          <w:rtl/>
          <w:lang w:bidi="ar-LB"/>
        </w:rPr>
        <w:t>ي</w:t>
      </w:r>
      <w:r w:rsidR="00156C20" w:rsidRPr="004C0B9D">
        <w:rPr>
          <w:i/>
          <w:iCs/>
          <w:sz w:val="26"/>
          <w:szCs w:val="26"/>
          <w:rtl/>
          <w:lang w:bidi="ar-LB"/>
        </w:rPr>
        <w:t xml:space="preserve"> لتشجيع اعتماد بدائل ذات احتمالية احترار عالم</w:t>
      </w:r>
      <w:r w:rsidR="003E2A53">
        <w:rPr>
          <w:i/>
          <w:iCs/>
          <w:sz w:val="26"/>
          <w:szCs w:val="26"/>
          <w:rtl/>
          <w:lang w:bidi="ar-LB"/>
        </w:rPr>
        <w:t>ي</w:t>
      </w:r>
      <w:r w:rsidR="00156C20" w:rsidRPr="004C0B9D">
        <w:rPr>
          <w:i/>
          <w:iCs/>
          <w:sz w:val="26"/>
          <w:szCs w:val="26"/>
          <w:rtl/>
          <w:lang w:bidi="ar-LB"/>
        </w:rPr>
        <w:t xml:space="preserve"> منخفضة</w:t>
      </w:r>
      <w:r w:rsidR="00156C20" w:rsidRPr="004C0B9D">
        <w:rPr>
          <w:sz w:val="26"/>
          <w:szCs w:val="26"/>
          <w:rtl/>
          <w:lang w:bidi="ar-LB"/>
        </w:rPr>
        <w:t>: وضع معيار للإدارة الآمنة لسوائل التبريد القا</w:t>
      </w:r>
      <w:r w:rsidR="00347435">
        <w:rPr>
          <w:rFonts w:hint="cs"/>
          <w:sz w:val="26"/>
          <w:szCs w:val="26"/>
          <w:rtl/>
          <w:lang w:bidi="ar-LB"/>
        </w:rPr>
        <w:t>ب</w:t>
      </w:r>
      <w:r w:rsidR="00156C20" w:rsidRPr="004C0B9D">
        <w:rPr>
          <w:sz w:val="26"/>
          <w:szCs w:val="26"/>
          <w:rtl/>
          <w:lang w:bidi="ar-LB"/>
        </w:rPr>
        <w:t xml:space="preserve">لة للاشتعال </w:t>
      </w:r>
      <w:r w:rsidR="00E84BC1" w:rsidRPr="004C0B9D">
        <w:rPr>
          <w:sz w:val="26"/>
          <w:szCs w:val="26"/>
          <w:rtl/>
          <w:lang w:bidi="ar-LB"/>
        </w:rPr>
        <w:t xml:space="preserve">والقيام بتحديثات لمدونات سلوك تقنيي التبريد وتكييف الهواء؛ إنفاذ الحظر على الواردات من المعدات القائمة على  </w:t>
      </w:r>
      <w:proofErr w:type="spellStart"/>
      <w:r w:rsidR="00E84BC1" w:rsidRPr="004C0B9D">
        <w:rPr>
          <w:sz w:val="26"/>
          <w:szCs w:val="26"/>
          <w:rtl/>
          <w:lang w:bidi="ar-LB"/>
        </w:rPr>
        <w:t>الهيدروكلوروفلوروكربون</w:t>
      </w:r>
      <w:proofErr w:type="spellEnd"/>
      <w:r w:rsidR="00E84BC1" w:rsidRPr="004C0B9D">
        <w:rPr>
          <w:sz w:val="26"/>
          <w:szCs w:val="26"/>
          <w:rtl/>
          <w:lang w:bidi="ar-LB"/>
        </w:rPr>
        <w:t xml:space="preserve"> </w:t>
      </w:r>
      <w:r w:rsidR="00347435" w:rsidRPr="004C0B9D">
        <w:rPr>
          <w:rFonts w:hint="cs"/>
          <w:sz w:val="26"/>
          <w:szCs w:val="26"/>
          <w:rtl/>
          <w:lang w:bidi="ar-LB"/>
        </w:rPr>
        <w:t>ابتداء</w:t>
      </w:r>
      <w:r w:rsidR="00E84BC1" w:rsidRPr="004C0B9D">
        <w:rPr>
          <w:sz w:val="26"/>
          <w:szCs w:val="26"/>
          <w:rtl/>
          <w:lang w:bidi="ar-LB"/>
        </w:rPr>
        <w:t xml:space="preserve"> من </w:t>
      </w:r>
      <w:r w:rsidR="00E84BC1" w:rsidRPr="004C0B9D">
        <w:rPr>
          <w:sz w:val="26"/>
          <w:szCs w:val="26"/>
          <w:rtl/>
          <w:lang w:val="fr-CA" w:bidi="ar-LB"/>
        </w:rPr>
        <w:t xml:space="preserve">1 يناير/كانون </w:t>
      </w:r>
      <w:r w:rsidR="00347435" w:rsidRPr="004C0B9D">
        <w:rPr>
          <w:rFonts w:hint="cs"/>
          <w:sz w:val="26"/>
          <w:szCs w:val="26"/>
          <w:rtl/>
          <w:lang w:val="fr-CA" w:bidi="ar-LB"/>
        </w:rPr>
        <w:t>الثاني</w:t>
      </w:r>
      <w:r w:rsidR="00E84BC1" w:rsidRPr="004C0B9D">
        <w:rPr>
          <w:sz w:val="26"/>
          <w:szCs w:val="26"/>
          <w:rtl/>
          <w:lang w:val="fr-CA" w:bidi="ar-LB"/>
        </w:rPr>
        <w:t xml:space="preserve"> 2025؛ وضع سياسة </w:t>
      </w:r>
      <w:r w:rsidR="00347435" w:rsidRPr="004C0B9D">
        <w:rPr>
          <w:rFonts w:hint="cs"/>
          <w:sz w:val="26"/>
          <w:szCs w:val="26"/>
          <w:rtl/>
          <w:lang w:val="fr-CA" w:bidi="ar-LB"/>
        </w:rPr>
        <w:t>مشترات</w:t>
      </w:r>
      <w:r w:rsidR="00B72E12">
        <w:rPr>
          <w:sz w:val="26"/>
          <w:szCs w:val="26"/>
          <w:rtl/>
          <w:lang w:val="fr-CA" w:bidi="ar-LB"/>
        </w:rPr>
        <w:t xml:space="preserve"> </w:t>
      </w:r>
      <w:r w:rsidR="00E84BC1" w:rsidRPr="004C0B9D">
        <w:rPr>
          <w:sz w:val="26"/>
          <w:szCs w:val="26"/>
          <w:rtl/>
          <w:lang w:val="fr-CA" w:bidi="ar-LB"/>
        </w:rPr>
        <w:t xml:space="preserve">خضراء </w:t>
      </w:r>
      <w:r w:rsidR="00347435" w:rsidRPr="004C0B9D">
        <w:rPr>
          <w:rFonts w:hint="cs"/>
          <w:sz w:val="26"/>
          <w:szCs w:val="26"/>
          <w:rtl/>
          <w:lang w:val="fr-CA" w:bidi="ar-LB"/>
        </w:rPr>
        <w:t>ابتداء</w:t>
      </w:r>
      <w:r w:rsidR="00E84BC1" w:rsidRPr="004C0B9D">
        <w:rPr>
          <w:sz w:val="26"/>
          <w:szCs w:val="26"/>
          <w:rtl/>
          <w:lang w:val="fr-CA" w:bidi="ar-LB"/>
        </w:rPr>
        <w:t xml:space="preserve"> من 1 يناير/كانون </w:t>
      </w:r>
      <w:r w:rsidR="00347435" w:rsidRPr="004C0B9D">
        <w:rPr>
          <w:rFonts w:hint="cs"/>
          <w:sz w:val="26"/>
          <w:szCs w:val="26"/>
          <w:rtl/>
          <w:lang w:val="fr-CA" w:bidi="ar-LB"/>
        </w:rPr>
        <w:t>الثاني</w:t>
      </w:r>
      <w:r w:rsidR="00E84BC1" w:rsidRPr="004C0B9D">
        <w:rPr>
          <w:sz w:val="26"/>
          <w:szCs w:val="26"/>
          <w:rtl/>
          <w:lang w:val="fr-CA" w:bidi="ar-LB"/>
        </w:rPr>
        <w:t xml:space="preserve"> 2025 وبناء قدرات متعلقة بها لعدد 20 موظفا حكوميا؛ طبع وتوزيع المعايير الجديدة على الأطراف الفاعلة بعدد 2000 نسخة؛ التفتيش </w:t>
      </w:r>
      <w:r w:rsidR="00347435" w:rsidRPr="004C0B9D">
        <w:rPr>
          <w:rFonts w:hint="cs"/>
          <w:sz w:val="26"/>
          <w:szCs w:val="26"/>
          <w:rtl/>
          <w:lang w:val="fr-CA" w:bidi="ar-LB"/>
        </w:rPr>
        <w:t>العشوائي</w:t>
      </w:r>
      <w:r w:rsidR="00E84BC1" w:rsidRPr="004C0B9D">
        <w:rPr>
          <w:sz w:val="26"/>
          <w:szCs w:val="26"/>
          <w:rtl/>
          <w:lang w:val="fr-CA" w:bidi="ar-LB"/>
        </w:rPr>
        <w:t xml:space="preserve"> المنفذ في موانئ الدخول وورش الخدمة والمخازن ومرافق التخزين الأخرى لضمان الامتثال للمعايير الجديدة </w:t>
      </w:r>
      <w:r w:rsidR="003D49A7" w:rsidRPr="004C0B9D">
        <w:rPr>
          <w:sz w:val="26"/>
          <w:szCs w:val="26"/>
          <w:rtl/>
          <w:lang w:bidi="ar-LB"/>
        </w:rPr>
        <w:t>(</w:t>
      </w:r>
      <w:r w:rsidR="00347435">
        <w:rPr>
          <w:rFonts w:hint="cs"/>
          <w:sz w:val="26"/>
          <w:szCs w:val="26"/>
          <w:rtl/>
          <w:lang w:bidi="ar-LB"/>
        </w:rPr>
        <w:t>ال</w:t>
      </w:r>
      <w:r w:rsidR="003D49A7" w:rsidRPr="004C0B9D">
        <w:rPr>
          <w:sz w:val="26"/>
          <w:szCs w:val="26"/>
          <w:rtl/>
          <w:lang w:bidi="ar-LB"/>
        </w:rPr>
        <w:t>يونيب) (000</w:t>
      </w:r>
      <w:r w:rsidR="00334EBD">
        <w:rPr>
          <w:sz w:val="26"/>
          <w:szCs w:val="26"/>
          <w:lang w:bidi="ar-LB"/>
        </w:rPr>
        <w:t>,</w:t>
      </w:r>
      <w:r w:rsidR="003D49A7" w:rsidRPr="004C0B9D">
        <w:rPr>
          <w:sz w:val="26"/>
          <w:szCs w:val="26"/>
          <w:rtl/>
          <w:lang w:bidi="ar-LB"/>
        </w:rPr>
        <w:t>20 دولار أمريكي زائدا 000</w:t>
      </w:r>
      <w:r w:rsidR="00334EBD">
        <w:rPr>
          <w:sz w:val="26"/>
          <w:szCs w:val="26"/>
          <w:lang w:bidi="ar-LB"/>
        </w:rPr>
        <w:t>,</w:t>
      </w:r>
      <w:r w:rsidR="003D49A7" w:rsidRPr="004C0B9D">
        <w:rPr>
          <w:sz w:val="26"/>
          <w:szCs w:val="26"/>
          <w:rtl/>
          <w:lang w:bidi="ar-LB"/>
        </w:rPr>
        <w:t>10 دولار أمريكي من شريحة سابقة)؛</w:t>
      </w:r>
    </w:p>
    <w:p w14:paraId="149CDF13" w14:textId="77777777" w:rsidR="00156C20" w:rsidRDefault="00156C20" w:rsidP="003D49A7">
      <w:pPr>
        <w:bidi/>
        <w:ind w:left="720"/>
        <w:rPr>
          <w:sz w:val="26"/>
          <w:szCs w:val="26"/>
          <w:rtl/>
          <w:lang w:bidi="ar-LB"/>
        </w:rPr>
      </w:pPr>
    </w:p>
    <w:p w14:paraId="61268C75" w14:textId="77777777" w:rsidR="003D49A7" w:rsidRPr="003D49A7" w:rsidRDefault="003D49A7" w:rsidP="003D49A7">
      <w:pPr>
        <w:bidi/>
        <w:ind w:left="720"/>
        <w:rPr>
          <w:sz w:val="26"/>
          <w:szCs w:val="26"/>
          <w:rtl/>
          <w:lang w:bidi="ar-LB"/>
        </w:rPr>
      </w:pPr>
    </w:p>
    <w:p w14:paraId="1EE749F6" w14:textId="060962B9" w:rsidR="00C80362" w:rsidRPr="00C80362" w:rsidRDefault="00C80362" w:rsidP="00B20C79">
      <w:pPr>
        <w:pStyle w:val="ListParagraph"/>
        <w:numPr>
          <w:ilvl w:val="0"/>
          <w:numId w:val="36"/>
        </w:numPr>
        <w:bidi/>
        <w:ind w:hanging="540"/>
        <w:rPr>
          <w:sz w:val="26"/>
          <w:szCs w:val="26"/>
          <w:lang w:bidi="ar-LB"/>
        </w:rPr>
      </w:pPr>
      <w:r>
        <w:rPr>
          <w:sz w:val="26"/>
          <w:szCs w:val="26"/>
          <w:rtl/>
          <w:lang w:bidi="ar-LB"/>
        </w:rPr>
        <w:lastRenderedPageBreak/>
        <w:t xml:space="preserve"> </w:t>
      </w:r>
      <w:r w:rsidR="004C0B9D" w:rsidRPr="00C80362">
        <w:rPr>
          <w:i/>
          <w:iCs/>
          <w:sz w:val="26"/>
          <w:szCs w:val="26"/>
          <w:rtl/>
          <w:lang w:bidi="ar-LB"/>
        </w:rPr>
        <w:t>دعم قدرات قطاع خدمة التبريد وتكييف الهواء</w:t>
      </w:r>
      <w:r w:rsidR="004C0B9D" w:rsidRPr="00C80362">
        <w:rPr>
          <w:sz w:val="26"/>
          <w:szCs w:val="26"/>
          <w:rtl/>
          <w:lang w:bidi="ar-LB"/>
        </w:rPr>
        <w:t xml:space="preserve">: إصدار شهادات لعدد 1000 </w:t>
      </w:r>
      <w:r w:rsidR="005C62FD">
        <w:rPr>
          <w:sz w:val="26"/>
          <w:szCs w:val="26"/>
          <w:rtl/>
          <w:lang w:bidi="ar-LB"/>
        </w:rPr>
        <w:t>تقني</w:t>
      </w:r>
      <w:r w:rsidR="004C0B9D" w:rsidRPr="00C80362">
        <w:rPr>
          <w:sz w:val="26"/>
          <w:szCs w:val="26"/>
          <w:rtl/>
          <w:lang w:bidi="ar-LB"/>
        </w:rPr>
        <w:t>؛</w:t>
      </w:r>
      <w:r w:rsidR="00163FD9" w:rsidRPr="00C80362">
        <w:rPr>
          <w:sz w:val="26"/>
          <w:szCs w:val="26"/>
          <w:rtl/>
          <w:lang w:bidi="ar-LB"/>
        </w:rPr>
        <w:t xml:space="preserve"> وضع وتشغيل قاعدة بيانات على الإنترنت لربط المستعملين النهائيين بتقنيي الخدمة؛ </w:t>
      </w:r>
      <w:r w:rsidR="00201591" w:rsidRPr="00C80362">
        <w:rPr>
          <w:sz w:val="26"/>
          <w:szCs w:val="26"/>
          <w:rtl/>
          <w:lang w:bidi="ar-LB"/>
        </w:rPr>
        <w:t xml:space="preserve">تنظيم حملة </w:t>
      </w:r>
      <w:r w:rsidR="00B712AE" w:rsidRPr="00C80362">
        <w:rPr>
          <w:sz w:val="26"/>
          <w:szCs w:val="26"/>
          <w:rtl/>
          <w:lang w:bidi="ar-LB"/>
        </w:rPr>
        <w:t>توعية</w:t>
      </w:r>
      <w:r w:rsidR="00751B2E">
        <w:rPr>
          <w:sz w:val="26"/>
          <w:szCs w:val="26"/>
          <w:rtl/>
          <w:lang w:bidi="ar-LB"/>
        </w:rPr>
        <w:t xml:space="preserve"> </w:t>
      </w:r>
      <w:r w:rsidR="00B712AE" w:rsidRPr="00C80362">
        <w:rPr>
          <w:sz w:val="26"/>
          <w:szCs w:val="26"/>
          <w:rtl/>
          <w:lang w:bidi="ar-LB"/>
        </w:rPr>
        <w:t xml:space="preserve">بشأن عملية إصدار الشهادات وعقد 3 حلقات عمل بشأن مدونة سلوك لتقنيي التبريد وتكييف الهواء؛ تنفيذ </w:t>
      </w:r>
      <w:r w:rsidRPr="00C80362">
        <w:rPr>
          <w:sz w:val="26"/>
          <w:szCs w:val="26"/>
          <w:rtl/>
          <w:lang w:bidi="ar-LB"/>
        </w:rPr>
        <w:t xml:space="preserve">مدونة سلوك وعقوبات لمخافة مدونة سلوك من قبل رابطة التبريد وتكييف الهواء؛ شراء مجموعات أدوات لرابطة التبريد وتكييف الهواء لخدمة سوائل التبريد القابلة للاشتعال عقب تقييم </w:t>
      </w:r>
      <w:r w:rsidR="00751B2E">
        <w:rPr>
          <w:sz w:val="26"/>
          <w:szCs w:val="26"/>
          <w:rtl/>
          <w:lang w:bidi="ar-LB"/>
        </w:rPr>
        <w:t>ا</w:t>
      </w:r>
      <w:r w:rsidRPr="00C80362">
        <w:rPr>
          <w:sz w:val="26"/>
          <w:szCs w:val="26"/>
          <w:rtl/>
          <w:lang w:bidi="ar-LB"/>
        </w:rPr>
        <w:t>لاحتياجات؛ تدريب 500 تقن</w:t>
      </w:r>
      <w:r w:rsidR="005C62FD">
        <w:rPr>
          <w:sz w:val="26"/>
          <w:szCs w:val="26"/>
          <w:rtl/>
          <w:lang w:val="en-US" w:bidi="ar-LB"/>
        </w:rPr>
        <w:t>ي</w:t>
      </w:r>
      <w:r w:rsidRPr="00C80362">
        <w:rPr>
          <w:sz w:val="26"/>
          <w:szCs w:val="26"/>
          <w:rtl/>
          <w:lang w:bidi="ar-LB"/>
        </w:rPr>
        <w:t xml:space="preserve"> في 15 حلقة عمل، بما في ذلك عقد إثنين حصرا للنساء المشاركات من قطاع التبريد وتكييف الهواء عن الاستخدام الآمن لسوائل التبريد القابلة للاشتعال، على أساس المنهج الدراسي الجديد (</w:t>
      </w:r>
      <w:r w:rsidR="00D31496">
        <w:rPr>
          <w:sz w:val="26"/>
          <w:szCs w:val="26"/>
          <w:rtl/>
          <w:lang w:bidi="ar-LB"/>
        </w:rPr>
        <w:t>ال</w:t>
      </w:r>
      <w:r w:rsidRPr="00C80362">
        <w:rPr>
          <w:sz w:val="26"/>
          <w:szCs w:val="26"/>
          <w:rtl/>
          <w:lang w:bidi="ar-LB"/>
        </w:rPr>
        <w:t>يونيب) (000</w:t>
      </w:r>
      <w:r w:rsidR="005C62FD">
        <w:rPr>
          <w:sz w:val="26"/>
          <w:szCs w:val="26"/>
          <w:lang w:bidi="ar-LB"/>
        </w:rPr>
        <w:t>,</w:t>
      </w:r>
      <w:r w:rsidRPr="00C80362">
        <w:rPr>
          <w:sz w:val="26"/>
          <w:szCs w:val="26"/>
          <w:rtl/>
          <w:lang w:bidi="ar-LB"/>
        </w:rPr>
        <w:t>40 دولار أمريكي زائدا 000</w:t>
      </w:r>
      <w:r w:rsidR="005C62FD">
        <w:rPr>
          <w:sz w:val="26"/>
          <w:szCs w:val="26"/>
          <w:lang w:bidi="ar-LB"/>
        </w:rPr>
        <w:t>,</w:t>
      </w:r>
      <w:r w:rsidRPr="00C80362">
        <w:rPr>
          <w:sz w:val="26"/>
          <w:szCs w:val="26"/>
          <w:rtl/>
          <w:lang w:bidi="ar-LB"/>
        </w:rPr>
        <w:t>20 دولار أمريكي من شريحة سابقة)؛</w:t>
      </w:r>
    </w:p>
    <w:p w14:paraId="2A0D1399" w14:textId="77777777" w:rsidR="00C80362" w:rsidRDefault="00C80362" w:rsidP="00C80362">
      <w:pPr>
        <w:bidi/>
        <w:rPr>
          <w:sz w:val="26"/>
          <w:szCs w:val="26"/>
          <w:rtl/>
          <w:lang w:bidi="ar-LB"/>
        </w:rPr>
      </w:pPr>
    </w:p>
    <w:p w14:paraId="52B59505" w14:textId="5CC01B11" w:rsidR="00611244" w:rsidRDefault="00C80362" w:rsidP="0014607A">
      <w:pPr>
        <w:pStyle w:val="ListParagraph"/>
        <w:bidi/>
        <w:ind w:left="1260" w:hanging="540"/>
        <w:rPr>
          <w:sz w:val="26"/>
          <w:szCs w:val="26"/>
          <w:lang w:bidi="ar-LB"/>
        </w:rPr>
      </w:pPr>
      <w:r>
        <w:rPr>
          <w:sz w:val="26"/>
          <w:szCs w:val="26"/>
          <w:rtl/>
          <w:lang w:bidi="ar-LB"/>
        </w:rPr>
        <w:t xml:space="preserve">(د)   </w:t>
      </w:r>
      <w:r w:rsidR="004D0ED0" w:rsidRPr="00611244">
        <w:rPr>
          <w:i/>
          <w:iCs/>
          <w:sz w:val="26"/>
          <w:szCs w:val="26"/>
          <w:rtl/>
          <w:lang w:bidi="ar-LB"/>
        </w:rPr>
        <w:t>دعم مراكز التميز</w:t>
      </w:r>
      <w:r w:rsidRPr="00611244">
        <w:rPr>
          <w:i/>
          <w:iCs/>
          <w:sz w:val="26"/>
          <w:szCs w:val="26"/>
          <w:rtl/>
          <w:lang w:bidi="ar-LB"/>
        </w:rPr>
        <w:t xml:space="preserve"> والمساعدة التقنية</w:t>
      </w:r>
      <w:r>
        <w:rPr>
          <w:sz w:val="26"/>
          <w:szCs w:val="26"/>
          <w:rtl/>
          <w:lang w:bidi="ar-LB"/>
        </w:rPr>
        <w:t xml:space="preserve">: الانتهاء من شراء المعدات </w:t>
      </w:r>
      <w:r w:rsidR="004D0ED0">
        <w:rPr>
          <w:sz w:val="26"/>
          <w:szCs w:val="26"/>
          <w:rtl/>
          <w:lang w:bidi="ar-LB"/>
        </w:rPr>
        <w:t xml:space="preserve">وتسليمها وتنظيم التدريب المتعلق بها عن استخدامها؛ </w:t>
      </w:r>
      <w:r w:rsidR="00611244">
        <w:rPr>
          <w:sz w:val="26"/>
          <w:szCs w:val="26"/>
          <w:rtl/>
          <w:lang w:bidi="ar-LB"/>
        </w:rPr>
        <w:t xml:space="preserve">الانتهاء من نموذج أعمال لمخطط </w:t>
      </w:r>
      <w:r w:rsidR="00347435">
        <w:rPr>
          <w:rFonts w:hint="cs"/>
          <w:sz w:val="26"/>
          <w:szCs w:val="26"/>
          <w:rtl/>
          <w:lang w:bidi="ar-LB"/>
        </w:rPr>
        <w:t>وطني</w:t>
      </w:r>
      <w:r w:rsidR="00611244">
        <w:rPr>
          <w:sz w:val="26"/>
          <w:szCs w:val="26"/>
          <w:rtl/>
          <w:lang w:bidi="ar-LB"/>
        </w:rPr>
        <w:t xml:space="preserve"> لاسترجاع سوائل التبريد؛ إنشاء 5 مراكز استرجاع في مدن استراتيجية عبر البلاد؛ شراء وتوزيع أدوات ومعدات تدريب تكميلية وتوزيع خمسة أجهزة تعرف على سوائل التبريد على إدارة الجمارك </w:t>
      </w:r>
      <w:r w:rsidR="00347435">
        <w:rPr>
          <w:rFonts w:hint="cs"/>
          <w:sz w:val="26"/>
          <w:szCs w:val="26"/>
          <w:rtl/>
          <w:lang w:bidi="ar-LB"/>
        </w:rPr>
        <w:t>ومركزي</w:t>
      </w:r>
      <w:r w:rsidR="00611244">
        <w:rPr>
          <w:sz w:val="26"/>
          <w:szCs w:val="26"/>
          <w:rtl/>
          <w:lang w:bidi="ar-LB"/>
        </w:rPr>
        <w:t xml:space="preserve"> تميز؛ تدريب 10 مدربين على الأقل من معاهد التدريب </w:t>
      </w:r>
      <w:r w:rsidR="00347435">
        <w:rPr>
          <w:rFonts w:hint="cs"/>
          <w:sz w:val="26"/>
          <w:szCs w:val="26"/>
          <w:rtl/>
          <w:lang w:bidi="ar-LB"/>
        </w:rPr>
        <w:t>المهني</w:t>
      </w:r>
      <w:r w:rsidR="00611244">
        <w:rPr>
          <w:sz w:val="26"/>
          <w:szCs w:val="26"/>
          <w:rtl/>
          <w:lang w:bidi="ar-LB"/>
        </w:rPr>
        <w:t xml:space="preserve"> المؤهلين في الخارج على المناولة الآمنة لسوائل التبريد القابلة للاشتعال ومعدات الخدمة </w:t>
      </w:r>
      <w:r w:rsidR="00347435">
        <w:rPr>
          <w:rFonts w:hint="cs"/>
          <w:sz w:val="26"/>
          <w:szCs w:val="26"/>
          <w:rtl/>
          <w:lang w:bidi="ar-LB"/>
        </w:rPr>
        <w:t>التي</w:t>
      </w:r>
      <w:r w:rsidR="00611244">
        <w:rPr>
          <w:sz w:val="26"/>
          <w:szCs w:val="26"/>
          <w:rtl/>
          <w:lang w:bidi="ar-LB"/>
        </w:rPr>
        <w:t xml:space="preserve"> تشحن بالهيدروكربون (</w:t>
      </w:r>
      <w:r w:rsidR="00531063">
        <w:rPr>
          <w:sz w:val="26"/>
          <w:szCs w:val="26"/>
          <w:rtl/>
          <w:lang w:bidi="ar-LB"/>
        </w:rPr>
        <w:t>اليونيدو</w:t>
      </w:r>
      <w:r w:rsidR="00611244">
        <w:rPr>
          <w:sz w:val="26"/>
          <w:szCs w:val="26"/>
          <w:rtl/>
          <w:lang w:bidi="ar-LB"/>
        </w:rPr>
        <w:t>) (000</w:t>
      </w:r>
      <w:r w:rsidR="00D31496">
        <w:rPr>
          <w:sz w:val="26"/>
          <w:szCs w:val="26"/>
          <w:lang w:bidi="ar-LB"/>
        </w:rPr>
        <w:t>,</w:t>
      </w:r>
      <w:r w:rsidR="00611244">
        <w:rPr>
          <w:sz w:val="26"/>
          <w:szCs w:val="26"/>
          <w:rtl/>
          <w:lang w:bidi="ar-LB"/>
        </w:rPr>
        <w:t xml:space="preserve">70 دولار أمريكي زائدا </w:t>
      </w:r>
      <w:r w:rsidR="003419B3">
        <w:rPr>
          <w:sz w:val="26"/>
          <w:szCs w:val="26"/>
          <w:rtl/>
          <w:lang w:bidi="ar-LB"/>
        </w:rPr>
        <w:t>300</w:t>
      </w:r>
      <w:r w:rsidR="00611244">
        <w:rPr>
          <w:sz w:val="26"/>
          <w:szCs w:val="26"/>
          <w:rtl/>
          <w:lang w:bidi="ar-LB"/>
        </w:rPr>
        <w:t xml:space="preserve"> </w:t>
      </w:r>
      <w:r w:rsidR="003419B3">
        <w:rPr>
          <w:sz w:val="26"/>
          <w:szCs w:val="26"/>
          <w:rtl/>
          <w:lang w:bidi="ar-LB"/>
        </w:rPr>
        <w:t>108</w:t>
      </w:r>
      <w:r w:rsidR="00611244">
        <w:rPr>
          <w:sz w:val="26"/>
          <w:szCs w:val="26"/>
          <w:rtl/>
          <w:lang w:bidi="ar-LB"/>
        </w:rPr>
        <w:t xml:space="preserve"> دولار أمريكي من شريحة سابقة)؛</w:t>
      </w:r>
    </w:p>
    <w:p w14:paraId="1B22C2C0" w14:textId="77777777" w:rsidR="0014607A" w:rsidRDefault="0014607A" w:rsidP="0014607A">
      <w:pPr>
        <w:bidi/>
        <w:rPr>
          <w:sz w:val="26"/>
          <w:szCs w:val="26"/>
          <w:rtl/>
          <w:lang w:bidi="ar-LB"/>
        </w:rPr>
      </w:pPr>
    </w:p>
    <w:p w14:paraId="1F9602BD" w14:textId="4FB1AD90" w:rsidR="005A2172" w:rsidRDefault="0014607A" w:rsidP="005A2172">
      <w:pPr>
        <w:pStyle w:val="ListParagraph"/>
        <w:bidi/>
        <w:ind w:left="1440" w:hanging="720"/>
        <w:rPr>
          <w:sz w:val="26"/>
          <w:szCs w:val="26"/>
          <w:rtl/>
          <w:lang w:bidi="ar-LB"/>
        </w:rPr>
      </w:pPr>
      <w:r>
        <w:rPr>
          <w:sz w:val="26"/>
          <w:szCs w:val="26"/>
          <w:rtl/>
          <w:lang w:bidi="ar-LB"/>
        </w:rPr>
        <w:t>(</w:t>
      </w:r>
      <w:r w:rsidR="00D31496">
        <w:rPr>
          <w:sz w:val="26"/>
          <w:szCs w:val="26"/>
          <w:rtl/>
          <w:lang w:bidi="ar-LB"/>
        </w:rPr>
        <w:t>هـ) أنشطة</w:t>
      </w:r>
      <w:r w:rsidR="005A2172" w:rsidRPr="005A2172">
        <w:rPr>
          <w:i/>
          <w:iCs/>
          <w:sz w:val="26"/>
          <w:szCs w:val="26"/>
          <w:rtl/>
          <w:lang w:bidi="ar-LB"/>
        </w:rPr>
        <w:t xml:space="preserve"> للحفاظ على كفاءة الطاقة</w:t>
      </w:r>
      <w:r w:rsidR="005A2172">
        <w:rPr>
          <w:sz w:val="26"/>
          <w:szCs w:val="26"/>
          <w:rtl/>
          <w:lang w:bidi="ar-LB"/>
        </w:rPr>
        <w:t>: ترد هذه الأنشطة بالتفصيل في الجدول 2 أسفله (000</w:t>
      </w:r>
      <w:r w:rsidR="00D31496">
        <w:rPr>
          <w:sz w:val="26"/>
          <w:szCs w:val="26"/>
          <w:lang w:bidi="ar-LB"/>
        </w:rPr>
        <w:t>,</w:t>
      </w:r>
      <w:r w:rsidR="005A2172">
        <w:rPr>
          <w:sz w:val="26"/>
          <w:szCs w:val="26"/>
          <w:rtl/>
          <w:lang w:bidi="ar-LB"/>
        </w:rPr>
        <w:t xml:space="preserve">70 دولار أمريكي لليونيب </w:t>
      </w:r>
      <w:r w:rsidR="00D31496">
        <w:rPr>
          <w:sz w:val="26"/>
          <w:szCs w:val="26"/>
          <w:rtl/>
          <w:lang w:bidi="ar-LB"/>
        </w:rPr>
        <w:t>و000</w:t>
      </w:r>
      <w:r w:rsidR="00D31496">
        <w:rPr>
          <w:sz w:val="26"/>
          <w:szCs w:val="26"/>
          <w:lang w:bidi="ar-LB"/>
        </w:rPr>
        <w:t>,</w:t>
      </w:r>
      <w:r w:rsidR="005A2172">
        <w:rPr>
          <w:sz w:val="26"/>
          <w:szCs w:val="26"/>
          <w:rtl/>
          <w:lang w:bidi="ar-LB"/>
        </w:rPr>
        <w:t xml:space="preserve">30 دولار أمريكي </w:t>
      </w:r>
      <w:r w:rsidR="00531063">
        <w:rPr>
          <w:sz w:val="26"/>
          <w:szCs w:val="26"/>
          <w:rtl/>
          <w:lang w:bidi="ar-LB"/>
        </w:rPr>
        <w:t>لليونيدو</w:t>
      </w:r>
      <w:r w:rsidR="005A2172">
        <w:rPr>
          <w:sz w:val="26"/>
          <w:szCs w:val="26"/>
          <w:rtl/>
          <w:lang w:bidi="ar-LB"/>
        </w:rPr>
        <w:t>)؛</w:t>
      </w:r>
    </w:p>
    <w:p w14:paraId="58F3CEF8" w14:textId="77777777" w:rsidR="005A2172" w:rsidRDefault="005A2172" w:rsidP="005A2172">
      <w:pPr>
        <w:pStyle w:val="ListParagraph"/>
        <w:bidi/>
        <w:ind w:left="1440" w:hanging="720"/>
        <w:rPr>
          <w:sz w:val="26"/>
          <w:szCs w:val="26"/>
          <w:rtl/>
          <w:lang w:bidi="ar-LB"/>
        </w:rPr>
      </w:pPr>
    </w:p>
    <w:p w14:paraId="1C57F6C8" w14:textId="50C1A0DF" w:rsidR="005A2172" w:rsidRDefault="005A2172" w:rsidP="005A2172">
      <w:pPr>
        <w:pStyle w:val="ListParagraph"/>
        <w:bidi/>
        <w:ind w:left="1080" w:hanging="360"/>
        <w:rPr>
          <w:sz w:val="26"/>
          <w:szCs w:val="26"/>
          <w:lang w:bidi="ar-LB"/>
        </w:rPr>
      </w:pPr>
      <w:r>
        <w:rPr>
          <w:sz w:val="26"/>
          <w:szCs w:val="26"/>
          <w:rtl/>
          <w:lang w:bidi="ar-LB"/>
        </w:rPr>
        <w:t>(</w:t>
      </w:r>
      <w:proofErr w:type="gramStart"/>
      <w:r w:rsidR="00AA2D64">
        <w:rPr>
          <w:rFonts w:hint="cs"/>
          <w:sz w:val="26"/>
          <w:szCs w:val="26"/>
          <w:rtl/>
          <w:lang w:bidi="ar-LB"/>
        </w:rPr>
        <w:t xml:space="preserve">و)  </w:t>
      </w:r>
      <w:r w:rsidRPr="00751B2E">
        <w:rPr>
          <w:i/>
          <w:iCs/>
          <w:sz w:val="26"/>
          <w:szCs w:val="26"/>
          <w:rtl/>
          <w:lang w:bidi="ar-LB"/>
        </w:rPr>
        <w:t>تنسيق</w:t>
      </w:r>
      <w:proofErr w:type="gramEnd"/>
      <w:r w:rsidRPr="00751B2E">
        <w:rPr>
          <w:i/>
          <w:iCs/>
          <w:sz w:val="26"/>
          <w:szCs w:val="26"/>
          <w:rtl/>
          <w:lang w:bidi="ar-LB"/>
        </w:rPr>
        <w:t xml:space="preserve"> المشروع وتنفيذه</w:t>
      </w:r>
      <w:r>
        <w:rPr>
          <w:sz w:val="26"/>
          <w:szCs w:val="26"/>
          <w:rtl/>
          <w:lang w:bidi="ar-LB"/>
        </w:rPr>
        <w:t>: رصد ومتابعة الأنشطة بما في ذلك الاستشاريين والسفر المتعلق بالرصد وتكاليف التشغيل لاجتماعات التنسيق (</w:t>
      </w:r>
      <w:r w:rsidR="00347435">
        <w:rPr>
          <w:rFonts w:hint="cs"/>
          <w:sz w:val="26"/>
          <w:szCs w:val="26"/>
          <w:rtl/>
          <w:lang w:bidi="ar-LB"/>
        </w:rPr>
        <w:t>ال</w:t>
      </w:r>
      <w:r>
        <w:rPr>
          <w:sz w:val="26"/>
          <w:szCs w:val="26"/>
          <w:rtl/>
          <w:lang w:bidi="ar-LB"/>
        </w:rPr>
        <w:t>يونيب) (000</w:t>
      </w:r>
      <w:r w:rsidR="00D31496">
        <w:rPr>
          <w:sz w:val="26"/>
          <w:szCs w:val="26"/>
          <w:lang w:bidi="ar-LB"/>
        </w:rPr>
        <w:t>,</w:t>
      </w:r>
      <w:r>
        <w:rPr>
          <w:sz w:val="26"/>
          <w:szCs w:val="26"/>
          <w:rtl/>
          <w:lang w:bidi="ar-LB"/>
        </w:rPr>
        <w:t>10 دولار أمريكي زائدا 550</w:t>
      </w:r>
      <w:r w:rsidR="00D31496">
        <w:rPr>
          <w:sz w:val="26"/>
          <w:szCs w:val="26"/>
          <w:lang w:bidi="ar-LB"/>
        </w:rPr>
        <w:t>,</w:t>
      </w:r>
      <w:r>
        <w:rPr>
          <w:sz w:val="26"/>
          <w:szCs w:val="26"/>
          <w:rtl/>
          <w:lang w:bidi="ar-LB"/>
        </w:rPr>
        <w:t>7 دولار أمريكي من شريحة سابقة).</w:t>
      </w:r>
    </w:p>
    <w:p w14:paraId="75A325B4" w14:textId="77777777" w:rsidR="005A2172" w:rsidRPr="00454693" w:rsidRDefault="005A2172" w:rsidP="005A2172">
      <w:pPr>
        <w:pStyle w:val="ListParagraph"/>
        <w:bidi/>
        <w:ind w:left="1440" w:hanging="720"/>
        <w:rPr>
          <w:sz w:val="26"/>
          <w:szCs w:val="26"/>
          <w:lang w:bidi="ar-LB"/>
        </w:rPr>
      </w:pPr>
    </w:p>
    <w:p w14:paraId="0EEA5C6F" w14:textId="77777777" w:rsidR="003E2634" w:rsidRPr="00F43C97" w:rsidRDefault="003E2634" w:rsidP="003E2634">
      <w:pPr>
        <w:bidi/>
        <w:rPr>
          <w:i/>
          <w:iCs/>
          <w:sz w:val="26"/>
          <w:szCs w:val="26"/>
          <w:rtl/>
          <w:lang w:bidi="ar-LB"/>
        </w:rPr>
      </w:pPr>
      <w:r w:rsidRPr="00F43C97">
        <w:rPr>
          <w:i/>
          <w:iCs/>
          <w:sz w:val="26"/>
          <w:szCs w:val="26"/>
          <w:rtl/>
          <w:lang w:bidi="ar-LB"/>
        </w:rPr>
        <w:t>أنشطة للحفاظ على كفاءة الطاقة في قطاع خدمة التبريد</w:t>
      </w:r>
    </w:p>
    <w:p w14:paraId="4FE8D37B" w14:textId="77777777" w:rsidR="003E2634" w:rsidRDefault="003E2634" w:rsidP="003E2634">
      <w:pPr>
        <w:bidi/>
        <w:rPr>
          <w:sz w:val="26"/>
          <w:szCs w:val="26"/>
          <w:rtl/>
          <w:lang w:bidi="ar-LB"/>
        </w:rPr>
      </w:pPr>
    </w:p>
    <w:p w14:paraId="320608A0" w14:textId="1ADFEA21" w:rsidR="000905FC" w:rsidRDefault="003E2634" w:rsidP="00384907">
      <w:pPr>
        <w:bidi/>
        <w:rPr>
          <w:sz w:val="26"/>
          <w:szCs w:val="26"/>
          <w:rtl/>
          <w:lang w:bidi="ar-LB"/>
        </w:rPr>
      </w:pPr>
      <w:r>
        <w:rPr>
          <w:sz w:val="26"/>
          <w:szCs w:val="26"/>
          <w:rtl/>
          <w:lang w:bidi="ar-LB"/>
        </w:rPr>
        <w:t>15</w:t>
      </w:r>
      <w:r>
        <w:rPr>
          <w:sz w:val="26"/>
          <w:szCs w:val="26"/>
          <w:rtl/>
          <w:lang w:bidi="ar-LB"/>
        </w:rPr>
        <w:tab/>
      </w:r>
      <w:r w:rsidR="0049539B">
        <w:rPr>
          <w:sz w:val="26"/>
          <w:szCs w:val="26"/>
          <w:rtl/>
          <w:lang w:bidi="ar-LB"/>
        </w:rPr>
        <w:t xml:space="preserve">يصمم المشروع المتعلق بكفاءة الطاقة، المقدم تمشيا مع المقرر 89/6، لمساعدة حكومة سيراليون في الانتقال إلى ممارسات مستدامة في قطاع خدمة التبريد. </w:t>
      </w:r>
      <w:r w:rsidR="00384907">
        <w:rPr>
          <w:sz w:val="26"/>
          <w:szCs w:val="26"/>
          <w:rtl/>
          <w:lang w:bidi="ar-LB"/>
        </w:rPr>
        <w:t xml:space="preserve">وبواسطة استخدام سوائل تبريد ذات احتمالية احترار </w:t>
      </w:r>
      <w:r w:rsidR="007345F4">
        <w:rPr>
          <w:sz w:val="26"/>
          <w:szCs w:val="26"/>
          <w:rtl/>
          <w:lang w:bidi="ar-LB"/>
        </w:rPr>
        <w:t>عالمي</w:t>
      </w:r>
      <w:r w:rsidR="00384907">
        <w:rPr>
          <w:sz w:val="26"/>
          <w:szCs w:val="26"/>
          <w:rtl/>
          <w:lang w:bidi="ar-LB"/>
        </w:rPr>
        <w:t xml:space="preserve"> صفر أو منخفضة والترويج لكفاءة الطاقة، يهدف المشروع إلى التخفيف من الأثر البيئي </w:t>
      </w:r>
      <w:r w:rsidR="00347435">
        <w:rPr>
          <w:rFonts w:hint="cs"/>
          <w:sz w:val="26"/>
          <w:szCs w:val="26"/>
          <w:rtl/>
          <w:lang w:bidi="ar-LB"/>
        </w:rPr>
        <w:t>السلبي</w:t>
      </w:r>
      <w:r w:rsidR="000905FC">
        <w:rPr>
          <w:sz w:val="26"/>
          <w:szCs w:val="26"/>
          <w:rtl/>
          <w:lang w:bidi="ar-LB"/>
        </w:rPr>
        <w:t xml:space="preserve"> لنظم التبريد بينما يخفض استهلاك الطاقة وتكاليف التشغيل. وتقترح الأنشطة التالية:</w:t>
      </w:r>
    </w:p>
    <w:p w14:paraId="2C85AE07" w14:textId="77777777" w:rsidR="000905FC" w:rsidRDefault="000905FC" w:rsidP="000905FC">
      <w:pPr>
        <w:bidi/>
        <w:rPr>
          <w:sz w:val="26"/>
          <w:szCs w:val="26"/>
          <w:rtl/>
          <w:lang w:bidi="ar-LB"/>
        </w:rPr>
      </w:pPr>
    </w:p>
    <w:p w14:paraId="1F721C76" w14:textId="3FC69BC5" w:rsidR="003E2634" w:rsidRPr="00190F28" w:rsidRDefault="000905FC" w:rsidP="00751B2E">
      <w:pPr>
        <w:pStyle w:val="ListParagraph"/>
        <w:numPr>
          <w:ilvl w:val="0"/>
          <w:numId w:val="37"/>
        </w:numPr>
        <w:bidi/>
        <w:rPr>
          <w:sz w:val="26"/>
          <w:szCs w:val="26"/>
          <w:lang w:bidi="ar-LB"/>
        </w:rPr>
      </w:pPr>
      <w:r w:rsidRPr="00190F28">
        <w:rPr>
          <w:i/>
          <w:iCs/>
          <w:sz w:val="26"/>
          <w:szCs w:val="26"/>
          <w:rtl/>
          <w:lang w:bidi="ar-LB"/>
        </w:rPr>
        <w:t xml:space="preserve">وضع وتنفيذ </w:t>
      </w:r>
      <w:r w:rsidR="00463791" w:rsidRPr="00190F28">
        <w:rPr>
          <w:i/>
          <w:iCs/>
          <w:sz w:val="26"/>
          <w:szCs w:val="26"/>
          <w:rtl/>
          <w:lang w:val="fr-CA" w:bidi="ar-LB"/>
        </w:rPr>
        <w:t>معايير دنيا لأداء الطاقة</w:t>
      </w:r>
      <w:r w:rsidR="00F232DE">
        <w:rPr>
          <w:rStyle w:val="FootnoteReference"/>
          <w:sz w:val="26"/>
          <w:szCs w:val="26"/>
          <w:rtl/>
          <w:lang w:val="fr-CA" w:bidi="ar-LB"/>
        </w:rPr>
        <w:footnoteReference w:id="7"/>
      </w:r>
      <w:r w:rsidR="00F232DE">
        <w:rPr>
          <w:sz w:val="26"/>
          <w:szCs w:val="26"/>
          <w:rtl/>
          <w:lang w:val="fr-CA" w:bidi="ar-LB"/>
        </w:rPr>
        <w:t xml:space="preserve"> </w:t>
      </w:r>
      <w:r w:rsidR="00F232DE" w:rsidRPr="00190F28">
        <w:rPr>
          <w:i/>
          <w:iCs/>
          <w:sz w:val="26"/>
          <w:szCs w:val="26"/>
          <w:rtl/>
          <w:lang w:val="fr-CA" w:bidi="ar-LB"/>
        </w:rPr>
        <w:t>لأجهزة التبريد وتكييف الهواء وبناء القدرة المتعلق بها</w:t>
      </w:r>
      <w:r w:rsidR="00F232DE">
        <w:rPr>
          <w:sz w:val="26"/>
          <w:szCs w:val="26"/>
          <w:rtl/>
          <w:lang w:val="fr-CA" w:bidi="ar-LB"/>
        </w:rPr>
        <w:t xml:space="preserve">: تكييف المعايير الدنيا الإقليمية لأداء الطاقة </w:t>
      </w:r>
      <w:r w:rsidR="00347435">
        <w:rPr>
          <w:rFonts w:hint="cs"/>
          <w:sz w:val="26"/>
          <w:szCs w:val="26"/>
          <w:rtl/>
          <w:lang w:val="fr-CA" w:bidi="ar-LB"/>
        </w:rPr>
        <w:t>التي</w:t>
      </w:r>
      <w:r w:rsidR="00F232DE">
        <w:rPr>
          <w:sz w:val="26"/>
          <w:szCs w:val="26"/>
          <w:rtl/>
          <w:lang w:val="fr-CA" w:bidi="ar-LB"/>
        </w:rPr>
        <w:t xml:space="preserve"> وضعها </w:t>
      </w:r>
      <w:r w:rsidR="00395859">
        <w:rPr>
          <w:sz w:val="26"/>
          <w:szCs w:val="26"/>
          <w:rtl/>
          <w:lang w:val="fr-CA" w:bidi="ar-LB"/>
        </w:rPr>
        <w:t>المجتمع</w:t>
      </w:r>
      <w:r w:rsidR="00F232DE">
        <w:rPr>
          <w:sz w:val="26"/>
          <w:szCs w:val="26"/>
          <w:rtl/>
          <w:lang w:val="fr-CA" w:bidi="ar-LB"/>
        </w:rPr>
        <w:t xml:space="preserve"> الاقتصادي لدول غرب أفريقيا</w:t>
      </w:r>
      <w:r w:rsidR="00395859">
        <w:rPr>
          <w:sz w:val="26"/>
          <w:szCs w:val="26"/>
          <w:rtl/>
          <w:lang w:val="fr-CA" w:bidi="ar-LB"/>
        </w:rPr>
        <w:t xml:space="preserve"> لأجهزة التبريد وتكييف الهواء على الظروف الوطنية؛ تنظيم اجتماعي تنسيق</w:t>
      </w:r>
      <w:r w:rsidR="005930BB">
        <w:rPr>
          <w:sz w:val="26"/>
          <w:szCs w:val="26"/>
          <w:rtl/>
          <w:lang w:val="fr-CA" w:bidi="ar-LB"/>
        </w:rPr>
        <w:t>ي</w:t>
      </w:r>
      <w:r w:rsidR="00395859">
        <w:rPr>
          <w:sz w:val="26"/>
          <w:szCs w:val="26"/>
          <w:rtl/>
          <w:lang w:val="fr-CA" w:bidi="ar-LB"/>
        </w:rPr>
        <w:t xml:space="preserve"> على الأقل مع أطراف فاعلة</w:t>
      </w:r>
      <w:r w:rsidR="000156FA">
        <w:rPr>
          <w:rStyle w:val="FootnoteReference"/>
          <w:sz w:val="26"/>
          <w:szCs w:val="26"/>
          <w:rtl/>
          <w:lang w:val="fr-CA" w:bidi="ar-LB"/>
        </w:rPr>
        <w:footnoteReference w:id="8"/>
      </w:r>
      <w:r w:rsidR="00751B2E">
        <w:rPr>
          <w:sz w:val="26"/>
          <w:szCs w:val="26"/>
          <w:rtl/>
          <w:lang w:val="fr-CA" w:bidi="ar-LB"/>
        </w:rPr>
        <w:t xml:space="preserve"> </w:t>
      </w:r>
      <w:r w:rsidR="00190F28">
        <w:rPr>
          <w:sz w:val="26"/>
          <w:szCs w:val="26"/>
          <w:rtl/>
          <w:lang w:val="fr-CA" w:bidi="ar-LB"/>
        </w:rPr>
        <w:t xml:space="preserve">حكومية ومن القطاع الخاص؛ تدريب 60 موظف </w:t>
      </w:r>
      <w:r w:rsidR="00751B2E">
        <w:rPr>
          <w:sz w:val="26"/>
          <w:szCs w:val="26"/>
          <w:rtl/>
          <w:lang w:val="fr-CA" w:bidi="ar-LB"/>
        </w:rPr>
        <w:t>ج</w:t>
      </w:r>
      <w:r w:rsidR="00190F28">
        <w:rPr>
          <w:sz w:val="26"/>
          <w:szCs w:val="26"/>
          <w:rtl/>
          <w:lang w:val="fr-CA" w:bidi="ar-LB"/>
        </w:rPr>
        <w:t xml:space="preserve">مارك وإنفاذ في 3 حلقات عمل على الأقل، مع الأخذ في الاعتبار التمثيل </w:t>
      </w:r>
      <w:proofErr w:type="spellStart"/>
      <w:r w:rsidR="005930BB">
        <w:rPr>
          <w:sz w:val="26"/>
          <w:szCs w:val="26"/>
          <w:rtl/>
          <w:lang w:val="fr-CA" w:bidi="ar-LB"/>
        </w:rPr>
        <w:t>الجنسان</w:t>
      </w:r>
      <w:r w:rsidR="00347435">
        <w:rPr>
          <w:rFonts w:hint="cs"/>
          <w:sz w:val="26"/>
          <w:szCs w:val="26"/>
          <w:rtl/>
          <w:lang w:val="fr-CA" w:bidi="ar-LB"/>
        </w:rPr>
        <w:t>ي</w:t>
      </w:r>
      <w:proofErr w:type="spellEnd"/>
      <w:r w:rsidR="00190F28">
        <w:rPr>
          <w:sz w:val="26"/>
          <w:szCs w:val="26"/>
          <w:rtl/>
          <w:lang w:val="fr-CA" w:bidi="ar-LB"/>
        </w:rPr>
        <w:t>؛ بناء الوعى بالمعايير الدنيا الإقليمية لأداء الطاقة ولوائح وضع البطاقات ومسائل كفاءة الطاقة قيما بين المستوردين وتجار الجملة والموزعين (</w:t>
      </w:r>
      <w:r w:rsidR="005930BB">
        <w:rPr>
          <w:sz w:val="26"/>
          <w:szCs w:val="26"/>
          <w:rtl/>
          <w:lang w:val="fr-CA" w:bidi="ar-LB"/>
        </w:rPr>
        <w:t>ال</w:t>
      </w:r>
      <w:r w:rsidR="00190F28">
        <w:rPr>
          <w:sz w:val="26"/>
          <w:szCs w:val="26"/>
          <w:rtl/>
          <w:lang w:val="fr-CA" w:bidi="ar-LB"/>
        </w:rPr>
        <w:t>يونيب) (000</w:t>
      </w:r>
      <w:r w:rsidR="005930BB">
        <w:rPr>
          <w:sz w:val="26"/>
          <w:szCs w:val="26"/>
          <w:lang w:val="fr-CA" w:bidi="ar-LB"/>
        </w:rPr>
        <w:t>,</w:t>
      </w:r>
      <w:r w:rsidR="00190F28">
        <w:rPr>
          <w:sz w:val="26"/>
          <w:szCs w:val="26"/>
          <w:rtl/>
          <w:lang w:val="fr-CA" w:bidi="ar-LB"/>
        </w:rPr>
        <w:t>60 دولار أمريكي)؛</w:t>
      </w:r>
      <w:r w:rsidR="00074273">
        <w:rPr>
          <w:sz w:val="26"/>
          <w:szCs w:val="26"/>
          <w:rtl/>
          <w:lang w:val="fr-CA" w:bidi="ar-LB"/>
        </w:rPr>
        <w:t xml:space="preserve"> </w:t>
      </w:r>
    </w:p>
    <w:p w14:paraId="77BA8D24" w14:textId="77777777" w:rsidR="00190F28" w:rsidRDefault="00190F28" w:rsidP="00190F28">
      <w:pPr>
        <w:bidi/>
        <w:rPr>
          <w:sz w:val="26"/>
          <w:szCs w:val="26"/>
          <w:rtl/>
          <w:lang w:bidi="ar-LB"/>
        </w:rPr>
      </w:pPr>
    </w:p>
    <w:p w14:paraId="4AC599B6" w14:textId="1C22A964" w:rsidR="00190F28" w:rsidRPr="001130DF" w:rsidRDefault="00190F28" w:rsidP="00751B2E">
      <w:pPr>
        <w:pStyle w:val="ListParagraph"/>
        <w:numPr>
          <w:ilvl w:val="0"/>
          <w:numId w:val="37"/>
        </w:numPr>
        <w:bidi/>
        <w:rPr>
          <w:sz w:val="26"/>
          <w:szCs w:val="26"/>
          <w:lang w:bidi="ar-LB"/>
        </w:rPr>
      </w:pPr>
      <w:r>
        <w:rPr>
          <w:sz w:val="26"/>
          <w:szCs w:val="26"/>
          <w:rtl/>
          <w:lang w:bidi="ar-LB"/>
        </w:rPr>
        <w:t xml:space="preserve">  </w:t>
      </w:r>
      <w:r w:rsidR="00D31496" w:rsidRPr="001130DF">
        <w:rPr>
          <w:i/>
          <w:iCs/>
          <w:sz w:val="26"/>
          <w:szCs w:val="26"/>
          <w:rtl/>
          <w:lang w:bidi="ar-LB"/>
        </w:rPr>
        <w:t>الوعي</w:t>
      </w:r>
      <w:r w:rsidRPr="001130DF">
        <w:rPr>
          <w:i/>
          <w:iCs/>
          <w:sz w:val="26"/>
          <w:szCs w:val="26"/>
          <w:rtl/>
          <w:lang w:bidi="ar-LB"/>
        </w:rPr>
        <w:t xml:space="preserve"> البيئي وتقييم الأثر</w:t>
      </w:r>
      <w:r>
        <w:rPr>
          <w:sz w:val="26"/>
          <w:szCs w:val="26"/>
          <w:rtl/>
          <w:lang w:bidi="ar-LB"/>
        </w:rPr>
        <w:t xml:space="preserve">: وضع مواد </w:t>
      </w:r>
      <w:r w:rsidR="005930BB">
        <w:rPr>
          <w:sz w:val="26"/>
          <w:szCs w:val="26"/>
          <w:rtl/>
          <w:lang w:bidi="ar-LB"/>
        </w:rPr>
        <w:t>للوعي</w:t>
      </w:r>
      <w:r>
        <w:rPr>
          <w:sz w:val="26"/>
          <w:szCs w:val="26"/>
          <w:rtl/>
          <w:lang w:bidi="ar-LB"/>
        </w:rPr>
        <w:t xml:space="preserve"> البيئي والقيام بمسح عن سلوك المستهلكين المتعلق بشراء أجهزة </w:t>
      </w:r>
      <w:r>
        <w:rPr>
          <w:sz w:val="26"/>
          <w:szCs w:val="26"/>
          <w:rtl/>
          <w:lang w:val="fr-CA" w:bidi="ar-LB"/>
        </w:rPr>
        <w:t xml:space="preserve">التبريد وتكييف الهواء؛ تنظيم </w:t>
      </w:r>
      <w:r w:rsidR="005930BB">
        <w:rPr>
          <w:sz w:val="26"/>
          <w:szCs w:val="26"/>
          <w:rtl/>
          <w:lang w:val="fr-CA" w:bidi="ar-LB"/>
        </w:rPr>
        <w:t>الوعي</w:t>
      </w:r>
      <w:r w:rsidR="00074273">
        <w:rPr>
          <w:sz w:val="26"/>
          <w:szCs w:val="26"/>
          <w:rtl/>
          <w:lang w:val="fr-CA" w:bidi="ar-LB"/>
        </w:rPr>
        <w:t xml:space="preserve"> العام </w:t>
      </w:r>
      <w:r w:rsidR="005930BB">
        <w:rPr>
          <w:sz w:val="26"/>
          <w:szCs w:val="26"/>
          <w:rtl/>
          <w:lang w:val="fr-CA" w:bidi="ar-LB"/>
        </w:rPr>
        <w:t>الجاري</w:t>
      </w:r>
      <w:r w:rsidR="00074273">
        <w:rPr>
          <w:sz w:val="26"/>
          <w:szCs w:val="26"/>
          <w:rtl/>
          <w:lang w:val="fr-CA" w:bidi="ar-LB"/>
        </w:rPr>
        <w:t xml:space="preserve"> وحملات تثقيف للمستهلكين؛ </w:t>
      </w:r>
      <w:r w:rsidR="005930BB" w:rsidRPr="005930BB">
        <w:rPr>
          <w:sz w:val="26"/>
          <w:szCs w:val="26"/>
          <w:rtl/>
          <w:lang w:val="fr-CA" w:bidi="ar-LB"/>
        </w:rPr>
        <w:t xml:space="preserve">وتطوير </w:t>
      </w:r>
      <w:r w:rsidR="005930BB" w:rsidRPr="005930BB">
        <w:rPr>
          <w:sz w:val="26"/>
          <w:szCs w:val="26"/>
          <w:rtl/>
          <w:lang w:val="fr-CA" w:bidi="ar-LB"/>
        </w:rPr>
        <w:lastRenderedPageBreak/>
        <w:t xml:space="preserve">أدوات الاتصال مثل المواقع </w:t>
      </w:r>
      <w:r w:rsidR="005930BB">
        <w:rPr>
          <w:sz w:val="26"/>
          <w:szCs w:val="26"/>
          <w:rtl/>
          <w:lang w:val="en-US" w:bidi="ar-LB"/>
        </w:rPr>
        <w:t>الالكترونية</w:t>
      </w:r>
      <w:r w:rsidR="005930BB" w:rsidRPr="005930BB">
        <w:rPr>
          <w:sz w:val="26"/>
          <w:szCs w:val="26"/>
          <w:rtl/>
          <w:lang w:val="fr-CA" w:bidi="ar-LB"/>
        </w:rPr>
        <w:t xml:space="preserve"> والكتيبات والتقارير الإعلامية والبث التلفزيوني والإذاعي</w:t>
      </w:r>
      <w:r w:rsidR="00074273">
        <w:rPr>
          <w:sz w:val="26"/>
          <w:szCs w:val="26"/>
          <w:rtl/>
          <w:lang w:val="fr-CA" w:bidi="ar-LB"/>
        </w:rPr>
        <w:t xml:space="preserve"> (</w:t>
      </w:r>
      <w:r w:rsidR="00531063">
        <w:rPr>
          <w:sz w:val="26"/>
          <w:szCs w:val="26"/>
          <w:rtl/>
          <w:lang w:val="fr-CA" w:bidi="ar-LB"/>
        </w:rPr>
        <w:t>اليونيدو</w:t>
      </w:r>
      <w:r w:rsidR="00074273">
        <w:rPr>
          <w:sz w:val="26"/>
          <w:szCs w:val="26"/>
          <w:rtl/>
          <w:lang w:val="fr-CA" w:bidi="ar-LB"/>
        </w:rPr>
        <w:t>) (000</w:t>
      </w:r>
      <w:r w:rsidR="00C66BB7">
        <w:rPr>
          <w:sz w:val="26"/>
          <w:szCs w:val="26"/>
          <w:lang w:val="fr-CA" w:bidi="ar-LB"/>
        </w:rPr>
        <w:t>,</w:t>
      </w:r>
      <w:r w:rsidR="00074273">
        <w:rPr>
          <w:sz w:val="26"/>
          <w:szCs w:val="26"/>
          <w:rtl/>
          <w:lang w:val="fr-CA" w:bidi="ar-LB"/>
        </w:rPr>
        <w:t xml:space="preserve">30 </w:t>
      </w:r>
      <w:r w:rsidR="001130DF">
        <w:rPr>
          <w:sz w:val="26"/>
          <w:szCs w:val="26"/>
          <w:rtl/>
          <w:lang w:val="fr-CA" w:bidi="ar-LB"/>
        </w:rPr>
        <w:t>دولار أمريكي)؛</w:t>
      </w:r>
    </w:p>
    <w:p w14:paraId="19A6A9DF" w14:textId="77777777" w:rsidR="001130DF" w:rsidRPr="001130DF" w:rsidRDefault="001130DF" w:rsidP="001130DF">
      <w:pPr>
        <w:pStyle w:val="ListParagraph"/>
        <w:rPr>
          <w:sz w:val="26"/>
          <w:szCs w:val="26"/>
          <w:rtl/>
          <w:lang w:bidi="ar-LB"/>
        </w:rPr>
      </w:pPr>
    </w:p>
    <w:p w14:paraId="29CF7FD1" w14:textId="118D2FC3" w:rsidR="001130DF" w:rsidRPr="001130DF" w:rsidRDefault="001130DF" w:rsidP="00751B2E">
      <w:pPr>
        <w:pStyle w:val="ListParagraph"/>
        <w:numPr>
          <w:ilvl w:val="0"/>
          <w:numId w:val="38"/>
        </w:numPr>
        <w:bidi/>
        <w:rPr>
          <w:sz w:val="26"/>
          <w:szCs w:val="26"/>
          <w:rtl/>
          <w:lang w:bidi="ar-LB"/>
        </w:rPr>
      </w:pPr>
      <w:r>
        <w:rPr>
          <w:sz w:val="26"/>
          <w:szCs w:val="26"/>
          <w:rtl/>
          <w:lang w:bidi="ar-LB"/>
        </w:rPr>
        <w:t xml:space="preserve"> </w:t>
      </w:r>
      <w:r w:rsidR="00347435" w:rsidRPr="00751B2E">
        <w:rPr>
          <w:rFonts w:hint="cs"/>
          <w:i/>
          <w:iCs/>
          <w:sz w:val="26"/>
          <w:szCs w:val="26"/>
          <w:rtl/>
          <w:lang w:bidi="ar-LB"/>
        </w:rPr>
        <w:t>اعتبارات</w:t>
      </w:r>
      <w:r w:rsidRPr="00751B2E">
        <w:rPr>
          <w:i/>
          <w:iCs/>
          <w:sz w:val="26"/>
          <w:szCs w:val="26"/>
          <w:rtl/>
          <w:lang w:bidi="ar-LB"/>
        </w:rPr>
        <w:t xml:space="preserve"> كفاءة الطاقة في التدريب ومواد عن إصدار الشهادات</w:t>
      </w:r>
      <w:r>
        <w:rPr>
          <w:sz w:val="26"/>
          <w:szCs w:val="26"/>
          <w:rtl/>
          <w:lang w:bidi="ar-LB"/>
        </w:rPr>
        <w:t xml:space="preserve">: إدراج </w:t>
      </w:r>
      <w:r w:rsidR="00764DE8">
        <w:rPr>
          <w:sz w:val="26"/>
          <w:szCs w:val="26"/>
          <w:rtl/>
          <w:lang w:bidi="ar-LB"/>
        </w:rPr>
        <w:t>اعتبارات</w:t>
      </w:r>
      <w:r>
        <w:rPr>
          <w:sz w:val="26"/>
          <w:szCs w:val="26"/>
          <w:rtl/>
          <w:lang w:bidi="ar-LB"/>
        </w:rPr>
        <w:t xml:space="preserve"> كفاءة الطاقة في مدونة السلوك الوطن</w:t>
      </w:r>
      <w:r w:rsidR="00764DE8">
        <w:rPr>
          <w:sz w:val="26"/>
          <w:szCs w:val="26"/>
          <w:rtl/>
          <w:lang w:val="en-US" w:bidi="ar-LB"/>
        </w:rPr>
        <w:t>ي</w:t>
      </w:r>
      <w:r>
        <w:rPr>
          <w:sz w:val="26"/>
          <w:szCs w:val="26"/>
          <w:rtl/>
          <w:lang w:bidi="ar-LB"/>
        </w:rPr>
        <w:t xml:space="preserve"> المحدثة</w:t>
      </w:r>
      <w:r w:rsidRPr="001130DF">
        <w:rPr>
          <w:sz w:val="26"/>
          <w:szCs w:val="26"/>
          <w:rtl/>
          <w:lang w:bidi="ar-LB"/>
        </w:rPr>
        <w:t xml:space="preserve"> </w:t>
      </w:r>
      <w:r>
        <w:rPr>
          <w:sz w:val="26"/>
          <w:szCs w:val="26"/>
          <w:rtl/>
          <w:lang w:bidi="ar-LB"/>
        </w:rPr>
        <w:t xml:space="preserve">لتقنيي </w:t>
      </w:r>
      <w:r>
        <w:rPr>
          <w:sz w:val="26"/>
          <w:szCs w:val="26"/>
          <w:rtl/>
          <w:lang w:val="fr-CA" w:bidi="ar-LB"/>
        </w:rPr>
        <w:t>التبريد وتكييف الهواء وف</w:t>
      </w:r>
      <w:r w:rsidR="00764DE8">
        <w:rPr>
          <w:sz w:val="26"/>
          <w:szCs w:val="26"/>
          <w:rtl/>
          <w:lang w:val="fr-CA" w:bidi="ar-LB"/>
        </w:rPr>
        <w:t>ي</w:t>
      </w:r>
      <w:r>
        <w:rPr>
          <w:sz w:val="26"/>
          <w:szCs w:val="26"/>
          <w:rtl/>
          <w:lang w:val="fr-CA" w:bidi="ar-LB"/>
        </w:rPr>
        <w:t xml:space="preserve"> </w:t>
      </w:r>
      <w:r w:rsidR="00764DE8" w:rsidRPr="00764DE8">
        <w:rPr>
          <w:sz w:val="26"/>
          <w:szCs w:val="26"/>
          <w:rtl/>
          <w:lang w:val="fr-CA" w:bidi="ar-LB"/>
        </w:rPr>
        <w:t xml:space="preserve">كتيبات </w:t>
      </w:r>
      <w:r>
        <w:rPr>
          <w:sz w:val="26"/>
          <w:szCs w:val="26"/>
          <w:rtl/>
          <w:lang w:val="fr-CA" w:bidi="ar-LB"/>
        </w:rPr>
        <w:t>تدريب</w:t>
      </w:r>
      <w:r w:rsidR="00764DE8">
        <w:rPr>
          <w:sz w:val="26"/>
          <w:szCs w:val="26"/>
          <w:rtl/>
          <w:lang w:val="fr-CA" w:bidi="ar-LB"/>
        </w:rPr>
        <w:t xml:space="preserve"> فنيي</w:t>
      </w:r>
      <w:r>
        <w:rPr>
          <w:sz w:val="26"/>
          <w:szCs w:val="26"/>
          <w:rtl/>
          <w:lang w:val="fr-CA" w:bidi="ar-LB"/>
        </w:rPr>
        <w:t xml:space="preserve"> التبريد وتكييف الهواء (</w:t>
      </w:r>
      <w:r w:rsidR="00764DE8">
        <w:rPr>
          <w:sz w:val="26"/>
          <w:szCs w:val="26"/>
          <w:rtl/>
          <w:lang w:val="fr-CA" w:bidi="ar-LB"/>
        </w:rPr>
        <w:t>ال</w:t>
      </w:r>
      <w:r>
        <w:rPr>
          <w:sz w:val="26"/>
          <w:szCs w:val="26"/>
          <w:rtl/>
          <w:lang w:val="fr-CA" w:bidi="ar-LB"/>
        </w:rPr>
        <w:t>يونيب) (000</w:t>
      </w:r>
      <w:r w:rsidR="00764DE8">
        <w:rPr>
          <w:sz w:val="26"/>
          <w:szCs w:val="26"/>
          <w:lang w:val="fr-CA" w:bidi="ar-LB"/>
        </w:rPr>
        <w:t>,</w:t>
      </w:r>
      <w:r>
        <w:rPr>
          <w:sz w:val="26"/>
          <w:szCs w:val="26"/>
          <w:rtl/>
          <w:lang w:val="fr-CA" w:bidi="ar-LB"/>
        </w:rPr>
        <w:t>10 دولار أمريكي).</w:t>
      </w:r>
    </w:p>
    <w:p w14:paraId="18674A6C" w14:textId="77777777" w:rsidR="003E2634" w:rsidRDefault="003E2634" w:rsidP="003E2634">
      <w:pPr>
        <w:bidi/>
        <w:rPr>
          <w:sz w:val="26"/>
          <w:szCs w:val="26"/>
          <w:rtl/>
          <w:lang w:bidi="ar-LB"/>
        </w:rPr>
      </w:pPr>
    </w:p>
    <w:p w14:paraId="4D9ECE60" w14:textId="77777777" w:rsidR="003E2634" w:rsidRDefault="003E2634" w:rsidP="003E2634">
      <w:pPr>
        <w:bidi/>
        <w:rPr>
          <w:sz w:val="26"/>
          <w:szCs w:val="26"/>
          <w:rtl/>
          <w:lang w:bidi="ar-LB"/>
        </w:rPr>
      </w:pPr>
      <w:r>
        <w:rPr>
          <w:sz w:val="26"/>
          <w:szCs w:val="26"/>
          <w:rtl/>
          <w:lang w:bidi="ar-LB"/>
        </w:rPr>
        <w:t>16</w:t>
      </w:r>
      <w:r>
        <w:rPr>
          <w:sz w:val="26"/>
          <w:szCs w:val="26"/>
          <w:rtl/>
          <w:lang w:bidi="ar-LB"/>
        </w:rPr>
        <w:tab/>
      </w:r>
      <w:r w:rsidR="003462F1">
        <w:rPr>
          <w:sz w:val="26"/>
          <w:szCs w:val="26"/>
          <w:rtl/>
          <w:lang w:bidi="ar-LB"/>
        </w:rPr>
        <w:t>يرد في الجدول 2 وصفا وتفاصيل التكاليف المقترح</w:t>
      </w:r>
      <w:r w:rsidR="003B0413">
        <w:rPr>
          <w:sz w:val="26"/>
          <w:szCs w:val="26"/>
          <w:rtl/>
          <w:lang w:bidi="ar-LB"/>
        </w:rPr>
        <w:t>ة لأنشطة ا</w:t>
      </w:r>
      <w:r w:rsidR="003462F1">
        <w:rPr>
          <w:sz w:val="26"/>
          <w:szCs w:val="26"/>
          <w:rtl/>
          <w:lang w:bidi="ar-LB"/>
        </w:rPr>
        <w:t>لحفاظ على كفاءة الطاقة في قطاع خدمة التبريد وتكييف الهواء.</w:t>
      </w:r>
    </w:p>
    <w:p w14:paraId="60601B1B" w14:textId="77777777" w:rsidR="003E2634" w:rsidRDefault="003E2634" w:rsidP="003E2634">
      <w:pPr>
        <w:bidi/>
        <w:rPr>
          <w:sz w:val="26"/>
          <w:szCs w:val="26"/>
          <w:rtl/>
          <w:lang w:bidi="ar-LB"/>
        </w:rPr>
      </w:pPr>
    </w:p>
    <w:p w14:paraId="61FCB9AB" w14:textId="77777777" w:rsidR="00F43C97" w:rsidRPr="003462F1" w:rsidRDefault="00F43C97" w:rsidP="00F43C97">
      <w:pPr>
        <w:bidi/>
        <w:rPr>
          <w:b/>
          <w:bCs/>
          <w:sz w:val="26"/>
          <w:szCs w:val="26"/>
          <w:rtl/>
          <w:lang w:bidi="ar-LB"/>
        </w:rPr>
      </w:pPr>
      <w:r w:rsidRPr="003462F1">
        <w:rPr>
          <w:b/>
          <w:bCs/>
          <w:sz w:val="26"/>
          <w:szCs w:val="26"/>
          <w:rtl/>
          <w:lang w:bidi="ar-LB"/>
        </w:rPr>
        <w:t>الجدول 2. أنشطة اضافية مقترحة للحفاظ على كفاءة الطاقة في قطاع خدمة التبريد</w:t>
      </w:r>
      <w:r w:rsidR="000F59C2" w:rsidRPr="003462F1">
        <w:rPr>
          <w:b/>
          <w:bCs/>
          <w:sz w:val="26"/>
          <w:szCs w:val="26"/>
          <w:rtl/>
          <w:lang w:bidi="ar-LB"/>
        </w:rPr>
        <w:t xml:space="preserve"> وتكييف الهواء</w:t>
      </w:r>
    </w:p>
    <w:tbl>
      <w:tblPr>
        <w:tblStyle w:val="TableGrid"/>
        <w:bidiVisual/>
        <w:tblW w:w="5000" w:type="pct"/>
        <w:tblLook w:val="04A0" w:firstRow="1" w:lastRow="0" w:firstColumn="1" w:lastColumn="0" w:noHBand="0" w:noVBand="1"/>
      </w:tblPr>
      <w:tblGrid>
        <w:gridCol w:w="4497"/>
        <w:gridCol w:w="4066"/>
        <w:gridCol w:w="1013"/>
      </w:tblGrid>
      <w:tr w:rsidR="000F59C2" w14:paraId="002AF1F3" w14:textId="77777777" w:rsidTr="000F59C2">
        <w:trPr>
          <w:tblHeader/>
        </w:trPr>
        <w:tc>
          <w:tcPr>
            <w:tcW w:w="2348" w:type="pct"/>
            <w:tcBorders>
              <w:top w:val="single" w:sz="4" w:space="0" w:color="auto"/>
              <w:left w:val="single" w:sz="4" w:space="0" w:color="auto"/>
              <w:bottom w:val="single" w:sz="4" w:space="0" w:color="auto"/>
              <w:right w:val="single" w:sz="4" w:space="0" w:color="auto"/>
            </w:tcBorders>
            <w:vAlign w:val="center"/>
            <w:hideMark/>
          </w:tcPr>
          <w:p w14:paraId="376BAD50" w14:textId="77777777" w:rsidR="000F59C2" w:rsidRDefault="003462F1">
            <w:pPr>
              <w:jc w:val="center"/>
              <w:rPr>
                <w:b/>
                <w:bCs/>
                <w:sz w:val="20"/>
                <w:lang w:val="en-CA" w:bidi="ar-LB"/>
              </w:rPr>
            </w:pPr>
            <w:r>
              <w:rPr>
                <w:b/>
                <w:bCs/>
                <w:sz w:val="20"/>
                <w:rtl/>
                <w:lang w:bidi="ar-LB"/>
              </w:rPr>
              <w:t>النشاط</w:t>
            </w:r>
          </w:p>
        </w:tc>
        <w:tc>
          <w:tcPr>
            <w:tcW w:w="2123" w:type="pct"/>
            <w:tcBorders>
              <w:top w:val="single" w:sz="4" w:space="0" w:color="auto"/>
              <w:left w:val="single" w:sz="4" w:space="0" w:color="auto"/>
              <w:bottom w:val="single" w:sz="4" w:space="0" w:color="auto"/>
              <w:right w:val="single" w:sz="4" w:space="0" w:color="auto"/>
            </w:tcBorders>
            <w:vAlign w:val="center"/>
            <w:hideMark/>
          </w:tcPr>
          <w:p w14:paraId="38E4A7E3" w14:textId="77777777" w:rsidR="000F59C2" w:rsidRDefault="003462F1" w:rsidP="003462F1">
            <w:pPr>
              <w:jc w:val="center"/>
              <w:rPr>
                <w:b/>
                <w:bCs/>
                <w:sz w:val="20"/>
                <w:lang w:val="en-CA" w:bidi="ar-LB"/>
              </w:rPr>
            </w:pPr>
            <w:r>
              <w:rPr>
                <w:b/>
                <w:bCs/>
                <w:sz w:val="20"/>
                <w:rtl/>
                <w:lang w:bidi="ar-LB"/>
              </w:rPr>
              <w:t>مؤشرات الأداء</w:t>
            </w:r>
          </w:p>
        </w:tc>
        <w:tc>
          <w:tcPr>
            <w:tcW w:w="530" w:type="pct"/>
            <w:tcBorders>
              <w:top w:val="single" w:sz="4" w:space="0" w:color="auto"/>
              <w:left w:val="single" w:sz="4" w:space="0" w:color="auto"/>
              <w:bottom w:val="single" w:sz="4" w:space="0" w:color="auto"/>
              <w:right w:val="single" w:sz="4" w:space="0" w:color="auto"/>
            </w:tcBorders>
            <w:vAlign w:val="center"/>
            <w:hideMark/>
          </w:tcPr>
          <w:p w14:paraId="3709706E" w14:textId="77777777" w:rsidR="000F59C2" w:rsidRDefault="003462F1">
            <w:pPr>
              <w:jc w:val="center"/>
              <w:rPr>
                <w:b/>
                <w:bCs/>
                <w:sz w:val="20"/>
                <w:lang w:val="en-CA" w:bidi="ar-LB"/>
              </w:rPr>
            </w:pPr>
            <w:r>
              <w:rPr>
                <w:b/>
                <w:bCs/>
                <w:sz w:val="20"/>
                <w:rtl/>
                <w:lang w:bidi="ar-LB"/>
              </w:rPr>
              <w:t>التكاليف (دولار امريكي)</w:t>
            </w:r>
          </w:p>
        </w:tc>
      </w:tr>
      <w:tr w:rsidR="000F59C2" w:rsidRPr="000F59C2" w14:paraId="68F3D6CE" w14:textId="77777777" w:rsidTr="000F59C2">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A909D6B" w14:textId="4A862E74" w:rsidR="000F59C2" w:rsidRPr="00596A55" w:rsidRDefault="00596A55" w:rsidP="003B0413">
            <w:pPr>
              <w:bidi/>
              <w:jc w:val="center"/>
              <w:rPr>
                <w:b/>
                <w:bCs/>
                <w:sz w:val="20"/>
                <w:lang w:val="en-CA" w:bidi="ar-LB"/>
              </w:rPr>
            </w:pPr>
            <w:r w:rsidRPr="00596A55">
              <w:rPr>
                <w:b/>
                <w:bCs/>
                <w:sz w:val="20"/>
                <w:rtl/>
                <w:lang w:bidi="ar-LB"/>
              </w:rPr>
              <w:t xml:space="preserve">وضع </w:t>
            </w:r>
            <w:r w:rsidRPr="00596A55">
              <w:rPr>
                <w:b/>
                <w:bCs/>
                <w:sz w:val="20"/>
                <w:rtl/>
                <w:lang w:val="fr-CA" w:bidi="ar-LB"/>
              </w:rPr>
              <w:t>معايير دنيا لأداء الطاقة وبناء القدرات (</w:t>
            </w:r>
            <w:r w:rsidR="00347435">
              <w:rPr>
                <w:rFonts w:hint="cs"/>
                <w:b/>
                <w:bCs/>
                <w:sz w:val="20"/>
                <w:rtl/>
                <w:lang w:val="fr-CA" w:bidi="ar-LB"/>
              </w:rPr>
              <w:t>ال</w:t>
            </w:r>
            <w:r w:rsidRPr="00596A55">
              <w:rPr>
                <w:b/>
                <w:bCs/>
                <w:sz w:val="20"/>
                <w:rtl/>
                <w:lang w:val="fr-CA" w:bidi="ar-LB"/>
              </w:rPr>
              <w:t>يونيب)</w:t>
            </w:r>
          </w:p>
        </w:tc>
      </w:tr>
      <w:tr w:rsidR="000F59C2" w14:paraId="1B413546"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6D84893F" w14:textId="598A6179" w:rsidR="000F59C2" w:rsidRPr="00596A55" w:rsidRDefault="00596A55" w:rsidP="000F59C2">
            <w:pPr>
              <w:bidi/>
              <w:jc w:val="left"/>
              <w:rPr>
                <w:sz w:val="20"/>
                <w:lang w:val="en-CA" w:bidi="ar-LB"/>
              </w:rPr>
            </w:pPr>
            <w:r w:rsidRPr="00596A55">
              <w:rPr>
                <w:sz w:val="20"/>
                <w:rtl/>
                <w:lang w:bidi="ar-LB"/>
              </w:rPr>
              <w:t xml:space="preserve">تكييف </w:t>
            </w:r>
            <w:r w:rsidRPr="00596A55">
              <w:rPr>
                <w:sz w:val="20"/>
                <w:rtl/>
                <w:lang w:val="fr-CA" w:bidi="ar-LB"/>
              </w:rPr>
              <w:t>معايير دنيا إقليمية لأداء الطاقة</w:t>
            </w:r>
            <w:r>
              <w:rPr>
                <w:sz w:val="20"/>
                <w:rtl/>
                <w:lang w:val="fr-CA" w:bidi="ar-LB"/>
              </w:rPr>
              <w:t xml:space="preserve"> (</w:t>
            </w:r>
            <w:r w:rsidRPr="00596A55">
              <w:rPr>
                <w:sz w:val="20"/>
                <w:rtl/>
                <w:lang w:val="fr-CA" w:bidi="ar-LB"/>
              </w:rPr>
              <w:t xml:space="preserve">المجتمع </w:t>
            </w:r>
            <w:r w:rsidR="00347435" w:rsidRPr="00596A55">
              <w:rPr>
                <w:rFonts w:hint="cs"/>
                <w:sz w:val="20"/>
                <w:rtl/>
                <w:lang w:val="fr-CA" w:bidi="ar-LB"/>
              </w:rPr>
              <w:t>الاقتصادي</w:t>
            </w:r>
            <w:r w:rsidRPr="00596A55">
              <w:rPr>
                <w:sz w:val="20"/>
                <w:rtl/>
                <w:lang w:val="fr-CA" w:bidi="ar-LB"/>
              </w:rPr>
              <w:t xml:space="preserve"> لدول غرب أفريقيا</w:t>
            </w:r>
            <w:r>
              <w:rPr>
                <w:sz w:val="20"/>
                <w:rtl/>
                <w:lang w:val="fr-CA" w:bidi="ar-LB"/>
              </w:rPr>
              <w:t>) لأجهزة التبريد وتكييف الهواء على الظروف الوطنية</w:t>
            </w:r>
          </w:p>
        </w:tc>
        <w:tc>
          <w:tcPr>
            <w:tcW w:w="2123" w:type="pct"/>
            <w:tcBorders>
              <w:top w:val="single" w:sz="4" w:space="0" w:color="auto"/>
              <w:left w:val="single" w:sz="4" w:space="0" w:color="auto"/>
              <w:bottom w:val="single" w:sz="4" w:space="0" w:color="auto"/>
              <w:right w:val="single" w:sz="4" w:space="0" w:color="auto"/>
            </w:tcBorders>
            <w:hideMark/>
          </w:tcPr>
          <w:p w14:paraId="10922070" w14:textId="06837BC4" w:rsidR="000F59C2" w:rsidRPr="00596A55" w:rsidRDefault="00596A55" w:rsidP="003B0413">
            <w:pPr>
              <w:bidi/>
              <w:jc w:val="left"/>
              <w:rPr>
                <w:sz w:val="20"/>
                <w:lang w:val="en-CA" w:bidi="ar-LB"/>
              </w:rPr>
            </w:pPr>
            <w:r w:rsidRPr="00596A55">
              <w:rPr>
                <w:sz w:val="20"/>
                <w:rtl/>
                <w:lang w:val="fr-CA" w:bidi="ar-LB"/>
              </w:rPr>
              <w:t>معايير دنيا لأداء الطاقة</w:t>
            </w:r>
            <w:r w:rsidR="004C01CD">
              <w:rPr>
                <w:sz w:val="20"/>
                <w:rtl/>
                <w:lang w:val="fr-CA" w:bidi="ar-LB"/>
              </w:rPr>
              <w:t xml:space="preserve"> </w:t>
            </w:r>
            <w:r>
              <w:rPr>
                <w:sz w:val="20"/>
                <w:rtl/>
                <w:lang w:val="fr-CA" w:bidi="ar-LB"/>
              </w:rPr>
              <w:t xml:space="preserve">لأجهزة التبريد </w:t>
            </w:r>
            <w:r w:rsidR="004C01CD">
              <w:rPr>
                <w:sz w:val="20"/>
                <w:rtl/>
                <w:lang w:val="fr-CA" w:bidi="ar-LB"/>
              </w:rPr>
              <w:t>المنزلي</w:t>
            </w:r>
            <w:r>
              <w:rPr>
                <w:sz w:val="20"/>
                <w:rtl/>
                <w:lang w:val="fr-CA" w:bidi="ar-LB"/>
              </w:rPr>
              <w:t xml:space="preserve"> وتكييف الهواء الموجودة </w:t>
            </w:r>
            <w:r w:rsidR="004C01CD">
              <w:rPr>
                <w:sz w:val="20"/>
                <w:rtl/>
                <w:lang w:val="fr-CA" w:bidi="ar-LB"/>
              </w:rPr>
              <w:t>ابتداء</w:t>
            </w:r>
            <w:r>
              <w:rPr>
                <w:sz w:val="20"/>
                <w:rtl/>
                <w:lang w:val="fr-CA" w:bidi="ar-LB"/>
              </w:rPr>
              <w:t xml:space="preserve"> من 1</w:t>
            </w:r>
            <w:r w:rsidR="008A3B9B">
              <w:rPr>
                <w:sz w:val="20"/>
                <w:rtl/>
                <w:lang w:val="fr-CA" w:bidi="ar-LB"/>
              </w:rPr>
              <w:t xml:space="preserve">يناير/كانون </w:t>
            </w:r>
            <w:r w:rsidR="004C01CD">
              <w:rPr>
                <w:sz w:val="20"/>
                <w:rtl/>
                <w:lang w:val="fr-CA" w:bidi="ar-LB"/>
              </w:rPr>
              <w:t>الثاني</w:t>
            </w:r>
            <w:r w:rsidR="008A3B9B">
              <w:rPr>
                <w:sz w:val="20"/>
                <w:rtl/>
                <w:lang w:val="fr-CA" w:bidi="ar-LB"/>
              </w:rPr>
              <w:t xml:space="preserve"> 2025 </w:t>
            </w:r>
          </w:p>
        </w:tc>
        <w:tc>
          <w:tcPr>
            <w:tcW w:w="530" w:type="pct"/>
            <w:tcBorders>
              <w:top w:val="single" w:sz="4" w:space="0" w:color="auto"/>
              <w:left w:val="single" w:sz="4" w:space="0" w:color="auto"/>
              <w:bottom w:val="single" w:sz="4" w:space="0" w:color="auto"/>
              <w:right w:val="single" w:sz="4" w:space="0" w:color="auto"/>
            </w:tcBorders>
            <w:hideMark/>
          </w:tcPr>
          <w:p w14:paraId="50F3278D" w14:textId="77777777" w:rsidR="000F59C2" w:rsidRDefault="000F59C2">
            <w:pPr>
              <w:jc w:val="right"/>
              <w:rPr>
                <w:sz w:val="20"/>
                <w:lang w:val="en-CA" w:bidi="ar-LB"/>
              </w:rPr>
            </w:pPr>
            <w:r>
              <w:rPr>
                <w:sz w:val="20"/>
                <w:lang w:bidi="ar-LB"/>
              </w:rPr>
              <w:t>20,000</w:t>
            </w:r>
          </w:p>
        </w:tc>
      </w:tr>
      <w:tr w:rsidR="000F59C2" w14:paraId="225F99BE"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2FA58B3C" w14:textId="77777777" w:rsidR="000F59C2" w:rsidRPr="005142FA" w:rsidRDefault="005142FA" w:rsidP="000F59C2">
            <w:pPr>
              <w:bidi/>
              <w:jc w:val="left"/>
              <w:rPr>
                <w:b/>
                <w:sz w:val="20"/>
                <w:lang w:val="en-CA" w:bidi="ar-LB"/>
              </w:rPr>
            </w:pPr>
            <w:r w:rsidRPr="005142FA">
              <w:rPr>
                <w:b/>
                <w:sz w:val="20"/>
                <w:rtl/>
                <w:lang w:val="en-US" w:bidi="ar-LB"/>
              </w:rPr>
              <w:t>اجتماعات تنسيقية للأطراف الفاعلة</w:t>
            </w:r>
            <w:r w:rsidR="0064462B">
              <w:rPr>
                <w:b/>
                <w:sz w:val="20"/>
                <w:rtl/>
                <w:lang w:val="en-US" w:bidi="ar-LB"/>
              </w:rPr>
              <w:t xml:space="preserve"> الرئيسة</w:t>
            </w:r>
          </w:p>
        </w:tc>
        <w:tc>
          <w:tcPr>
            <w:tcW w:w="2123" w:type="pct"/>
            <w:tcBorders>
              <w:top w:val="single" w:sz="4" w:space="0" w:color="auto"/>
              <w:left w:val="single" w:sz="4" w:space="0" w:color="auto"/>
              <w:bottom w:val="single" w:sz="4" w:space="0" w:color="auto"/>
              <w:right w:val="single" w:sz="4" w:space="0" w:color="auto"/>
            </w:tcBorders>
            <w:hideMark/>
          </w:tcPr>
          <w:p w14:paraId="7CDB373D" w14:textId="77777777" w:rsidR="000F59C2" w:rsidRDefault="005142FA" w:rsidP="000F59C2">
            <w:pPr>
              <w:bidi/>
              <w:jc w:val="left"/>
              <w:rPr>
                <w:sz w:val="20"/>
                <w:lang w:val="en-CA" w:bidi="ar-LB"/>
              </w:rPr>
            </w:pPr>
            <w:r>
              <w:rPr>
                <w:sz w:val="20"/>
                <w:rtl/>
                <w:lang w:val="en-US" w:bidi="ar-LB"/>
              </w:rPr>
              <w:t>عقد اجتماعان على الأقل مع بيانات متفرقة عن المشاركة الجنسانية</w:t>
            </w:r>
          </w:p>
        </w:tc>
        <w:tc>
          <w:tcPr>
            <w:tcW w:w="530" w:type="pct"/>
            <w:tcBorders>
              <w:top w:val="single" w:sz="4" w:space="0" w:color="auto"/>
              <w:left w:val="single" w:sz="4" w:space="0" w:color="auto"/>
              <w:bottom w:val="single" w:sz="4" w:space="0" w:color="auto"/>
              <w:right w:val="single" w:sz="4" w:space="0" w:color="auto"/>
            </w:tcBorders>
            <w:hideMark/>
          </w:tcPr>
          <w:p w14:paraId="00E31314" w14:textId="77777777" w:rsidR="000F59C2" w:rsidRDefault="000F59C2">
            <w:pPr>
              <w:jc w:val="right"/>
              <w:rPr>
                <w:sz w:val="20"/>
                <w:lang w:val="en-CA" w:bidi="ar-LB"/>
              </w:rPr>
            </w:pPr>
            <w:r>
              <w:rPr>
                <w:sz w:val="20"/>
                <w:lang w:bidi="ar-LB"/>
              </w:rPr>
              <w:t>10,000</w:t>
            </w:r>
          </w:p>
        </w:tc>
      </w:tr>
      <w:tr w:rsidR="000F59C2" w14:paraId="2D3632F8"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4899DFB2" w14:textId="2CAD1BCE" w:rsidR="000F59C2" w:rsidRPr="005142FA" w:rsidRDefault="005142FA" w:rsidP="000F59C2">
            <w:pPr>
              <w:tabs>
                <w:tab w:val="left" w:pos="3396"/>
              </w:tabs>
              <w:bidi/>
              <w:jc w:val="left"/>
              <w:rPr>
                <w:b/>
                <w:sz w:val="20"/>
                <w:lang w:val="en-CA" w:bidi="ar-LB"/>
              </w:rPr>
            </w:pPr>
            <w:r w:rsidRPr="005142FA">
              <w:rPr>
                <w:b/>
                <w:sz w:val="20"/>
                <w:rtl/>
                <w:lang w:val="en-US" w:bidi="ar-LB"/>
              </w:rPr>
              <w:t>تدريب موظف</w:t>
            </w:r>
            <w:r w:rsidR="004C01CD">
              <w:rPr>
                <w:b/>
                <w:sz w:val="20"/>
                <w:rtl/>
                <w:lang w:val="en-US" w:bidi="ar-LB"/>
              </w:rPr>
              <w:t>ي</w:t>
            </w:r>
            <w:r w:rsidRPr="005142FA">
              <w:rPr>
                <w:b/>
                <w:sz w:val="20"/>
                <w:rtl/>
                <w:lang w:val="en-US" w:bidi="ar-LB"/>
              </w:rPr>
              <w:t xml:space="preserve"> </w:t>
            </w:r>
            <w:proofErr w:type="spellStart"/>
            <w:r w:rsidRPr="005142FA">
              <w:rPr>
                <w:b/>
                <w:sz w:val="20"/>
                <w:rtl/>
                <w:lang w:val="en-US" w:bidi="ar-LB"/>
              </w:rPr>
              <w:t>الإنفاد</w:t>
            </w:r>
            <w:proofErr w:type="spellEnd"/>
          </w:p>
        </w:tc>
        <w:tc>
          <w:tcPr>
            <w:tcW w:w="2123" w:type="pct"/>
            <w:tcBorders>
              <w:top w:val="single" w:sz="4" w:space="0" w:color="auto"/>
              <w:left w:val="single" w:sz="4" w:space="0" w:color="auto"/>
              <w:bottom w:val="single" w:sz="4" w:space="0" w:color="auto"/>
              <w:right w:val="single" w:sz="4" w:space="0" w:color="auto"/>
            </w:tcBorders>
            <w:hideMark/>
          </w:tcPr>
          <w:p w14:paraId="5227948E" w14:textId="77777777" w:rsidR="000F59C2" w:rsidRDefault="005142FA" w:rsidP="005142FA">
            <w:pPr>
              <w:tabs>
                <w:tab w:val="left" w:pos="3396"/>
              </w:tabs>
              <w:bidi/>
              <w:jc w:val="left"/>
              <w:rPr>
                <w:b/>
                <w:bCs/>
                <w:sz w:val="20"/>
                <w:lang w:val="en-CA" w:bidi="ar-LB"/>
              </w:rPr>
            </w:pPr>
            <w:r>
              <w:rPr>
                <w:sz w:val="20"/>
                <w:rtl/>
                <w:lang w:val="en-US" w:bidi="ar-LB"/>
              </w:rPr>
              <w:t>عقد 3 حلقات عمل على الأقل لعدد 60 موظف إنفاذ مع بيانات متفرقة عن المشاركة الجنسانية</w:t>
            </w:r>
          </w:p>
        </w:tc>
        <w:tc>
          <w:tcPr>
            <w:tcW w:w="530" w:type="pct"/>
            <w:tcBorders>
              <w:top w:val="single" w:sz="4" w:space="0" w:color="auto"/>
              <w:left w:val="single" w:sz="4" w:space="0" w:color="auto"/>
              <w:bottom w:val="single" w:sz="4" w:space="0" w:color="auto"/>
              <w:right w:val="single" w:sz="4" w:space="0" w:color="auto"/>
            </w:tcBorders>
            <w:hideMark/>
          </w:tcPr>
          <w:p w14:paraId="537AE87F" w14:textId="77777777" w:rsidR="000F59C2" w:rsidRDefault="000F59C2">
            <w:pPr>
              <w:jc w:val="right"/>
              <w:rPr>
                <w:sz w:val="20"/>
                <w:lang w:val="en-CA" w:bidi="ar-LB"/>
              </w:rPr>
            </w:pPr>
            <w:r>
              <w:rPr>
                <w:sz w:val="20"/>
                <w:lang w:bidi="ar-LB"/>
              </w:rPr>
              <w:t>20,000</w:t>
            </w:r>
          </w:p>
        </w:tc>
      </w:tr>
      <w:tr w:rsidR="000F59C2" w14:paraId="1C151E15"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134E1DFA" w14:textId="3F2ED561" w:rsidR="000F59C2" w:rsidRPr="005142FA" w:rsidRDefault="005142FA" w:rsidP="0064462B">
            <w:pPr>
              <w:tabs>
                <w:tab w:val="left" w:pos="3396"/>
              </w:tabs>
              <w:bidi/>
              <w:jc w:val="left"/>
              <w:rPr>
                <w:b/>
                <w:sz w:val="20"/>
                <w:lang w:val="en-CA" w:bidi="ar-LB"/>
              </w:rPr>
            </w:pPr>
            <w:r w:rsidRPr="005142FA">
              <w:rPr>
                <w:b/>
                <w:sz w:val="20"/>
                <w:rtl/>
                <w:lang w:bidi="ar-LB"/>
              </w:rPr>
              <w:t>زيادة وع</w:t>
            </w:r>
            <w:r w:rsidR="004C01CD">
              <w:rPr>
                <w:b/>
                <w:sz w:val="20"/>
                <w:rtl/>
                <w:lang w:bidi="ar-LB"/>
              </w:rPr>
              <w:t>ي</w:t>
            </w:r>
            <w:r w:rsidRPr="005142FA">
              <w:rPr>
                <w:b/>
                <w:sz w:val="20"/>
                <w:rtl/>
                <w:lang w:bidi="ar-LB"/>
              </w:rPr>
              <w:t xml:space="preserve"> المستوردين وتجار الجملة والموزعين بال</w:t>
            </w:r>
            <w:r w:rsidRPr="005142FA">
              <w:rPr>
                <w:b/>
                <w:sz w:val="20"/>
                <w:rtl/>
                <w:lang w:val="fr-CA" w:bidi="ar-LB"/>
              </w:rPr>
              <w:t>معايير الدنيا لأداء الطاقة ولوائح وضع البطاقات وقضايا كفاءة الطاقة</w:t>
            </w:r>
          </w:p>
        </w:tc>
        <w:tc>
          <w:tcPr>
            <w:tcW w:w="2123" w:type="pct"/>
            <w:tcBorders>
              <w:top w:val="single" w:sz="4" w:space="0" w:color="auto"/>
              <w:left w:val="single" w:sz="4" w:space="0" w:color="auto"/>
              <w:bottom w:val="single" w:sz="4" w:space="0" w:color="auto"/>
              <w:right w:val="single" w:sz="4" w:space="0" w:color="auto"/>
            </w:tcBorders>
            <w:hideMark/>
          </w:tcPr>
          <w:p w14:paraId="36E0B70B" w14:textId="77777777" w:rsidR="000F59C2" w:rsidRPr="005142FA" w:rsidRDefault="005142FA" w:rsidP="005142FA">
            <w:pPr>
              <w:tabs>
                <w:tab w:val="left" w:pos="3396"/>
              </w:tabs>
              <w:bidi/>
              <w:jc w:val="left"/>
              <w:rPr>
                <w:b/>
                <w:bCs/>
                <w:sz w:val="20"/>
                <w:lang w:val="en-CA" w:bidi="ar-LB"/>
              </w:rPr>
            </w:pPr>
            <w:r>
              <w:rPr>
                <w:sz w:val="20"/>
                <w:rtl/>
                <w:lang w:val="en-US" w:bidi="ar-LB"/>
              </w:rPr>
              <w:t>عقد حلقتا عمل لعدد 20 مشاركا على الأقل مع بيانات متفرقة عن المشاركة الجنسانية</w:t>
            </w:r>
          </w:p>
        </w:tc>
        <w:tc>
          <w:tcPr>
            <w:tcW w:w="530" w:type="pct"/>
            <w:tcBorders>
              <w:top w:val="single" w:sz="4" w:space="0" w:color="auto"/>
              <w:left w:val="single" w:sz="4" w:space="0" w:color="auto"/>
              <w:bottom w:val="single" w:sz="4" w:space="0" w:color="auto"/>
              <w:right w:val="single" w:sz="4" w:space="0" w:color="auto"/>
            </w:tcBorders>
            <w:hideMark/>
          </w:tcPr>
          <w:p w14:paraId="65DAF5D0" w14:textId="77777777" w:rsidR="000F59C2" w:rsidRDefault="000F59C2">
            <w:pPr>
              <w:jc w:val="right"/>
              <w:rPr>
                <w:sz w:val="20"/>
                <w:lang w:val="en-CA" w:bidi="ar-LB"/>
              </w:rPr>
            </w:pPr>
            <w:r>
              <w:rPr>
                <w:sz w:val="20"/>
                <w:lang w:bidi="ar-LB"/>
              </w:rPr>
              <w:t>10,000</w:t>
            </w:r>
          </w:p>
        </w:tc>
      </w:tr>
      <w:tr w:rsidR="000F59C2" w14:paraId="7CAED3C2" w14:textId="77777777" w:rsidTr="000F59C2">
        <w:tc>
          <w:tcPr>
            <w:tcW w:w="4470" w:type="pct"/>
            <w:gridSpan w:val="2"/>
            <w:tcBorders>
              <w:top w:val="single" w:sz="4" w:space="0" w:color="auto"/>
              <w:left w:val="single" w:sz="4" w:space="0" w:color="auto"/>
              <w:bottom w:val="single" w:sz="4" w:space="0" w:color="auto"/>
              <w:right w:val="single" w:sz="4" w:space="0" w:color="auto"/>
            </w:tcBorders>
            <w:hideMark/>
          </w:tcPr>
          <w:p w14:paraId="712FC638" w14:textId="2A56AFEE" w:rsidR="000F59C2" w:rsidRDefault="003462F1" w:rsidP="003462F1">
            <w:pPr>
              <w:bidi/>
              <w:jc w:val="right"/>
              <w:rPr>
                <w:sz w:val="20"/>
                <w:lang w:val="en-US" w:bidi="ar-LB"/>
              </w:rPr>
            </w:pPr>
            <w:r>
              <w:rPr>
                <w:b/>
                <w:bCs/>
                <w:sz w:val="20"/>
                <w:rtl/>
                <w:lang w:bidi="ar-LB"/>
              </w:rPr>
              <w:t>المجموع الفرع</w:t>
            </w:r>
            <w:r w:rsidR="004C01CD">
              <w:rPr>
                <w:b/>
                <w:bCs/>
                <w:sz w:val="20"/>
                <w:rtl/>
                <w:lang w:bidi="ar-LB"/>
              </w:rPr>
              <w:t>ي</w:t>
            </w:r>
          </w:p>
        </w:tc>
        <w:tc>
          <w:tcPr>
            <w:tcW w:w="530" w:type="pct"/>
            <w:tcBorders>
              <w:top w:val="single" w:sz="4" w:space="0" w:color="auto"/>
              <w:left w:val="single" w:sz="4" w:space="0" w:color="auto"/>
              <w:bottom w:val="single" w:sz="4" w:space="0" w:color="auto"/>
              <w:right w:val="single" w:sz="4" w:space="0" w:color="auto"/>
            </w:tcBorders>
            <w:hideMark/>
          </w:tcPr>
          <w:p w14:paraId="50D45432" w14:textId="77777777" w:rsidR="000F59C2" w:rsidRDefault="000F59C2">
            <w:pPr>
              <w:jc w:val="right"/>
              <w:rPr>
                <w:sz w:val="20"/>
                <w:lang w:val="en-CA" w:bidi="ar-LB"/>
              </w:rPr>
            </w:pPr>
            <w:r>
              <w:rPr>
                <w:b/>
                <w:bCs/>
                <w:sz w:val="20"/>
                <w:lang w:bidi="ar-LB"/>
              </w:rPr>
              <w:t>60,000</w:t>
            </w:r>
          </w:p>
        </w:tc>
      </w:tr>
      <w:tr w:rsidR="000F59C2" w:rsidRPr="000F59C2" w14:paraId="1B0986B0" w14:textId="77777777" w:rsidTr="000F59C2">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59FEB242" w14:textId="5B3F799D" w:rsidR="000F59C2" w:rsidRDefault="004C01CD">
            <w:pPr>
              <w:jc w:val="center"/>
              <w:rPr>
                <w:bCs/>
                <w:sz w:val="20"/>
                <w:lang w:val="en-US" w:bidi="ar-LB"/>
              </w:rPr>
            </w:pPr>
            <w:r>
              <w:rPr>
                <w:b/>
                <w:bCs/>
                <w:sz w:val="20"/>
                <w:rtl/>
                <w:lang w:val="en-US" w:bidi="ar-LB"/>
              </w:rPr>
              <w:t>الوعي</w:t>
            </w:r>
            <w:r w:rsidR="00A74A3A">
              <w:rPr>
                <w:b/>
                <w:bCs/>
                <w:sz w:val="20"/>
                <w:rtl/>
                <w:lang w:val="en-US" w:bidi="ar-LB"/>
              </w:rPr>
              <w:t xml:space="preserve"> البيئي و</w:t>
            </w:r>
            <w:r w:rsidR="00B221E6">
              <w:rPr>
                <w:b/>
                <w:bCs/>
                <w:sz w:val="20"/>
                <w:rtl/>
                <w:lang w:val="en-US" w:bidi="ar-LB"/>
              </w:rPr>
              <w:t xml:space="preserve">تقييم </w:t>
            </w:r>
            <w:r w:rsidR="00A74A3A">
              <w:rPr>
                <w:b/>
                <w:bCs/>
                <w:sz w:val="20"/>
                <w:rtl/>
                <w:lang w:val="en-US" w:bidi="ar-LB"/>
              </w:rPr>
              <w:t>الأثر (</w:t>
            </w:r>
            <w:r w:rsidR="00531063">
              <w:rPr>
                <w:b/>
                <w:bCs/>
                <w:sz w:val="20"/>
                <w:rtl/>
                <w:lang w:val="en-US" w:bidi="ar-LB"/>
              </w:rPr>
              <w:t>اليونيدو</w:t>
            </w:r>
            <w:r w:rsidR="00A74A3A">
              <w:rPr>
                <w:b/>
                <w:bCs/>
                <w:sz w:val="20"/>
                <w:rtl/>
                <w:lang w:val="en-US" w:bidi="ar-LB"/>
              </w:rPr>
              <w:t>)</w:t>
            </w:r>
          </w:p>
        </w:tc>
      </w:tr>
      <w:tr w:rsidR="000F59C2" w14:paraId="2141C35B"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5780D950" w14:textId="77777777" w:rsidR="000F59C2" w:rsidRPr="00A74A3A" w:rsidRDefault="00A74A3A" w:rsidP="000F59C2">
            <w:pPr>
              <w:tabs>
                <w:tab w:val="center" w:pos="2727"/>
              </w:tabs>
              <w:bidi/>
              <w:spacing w:after="60"/>
              <w:contextualSpacing/>
              <w:jc w:val="left"/>
              <w:rPr>
                <w:b/>
                <w:sz w:val="20"/>
                <w:lang w:bidi="ar-LB"/>
              </w:rPr>
            </w:pPr>
            <w:r w:rsidRPr="00A74A3A">
              <w:rPr>
                <w:b/>
                <w:sz w:val="20"/>
                <w:rtl/>
                <w:lang w:val="en-US" w:bidi="ar-LB"/>
              </w:rPr>
              <w:t xml:space="preserve">وضع مواد عن </w:t>
            </w:r>
            <w:proofErr w:type="gramStart"/>
            <w:r w:rsidRPr="00A74A3A">
              <w:rPr>
                <w:b/>
                <w:sz w:val="20"/>
                <w:rtl/>
                <w:lang w:val="en-US" w:bidi="ar-LB"/>
              </w:rPr>
              <w:t>الوعى</w:t>
            </w:r>
            <w:proofErr w:type="gramEnd"/>
            <w:r w:rsidRPr="00A74A3A">
              <w:rPr>
                <w:b/>
                <w:sz w:val="20"/>
                <w:rtl/>
                <w:lang w:val="en-US" w:bidi="ar-LB"/>
              </w:rPr>
              <w:t xml:space="preserve"> البيئي</w:t>
            </w:r>
          </w:p>
        </w:tc>
        <w:tc>
          <w:tcPr>
            <w:tcW w:w="2123" w:type="pct"/>
            <w:tcBorders>
              <w:top w:val="single" w:sz="4" w:space="0" w:color="auto"/>
              <w:left w:val="single" w:sz="4" w:space="0" w:color="auto"/>
              <w:bottom w:val="single" w:sz="4" w:space="0" w:color="auto"/>
              <w:right w:val="single" w:sz="4" w:space="0" w:color="auto"/>
            </w:tcBorders>
            <w:hideMark/>
          </w:tcPr>
          <w:p w14:paraId="051DC7EE" w14:textId="77777777" w:rsidR="000F59C2" w:rsidRDefault="00A74A3A" w:rsidP="000F59C2">
            <w:pPr>
              <w:bidi/>
              <w:ind w:right="-130"/>
              <w:contextualSpacing/>
              <w:jc w:val="left"/>
              <w:rPr>
                <w:sz w:val="20"/>
                <w:lang w:bidi="ar-LB"/>
              </w:rPr>
            </w:pPr>
            <w:r>
              <w:rPr>
                <w:sz w:val="20"/>
                <w:rtl/>
                <w:lang w:bidi="ar-LB"/>
              </w:rPr>
              <w:t>إنتاج 5 فيديوهات ومعلومات مصورة</w:t>
            </w:r>
          </w:p>
        </w:tc>
        <w:tc>
          <w:tcPr>
            <w:tcW w:w="530" w:type="pct"/>
            <w:tcBorders>
              <w:top w:val="single" w:sz="4" w:space="0" w:color="auto"/>
              <w:left w:val="single" w:sz="4" w:space="0" w:color="auto"/>
              <w:bottom w:val="single" w:sz="4" w:space="0" w:color="auto"/>
              <w:right w:val="single" w:sz="4" w:space="0" w:color="auto"/>
            </w:tcBorders>
            <w:hideMark/>
          </w:tcPr>
          <w:p w14:paraId="628B9E38" w14:textId="77777777" w:rsidR="000F59C2" w:rsidRDefault="000F59C2">
            <w:pPr>
              <w:jc w:val="right"/>
              <w:rPr>
                <w:b/>
                <w:bCs/>
                <w:sz w:val="20"/>
                <w:lang w:val="en-CA" w:bidi="ar-LB"/>
              </w:rPr>
            </w:pPr>
            <w:r>
              <w:rPr>
                <w:bCs/>
                <w:sz w:val="20"/>
                <w:lang w:val="en-US" w:bidi="ar-LB"/>
              </w:rPr>
              <w:t>10,000</w:t>
            </w:r>
          </w:p>
        </w:tc>
      </w:tr>
      <w:tr w:rsidR="000F59C2" w14:paraId="7ABB1B70"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72F03AF2" w14:textId="77777777" w:rsidR="000F59C2" w:rsidRPr="00A74A3A" w:rsidRDefault="00A74A3A" w:rsidP="000F59C2">
            <w:pPr>
              <w:tabs>
                <w:tab w:val="center" w:pos="2727"/>
              </w:tabs>
              <w:bidi/>
              <w:spacing w:after="60"/>
              <w:contextualSpacing/>
              <w:jc w:val="left"/>
              <w:rPr>
                <w:b/>
                <w:sz w:val="20"/>
                <w:lang w:val="en-CA" w:bidi="ar-LB"/>
              </w:rPr>
            </w:pPr>
            <w:r w:rsidRPr="00A74A3A">
              <w:rPr>
                <w:b/>
                <w:sz w:val="20"/>
                <w:rtl/>
                <w:lang w:val="en-US" w:bidi="ar-LB"/>
              </w:rPr>
              <w:t>مسح عن سلوك المستهلكين المتعلق بشراء أجهزة التبريد وتكييف الهواء</w:t>
            </w:r>
          </w:p>
        </w:tc>
        <w:tc>
          <w:tcPr>
            <w:tcW w:w="2123" w:type="pct"/>
            <w:tcBorders>
              <w:top w:val="single" w:sz="4" w:space="0" w:color="auto"/>
              <w:left w:val="single" w:sz="4" w:space="0" w:color="auto"/>
              <w:bottom w:val="single" w:sz="4" w:space="0" w:color="auto"/>
              <w:right w:val="single" w:sz="4" w:space="0" w:color="auto"/>
            </w:tcBorders>
            <w:hideMark/>
          </w:tcPr>
          <w:p w14:paraId="05123B4C" w14:textId="77777777" w:rsidR="000F59C2" w:rsidRDefault="00A74A3A" w:rsidP="000F59C2">
            <w:pPr>
              <w:bidi/>
              <w:ind w:right="-130"/>
              <w:contextualSpacing/>
              <w:jc w:val="left"/>
              <w:rPr>
                <w:sz w:val="20"/>
                <w:lang w:bidi="ar-LB"/>
              </w:rPr>
            </w:pPr>
            <w:r>
              <w:rPr>
                <w:sz w:val="20"/>
                <w:rtl/>
                <w:lang w:val="en-US" w:bidi="ar-LB"/>
              </w:rPr>
              <w:t>إنتاج تقرير لمسح واحد عن سلوك المستهلكين</w:t>
            </w:r>
          </w:p>
        </w:tc>
        <w:tc>
          <w:tcPr>
            <w:tcW w:w="530" w:type="pct"/>
            <w:tcBorders>
              <w:top w:val="single" w:sz="4" w:space="0" w:color="auto"/>
              <w:left w:val="single" w:sz="4" w:space="0" w:color="auto"/>
              <w:bottom w:val="single" w:sz="4" w:space="0" w:color="auto"/>
              <w:right w:val="single" w:sz="4" w:space="0" w:color="auto"/>
            </w:tcBorders>
            <w:hideMark/>
          </w:tcPr>
          <w:p w14:paraId="27797CF2" w14:textId="77777777" w:rsidR="000F59C2" w:rsidRDefault="000F59C2">
            <w:pPr>
              <w:jc w:val="right"/>
              <w:rPr>
                <w:sz w:val="20"/>
                <w:lang w:val="en-CA" w:bidi="ar-LB"/>
              </w:rPr>
            </w:pPr>
            <w:r>
              <w:rPr>
                <w:bCs/>
                <w:sz w:val="20"/>
                <w:lang w:val="en-US" w:bidi="ar-LB"/>
              </w:rPr>
              <w:t>10,000</w:t>
            </w:r>
          </w:p>
        </w:tc>
      </w:tr>
      <w:tr w:rsidR="000F59C2" w14:paraId="4DD6A68C" w14:textId="77777777" w:rsidTr="000F59C2">
        <w:tc>
          <w:tcPr>
            <w:tcW w:w="2348" w:type="pct"/>
            <w:tcBorders>
              <w:top w:val="single" w:sz="4" w:space="0" w:color="auto"/>
              <w:left w:val="single" w:sz="4" w:space="0" w:color="auto"/>
              <w:bottom w:val="single" w:sz="4" w:space="0" w:color="auto"/>
              <w:right w:val="single" w:sz="4" w:space="0" w:color="auto"/>
            </w:tcBorders>
            <w:hideMark/>
          </w:tcPr>
          <w:p w14:paraId="77189B7C" w14:textId="655EF6DD" w:rsidR="000F59C2" w:rsidRPr="00A74A3A" w:rsidRDefault="00A74A3A" w:rsidP="000F59C2">
            <w:pPr>
              <w:bidi/>
              <w:jc w:val="left"/>
              <w:rPr>
                <w:b/>
                <w:sz w:val="20"/>
                <w:lang w:val="en-CA" w:bidi="ar-LB"/>
              </w:rPr>
            </w:pPr>
            <w:r w:rsidRPr="00A74A3A">
              <w:rPr>
                <w:b/>
                <w:sz w:val="20"/>
                <w:rtl/>
                <w:lang w:bidi="ar-LB"/>
              </w:rPr>
              <w:t xml:space="preserve">تنظيم حملات وعى </w:t>
            </w:r>
            <w:r w:rsidR="00347435" w:rsidRPr="00A74A3A">
              <w:rPr>
                <w:rFonts w:hint="cs"/>
                <w:b/>
                <w:sz w:val="20"/>
                <w:rtl/>
                <w:lang w:bidi="ar-LB"/>
              </w:rPr>
              <w:t>جماهيري</w:t>
            </w:r>
            <w:r w:rsidRPr="00A74A3A">
              <w:rPr>
                <w:b/>
                <w:sz w:val="20"/>
                <w:rtl/>
                <w:lang w:bidi="ar-LB"/>
              </w:rPr>
              <w:t xml:space="preserve"> وثقافية منتظمة للمستهلكين وتطوير أدوات للاتصالات</w:t>
            </w:r>
          </w:p>
        </w:tc>
        <w:tc>
          <w:tcPr>
            <w:tcW w:w="2123" w:type="pct"/>
            <w:tcBorders>
              <w:top w:val="single" w:sz="4" w:space="0" w:color="auto"/>
              <w:left w:val="single" w:sz="4" w:space="0" w:color="auto"/>
              <w:bottom w:val="single" w:sz="4" w:space="0" w:color="auto"/>
              <w:right w:val="single" w:sz="4" w:space="0" w:color="auto"/>
            </w:tcBorders>
            <w:hideMark/>
          </w:tcPr>
          <w:p w14:paraId="0611D15F" w14:textId="77777777" w:rsidR="000F59C2" w:rsidRDefault="00A74A3A" w:rsidP="00064B28">
            <w:pPr>
              <w:bidi/>
              <w:jc w:val="left"/>
              <w:rPr>
                <w:sz w:val="20"/>
                <w:lang w:val="en-CA" w:bidi="ar-LB"/>
              </w:rPr>
            </w:pPr>
            <w:r>
              <w:rPr>
                <w:sz w:val="20"/>
                <w:rtl/>
                <w:lang w:bidi="ar-LB"/>
              </w:rPr>
              <w:t>إنتاج مجموعة لتغيير السلوك المعتاد للمست</w:t>
            </w:r>
            <w:r w:rsidR="00064B28">
              <w:rPr>
                <w:sz w:val="20"/>
                <w:rtl/>
                <w:lang w:bidi="ar-LB"/>
              </w:rPr>
              <w:t>ه</w:t>
            </w:r>
            <w:r>
              <w:rPr>
                <w:sz w:val="20"/>
                <w:rtl/>
                <w:lang w:bidi="ar-LB"/>
              </w:rPr>
              <w:t>لكين</w:t>
            </w:r>
          </w:p>
        </w:tc>
        <w:tc>
          <w:tcPr>
            <w:tcW w:w="530" w:type="pct"/>
            <w:tcBorders>
              <w:top w:val="single" w:sz="4" w:space="0" w:color="auto"/>
              <w:left w:val="single" w:sz="4" w:space="0" w:color="auto"/>
              <w:bottom w:val="single" w:sz="4" w:space="0" w:color="auto"/>
              <w:right w:val="single" w:sz="4" w:space="0" w:color="auto"/>
            </w:tcBorders>
            <w:hideMark/>
          </w:tcPr>
          <w:p w14:paraId="7499DD96" w14:textId="77777777" w:rsidR="000F59C2" w:rsidRDefault="000F59C2">
            <w:pPr>
              <w:jc w:val="right"/>
              <w:rPr>
                <w:b/>
                <w:bCs/>
                <w:sz w:val="20"/>
                <w:lang w:val="en-CA" w:bidi="ar-LB"/>
              </w:rPr>
            </w:pPr>
            <w:r>
              <w:rPr>
                <w:bCs/>
                <w:sz w:val="20"/>
                <w:lang w:val="en-US" w:bidi="ar-LB"/>
              </w:rPr>
              <w:t>10,000</w:t>
            </w:r>
          </w:p>
        </w:tc>
      </w:tr>
      <w:tr w:rsidR="000F59C2" w14:paraId="218F12FC" w14:textId="77777777" w:rsidTr="000F59C2">
        <w:tc>
          <w:tcPr>
            <w:tcW w:w="4470" w:type="pct"/>
            <w:gridSpan w:val="2"/>
            <w:tcBorders>
              <w:top w:val="single" w:sz="4" w:space="0" w:color="auto"/>
              <w:left w:val="single" w:sz="4" w:space="0" w:color="auto"/>
              <w:bottom w:val="single" w:sz="4" w:space="0" w:color="auto"/>
              <w:right w:val="single" w:sz="4" w:space="0" w:color="auto"/>
            </w:tcBorders>
            <w:hideMark/>
          </w:tcPr>
          <w:p w14:paraId="3EC027CB" w14:textId="7BD52AB0" w:rsidR="000F59C2" w:rsidRDefault="003462F1" w:rsidP="003462F1">
            <w:pPr>
              <w:bidi/>
              <w:jc w:val="right"/>
              <w:rPr>
                <w:sz w:val="20"/>
                <w:lang w:val="en-CA" w:bidi="ar-LB"/>
              </w:rPr>
            </w:pPr>
            <w:r>
              <w:rPr>
                <w:b/>
                <w:bCs/>
                <w:sz w:val="20"/>
                <w:rtl/>
                <w:lang w:bidi="ar-LB"/>
              </w:rPr>
              <w:t xml:space="preserve">المجموع </w:t>
            </w:r>
            <w:r w:rsidR="004C01CD">
              <w:rPr>
                <w:b/>
                <w:bCs/>
                <w:sz w:val="20"/>
                <w:rtl/>
                <w:lang w:bidi="ar-LB"/>
              </w:rPr>
              <w:t>الفرعي</w:t>
            </w:r>
          </w:p>
        </w:tc>
        <w:tc>
          <w:tcPr>
            <w:tcW w:w="530" w:type="pct"/>
            <w:tcBorders>
              <w:top w:val="single" w:sz="4" w:space="0" w:color="auto"/>
              <w:left w:val="single" w:sz="4" w:space="0" w:color="auto"/>
              <w:bottom w:val="single" w:sz="4" w:space="0" w:color="auto"/>
              <w:right w:val="single" w:sz="4" w:space="0" w:color="auto"/>
            </w:tcBorders>
            <w:hideMark/>
          </w:tcPr>
          <w:p w14:paraId="6CC375E7" w14:textId="77777777" w:rsidR="000F59C2" w:rsidRDefault="000F59C2">
            <w:pPr>
              <w:jc w:val="right"/>
              <w:rPr>
                <w:bCs/>
                <w:sz w:val="20"/>
                <w:lang w:val="en-US" w:bidi="ar-LB"/>
              </w:rPr>
            </w:pPr>
            <w:r>
              <w:rPr>
                <w:b/>
                <w:bCs/>
                <w:sz w:val="20"/>
                <w:lang w:val="en-US" w:bidi="ar-LB"/>
              </w:rPr>
              <w:t>30,000</w:t>
            </w:r>
          </w:p>
        </w:tc>
      </w:tr>
      <w:tr w:rsidR="000F59C2" w:rsidRPr="000F59C2" w14:paraId="63C2BCCC" w14:textId="77777777" w:rsidTr="000F59C2">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8D80EF7" w14:textId="0FF79F4B" w:rsidR="000F59C2" w:rsidRPr="00BD5A48" w:rsidRDefault="00347435">
            <w:pPr>
              <w:jc w:val="center"/>
              <w:rPr>
                <w:bCs/>
                <w:sz w:val="20"/>
                <w:lang w:val="en-CA" w:bidi="ar-LB"/>
              </w:rPr>
            </w:pPr>
            <w:r w:rsidRPr="00BD5A48">
              <w:rPr>
                <w:rFonts w:hint="cs"/>
                <w:bCs/>
                <w:color w:val="000000"/>
                <w:sz w:val="20"/>
                <w:rtl/>
                <w:lang w:val="en-ZW" w:bidi="ar-LB"/>
              </w:rPr>
              <w:t>اعتبارات</w:t>
            </w:r>
            <w:r w:rsidR="00BD5A48" w:rsidRPr="00BD5A48">
              <w:rPr>
                <w:bCs/>
                <w:color w:val="000000"/>
                <w:sz w:val="20"/>
                <w:rtl/>
                <w:lang w:val="en-ZW" w:bidi="ar-LB"/>
              </w:rPr>
              <w:t xml:space="preserve"> كفاءة الطاقة في التدريب ومواد إصدار الشهادات (</w:t>
            </w:r>
            <w:r w:rsidR="00DE52B0">
              <w:rPr>
                <w:bCs/>
                <w:color w:val="000000"/>
                <w:sz w:val="20"/>
                <w:rtl/>
                <w:lang w:val="en-ZW" w:bidi="ar-LB"/>
              </w:rPr>
              <w:t>ال</w:t>
            </w:r>
            <w:r w:rsidR="00BD5A48" w:rsidRPr="00BD5A48">
              <w:rPr>
                <w:bCs/>
                <w:color w:val="000000"/>
                <w:sz w:val="20"/>
                <w:rtl/>
                <w:lang w:val="en-ZW" w:bidi="ar-LB"/>
              </w:rPr>
              <w:t>يونيب)</w:t>
            </w:r>
          </w:p>
        </w:tc>
      </w:tr>
      <w:tr w:rsidR="000F59C2" w14:paraId="0075EC29" w14:textId="77777777" w:rsidTr="000F59C2">
        <w:tc>
          <w:tcPr>
            <w:tcW w:w="2348" w:type="pct"/>
            <w:tcBorders>
              <w:top w:val="single" w:sz="4" w:space="0" w:color="auto"/>
              <w:left w:val="single" w:sz="4" w:space="0" w:color="auto"/>
              <w:bottom w:val="single" w:sz="4" w:space="0" w:color="auto"/>
              <w:right w:val="single" w:sz="4" w:space="0" w:color="auto"/>
            </w:tcBorders>
            <w:vAlign w:val="center"/>
            <w:hideMark/>
          </w:tcPr>
          <w:p w14:paraId="40D1B840" w14:textId="7C1E484E" w:rsidR="000F59C2" w:rsidRPr="00AB6347" w:rsidRDefault="00BD5A48" w:rsidP="000F59C2">
            <w:pPr>
              <w:bidi/>
              <w:jc w:val="left"/>
              <w:rPr>
                <w:b/>
                <w:sz w:val="20"/>
                <w:lang w:val="en-CA" w:bidi="ar-LB"/>
              </w:rPr>
            </w:pPr>
            <w:r w:rsidRPr="00AB6347">
              <w:rPr>
                <w:b/>
                <w:sz w:val="20"/>
                <w:rtl/>
                <w:lang w:bidi="ar-LB"/>
              </w:rPr>
              <w:t xml:space="preserve">إدراج </w:t>
            </w:r>
            <w:r w:rsidR="00347435" w:rsidRPr="00AB6347">
              <w:rPr>
                <w:rFonts w:hint="cs"/>
                <w:b/>
                <w:sz w:val="20"/>
                <w:rtl/>
                <w:lang w:bidi="ar-LB"/>
              </w:rPr>
              <w:t>اعتبارات</w:t>
            </w:r>
            <w:r w:rsidRPr="00AB6347">
              <w:rPr>
                <w:b/>
                <w:sz w:val="20"/>
                <w:rtl/>
                <w:lang w:bidi="ar-LB"/>
              </w:rPr>
              <w:t xml:space="preserve"> كفاءة الطاقة في مدونة السلوك الوطنية المحدثة لتقنيي التبريد وتكييف الهواء وأدلة تدريب</w:t>
            </w:r>
            <w:r w:rsidR="00AB6347" w:rsidRPr="00AB6347">
              <w:rPr>
                <w:b/>
                <w:sz w:val="20"/>
                <w:rtl/>
                <w:lang w:bidi="ar-LB"/>
              </w:rPr>
              <w:t xml:space="preserve"> التبريد وتكييف الهواء</w:t>
            </w:r>
          </w:p>
        </w:tc>
        <w:tc>
          <w:tcPr>
            <w:tcW w:w="2123" w:type="pct"/>
            <w:tcBorders>
              <w:top w:val="single" w:sz="4" w:space="0" w:color="auto"/>
              <w:left w:val="single" w:sz="4" w:space="0" w:color="auto"/>
              <w:bottom w:val="single" w:sz="4" w:space="0" w:color="auto"/>
              <w:right w:val="single" w:sz="4" w:space="0" w:color="auto"/>
            </w:tcBorders>
            <w:hideMark/>
          </w:tcPr>
          <w:p w14:paraId="4896366F" w14:textId="77777777" w:rsidR="000F59C2" w:rsidRDefault="00AB6347" w:rsidP="000F59C2">
            <w:pPr>
              <w:bidi/>
              <w:jc w:val="left"/>
              <w:rPr>
                <w:b/>
                <w:bCs/>
                <w:sz w:val="20"/>
                <w:lang w:val="en-CA" w:bidi="ar-LB"/>
              </w:rPr>
            </w:pPr>
            <w:r>
              <w:rPr>
                <w:sz w:val="20"/>
                <w:rtl/>
                <w:lang w:val="en-US" w:bidi="ar-LB"/>
              </w:rPr>
              <w:t xml:space="preserve">مدونة سلوك محدثة وأدلة تدريب </w:t>
            </w:r>
            <w:r>
              <w:rPr>
                <w:b/>
                <w:sz w:val="20"/>
                <w:rtl/>
                <w:lang w:bidi="ar-LB"/>
              </w:rPr>
              <w:t>لتقنيي التبريد وتكييف الهواء</w:t>
            </w:r>
          </w:p>
        </w:tc>
        <w:tc>
          <w:tcPr>
            <w:tcW w:w="530" w:type="pct"/>
            <w:tcBorders>
              <w:top w:val="single" w:sz="4" w:space="0" w:color="auto"/>
              <w:left w:val="single" w:sz="4" w:space="0" w:color="auto"/>
              <w:bottom w:val="single" w:sz="4" w:space="0" w:color="auto"/>
              <w:right w:val="single" w:sz="4" w:space="0" w:color="auto"/>
            </w:tcBorders>
            <w:hideMark/>
          </w:tcPr>
          <w:p w14:paraId="45B3093B" w14:textId="77777777" w:rsidR="000F59C2" w:rsidRDefault="000F59C2">
            <w:pPr>
              <w:jc w:val="right"/>
              <w:rPr>
                <w:sz w:val="20"/>
                <w:lang w:val="en-CA" w:bidi="ar-LB"/>
              </w:rPr>
            </w:pPr>
            <w:r>
              <w:rPr>
                <w:sz w:val="20"/>
                <w:lang w:bidi="ar-LB"/>
              </w:rPr>
              <w:t>5,000</w:t>
            </w:r>
          </w:p>
        </w:tc>
      </w:tr>
      <w:tr w:rsidR="000F59C2" w14:paraId="755EC13E" w14:textId="77777777" w:rsidTr="000F59C2">
        <w:tc>
          <w:tcPr>
            <w:tcW w:w="2348" w:type="pct"/>
            <w:tcBorders>
              <w:top w:val="single" w:sz="4" w:space="0" w:color="auto"/>
              <w:left w:val="single" w:sz="4" w:space="0" w:color="auto"/>
              <w:bottom w:val="single" w:sz="4" w:space="0" w:color="auto"/>
              <w:right w:val="single" w:sz="4" w:space="0" w:color="auto"/>
            </w:tcBorders>
            <w:vAlign w:val="center"/>
            <w:hideMark/>
          </w:tcPr>
          <w:p w14:paraId="46F19E8F" w14:textId="77777777" w:rsidR="000F59C2" w:rsidRDefault="00AB6347" w:rsidP="000F59C2">
            <w:pPr>
              <w:bidi/>
              <w:rPr>
                <w:bCs/>
                <w:sz w:val="20"/>
                <w:lang w:val="en-CA" w:bidi="ar-LB"/>
              </w:rPr>
            </w:pPr>
            <w:r w:rsidRPr="00AB6347">
              <w:rPr>
                <w:b/>
                <w:sz w:val="20"/>
                <w:rtl/>
                <w:lang w:bidi="ar-LB"/>
              </w:rPr>
              <w:t>جوانب منظور كفاءة الطاقة في عملية إصدار الشهادات</w:t>
            </w:r>
            <w:r>
              <w:rPr>
                <w:bCs/>
                <w:sz w:val="20"/>
                <w:rtl/>
                <w:lang w:bidi="ar-LB"/>
              </w:rPr>
              <w:t xml:space="preserve"> </w:t>
            </w:r>
            <w:r>
              <w:rPr>
                <w:b/>
                <w:sz w:val="20"/>
                <w:rtl/>
                <w:lang w:bidi="ar-LB"/>
              </w:rPr>
              <w:t>لتقنيي التبريد وتكييف الهواء</w:t>
            </w:r>
          </w:p>
        </w:tc>
        <w:tc>
          <w:tcPr>
            <w:tcW w:w="2123" w:type="pct"/>
            <w:tcBorders>
              <w:top w:val="single" w:sz="4" w:space="0" w:color="auto"/>
              <w:left w:val="single" w:sz="4" w:space="0" w:color="auto"/>
              <w:bottom w:val="single" w:sz="4" w:space="0" w:color="auto"/>
              <w:right w:val="single" w:sz="4" w:space="0" w:color="auto"/>
            </w:tcBorders>
            <w:hideMark/>
          </w:tcPr>
          <w:p w14:paraId="3E5CC099" w14:textId="77777777" w:rsidR="000F59C2" w:rsidRDefault="003462F1" w:rsidP="000F59C2">
            <w:pPr>
              <w:bidi/>
              <w:jc w:val="left"/>
              <w:rPr>
                <w:b/>
                <w:bCs/>
                <w:sz w:val="20"/>
                <w:lang w:val="en-CA" w:bidi="ar-LB"/>
              </w:rPr>
            </w:pPr>
            <w:r>
              <w:rPr>
                <w:sz w:val="20"/>
                <w:rtl/>
                <w:lang w:val="en-US" w:bidi="ar-LB"/>
              </w:rPr>
              <w:t>الإجراء المحدث لإصدار الشهادات</w:t>
            </w:r>
          </w:p>
        </w:tc>
        <w:tc>
          <w:tcPr>
            <w:tcW w:w="530" w:type="pct"/>
            <w:tcBorders>
              <w:top w:val="single" w:sz="4" w:space="0" w:color="auto"/>
              <w:left w:val="single" w:sz="4" w:space="0" w:color="auto"/>
              <w:bottom w:val="single" w:sz="4" w:space="0" w:color="auto"/>
              <w:right w:val="single" w:sz="4" w:space="0" w:color="auto"/>
            </w:tcBorders>
            <w:hideMark/>
          </w:tcPr>
          <w:p w14:paraId="07557B10" w14:textId="77777777" w:rsidR="000F59C2" w:rsidRDefault="000F59C2">
            <w:pPr>
              <w:jc w:val="right"/>
              <w:rPr>
                <w:sz w:val="20"/>
                <w:lang w:val="en-CA" w:bidi="ar-LB"/>
              </w:rPr>
            </w:pPr>
            <w:r>
              <w:rPr>
                <w:sz w:val="20"/>
                <w:lang w:bidi="ar-LB"/>
              </w:rPr>
              <w:t>5,000</w:t>
            </w:r>
          </w:p>
        </w:tc>
      </w:tr>
      <w:tr w:rsidR="000F59C2" w14:paraId="047981FD" w14:textId="77777777" w:rsidTr="000F59C2">
        <w:tc>
          <w:tcPr>
            <w:tcW w:w="4470" w:type="pct"/>
            <w:gridSpan w:val="2"/>
            <w:tcBorders>
              <w:top w:val="single" w:sz="4" w:space="0" w:color="auto"/>
              <w:left w:val="single" w:sz="4" w:space="0" w:color="auto"/>
              <w:bottom w:val="single" w:sz="4" w:space="0" w:color="auto"/>
              <w:right w:val="single" w:sz="4" w:space="0" w:color="auto"/>
            </w:tcBorders>
            <w:vAlign w:val="center"/>
            <w:hideMark/>
          </w:tcPr>
          <w:p w14:paraId="4F285CB6" w14:textId="3EEC48D3" w:rsidR="000F59C2" w:rsidRDefault="003462F1" w:rsidP="000F59C2">
            <w:pPr>
              <w:bidi/>
              <w:jc w:val="right"/>
              <w:rPr>
                <w:sz w:val="20"/>
                <w:lang w:val="en-US" w:bidi="ar-LB"/>
              </w:rPr>
            </w:pPr>
            <w:r>
              <w:rPr>
                <w:b/>
                <w:bCs/>
                <w:sz w:val="20"/>
                <w:rtl/>
                <w:lang w:bidi="ar-LB"/>
              </w:rPr>
              <w:t xml:space="preserve">المجموع </w:t>
            </w:r>
            <w:r w:rsidR="004C01CD">
              <w:rPr>
                <w:b/>
                <w:bCs/>
                <w:sz w:val="20"/>
                <w:rtl/>
                <w:lang w:bidi="ar-LB"/>
              </w:rPr>
              <w:t>الفرعي</w:t>
            </w:r>
          </w:p>
        </w:tc>
        <w:tc>
          <w:tcPr>
            <w:tcW w:w="530" w:type="pct"/>
            <w:tcBorders>
              <w:top w:val="single" w:sz="4" w:space="0" w:color="auto"/>
              <w:left w:val="single" w:sz="4" w:space="0" w:color="auto"/>
              <w:bottom w:val="single" w:sz="4" w:space="0" w:color="auto"/>
              <w:right w:val="single" w:sz="4" w:space="0" w:color="auto"/>
            </w:tcBorders>
            <w:hideMark/>
          </w:tcPr>
          <w:p w14:paraId="5A798F40" w14:textId="77777777" w:rsidR="000F59C2" w:rsidRDefault="000F59C2">
            <w:pPr>
              <w:jc w:val="right"/>
              <w:rPr>
                <w:sz w:val="20"/>
                <w:lang w:val="en-CA" w:bidi="ar-LB"/>
              </w:rPr>
            </w:pPr>
            <w:r>
              <w:rPr>
                <w:b/>
                <w:bCs/>
                <w:sz w:val="20"/>
                <w:lang w:bidi="ar-LB"/>
              </w:rPr>
              <w:t>10,000</w:t>
            </w:r>
          </w:p>
        </w:tc>
      </w:tr>
      <w:tr w:rsidR="000F59C2" w14:paraId="79A428F3" w14:textId="77777777" w:rsidTr="000F59C2">
        <w:tc>
          <w:tcPr>
            <w:tcW w:w="4470" w:type="pct"/>
            <w:gridSpan w:val="2"/>
            <w:tcBorders>
              <w:top w:val="single" w:sz="4" w:space="0" w:color="auto"/>
              <w:left w:val="single" w:sz="4" w:space="0" w:color="auto"/>
              <w:bottom w:val="single" w:sz="4" w:space="0" w:color="auto"/>
              <w:right w:val="single" w:sz="4" w:space="0" w:color="auto"/>
            </w:tcBorders>
            <w:vAlign w:val="center"/>
            <w:hideMark/>
          </w:tcPr>
          <w:p w14:paraId="447C846D" w14:textId="77777777" w:rsidR="000F59C2" w:rsidRDefault="003462F1" w:rsidP="000F59C2">
            <w:pPr>
              <w:bidi/>
              <w:jc w:val="left"/>
              <w:rPr>
                <w:sz w:val="20"/>
                <w:lang w:val="en-US" w:bidi="ar-LB"/>
              </w:rPr>
            </w:pPr>
            <w:r>
              <w:rPr>
                <w:b/>
                <w:bCs/>
                <w:sz w:val="20"/>
                <w:rtl/>
                <w:lang w:bidi="ar-LB"/>
              </w:rPr>
              <w:t>المجموع</w:t>
            </w:r>
          </w:p>
        </w:tc>
        <w:tc>
          <w:tcPr>
            <w:tcW w:w="530" w:type="pct"/>
            <w:tcBorders>
              <w:top w:val="single" w:sz="4" w:space="0" w:color="auto"/>
              <w:left w:val="single" w:sz="4" w:space="0" w:color="auto"/>
              <w:bottom w:val="single" w:sz="4" w:space="0" w:color="auto"/>
              <w:right w:val="single" w:sz="4" w:space="0" w:color="auto"/>
            </w:tcBorders>
            <w:hideMark/>
          </w:tcPr>
          <w:p w14:paraId="77F1284E" w14:textId="77777777" w:rsidR="000F59C2" w:rsidRDefault="000F59C2">
            <w:pPr>
              <w:jc w:val="right"/>
              <w:rPr>
                <w:sz w:val="20"/>
                <w:lang w:val="en-CA" w:bidi="ar-LB"/>
              </w:rPr>
            </w:pPr>
            <w:r>
              <w:rPr>
                <w:b/>
                <w:bCs/>
                <w:sz w:val="20"/>
                <w:lang w:bidi="ar-LB"/>
              </w:rPr>
              <w:t>100,000</w:t>
            </w:r>
          </w:p>
        </w:tc>
      </w:tr>
    </w:tbl>
    <w:p w14:paraId="29C3F2C8" w14:textId="77777777" w:rsidR="000F59C2" w:rsidRDefault="000F59C2" w:rsidP="000F59C2">
      <w:pPr>
        <w:bidi/>
        <w:rPr>
          <w:sz w:val="26"/>
          <w:szCs w:val="26"/>
          <w:lang w:bidi="ar-LB"/>
        </w:rPr>
      </w:pPr>
    </w:p>
    <w:p w14:paraId="5D45A9E9" w14:textId="77777777" w:rsidR="00A20EFD" w:rsidRPr="007767F8" w:rsidRDefault="00E10C3A" w:rsidP="00A20EFD">
      <w:pPr>
        <w:jc w:val="center"/>
        <w:rPr>
          <w:b/>
          <w:bCs/>
          <w:sz w:val="26"/>
          <w:szCs w:val="26"/>
          <w:rtl/>
          <w:lang w:bidi="ar-LB"/>
        </w:rPr>
      </w:pPr>
      <w:r>
        <w:rPr>
          <w:b/>
          <w:bCs/>
          <w:sz w:val="26"/>
          <w:szCs w:val="26"/>
          <w:rtl/>
          <w:lang w:bidi="ar-LB"/>
        </w:rPr>
        <w:t>ت</w:t>
      </w:r>
      <w:r w:rsidR="00C64A90" w:rsidRPr="007767F8">
        <w:rPr>
          <w:b/>
          <w:bCs/>
          <w:sz w:val="26"/>
          <w:szCs w:val="26"/>
          <w:rtl/>
          <w:lang w:bidi="ar-LB"/>
        </w:rPr>
        <w:t>عليقات الأمانة وتوصيتها</w:t>
      </w:r>
    </w:p>
    <w:p w14:paraId="549445E1" w14:textId="77777777" w:rsidR="00C64A90" w:rsidRPr="007767F8" w:rsidRDefault="00C64A90" w:rsidP="00C64A90">
      <w:pPr>
        <w:pStyle w:val="StyleHeader4Para4Left0Firstline0"/>
        <w:numPr>
          <w:ilvl w:val="0"/>
          <w:numId w:val="0"/>
        </w:numPr>
        <w:tabs>
          <w:tab w:val="clear" w:pos="2880"/>
          <w:tab w:val="clear" w:pos="5760"/>
        </w:tabs>
        <w:bidi/>
        <w:spacing w:after="0"/>
        <w:jc w:val="left"/>
        <w:rPr>
          <w:b/>
          <w:bCs/>
          <w:sz w:val="26"/>
          <w:szCs w:val="26"/>
          <w:rtl/>
          <w:lang w:bidi="ar-LB"/>
        </w:rPr>
      </w:pPr>
      <w:r w:rsidRPr="007767F8">
        <w:rPr>
          <w:b/>
          <w:bCs/>
          <w:sz w:val="26"/>
          <w:szCs w:val="26"/>
          <w:rtl/>
          <w:lang w:bidi="ar-LB"/>
        </w:rPr>
        <w:t>التعليقات</w:t>
      </w:r>
    </w:p>
    <w:p w14:paraId="5749BAB4" w14:textId="77777777" w:rsidR="00BE0FAA" w:rsidRDefault="00BE0FAA" w:rsidP="00BE0FAA">
      <w:pPr>
        <w:pStyle w:val="StyleHeader4Para4Left0Firstline0"/>
        <w:numPr>
          <w:ilvl w:val="0"/>
          <w:numId w:val="0"/>
        </w:numPr>
        <w:tabs>
          <w:tab w:val="clear" w:pos="2880"/>
          <w:tab w:val="clear" w:pos="5760"/>
        </w:tabs>
        <w:bidi/>
        <w:spacing w:after="0"/>
        <w:jc w:val="left"/>
        <w:rPr>
          <w:sz w:val="26"/>
          <w:szCs w:val="26"/>
          <w:rtl/>
          <w:lang w:bidi="ar-LB"/>
        </w:rPr>
      </w:pPr>
    </w:p>
    <w:p w14:paraId="428C6FCB" w14:textId="49DD98E9" w:rsidR="00CE5D9D" w:rsidRDefault="00CE5D9D" w:rsidP="00DE52B0">
      <w:pPr>
        <w:bidi/>
        <w:jc w:val="left"/>
        <w:rPr>
          <w:sz w:val="26"/>
          <w:szCs w:val="26"/>
          <w:u w:val="single"/>
          <w:lang w:bidi="ar-LB"/>
        </w:rPr>
      </w:pPr>
      <w:r>
        <w:rPr>
          <w:sz w:val="26"/>
          <w:szCs w:val="26"/>
          <w:u w:val="single"/>
          <w:rtl/>
          <w:lang w:val="fr-CA" w:bidi="ar-LB"/>
        </w:rPr>
        <w:t xml:space="preserve">التقرير </w:t>
      </w:r>
      <w:r w:rsidR="00347435">
        <w:rPr>
          <w:rFonts w:hint="cs"/>
          <w:sz w:val="26"/>
          <w:szCs w:val="26"/>
          <w:u w:val="single"/>
          <w:rtl/>
          <w:lang w:val="fr-CA" w:bidi="ar-LB"/>
        </w:rPr>
        <w:t>المرحلي</w:t>
      </w:r>
      <w:r>
        <w:rPr>
          <w:sz w:val="26"/>
          <w:szCs w:val="26"/>
          <w:u w:val="single"/>
          <w:rtl/>
          <w:lang w:val="fr-CA" w:bidi="ar-LB"/>
        </w:rPr>
        <w:t xml:space="preserve"> عن </w:t>
      </w:r>
      <w:r>
        <w:rPr>
          <w:sz w:val="26"/>
          <w:szCs w:val="26"/>
          <w:u w:val="single"/>
          <w:rtl/>
          <w:lang w:bidi="ar-LB"/>
        </w:rPr>
        <w:t>تنفيذ الشريحة الأولى من المرحلة الثانية من خطة إدارة إزالة المواد الهيدروكلوروفلوروكربونية</w:t>
      </w:r>
    </w:p>
    <w:p w14:paraId="20A9A7DF" w14:textId="77777777" w:rsidR="00CE5D9D" w:rsidRDefault="00CE5D9D" w:rsidP="00CE5D9D">
      <w:pPr>
        <w:pStyle w:val="Heading1"/>
        <w:numPr>
          <w:ilvl w:val="0"/>
          <w:numId w:val="0"/>
        </w:numPr>
        <w:tabs>
          <w:tab w:val="left" w:pos="708"/>
        </w:tabs>
        <w:bidi/>
        <w:rPr>
          <w:sz w:val="26"/>
          <w:szCs w:val="26"/>
          <w:lang w:bidi="ar-LB"/>
        </w:rPr>
      </w:pPr>
    </w:p>
    <w:p w14:paraId="2799E9C9" w14:textId="079478C5" w:rsidR="00CE5D9D" w:rsidRDefault="00CE5D9D" w:rsidP="00CE5D9D">
      <w:pPr>
        <w:pStyle w:val="Heading1"/>
        <w:numPr>
          <w:ilvl w:val="0"/>
          <w:numId w:val="0"/>
        </w:numPr>
        <w:tabs>
          <w:tab w:val="left" w:pos="708"/>
        </w:tabs>
        <w:bidi/>
        <w:rPr>
          <w:i/>
          <w:iCs/>
          <w:sz w:val="26"/>
          <w:szCs w:val="26"/>
          <w:rtl/>
          <w:lang w:val="fr-CA" w:bidi="ar-LB"/>
        </w:rPr>
      </w:pPr>
      <w:r>
        <w:rPr>
          <w:i/>
          <w:iCs/>
          <w:sz w:val="26"/>
          <w:szCs w:val="26"/>
          <w:rtl/>
          <w:lang w:val="fr-CA" w:bidi="ar-LB"/>
        </w:rPr>
        <w:t xml:space="preserve">الإطار </w:t>
      </w:r>
      <w:r w:rsidR="00DE52B0">
        <w:rPr>
          <w:i/>
          <w:iCs/>
          <w:sz w:val="26"/>
          <w:szCs w:val="26"/>
          <w:rtl/>
          <w:lang w:val="fr-CA" w:bidi="ar-LB"/>
        </w:rPr>
        <w:t>القانوني</w:t>
      </w:r>
    </w:p>
    <w:p w14:paraId="56AA7A57" w14:textId="2BC21C0F" w:rsidR="00BE0FAA" w:rsidRPr="007767F8" w:rsidRDefault="00CE5D9D" w:rsidP="00123EF9">
      <w:pPr>
        <w:pStyle w:val="Heading1"/>
        <w:numPr>
          <w:ilvl w:val="0"/>
          <w:numId w:val="0"/>
        </w:numPr>
        <w:bidi/>
        <w:spacing w:after="0"/>
        <w:rPr>
          <w:sz w:val="26"/>
          <w:szCs w:val="26"/>
          <w:rtl/>
          <w:lang w:bidi="ar-LB"/>
        </w:rPr>
      </w:pPr>
      <w:r>
        <w:rPr>
          <w:sz w:val="26"/>
          <w:szCs w:val="26"/>
          <w:rtl/>
          <w:lang w:bidi="ar-LB"/>
        </w:rPr>
        <w:lastRenderedPageBreak/>
        <w:t>17</w:t>
      </w:r>
      <w:r>
        <w:rPr>
          <w:sz w:val="26"/>
          <w:szCs w:val="26"/>
          <w:rtl/>
          <w:lang w:bidi="ar-LB"/>
        </w:rPr>
        <w:tab/>
      </w:r>
      <w:r w:rsidR="00123EF9">
        <w:rPr>
          <w:sz w:val="26"/>
          <w:szCs w:val="26"/>
          <w:rtl/>
          <w:lang w:bidi="ar-LB"/>
        </w:rPr>
        <w:t xml:space="preserve">أصدرت حكومة سيراليون حصص واردات من المواد الهيدروكلوروفلوروكربونية لعام 2023 عند مقدار 0.56 </w:t>
      </w:r>
      <w:r w:rsidR="00123EF9">
        <w:rPr>
          <w:sz w:val="26"/>
          <w:szCs w:val="26"/>
          <w:rtl/>
          <w:lang w:val="fr-CA" w:bidi="ar-LB"/>
        </w:rPr>
        <w:t xml:space="preserve">طن من قدرات استنفاد الأوزون، وهو أقل من أهداف الرقابة لبروتوكول مونتريال </w:t>
      </w:r>
      <w:r w:rsidR="00DE52B0">
        <w:rPr>
          <w:sz w:val="26"/>
          <w:szCs w:val="26"/>
          <w:rtl/>
          <w:lang w:val="fr-CA" w:bidi="ar-LB"/>
        </w:rPr>
        <w:t>ويتماشى</w:t>
      </w:r>
      <w:r w:rsidR="00123EF9">
        <w:rPr>
          <w:sz w:val="26"/>
          <w:szCs w:val="26"/>
          <w:rtl/>
          <w:lang w:val="fr-CA" w:bidi="ar-LB"/>
        </w:rPr>
        <w:t xml:space="preserve"> مع الحد الأقص</w:t>
      </w:r>
      <w:r w:rsidR="00DE52B0">
        <w:rPr>
          <w:sz w:val="26"/>
          <w:szCs w:val="26"/>
          <w:rtl/>
          <w:lang w:val="fr-CA" w:bidi="ar-LB"/>
        </w:rPr>
        <w:t>ى</w:t>
      </w:r>
      <w:r w:rsidR="00123EF9">
        <w:rPr>
          <w:sz w:val="26"/>
          <w:szCs w:val="26"/>
          <w:rtl/>
          <w:lang w:val="fr-CA" w:bidi="ar-LB"/>
        </w:rPr>
        <w:t xml:space="preserve"> للاستهلاك المسموح به في الاتفاق بين الحكومة واللجنة التنفيذية.</w:t>
      </w:r>
    </w:p>
    <w:p w14:paraId="65244FE4" w14:textId="77777777" w:rsidR="00C64A90" w:rsidRPr="007767F8" w:rsidRDefault="00C64A90" w:rsidP="00BE0FAA">
      <w:pPr>
        <w:pStyle w:val="StyleHeader4Para4Left0Firstline0"/>
        <w:numPr>
          <w:ilvl w:val="0"/>
          <w:numId w:val="0"/>
        </w:numPr>
        <w:tabs>
          <w:tab w:val="clear" w:pos="2880"/>
          <w:tab w:val="clear" w:pos="5760"/>
        </w:tabs>
        <w:bidi/>
        <w:spacing w:after="0"/>
        <w:jc w:val="left"/>
        <w:rPr>
          <w:sz w:val="26"/>
          <w:szCs w:val="26"/>
          <w:u w:val="single"/>
          <w:rtl/>
          <w:lang w:bidi="ar-LB"/>
        </w:rPr>
      </w:pPr>
    </w:p>
    <w:p w14:paraId="3D19DA6F" w14:textId="77777777" w:rsidR="00C64A90" w:rsidRPr="00CE5D9D" w:rsidRDefault="00CE5D9D" w:rsidP="00BE0FAA">
      <w:pPr>
        <w:pStyle w:val="StyleHeader4Para4Left0Firstline0"/>
        <w:numPr>
          <w:ilvl w:val="0"/>
          <w:numId w:val="0"/>
        </w:numPr>
        <w:tabs>
          <w:tab w:val="clear" w:pos="2880"/>
          <w:tab w:val="clear" w:pos="5760"/>
        </w:tabs>
        <w:bidi/>
        <w:spacing w:after="0"/>
        <w:ind w:left="4"/>
        <w:jc w:val="left"/>
        <w:rPr>
          <w:i/>
          <w:iCs/>
          <w:sz w:val="26"/>
          <w:szCs w:val="26"/>
          <w:rtl/>
          <w:lang w:val="fr-CA" w:bidi="ar-LB"/>
        </w:rPr>
      </w:pPr>
      <w:r w:rsidRPr="00CE5D9D">
        <w:rPr>
          <w:i/>
          <w:iCs/>
          <w:sz w:val="26"/>
          <w:szCs w:val="26"/>
          <w:rtl/>
          <w:lang w:val="fr-CA" w:bidi="ar-LB"/>
        </w:rPr>
        <w:t>قطاع خدمة التبريد</w:t>
      </w:r>
    </w:p>
    <w:p w14:paraId="23DDB0CA" w14:textId="77777777" w:rsidR="00BE0FAA" w:rsidRPr="007767F8" w:rsidRDefault="00BE0FAA" w:rsidP="00BE0FAA">
      <w:pPr>
        <w:pStyle w:val="StyleHeader4Para4Left0Firstline0"/>
        <w:numPr>
          <w:ilvl w:val="0"/>
          <w:numId w:val="0"/>
        </w:numPr>
        <w:tabs>
          <w:tab w:val="clear" w:pos="2880"/>
          <w:tab w:val="clear" w:pos="5760"/>
        </w:tabs>
        <w:bidi/>
        <w:spacing w:after="0"/>
        <w:ind w:left="4"/>
        <w:jc w:val="left"/>
        <w:rPr>
          <w:sz w:val="26"/>
          <w:szCs w:val="26"/>
          <w:u w:val="single"/>
          <w:rtl/>
          <w:lang w:val="fr-CA" w:bidi="ar-LB"/>
        </w:rPr>
      </w:pPr>
    </w:p>
    <w:p w14:paraId="0AD3EE68" w14:textId="653CE455" w:rsidR="00BE0FAA" w:rsidRPr="007767F8" w:rsidRDefault="00CE5D9D" w:rsidP="00064B28">
      <w:pPr>
        <w:pStyle w:val="Heading1"/>
        <w:numPr>
          <w:ilvl w:val="0"/>
          <w:numId w:val="0"/>
        </w:numPr>
        <w:bidi/>
        <w:rPr>
          <w:sz w:val="26"/>
          <w:szCs w:val="26"/>
          <w:u w:val="single"/>
          <w:rtl/>
          <w:lang w:val="fr-CA" w:bidi="ar-LB"/>
        </w:rPr>
      </w:pPr>
      <w:r>
        <w:rPr>
          <w:sz w:val="26"/>
          <w:szCs w:val="26"/>
          <w:rtl/>
          <w:lang w:val="fr-CA" w:bidi="ar-LB"/>
        </w:rPr>
        <w:t>18</w:t>
      </w:r>
      <w:r>
        <w:rPr>
          <w:sz w:val="26"/>
          <w:szCs w:val="26"/>
          <w:rtl/>
          <w:lang w:val="fr-CA" w:bidi="ar-LB"/>
        </w:rPr>
        <w:tab/>
      </w:r>
      <w:r w:rsidR="00BB33A8">
        <w:rPr>
          <w:sz w:val="26"/>
          <w:szCs w:val="26"/>
          <w:rtl/>
          <w:lang w:val="fr-CA" w:bidi="ar-LB"/>
        </w:rPr>
        <w:t xml:space="preserve">بالرغم من أن الاستهلاك </w:t>
      </w:r>
      <w:r w:rsidR="00347435">
        <w:rPr>
          <w:rFonts w:hint="cs"/>
          <w:sz w:val="26"/>
          <w:szCs w:val="26"/>
          <w:rtl/>
          <w:lang w:val="fr-CA" w:bidi="ar-LB"/>
        </w:rPr>
        <w:t>الوطني</w:t>
      </w:r>
      <w:r w:rsidR="00BB33A8">
        <w:rPr>
          <w:sz w:val="26"/>
          <w:szCs w:val="26"/>
          <w:rtl/>
          <w:lang w:val="fr-CA" w:bidi="ar-LB"/>
        </w:rPr>
        <w:t xml:space="preserve"> </w:t>
      </w:r>
      <w:proofErr w:type="spellStart"/>
      <w:r w:rsidR="00BB33A8">
        <w:rPr>
          <w:sz w:val="26"/>
          <w:szCs w:val="26"/>
          <w:rtl/>
          <w:lang w:val="fr-CA" w:bidi="ar-LB"/>
        </w:rPr>
        <w:t>للهيدروكلوروفلوروكربون</w:t>
      </w:r>
      <w:proofErr w:type="spellEnd"/>
      <w:r w:rsidR="00BB33A8">
        <w:rPr>
          <w:sz w:val="26"/>
          <w:szCs w:val="26"/>
          <w:rtl/>
          <w:lang w:val="fr-CA" w:bidi="ar-LB"/>
        </w:rPr>
        <w:t xml:space="preserve"> لم ينخفض وظل على مستوى دائم يبلغ 0.56 طن من قدرات استنفاد الأوزون منذ عام 2019، قام البلد بتلبية أهداف بروتوكول مونتريال، وأصبح استهلاكه في إطار الحد </w:t>
      </w:r>
      <w:r w:rsidR="00347435">
        <w:rPr>
          <w:rFonts w:hint="cs"/>
          <w:sz w:val="26"/>
          <w:szCs w:val="26"/>
          <w:rtl/>
          <w:lang w:val="fr-CA" w:bidi="ar-LB"/>
        </w:rPr>
        <w:t>الأقصى</w:t>
      </w:r>
      <w:r w:rsidR="00BB33A8">
        <w:rPr>
          <w:sz w:val="26"/>
          <w:szCs w:val="26"/>
          <w:rtl/>
          <w:lang w:val="fr-CA" w:bidi="ar-LB"/>
        </w:rPr>
        <w:t xml:space="preserve"> المسموح به الوارد في الاتفاق مع اللجنة التنفيذية. </w:t>
      </w:r>
      <w:r w:rsidR="00393D97">
        <w:rPr>
          <w:sz w:val="26"/>
          <w:szCs w:val="26"/>
          <w:rtl/>
          <w:lang w:val="fr-CA" w:bidi="ar-LB"/>
        </w:rPr>
        <w:t xml:space="preserve">ويعتمد أي خفض مستدام من استهلاك </w:t>
      </w:r>
      <w:proofErr w:type="spellStart"/>
      <w:r w:rsidR="00393D97">
        <w:rPr>
          <w:sz w:val="26"/>
          <w:szCs w:val="26"/>
          <w:rtl/>
          <w:lang w:val="fr-CA" w:bidi="ar-LB"/>
        </w:rPr>
        <w:t>الهيدروكلوروفلوروكربون</w:t>
      </w:r>
      <w:proofErr w:type="spellEnd"/>
      <w:r w:rsidR="00393D97">
        <w:rPr>
          <w:sz w:val="26"/>
          <w:szCs w:val="26"/>
          <w:rtl/>
          <w:lang w:val="fr-CA" w:bidi="ar-LB"/>
        </w:rPr>
        <w:t xml:space="preserve"> في سيراليون على حصص الاستيراد المنخفضة لعام 2025 ومجموعة اخرى من التدابير المخططة لدعم إزالة </w:t>
      </w:r>
      <w:proofErr w:type="spellStart"/>
      <w:r w:rsidR="00393D97">
        <w:rPr>
          <w:sz w:val="26"/>
          <w:szCs w:val="26"/>
          <w:rtl/>
          <w:lang w:val="fr-CA" w:bidi="ar-LB"/>
        </w:rPr>
        <w:t>الهيدروكلوروفلوروكربون</w:t>
      </w:r>
      <w:proofErr w:type="spellEnd"/>
      <w:r w:rsidR="00064B28">
        <w:rPr>
          <w:sz w:val="26"/>
          <w:szCs w:val="26"/>
          <w:rtl/>
          <w:lang w:val="fr-CA" w:bidi="ar-LB"/>
        </w:rPr>
        <w:t xml:space="preserve"> </w:t>
      </w:r>
      <w:r w:rsidR="00393D97">
        <w:rPr>
          <w:sz w:val="26"/>
          <w:szCs w:val="26"/>
          <w:rtl/>
          <w:lang w:val="fr-CA" w:bidi="ar-LB"/>
        </w:rPr>
        <w:t xml:space="preserve">بما في ذلك حظر واردات المعدات القائمة على </w:t>
      </w:r>
      <w:proofErr w:type="spellStart"/>
      <w:r w:rsidR="00393D97">
        <w:rPr>
          <w:sz w:val="26"/>
          <w:szCs w:val="26"/>
          <w:rtl/>
          <w:lang w:val="fr-CA" w:bidi="ar-LB"/>
        </w:rPr>
        <w:t>الهيدروكلوروفلوروكربون</w:t>
      </w:r>
      <w:proofErr w:type="spellEnd"/>
      <w:r w:rsidR="00393D97">
        <w:rPr>
          <w:sz w:val="26"/>
          <w:szCs w:val="26"/>
          <w:rtl/>
          <w:lang w:val="fr-CA" w:bidi="ar-LB"/>
        </w:rPr>
        <w:t xml:space="preserve"> واعتماد معايير محددة للإدارة الآمنة لسوائل التبريد القابلة للاشتعال و</w:t>
      </w:r>
      <w:r w:rsidR="00064B28">
        <w:rPr>
          <w:sz w:val="26"/>
          <w:szCs w:val="26"/>
          <w:rtl/>
          <w:lang w:val="fr-CA" w:bidi="ar-LB"/>
        </w:rPr>
        <w:t>ال</w:t>
      </w:r>
      <w:r w:rsidR="00393D97">
        <w:rPr>
          <w:sz w:val="26"/>
          <w:szCs w:val="26"/>
          <w:rtl/>
          <w:lang w:val="fr-CA" w:bidi="ar-LB"/>
        </w:rPr>
        <w:t>سياسة</w:t>
      </w:r>
      <w:r w:rsidR="00064B28">
        <w:rPr>
          <w:sz w:val="26"/>
          <w:szCs w:val="26"/>
          <w:rtl/>
          <w:lang w:val="fr-CA" w:bidi="ar-LB"/>
        </w:rPr>
        <w:t xml:space="preserve"> الحكومية</w:t>
      </w:r>
      <w:r w:rsidR="00393D97">
        <w:rPr>
          <w:sz w:val="26"/>
          <w:szCs w:val="26"/>
          <w:rtl/>
          <w:lang w:val="fr-CA" w:bidi="ar-LB"/>
        </w:rPr>
        <w:t xml:space="preserve"> </w:t>
      </w:r>
      <w:r w:rsidR="00347435">
        <w:rPr>
          <w:rFonts w:hint="cs"/>
          <w:sz w:val="26"/>
          <w:szCs w:val="26"/>
          <w:rtl/>
          <w:lang w:val="fr-CA" w:bidi="ar-LB"/>
        </w:rPr>
        <w:t>للمشتريات</w:t>
      </w:r>
      <w:r w:rsidR="00393D97">
        <w:rPr>
          <w:sz w:val="26"/>
          <w:szCs w:val="26"/>
          <w:rtl/>
          <w:lang w:val="fr-CA" w:bidi="ar-LB"/>
        </w:rPr>
        <w:t xml:space="preserve"> الخضراء لتعزيز الحصول على تكنولوجيات </w:t>
      </w:r>
      <w:r w:rsidR="00393D97">
        <w:rPr>
          <w:sz w:val="26"/>
          <w:szCs w:val="26"/>
          <w:rtl/>
          <w:lang w:bidi="ar-LB"/>
        </w:rPr>
        <w:t xml:space="preserve">ذات احتمالية احترار </w:t>
      </w:r>
      <w:r w:rsidR="007345F4">
        <w:rPr>
          <w:sz w:val="26"/>
          <w:szCs w:val="26"/>
          <w:rtl/>
          <w:lang w:bidi="ar-LB"/>
        </w:rPr>
        <w:t>عالمي</w:t>
      </w:r>
      <w:r w:rsidR="00393D97">
        <w:rPr>
          <w:sz w:val="26"/>
          <w:szCs w:val="26"/>
          <w:rtl/>
          <w:lang w:bidi="ar-LB"/>
        </w:rPr>
        <w:t xml:space="preserve"> منخفضة.</w:t>
      </w:r>
    </w:p>
    <w:p w14:paraId="7F6DC805" w14:textId="563B8E2F" w:rsidR="00BE0FAA" w:rsidRDefault="00CE5D9D" w:rsidP="003440A6">
      <w:pPr>
        <w:pStyle w:val="Heading1"/>
        <w:numPr>
          <w:ilvl w:val="0"/>
          <w:numId w:val="0"/>
        </w:numPr>
        <w:bidi/>
        <w:rPr>
          <w:sz w:val="26"/>
          <w:szCs w:val="26"/>
          <w:rtl/>
          <w:lang w:val="fr-CA" w:bidi="ar-LB"/>
        </w:rPr>
      </w:pPr>
      <w:r>
        <w:rPr>
          <w:sz w:val="26"/>
          <w:szCs w:val="26"/>
          <w:rtl/>
          <w:lang w:val="fr-CA" w:bidi="ar-LB"/>
        </w:rPr>
        <w:t>19</w:t>
      </w:r>
      <w:r>
        <w:rPr>
          <w:sz w:val="26"/>
          <w:szCs w:val="26"/>
          <w:rtl/>
          <w:lang w:val="fr-CA" w:bidi="ar-LB"/>
        </w:rPr>
        <w:tab/>
      </w:r>
      <w:r w:rsidR="004251E4">
        <w:rPr>
          <w:sz w:val="26"/>
          <w:szCs w:val="26"/>
          <w:rtl/>
          <w:lang w:val="fr-CA" w:bidi="ar-LB"/>
        </w:rPr>
        <w:t>من المتوقع أن التأخيرات في وصول معدات التدريب إلى البلد أن تنته</w:t>
      </w:r>
      <w:r w:rsidR="007345F4">
        <w:rPr>
          <w:sz w:val="26"/>
          <w:szCs w:val="26"/>
          <w:rtl/>
          <w:lang w:val="fr-CA" w:bidi="ar-LB"/>
        </w:rPr>
        <w:t>ي</w:t>
      </w:r>
      <w:r w:rsidR="004251E4">
        <w:rPr>
          <w:sz w:val="26"/>
          <w:szCs w:val="26"/>
          <w:rtl/>
          <w:lang w:val="fr-CA" w:bidi="ar-LB"/>
        </w:rPr>
        <w:t xml:space="preserve"> بحلول أول أسبوع في شهر ديسمبر/كانون الأول 2023. وسوف ترتب </w:t>
      </w:r>
      <w:r w:rsidR="00023198">
        <w:rPr>
          <w:sz w:val="26"/>
          <w:szCs w:val="26"/>
          <w:rtl/>
          <w:lang w:val="fr-CA" w:bidi="ar-LB"/>
        </w:rPr>
        <w:t>اليونيدو</w:t>
      </w:r>
      <w:r w:rsidR="004251E4">
        <w:rPr>
          <w:sz w:val="26"/>
          <w:szCs w:val="26"/>
          <w:rtl/>
          <w:lang w:val="fr-CA" w:bidi="ar-LB"/>
        </w:rPr>
        <w:t xml:space="preserve"> التدريب على استخدام المعدات والأدوات ذات العلاقة بمجرد أن تصل إلى البلد. وفي هذه الأثناء، </w:t>
      </w:r>
      <w:r w:rsidR="00162682">
        <w:rPr>
          <w:sz w:val="26"/>
          <w:szCs w:val="26"/>
          <w:rtl/>
          <w:lang w:val="fr-CA" w:bidi="ar-LB"/>
        </w:rPr>
        <w:t xml:space="preserve">ولتقليل أثر التأخيرات على مؤسسات التدريب، تم توزيع المعدات فيما بين مدن مختلفة للسماح بالوصول الإقليمي لتقنيي الخدمة المشتركين. وشكل هذا النهج </w:t>
      </w:r>
      <w:proofErr w:type="gramStart"/>
      <w:r w:rsidR="00162682">
        <w:rPr>
          <w:sz w:val="26"/>
          <w:szCs w:val="26"/>
          <w:rtl/>
          <w:lang w:val="fr-CA" w:bidi="ar-LB"/>
        </w:rPr>
        <w:t>تحديا</w:t>
      </w:r>
      <w:proofErr w:type="gramEnd"/>
      <w:r w:rsidR="00162682">
        <w:rPr>
          <w:sz w:val="26"/>
          <w:szCs w:val="26"/>
          <w:rtl/>
          <w:lang w:val="fr-CA" w:bidi="ar-LB"/>
        </w:rPr>
        <w:t xml:space="preserve"> ولكن سمح للمشروع بالتقدم بالرغم من اضطرابات سلسلة الإمدادات العالمية والتحديات المرت</w:t>
      </w:r>
      <w:r w:rsidR="004E717F">
        <w:rPr>
          <w:sz w:val="26"/>
          <w:szCs w:val="26"/>
          <w:rtl/>
          <w:lang w:val="fr-CA" w:bidi="ar-LB"/>
        </w:rPr>
        <w:t>ب</w:t>
      </w:r>
      <w:r w:rsidR="00162682">
        <w:rPr>
          <w:sz w:val="26"/>
          <w:szCs w:val="26"/>
          <w:rtl/>
          <w:lang w:val="fr-CA" w:bidi="ar-LB"/>
        </w:rPr>
        <w:t>طة بجائحة كوفيد-19. وفضلا عن ذلك، حددت الو</w:t>
      </w:r>
      <w:r w:rsidR="003440A6">
        <w:rPr>
          <w:sz w:val="26"/>
          <w:szCs w:val="26"/>
          <w:rtl/>
          <w:lang w:val="fr-CA" w:bidi="ar-LB"/>
        </w:rPr>
        <w:t>ح</w:t>
      </w:r>
      <w:r w:rsidR="00162682">
        <w:rPr>
          <w:sz w:val="26"/>
          <w:szCs w:val="26"/>
          <w:rtl/>
          <w:lang w:val="fr-CA" w:bidi="ar-LB"/>
        </w:rPr>
        <w:t xml:space="preserve">دة الوطنية للأوزون المؤسسات </w:t>
      </w:r>
      <w:r w:rsidR="00D63000">
        <w:rPr>
          <w:rFonts w:hint="cs"/>
          <w:sz w:val="26"/>
          <w:szCs w:val="26"/>
          <w:rtl/>
          <w:lang w:val="fr-CA" w:bidi="ar-LB"/>
        </w:rPr>
        <w:t>التي</w:t>
      </w:r>
      <w:r w:rsidR="00162682">
        <w:rPr>
          <w:sz w:val="26"/>
          <w:szCs w:val="26"/>
          <w:rtl/>
          <w:lang w:val="fr-CA" w:bidi="ar-LB"/>
        </w:rPr>
        <w:t xml:space="preserve"> على استعداد لتوفير البنية الأساسية لمراكز التميز الجديدة</w:t>
      </w:r>
      <w:r w:rsidR="003440A6">
        <w:rPr>
          <w:sz w:val="26"/>
          <w:szCs w:val="26"/>
          <w:rtl/>
          <w:lang w:val="fr-CA" w:bidi="ar-LB"/>
        </w:rPr>
        <w:t>،</w:t>
      </w:r>
      <w:r w:rsidR="00162682">
        <w:rPr>
          <w:sz w:val="26"/>
          <w:szCs w:val="26"/>
          <w:rtl/>
          <w:lang w:val="fr-CA" w:bidi="ar-LB"/>
        </w:rPr>
        <w:t xml:space="preserve"> </w:t>
      </w:r>
      <w:r w:rsidR="00D63000">
        <w:rPr>
          <w:rFonts w:hint="cs"/>
          <w:sz w:val="26"/>
          <w:szCs w:val="26"/>
          <w:rtl/>
          <w:lang w:val="fr-CA" w:bidi="ar-LB"/>
        </w:rPr>
        <w:t>وهي</w:t>
      </w:r>
      <w:r w:rsidR="00162682">
        <w:rPr>
          <w:sz w:val="26"/>
          <w:szCs w:val="26"/>
          <w:rtl/>
          <w:lang w:val="fr-CA" w:bidi="ar-LB"/>
        </w:rPr>
        <w:t xml:space="preserve"> </w:t>
      </w:r>
      <w:proofErr w:type="spellStart"/>
      <w:r w:rsidR="00162682">
        <w:rPr>
          <w:sz w:val="26"/>
          <w:szCs w:val="26"/>
          <w:rtl/>
          <w:lang w:val="fr-CA" w:bidi="ar-LB"/>
        </w:rPr>
        <w:t>الأن</w:t>
      </w:r>
      <w:proofErr w:type="spellEnd"/>
      <w:r w:rsidR="00162682">
        <w:rPr>
          <w:sz w:val="26"/>
          <w:szCs w:val="26"/>
          <w:rtl/>
          <w:lang w:val="fr-CA" w:bidi="ar-LB"/>
        </w:rPr>
        <w:t xml:space="preserve"> </w:t>
      </w:r>
      <w:r w:rsidR="003440A6">
        <w:rPr>
          <w:sz w:val="26"/>
          <w:szCs w:val="26"/>
          <w:rtl/>
          <w:lang w:val="fr-CA" w:bidi="ar-LB"/>
        </w:rPr>
        <w:t>تعمل</w:t>
      </w:r>
      <w:r w:rsidR="00162682">
        <w:rPr>
          <w:sz w:val="26"/>
          <w:szCs w:val="26"/>
          <w:rtl/>
          <w:lang w:val="fr-CA" w:bidi="ar-LB"/>
        </w:rPr>
        <w:t xml:space="preserve"> </w:t>
      </w:r>
      <w:r w:rsidR="003440A6">
        <w:rPr>
          <w:sz w:val="26"/>
          <w:szCs w:val="26"/>
          <w:rtl/>
          <w:lang w:val="fr-CA" w:bidi="ar-LB"/>
        </w:rPr>
        <w:t>على</w:t>
      </w:r>
      <w:r w:rsidR="00162682">
        <w:rPr>
          <w:sz w:val="26"/>
          <w:szCs w:val="26"/>
          <w:rtl/>
          <w:lang w:val="fr-CA" w:bidi="ar-LB"/>
        </w:rPr>
        <w:t xml:space="preserve"> صياغة مذكرة تفاهم.</w:t>
      </w:r>
    </w:p>
    <w:p w14:paraId="319F6985" w14:textId="77777777" w:rsidR="00CE5D9D" w:rsidRPr="00CE5D9D" w:rsidRDefault="00CE5D9D" w:rsidP="00CE5D9D">
      <w:pPr>
        <w:bidi/>
        <w:rPr>
          <w:sz w:val="26"/>
          <w:szCs w:val="26"/>
          <w:u w:val="single"/>
          <w:lang w:bidi="ar-LB"/>
        </w:rPr>
      </w:pPr>
      <w:r w:rsidRPr="00CE5D9D">
        <w:rPr>
          <w:sz w:val="26"/>
          <w:szCs w:val="26"/>
          <w:u w:val="single"/>
          <w:rtl/>
          <w:lang w:bidi="ar-LB"/>
        </w:rPr>
        <w:t>خطة تنفيذ الشريحة الثانية من المرحلة الثانية من خطة إدارة إزالة المواد الهيدروكلوروفلوروكربونية</w:t>
      </w:r>
    </w:p>
    <w:p w14:paraId="4B9FD6FA" w14:textId="77777777" w:rsidR="00CE5D9D" w:rsidRPr="00CE5D9D" w:rsidRDefault="00CE5D9D" w:rsidP="00CE5D9D">
      <w:pPr>
        <w:bidi/>
        <w:rPr>
          <w:rtl/>
          <w:lang w:bidi="ar-LB"/>
        </w:rPr>
      </w:pPr>
    </w:p>
    <w:p w14:paraId="4E070F7C" w14:textId="3533BE94" w:rsidR="00E4271D" w:rsidRPr="005653D3" w:rsidRDefault="00CE5D9D" w:rsidP="00C50EB5">
      <w:pPr>
        <w:pStyle w:val="Heading1"/>
        <w:numPr>
          <w:ilvl w:val="0"/>
          <w:numId w:val="0"/>
        </w:numPr>
        <w:bidi/>
        <w:rPr>
          <w:sz w:val="26"/>
          <w:szCs w:val="26"/>
          <w:rtl/>
          <w:lang w:val="en-US" w:bidi="ar-LB"/>
        </w:rPr>
      </w:pPr>
      <w:r>
        <w:rPr>
          <w:sz w:val="26"/>
          <w:szCs w:val="26"/>
          <w:rtl/>
          <w:lang w:val="fr-CA" w:bidi="ar-LB"/>
        </w:rPr>
        <w:t>20</w:t>
      </w:r>
      <w:r>
        <w:rPr>
          <w:sz w:val="26"/>
          <w:szCs w:val="26"/>
          <w:rtl/>
          <w:lang w:val="fr-CA" w:bidi="ar-LB"/>
        </w:rPr>
        <w:tab/>
      </w:r>
      <w:r w:rsidR="00C50EB5">
        <w:rPr>
          <w:sz w:val="26"/>
          <w:szCs w:val="26"/>
          <w:rtl/>
          <w:lang w:val="fr-CA" w:bidi="ar-LB"/>
        </w:rPr>
        <w:t>بالنسبة</w:t>
      </w:r>
      <w:r w:rsidR="00FF77FF">
        <w:rPr>
          <w:sz w:val="26"/>
          <w:szCs w:val="26"/>
          <w:rtl/>
          <w:lang w:val="fr-CA" w:bidi="ar-LB"/>
        </w:rPr>
        <w:t xml:space="preserve"> </w:t>
      </w:r>
      <w:r w:rsidR="00C50EB5">
        <w:rPr>
          <w:sz w:val="26"/>
          <w:szCs w:val="26"/>
          <w:rtl/>
          <w:lang w:val="fr-CA" w:bidi="ar-LB"/>
        </w:rPr>
        <w:t>ل</w:t>
      </w:r>
      <w:r w:rsidR="00FF77FF">
        <w:rPr>
          <w:sz w:val="26"/>
          <w:szCs w:val="26"/>
          <w:rtl/>
          <w:lang w:val="fr-CA" w:bidi="ar-LB"/>
        </w:rPr>
        <w:t>لتساؤل عن برنامج المدربين المؤ</w:t>
      </w:r>
      <w:r w:rsidR="005653D3">
        <w:rPr>
          <w:sz w:val="26"/>
          <w:szCs w:val="26"/>
          <w:rtl/>
          <w:lang w:val="fr-CA" w:bidi="ar-LB"/>
        </w:rPr>
        <w:t>ه</w:t>
      </w:r>
      <w:r w:rsidR="00FF77FF">
        <w:rPr>
          <w:sz w:val="26"/>
          <w:szCs w:val="26"/>
          <w:rtl/>
          <w:lang w:val="fr-CA" w:bidi="ar-LB"/>
        </w:rPr>
        <w:t xml:space="preserve">لين </w:t>
      </w:r>
      <w:r w:rsidR="005653D3">
        <w:rPr>
          <w:sz w:val="26"/>
          <w:szCs w:val="26"/>
          <w:rtl/>
          <w:lang w:val="fr-CA" w:bidi="ar-LB"/>
        </w:rPr>
        <w:t>بشأن المواد الهيدروكربون</w:t>
      </w:r>
      <w:r w:rsidR="00C50EB5">
        <w:rPr>
          <w:sz w:val="26"/>
          <w:szCs w:val="26"/>
          <w:rtl/>
          <w:lang w:val="fr-CA" w:bidi="ar-LB"/>
        </w:rPr>
        <w:t>ي</w:t>
      </w:r>
      <w:r w:rsidR="005653D3">
        <w:rPr>
          <w:sz w:val="26"/>
          <w:szCs w:val="26"/>
          <w:rtl/>
          <w:lang w:val="fr-CA" w:bidi="ar-LB"/>
        </w:rPr>
        <w:t xml:space="preserve">ة في مركز </w:t>
      </w:r>
      <w:r w:rsidR="007345F4">
        <w:rPr>
          <w:sz w:val="26"/>
          <w:szCs w:val="26"/>
          <w:rtl/>
          <w:lang w:val="fr-CA" w:bidi="ar-LB"/>
        </w:rPr>
        <w:t>عالمي</w:t>
      </w:r>
      <w:r w:rsidR="005653D3">
        <w:rPr>
          <w:sz w:val="26"/>
          <w:szCs w:val="26"/>
          <w:rtl/>
          <w:lang w:val="fr-CA" w:bidi="ar-LB"/>
        </w:rPr>
        <w:t xml:space="preserve">، بما في ذلك كيفية ضمان أن المدربين المعتمدين سيواصلون التعاون بموجب خطة إدارة إزالة المواد الهيدروكلوروفلوروكربونية، أشارت </w:t>
      </w:r>
      <w:r w:rsidR="00023198">
        <w:rPr>
          <w:sz w:val="26"/>
          <w:szCs w:val="26"/>
          <w:rtl/>
          <w:lang w:val="fr-CA" w:bidi="ar-LB"/>
        </w:rPr>
        <w:t>اليونيدو</w:t>
      </w:r>
      <w:r w:rsidR="005653D3">
        <w:rPr>
          <w:sz w:val="26"/>
          <w:szCs w:val="26"/>
          <w:rtl/>
          <w:lang w:val="fr-CA" w:bidi="ar-LB"/>
        </w:rPr>
        <w:t xml:space="preserve"> أن تدريب المدربين سيشمل تمارين مبدئية على الانترنت لبناء أو تحديث معرفة أولية للتبريد لخفض التكاليف. وكخطوة تالية، ستعقد الدورات العملية ذات المستوى </w:t>
      </w:r>
      <w:r w:rsidR="00347435">
        <w:rPr>
          <w:rFonts w:hint="cs"/>
          <w:sz w:val="26"/>
          <w:szCs w:val="26"/>
          <w:rtl/>
          <w:lang w:val="fr-CA" w:bidi="ar-LB"/>
        </w:rPr>
        <w:t>العالي</w:t>
      </w:r>
      <w:r w:rsidR="005653D3">
        <w:rPr>
          <w:sz w:val="26"/>
          <w:szCs w:val="26"/>
          <w:rtl/>
          <w:lang w:val="fr-CA" w:bidi="ar-LB"/>
        </w:rPr>
        <w:t xml:space="preserve"> في </w:t>
      </w:r>
      <w:r w:rsidR="005653D3">
        <w:rPr>
          <w:sz w:val="26"/>
          <w:szCs w:val="26"/>
          <w:lang w:val="en-US" w:bidi="ar-LB"/>
        </w:rPr>
        <w:t>Clear Cooling Hub</w:t>
      </w:r>
      <w:r w:rsidR="005653D3">
        <w:rPr>
          <w:sz w:val="26"/>
          <w:szCs w:val="26"/>
          <w:rtl/>
          <w:lang w:val="en-US" w:bidi="ar-LB"/>
        </w:rPr>
        <w:t xml:space="preserve"> في فيينا، النمسا. وسوف يركز التدريب </w:t>
      </w:r>
      <w:r w:rsidR="00347435">
        <w:rPr>
          <w:rFonts w:hint="cs"/>
          <w:sz w:val="26"/>
          <w:szCs w:val="26"/>
          <w:rtl/>
          <w:lang w:val="en-US" w:bidi="ar-LB"/>
        </w:rPr>
        <w:t>العملي</w:t>
      </w:r>
      <w:r w:rsidR="005653D3">
        <w:rPr>
          <w:sz w:val="26"/>
          <w:szCs w:val="26"/>
          <w:rtl/>
          <w:lang w:val="en-US" w:bidi="ar-LB"/>
        </w:rPr>
        <w:t xml:space="preserve"> والفصول النظرية في مركز تدريب معد بشكل جيد على سلامة سوائل تبريد الهيدروكربون وال</w:t>
      </w:r>
      <w:r w:rsidR="008B0C2E">
        <w:rPr>
          <w:sz w:val="26"/>
          <w:szCs w:val="26"/>
          <w:rtl/>
          <w:lang w:val="en-US" w:bidi="ar-LB"/>
        </w:rPr>
        <w:t>ص</w:t>
      </w:r>
      <w:r w:rsidR="005653D3">
        <w:rPr>
          <w:sz w:val="26"/>
          <w:szCs w:val="26"/>
          <w:rtl/>
          <w:lang w:val="en-US" w:bidi="ar-LB"/>
        </w:rPr>
        <w:t xml:space="preserve">يانة والخواص. وسوف تقوم ببناء القدرات عن كيفية ضمان عمليات كفاءة الطاقة. وسيكون المستفيدين المحتملين من البرنامج المعتمد هذا من مؤسسات التدريب على </w:t>
      </w:r>
      <w:r w:rsidR="005653D3">
        <w:rPr>
          <w:sz w:val="26"/>
          <w:szCs w:val="26"/>
          <w:rtl/>
          <w:lang w:val="fr-CA" w:bidi="ar-LB"/>
        </w:rPr>
        <w:t>التبريد وتكييف الهواء</w:t>
      </w:r>
      <w:r w:rsidR="00B33B2B">
        <w:rPr>
          <w:sz w:val="26"/>
          <w:szCs w:val="26"/>
          <w:rtl/>
          <w:lang w:val="fr-CA" w:bidi="ar-LB"/>
        </w:rPr>
        <w:t xml:space="preserve"> المملوكة للحكومة، وسوف يوقع فريق المشروع اتفاق خدمة بعد التدريب مع المتدربين لضمان العمل في إطار قطاع التبريد وتكييف الهواء في البلد خلال فترة متفق عليها بعد التدريب.</w:t>
      </w:r>
    </w:p>
    <w:p w14:paraId="7FE9D9A4" w14:textId="77777777" w:rsidR="00CE5D9D" w:rsidRDefault="00CE5D9D" w:rsidP="00CE5D9D">
      <w:pPr>
        <w:bidi/>
        <w:rPr>
          <w:i/>
          <w:iCs/>
          <w:sz w:val="26"/>
          <w:szCs w:val="26"/>
          <w:rtl/>
          <w:lang w:bidi="ar-LB"/>
        </w:rPr>
      </w:pPr>
      <w:r>
        <w:rPr>
          <w:i/>
          <w:iCs/>
          <w:sz w:val="26"/>
          <w:szCs w:val="26"/>
          <w:rtl/>
          <w:lang w:bidi="ar-LB"/>
        </w:rPr>
        <w:t>أنشطة للحفاظ على كفاءة الطاقة في قطاع خدمة التبريد</w:t>
      </w:r>
    </w:p>
    <w:p w14:paraId="494F615D" w14:textId="77777777" w:rsidR="00E8702F" w:rsidRDefault="00E8702F" w:rsidP="00E8702F">
      <w:pPr>
        <w:bidi/>
        <w:rPr>
          <w:i/>
          <w:iCs/>
          <w:sz w:val="26"/>
          <w:szCs w:val="26"/>
          <w:rtl/>
          <w:lang w:bidi="ar-LB"/>
        </w:rPr>
      </w:pPr>
    </w:p>
    <w:p w14:paraId="0556FF23" w14:textId="0675C2E2" w:rsidR="00CE5D9D" w:rsidRDefault="00E8702F" w:rsidP="00CE5D9D">
      <w:pPr>
        <w:bidi/>
        <w:rPr>
          <w:sz w:val="26"/>
          <w:szCs w:val="26"/>
          <w:rtl/>
          <w:lang w:bidi="ar-LB"/>
        </w:rPr>
      </w:pPr>
      <w:r w:rsidRPr="00E8702F">
        <w:rPr>
          <w:sz w:val="26"/>
          <w:szCs w:val="26"/>
          <w:rtl/>
          <w:lang w:bidi="ar-LB"/>
        </w:rPr>
        <w:t>21</w:t>
      </w:r>
      <w:r w:rsidRPr="00E8702F">
        <w:rPr>
          <w:sz w:val="26"/>
          <w:szCs w:val="26"/>
          <w:rtl/>
          <w:lang w:bidi="ar-LB"/>
        </w:rPr>
        <w:tab/>
      </w:r>
      <w:r>
        <w:rPr>
          <w:sz w:val="26"/>
          <w:szCs w:val="26"/>
          <w:rtl/>
          <w:lang w:bidi="ar-LB"/>
        </w:rPr>
        <w:t>تمشيا مع المقرر 89/6(د)، تضمن كل من اليونيب و</w:t>
      </w:r>
      <w:r w:rsidR="00023198">
        <w:rPr>
          <w:sz w:val="26"/>
          <w:szCs w:val="26"/>
          <w:rtl/>
          <w:lang w:bidi="ar-LB"/>
        </w:rPr>
        <w:t>اليونيدو</w:t>
      </w:r>
      <w:r>
        <w:rPr>
          <w:sz w:val="26"/>
          <w:szCs w:val="26"/>
          <w:rtl/>
          <w:lang w:bidi="ar-LB"/>
        </w:rPr>
        <w:t xml:space="preserve"> أعمالا محددة ومؤشرات للأداء وخط </w:t>
      </w:r>
      <w:r w:rsidR="00861614">
        <w:rPr>
          <w:sz w:val="26"/>
          <w:szCs w:val="26"/>
          <w:rtl/>
          <w:lang w:bidi="ar-LB"/>
        </w:rPr>
        <w:t>زمني</w:t>
      </w:r>
      <w:r>
        <w:rPr>
          <w:sz w:val="26"/>
          <w:szCs w:val="26"/>
          <w:rtl/>
          <w:lang w:bidi="ar-LB"/>
        </w:rPr>
        <w:t xml:space="preserve"> وأموال مرتبطة بأنشطة اضافية للحفاظ على كفاءة الطاقة في خطة تنفيذ الشريحة الثانية، وأكدا أن تقريرا عن التقدم المتحقق في تنفيذ هذه الأنشطة سيكون جزء من طلب الشريحة الثالثة.  </w:t>
      </w:r>
    </w:p>
    <w:p w14:paraId="758686BA" w14:textId="77777777" w:rsidR="00E8702F" w:rsidRDefault="00E8702F" w:rsidP="00E8702F">
      <w:pPr>
        <w:bidi/>
        <w:rPr>
          <w:sz w:val="26"/>
          <w:szCs w:val="26"/>
          <w:rtl/>
          <w:lang w:bidi="ar-LB"/>
        </w:rPr>
      </w:pPr>
    </w:p>
    <w:p w14:paraId="44EB836F" w14:textId="1ED829C2" w:rsidR="00C64A90" w:rsidRPr="007767F8" w:rsidRDefault="00E8702F" w:rsidP="00C87E15">
      <w:pPr>
        <w:pStyle w:val="Heading1"/>
        <w:numPr>
          <w:ilvl w:val="0"/>
          <w:numId w:val="0"/>
        </w:numPr>
        <w:bidi/>
        <w:rPr>
          <w:sz w:val="26"/>
          <w:szCs w:val="26"/>
          <w:rtl/>
          <w:lang w:val="fr-CA" w:bidi="ar-LB"/>
        </w:rPr>
      </w:pPr>
      <w:r>
        <w:rPr>
          <w:sz w:val="26"/>
          <w:szCs w:val="26"/>
          <w:rtl/>
          <w:lang w:val="fr-CA" w:bidi="ar-LB"/>
        </w:rPr>
        <w:t>22</w:t>
      </w:r>
      <w:r w:rsidR="00CE5D9D">
        <w:rPr>
          <w:sz w:val="26"/>
          <w:szCs w:val="26"/>
          <w:rtl/>
          <w:lang w:val="fr-CA" w:bidi="ar-LB"/>
        </w:rPr>
        <w:tab/>
      </w:r>
      <w:r w:rsidR="001F156D">
        <w:rPr>
          <w:sz w:val="26"/>
          <w:szCs w:val="26"/>
          <w:rtl/>
          <w:lang w:val="fr-CA" w:bidi="ar-LB"/>
        </w:rPr>
        <w:t xml:space="preserve">سعت الأمانة للحصول على معلومات اضافية من اليونيب بشأن الفوائد الشاملة من المشروع على البلد في الأجل الطويل، وكيف ستساهم الأنشطة المقترحة في </w:t>
      </w:r>
      <w:r w:rsidR="00E95402">
        <w:rPr>
          <w:rFonts w:hint="cs"/>
          <w:sz w:val="26"/>
          <w:szCs w:val="26"/>
          <w:rtl/>
          <w:lang w:val="fr-CA" w:bidi="ar-LB"/>
        </w:rPr>
        <w:t>اعتماد</w:t>
      </w:r>
      <w:r w:rsidR="001F156D">
        <w:rPr>
          <w:sz w:val="26"/>
          <w:szCs w:val="26"/>
          <w:rtl/>
          <w:lang w:val="fr-CA" w:bidi="ar-LB"/>
        </w:rPr>
        <w:t xml:space="preserve"> بدائل ذات قدرة احترار عالمية منخفضة، وبالنسبة للتدابير الحالية لضمان تنفيذ مستدام معايير دنيا لأداء الطاقة ونظام وضع البطاقات كبرنامج إلزام</w:t>
      </w:r>
      <w:r w:rsidR="00861614">
        <w:rPr>
          <w:sz w:val="26"/>
          <w:szCs w:val="26"/>
          <w:rtl/>
          <w:lang w:val="fr-CA" w:bidi="ar-LB"/>
        </w:rPr>
        <w:t>ي</w:t>
      </w:r>
      <w:r w:rsidR="001F156D">
        <w:rPr>
          <w:sz w:val="26"/>
          <w:szCs w:val="26"/>
          <w:rtl/>
          <w:lang w:val="fr-CA" w:bidi="ar-LB"/>
        </w:rPr>
        <w:t xml:space="preserve">. </w:t>
      </w:r>
      <w:r w:rsidR="00182FAB">
        <w:rPr>
          <w:sz w:val="26"/>
          <w:szCs w:val="26"/>
          <w:rtl/>
          <w:lang w:val="fr-CA" w:bidi="ar-LB"/>
        </w:rPr>
        <w:t>وطلبت الأمانة أيضا شرحا للصلات بين الأنشطة المحددة في المقترح والمنفذة كجزء من أنشطة الت</w:t>
      </w:r>
      <w:r w:rsidR="00861614">
        <w:rPr>
          <w:sz w:val="26"/>
          <w:szCs w:val="26"/>
          <w:rtl/>
          <w:lang w:val="fr-CA" w:bidi="ar-LB"/>
        </w:rPr>
        <w:t>ّ</w:t>
      </w:r>
      <w:r w:rsidR="00182FAB">
        <w:rPr>
          <w:sz w:val="26"/>
          <w:szCs w:val="26"/>
          <w:rtl/>
          <w:lang w:val="fr-CA" w:bidi="ar-LB"/>
        </w:rPr>
        <w:t>مكين للخفض التدريج</w:t>
      </w:r>
      <w:r w:rsidR="00861614">
        <w:rPr>
          <w:sz w:val="26"/>
          <w:szCs w:val="26"/>
          <w:rtl/>
          <w:lang w:val="fr-CA" w:bidi="ar-LB"/>
        </w:rPr>
        <w:t>ي</w:t>
      </w:r>
      <w:r w:rsidR="00182FAB">
        <w:rPr>
          <w:sz w:val="26"/>
          <w:szCs w:val="26"/>
          <w:rtl/>
          <w:lang w:val="fr-CA" w:bidi="ar-LB"/>
        </w:rPr>
        <w:t xml:space="preserve"> </w:t>
      </w:r>
      <w:proofErr w:type="spellStart"/>
      <w:r w:rsidR="00182FAB">
        <w:rPr>
          <w:sz w:val="26"/>
          <w:szCs w:val="26"/>
          <w:rtl/>
          <w:lang w:val="fr-CA" w:bidi="ar-LB"/>
        </w:rPr>
        <w:t>للهيدروفلوروكربون</w:t>
      </w:r>
      <w:proofErr w:type="spellEnd"/>
      <w:r w:rsidR="00182FAB">
        <w:rPr>
          <w:sz w:val="26"/>
          <w:szCs w:val="26"/>
          <w:rtl/>
          <w:lang w:val="fr-CA" w:bidi="ar-LB"/>
        </w:rPr>
        <w:t xml:space="preserve"> من أجل ضمان عدم وجود </w:t>
      </w:r>
      <w:r w:rsidR="00C87E15">
        <w:rPr>
          <w:sz w:val="26"/>
          <w:szCs w:val="26"/>
          <w:rtl/>
          <w:lang w:val="fr-CA" w:bidi="ar-LB"/>
        </w:rPr>
        <w:t>تداخل</w:t>
      </w:r>
      <w:r w:rsidR="00182FAB">
        <w:rPr>
          <w:sz w:val="26"/>
          <w:szCs w:val="26"/>
          <w:rtl/>
          <w:lang w:val="fr-CA" w:bidi="ar-LB"/>
        </w:rPr>
        <w:t xml:space="preserve"> أو تكرار.</w:t>
      </w:r>
    </w:p>
    <w:p w14:paraId="1A1E0887" w14:textId="130ED381" w:rsidR="00216899" w:rsidRPr="007767F8" w:rsidRDefault="00CE5D9D" w:rsidP="00DD69A2">
      <w:pPr>
        <w:pStyle w:val="Heading1"/>
        <w:numPr>
          <w:ilvl w:val="0"/>
          <w:numId w:val="0"/>
        </w:numPr>
        <w:bidi/>
        <w:rPr>
          <w:sz w:val="26"/>
          <w:szCs w:val="26"/>
          <w:lang w:val="fr-CA" w:bidi="ar-LB"/>
        </w:rPr>
      </w:pPr>
      <w:r>
        <w:rPr>
          <w:sz w:val="26"/>
          <w:szCs w:val="26"/>
          <w:rtl/>
          <w:lang w:val="fr-CA" w:bidi="ar-LB"/>
        </w:rPr>
        <w:lastRenderedPageBreak/>
        <w:t>23</w:t>
      </w:r>
      <w:r>
        <w:rPr>
          <w:sz w:val="26"/>
          <w:szCs w:val="26"/>
          <w:rtl/>
          <w:lang w:val="fr-CA" w:bidi="ar-LB"/>
        </w:rPr>
        <w:tab/>
      </w:r>
      <w:r w:rsidR="00240EB2">
        <w:rPr>
          <w:sz w:val="26"/>
          <w:szCs w:val="26"/>
          <w:rtl/>
          <w:lang w:val="fr-CA" w:bidi="ar-LB"/>
        </w:rPr>
        <w:t xml:space="preserve">أخطر اليونيب الأمانة أن أنشطة </w:t>
      </w:r>
      <w:r w:rsidR="00861614">
        <w:rPr>
          <w:sz w:val="26"/>
          <w:szCs w:val="26"/>
          <w:rtl/>
          <w:lang w:val="fr-CA" w:bidi="ar-LB"/>
        </w:rPr>
        <w:t>الوعي</w:t>
      </w:r>
      <w:r w:rsidR="00240EB2">
        <w:rPr>
          <w:sz w:val="26"/>
          <w:szCs w:val="26"/>
          <w:rtl/>
          <w:lang w:val="fr-CA" w:bidi="ar-LB"/>
        </w:rPr>
        <w:t xml:space="preserve"> البيئي وبناء </w:t>
      </w:r>
      <w:r w:rsidR="00861614">
        <w:rPr>
          <w:sz w:val="26"/>
          <w:szCs w:val="26"/>
          <w:rtl/>
          <w:lang w:val="fr-CA" w:bidi="ar-LB"/>
        </w:rPr>
        <w:t>الوعي</w:t>
      </w:r>
      <w:r w:rsidR="00240EB2">
        <w:rPr>
          <w:sz w:val="26"/>
          <w:szCs w:val="26"/>
          <w:rtl/>
          <w:lang w:val="fr-CA" w:bidi="ar-LB"/>
        </w:rPr>
        <w:t xml:space="preserve"> ستساعد المستهلكين على توافر خيارات عن علم وتشجع المستوردين على </w:t>
      </w:r>
      <w:r w:rsidR="00DD69A2">
        <w:rPr>
          <w:sz w:val="26"/>
          <w:szCs w:val="26"/>
          <w:rtl/>
          <w:lang w:val="fr-CA" w:bidi="ar-LB"/>
        </w:rPr>
        <w:t>الحصول على</w:t>
      </w:r>
      <w:r w:rsidR="00240EB2">
        <w:rPr>
          <w:sz w:val="26"/>
          <w:szCs w:val="26"/>
          <w:rtl/>
          <w:lang w:val="fr-CA" w:bidi="ar-LB"/>
        </w:rPr>
        <w:t xml:space="preserve"> تكنولوجيا كفاءة الطاقة ومنتجاتها </w:t>
      </w:r>
      <w:r w:rsidR="00DD69A2">
        <w:rPr>
          <w:sz w:val="26"/>
          <w:szCs w:val="26"/>
          <w:rtl/>
          <w:lang w:val="fr-CA" w:bidi="ar-LB"/>
        </w:rPr>
        <w:t>في</w:t>
      </w:r>
      <w:r w:rsidR="00240EB2">
        <w:rPr>
          <w:sz w:val="26"/>
          <w:szCs w:val="26"/>
          <w:rtl/>
          <w:lang w:val="fr-CA" w:bidi="ar-LB"/>
        </w:rPr>
        <w:t xml:space="preserve"> البلد، ومن ثم تيسر تغير السوق في صالح معدات ذات كفاءة في الطاقة باستخدام سوائل تبريد ذات احتمالية احترار </w:t>
      </w:r>
      <w:r w:rsidR="007345F4">
        <w:rPr>
          <w:sz w:val="26"/>
          <w:szCs w:val="26"/>
          <w:rtl/>
          <w:lang w:val="fr-CA" w:bidi="ar-LB"/>
        </w:rPr>
        <w:t>عالمي</w:t>
      </w:r>
      <w:r w:rsidR="00240EB2">
        <w:rPr>
          <w:sz w:val="26"/>
          <w:szCs w:val="26"/>
          <w:rtl/>
          <w:lang w:val="fr-CA" w:bidi="ar-LB"/>
        </w:rPr>
        <w:t xml:space="preserve"> منخفضة، مع ملاحظة أن سيراليون تستورد فقط معدات تبريد وتكييف هواء وتعتمد على التكنولوجيات المتاحة </w:t>
      </w:r>
      <w:r w:rsidR="00E95402">
        <w:rPr>
          <w:rFonts w:hint="cs"/>
          <w:sz w:val="26"/>
          <w:szCs w:val="26"/>
          <w:rtl/>
          <w:lang w:val="fr-CA" w:bidi="ar-LB"/>
        </w:rPr>
        <w:t>والتي</w:t>
      </w:r>
      <w:r w:rsidR="00240EB2">
        <w:rPr>
          <w:sz w:val="26"/>
          <w:szCs w:val="26"/>
          <w:rtl/>
          <w:lang w:val="fr-CA" w:bidi="ar-LB"/>
        </w:rPr>
        <w:t xml:space="preserve"> يمكن التوصل إليها.</w:t>
      </w:r>
    </w:p>
    <w:p w14:paraId="0D39D64C" w14:textId="6A3AD998" w:rsidR="00216899" w:rsidRPr="007767F8" w:rsidRDefault="00CE5D9D" w:rsidP="002F6D2D">
      <w:pPr>
        <w:pStyle w:val="Heading1"/>
        <w:numPr>
          <w:ilvl w:val="0"/>
          <w:numId w:val="0"/>
        </w:numPr>
        <w:bidi/>
        <w:rPr>
          <w:sz w:val="26"/>
          <w:szCs w:val="26"/>
          <w:lang w:val="fr-CA" w:bidi="ar-LB"/>
        </w:rPr>
      </w:pPr>
      <w:r>
        <w:rPr>
          <w:sz w:val="26"/>
          <w:szCs w:val="26"/>
          <w:rtl/>
          <w:lang w:val="fr-CA" w:bidi="ar-LB"/>
        </w:rPr>
        <w:t>24</w:t>
      </w:r>
      <w:r>
        <w:rPr>
          <w:sz w:val="26"/>
          <w:szCs w:val="26"/>
          <w:rtl/>
          <w:lang w:val="fr-CA" w:bidi="ar-LB"/>
        </w:rPr>
        <w:tab/>
      </w:r>
      <w:r w:rsidR="006D2D25">
        <w:rPr>
          <w:sz w:val="26"/>
          <w:szCs w:val="26"/>
          <w:rtl/>
          <w:lang w:val="fr-CA" w:bidi="ar-LB"/>
        </w:rPr>
        <w:t xml:space="preserve">أكد اليونيب أيضا أن المشروع سيبنى على خطة إدارة إزالة المواد الهيدروكلوروفلوروكربونية </w:t>
      </w:r>
      <w:r w:rsidR="00DE3A2B">
        <w:rPr>
          <w:sz w:val="26"/>
          <w:szCs w:val="26"/>
          <w:rtl/>
          <w:lang w:val="fr-CA" w:bidi="ar-LB"/>
        </w:rPr>
        <w:t>والأنشطة</w:t>
      </w:r>
      <w:r w:rsidR="006D2D25">
        <w:rPr>
          <w:sz w:val="26"/>
          <w:szCs w:val="26"/>
          <w:rtl/>
          <w:lang w:val="fr-CA" w:bidi="ar-LB"/>
        </w:rPr>
        <w:t xml:space="preserve"> التمكينية للخفض </w:t>
      </w:r>
      <w:r w:rsidR="00E95402">
        <w:rPr>
          <w:rFonts w:hint="cs"/>
          <w:sz w:val="26"/>
          <w:szCs w:val="26"/>
          <w:rtl/>
          <w:lang w:val="fr-CA" w:bidi="ar-LB"/>
        </w:rPr>
        <w:t>التدريجي</w:t>
      </w:r>
      <w:r w:rsidR="006D2D25">
        <w:rPr>
          <w:sz w:val="26"/>
          <w:szCs w:val="26"/>
          <w:rtl/>
          <w:lang w:val="fr-CA" w:bidi="ar-LB"/>
        </w:rPr>
        <w:t xml:space="preserve"> </w:t>
      </w:r>
      <w:proofErr w:type="spellStart"/>
      <w:r w:rsidR="006D2D25">
        <w:rPr>
          <w:sz w:val="26"/>
          <w:szCs w:val="26"/>
          <w:rtl/>
          <w:lang w:val="fr-CA" w:bidi="ar-LB"/>
        </w:rPr>
        <w:t>للهيدروفلوروكربون</w:t>
      </w:r>
      <w:proofErr w:type="spellEnd"/>
      <w:r w:rsidR="006D2D25">
        <w:rPr>
          <w:sz w:val="26"/>
          <w:szCs w:val="26"/>
          <w:rtl/>
          <w:lang w:val="fr-CA" w:bidi="ar-LB"/>
        </w:rPr>
        <w:t xml:space="preserve">، </w:t>
      </w:r>
      <w:r w:rsidR="00861614">
        <w:rPr>
          <w:sz w:val="26"/>
          <w:szCs w:val="26"/>
          <w:rtl/>
          <w:lang w:val="fr-CA" w:bidi="ar-LB"/>
        </w:rPr>
        <w:t>تماشيا</w:t>
      </w:r>
      <w:r w:rsidR="006D2D25">
        <w:rPr>
          <w:sz w:val="26"/>
          <w:szCs w:val="26"/>
          <w:rtl/>
          <w:lang w:val="fr-CA" w:bidi="ar-LB"/>
        </w:rPr>
        <w:t xml:space="preserve"> مع ما </w:t>
      </w:r>
      <w:r w:rsidR="00DE3A2B">
        <w:rPr>
          <w:sz w:val="26"/>
          <w:szCs w:val="26"/>
          <w:rtl/>
          <w:lang w:val="fr-CA" w:bidi="ar-LB"/>
        </w:rPr>
        <w:t>قامت به</w:t>
      </w:r>
      <w:r w:rsidR="006D2D25">
        <w:rPr>
          <w:sz w:val="26"/>
          <w:szCs w:val="26"/>
          <w:rtl/>
          <w:lang w:val="fr-CA" w:bidi="ar-LB"/>
        </w:rPr>
        <w:t xml:space="preserve"> الحكومة</w:t>
      </w:r>
      <w:r w:rsidR="00DE3A2B">
        <w:rPr>
          <w:sz w:val="26"/>
          <w:szCs w:val="26"/>
          <w:rtl/>
          <w:lang w:val="fr-CA" w:bidi="ar-LB"/>
        </w:rPr>
        <w:t xml:space="preserve"> من وضع</w:t>
      </w:r>
      <w:r w:rsidR="006D2D25">
        <w:rPr>
          <w:sz w:val="26"/>
          <w:szCs w:val="26"/>
          <w:rtl/>
          <w:lang w:val="fr-CA" w:bidi="ar-LB"/>
        </w:rPr>
        <w:t xml:space="preserve"> برنامج طوعي بشأن كفاءة الطاقة ووضع البطاقات ينفذ على أساس تجريبي من يناير/كانون الثان</w:t>
      </w:r>
      <w:r w:rsidR="00861614">
        <w:rPr>
          <w:sz w:val="26"/>
          <w:szCs w:val="26"/>
          <w:rtl/>
          <w:lang w:val="fr-CA" w:bidi="ar-LB"/>
        </w:rPr>
        <w:t>ي</w:t>
      </w:r>
      <w:r w:rsidR="006D2D25">
        <w:rPr>
          <w:sz w:val="26"/>
          <w:szCs w:val="26"/>
          <w:rtl/>
          <w:lang w:val="fr-CA" w:bidi="ar-LB"/>
        </w:rPr>
        <w:t xml:space="preserve"> إلى ديسمبر/كانون الأول 2024 والتأكد منه قبل أن يصبح </w:t>
      </w:r>
      <w:r w:rsidR="00861614">
        <w:rPr>
          <w:sz w:val="26"/>
          <w:szCs w:val="26"/>
          <w:rtl/>
          <w:lang w:val="fr-CA" w:bidi="ar-LB"/>
        </w:rPr>
        <w:t>إلزاميا</w:t>
      </w:r>
      <w:r w:rsidR="006D2D25">
        <w:rPr>
          <w:sz w:val="26"/>
          <w:szCs w:val="26"/>
          <w:rtl/>
          <w:lang w:val="fr-CA" w:bidi="ar-LB"/>
        </w:rPr>
        <w:t>. وردا على تساؤل الأمانة بشأن إجراء تطبيق وضع بطاقات كفاءة الطاقة على أجهزة التبريد وتكييف الهواء، أشار اليونيب إلى أن وزارة الطاقة دعت المستوردين إلى أن يسجلوا بشكل طوع</w:t>
      </w:r>
      <w:r w:rsidR="00861614">
        <w:rPr>
          <w:sz w:val="26"/>
          <w:szCs w:val="26"/>
          <w:rtl/>
          <w:lang w:val="fr-CA" w:bidi="ar-LB"/>
        </w:rPr>
        <w:t>ي</w:t>
      </w:r>
      <w:r w:rsidR="006D2D25">
        <w:rPr>
          <w:sz w:val="26"/>
          <w:szCs w:val="26"/>
          <w:rtl/>
          <w:lang w:val="fr-CA" w:bidi="ar-LB"/>
        </w:rPr>
        <w:t xml:space="preserve"> نماذج أجهزة التبريد وتكييف الهواء بموجب برنامج وضع البطاقات، </w:t>
      </w:r>
      <w:r w:rsidR="001B75F1">
        <w:rPr>
          <w:sz w:val="26"/>
          <w:szCs w:val="26"/>
          <w:rtl/>
          <w:lang w:val="fr-CA" w:bidi="ar-LB"/>
        </w:rPr>
        <w:t>وتقديم</w:t>
      </w:r>
      <w:r w:rsidR="006D2D25">
        <w:rPr>
          <w:sz w:val="26"/>
          <w:szCs w:val="26"/>
          <w:rtl/>
          <w:lang w:val="fr-CA" w:bidi="ar-LB"/>
        </w:rPr>
        <w:t xml:space="preserve"> تقارير الاختبارات </w:t>
      </w:r>
      <w:r w:rsidR="00E95402">
        <w:rPr>
          <w:rFonts w:hint="cs"/>
          <w:sz w:val="26"/>
          <w:szCs w:val="26"/>
          <w:rtl/>
          <w:lang w:val="fr-CA" w:bidi="ar-LB"/>
        </w:rPr>
        <w:t>التي</w:t>
      </w:r>
      <w:r w:rsidR="006D2D25">
        <w:rPr>
          <w:sz w:val="26"/>
          <w:szCs w:val="26"/>
          <w:rtl/>
          <w:lang w:val="fr-CA" w:bidi="ar-LB"/>
        </w:rPr>
        <w:t xml:space="preserve"> أصدرتها المختبرات المعتمدة. وبعد تلقى طلب تسجيل النماذج، سوف تقدم وزارة الطاقة شهادة موافقة على البطاقات لمن يطلبها لتصبح صالحة للنموذج المحدد. </w:t>
      </w:r>
      <w:r w:rsidR="00E95402">
        <w:rPr>
          <w:rFonts w:hint="cs"/>
          <w:sz w:val="26"/>
          <w:szCs w:val="26"/>
          <w:rtl/>
          <w:lang w:val="fr-CA" w:bidi="ar-LB"/>
        </w:rPr>
        <w:t>وبالإضافة</w:t>
      </w:r>
      <w:r w:rsidR="004956E5">
        <w:rPr>
          <w:sz w:val="26"/>
          <w:szCs w:val="26"/>
          <w:rtl/>
          <w:lang w:val="fr-CA" w:bidi="ar-LB"/>
        </w:rPr>
        <w:t xml:space="preserve"> إلى ذلك، وللرقابة على وضع البطاقات على واردات المعدات</w:t>
      </w:r>
      <w:r w:rsidR="002F6D2D">
        <w:rPr>
          <w:sz w:val="26"/>
          <w:szCs w:val="26"/>
          <w:rtl/>
          <w:lang w:val="fr-CA" w:bidi="ar-LB"/>
        </w:rPr>
        <w:t>، ستقوم إدارة الجمارك بالتحقق و</w:t>
      </w:r>
      <w:r w:rsidR="004956E5">
        <w:rPr>
          <w:sz w:val="26"/>
          <w:szCs w:val="26"/>
          <w:rtl/>
          <w:lang w:val="fr-CA" w:bidi="ar-LB"/>
        </w:rPr>
        <w:t>رصد التبريد وتكييف الهواء</w:t>
      </w:r>
      <w:r w:rsidR="00E95402">
        <w:rPr>
          <w:sz w:val="26"/>
          <w:szCs w:val="26"/>
          <w:lang w:val="fr-CA" w:bidi="ar-LB"/>
        </w:rPr>
        <w:t xml:space="preserve"> </w:t>
      </w:r>
      <w:r w:rsidR="004956E5">
        <w:rPr>
          <w:sz w:val="26"/>
          <w:szCs w:val="26"/>
          <w:rtl/>
          <w:lang w:val="fr-CA" w:bidi="ar-LB"/>
        </w:rPr>
        <w:t xml:space="preserve">في السوق والمخازن للتأكد من أن محتوى البطاقات الملصقة </w:t>
      </w:r>
      <w:r w:rsidR="00861614">
        <w:rPr>
          <w:sz w:val="26"/>
          <w:szCs w:val="26"/>
          <w:rtl/>
          <w:lang w:val="fr-CA" w:bidi="ar-LB"/>
        </w:rPr>
        <w:t>تتماشى</w:t>
      </w:r>
      <w:r w:rsidR="004956E5">
        <w:rPr>
          <w:sz w:val="26"/>
          <w:szCs w:val="26"/>
          <w:rtl/>
          <w:lang w:val="fr-CA" w:bidi="ar-LB"/>
        </w:rPr>
        <w:t xml:space="preserve"> مع الت</w:t>
      </w:r>
      <w:r w:rsidR="00861614">
        <w:rPr>
          <w:sz w:val="26"/>
          <w:szCs w:val="26"/>
          <w:rtl/>
          <w:lang w:val="fr-CA" w:bidi="ar-LB"/>
        </w:rPr>
        <w:t>ي</w:t>
      </w:r>
      <w:r w:rsidR="004956E5">
        <w:rPr>
          <w:sz w:val="26"/>
          <w:szCs w:val="26"/>
          <w:rtl/>
          <w:lang w:val="fr-CA" w:bidi="ar-LB"/>
        </w:rPr>
        <w:t xml:space="preserve"> وافقت عليها وزارة الطاقة.</w:t>
      </w:r>
    </w:p>
    <w:p w14:paraId="7EDEDE5F" w14:textId="045837B8" w:rsidR="00090959" w:rsidRPr="007767F8" w:rsidRDefault="00CE5D9D" w:rsidP="00A443FB">
      <w:pPr>
        <w:pStyle w:val="Heading1"/>
        <w:numPr>
          <w:ilvl w:val="0"/>
          <w:numId w:val="0"/>
        </w:numPr>
        <w:bidi/>
        <w:rPr>
          <w:sz w:val="26"/>
          <w:szCs w:val="26"/>
          <w:lang w:val="fr-CA" w:bidi="ar-LB"/>
        </w:rPr>
      </w:pPr>
      <w:r>
        <w:rPr>
          <w:sz w:val="26"/>
          <w:szCs w:val="26"/>
          <w:rtl/>
          <w:lang w:val="fr-CA" w:bidi="ar-LB"/>
        </w:rPr>
        <w:t>25</w:t>
      </w:r>
      <w:r>
        <w:rPr>
          <w:sz w:val="26"/>
          <w:szCs w:val="26"/>
          <w:rtl/>
          <w:lang w:val="fr-CA" w:bidi="ar-LB"/>
        </w:rPr>
        <w:tab/>
      </w:r>
      <w:r w:rsidR="00A1361B">
        <w:rPr>
          <w:sz w:val="26"/>
          <w:szCs w:val="26"/>
          <w:rtl/>
          <w:lang w:val="fr-CA" w:bidi="ar-LB"/>
        </w:rPr>
        <w:t>سيجر</w:t>
      </w:r>
      <w:r w:rsidR="00861614">
        <w:rPr>
          <w:sz w:val="26"/>
          <w:szCs w:val="26"/>
          <w:rtl/>
          <w:lang w:val="fr-CA" w:bidi="ar-LB"/>
        </w:rPr>
        <w:t>ي</w:t>
      </w:r>
      <w:r w:rsidR="00A1361B">
        <w:rPr>
          <w:sz w:val="26"/>
          <w:szCs w:val="26"/>
          <w:rtl/>
          <w:lang w:val="fr-CA" w:bidi="ar-LB"/>
        </w:rPr>
        <w:t xml:space="preserve"> استعراض المناهج الدراسية لمعاهد التدريب المهن</w:t>
      </w:r>
      <w:r w:rsidR="00861614">
        <w:rPr>
          <w:sz w:val="26"/>
          <w:szCs w:val="26"/>
          <w:rtl/>
          <w:lang w:val="fr-CA" w:bidi="ar-LB"/>
        </w:rPr>
        <w:t>ي</w:t>
      </w:r>
      <w:r w:rsidR="00A1361B">
        <w:rPr>
          <w:sz w:val="26"/>
          <w:szCs w:val="26"/>
          <w:rtl/>
          <w:lang w:val="fr-CA" w:bidi="ar-LB"/>
        </w:rPr>
        <w:t xml:space="preserve"> </w:t>
      </w:r>
      <w:r w:rsidR="00A443FB">
        <w:rPr>
          <w:sz w:val="26"/>
          <w:szCs w:val="26"/>
          <w:rtl/>
          <w:lang w:val="fr-CA" w:bidi="ar-LB"/>
        </w:rPr>
        <w:t>ل</w:t>
      </w:r>
      <w:r w:rsidR="00A443FB" w:rsidRPr="00A443FB">
        <w:rPr>
          <w:b/>
          <w:sz w:val="26"/>
          <w:szCs w:val="26"/>
          <w:rtl/>
          <w:lang w:bidi="ar-LB"/>
        </w:rPr>
        <w:t>لتبريد وتكييف الهواء</w:t>
      </w:r>
      <w:r w:rsidR="00A443FB">
        <w:rPr>
          <w:b/>
          <w:sz w:val="26"/>
          <w:szCs w:val="26"/>
          <w:rtl/>
          <w:lang w:bidi="ar-LB"/>
        </w:rPr>
        <w:t xml:space="preserve"> وإجراء إصدار الشهادات بالتنسيق مع أنشطة </w:t>
      </w:r>
      <w:r w:rsidR="00A443FB">
        <w:rPr>
          <w:sz w:val="26"/>
          <w:szCs w:val="26"/>
          <w:rtl/>
          <w:lang w:val="fr-CA" w:bidi="ar-LB"/>
        </w:rPr>
        <w:t xml:space="preserve">خطة إدارة إزالة المواد الهيدروكلوروفلوروكربونية الجارية، وتوجيه التقنيين </w:t>
      </w:r>
      <w:r w:rsidR="00E95402">
        <w:rPr>
          <w:rFonts w:hint="cs"/>
          <w:sz w:val="26"/>
          <w:szCs w:val="26"/>
          <w:rtl/>
          <w:lang w:val="fr-CA" w:bidi="ar-LB"/>
        </w:rPr>
        <w:t>للتأكد</w:t>
      </w:r>
      <w:r w:rsidR="00A443FB">
        <w:rPr>
          <w:sz w:val="26"/>
          <w:szCs w:val="26"/>
          <w:rtl/>
          <w:lang w:val="fr-CA" w:bidi="ar-LB"/>
        </w:rPr>
        <w:t xml:space="preserve"> من أداء نظم التبريد وتكييف الهواء، بما في ذلك التشخيص وتصحيح وظائف النظام لتحسين كفاءة الطاقة، وسيجر</w:t>
      </w:r>
      <w:r w:rsidR="00861614">
        <w:rPr>
          <w:sz w:val="26"/>
          <w:szCs w:val="26"/>
          <w:rtl/>
          <w:lang w:val="fr-CA" w:bidi="ar-LB"/>
        </w:rPr>
        <w:t>ي</w:t>
      </w:r>
      <w:r w:rsidR="00A443FB">
        <w:rPr>
          <w:sz w:val="26"/>
          <w:szCs w:val="26"/>
          <w:rtl/>
          <w:lang w:val="fr-CA" w:bidi="ar-LB"/>
        </w:rPr>
        <w:t xml:space="preserve"> تنسيقها مع الأدلة الحالية ومدونات السلوك </w:t>
      </w:r>
      <w:r w:rsidR="00861614">
        <w:rPr>
          <w:sz w:val="26"/>
          <w:szCs w:val="26"/>
          <w:rtl/>
          <w:lang w:val="fr-CA" w:bidi="ar-LB"/>
        </w:rPr>
        <w:t>و</w:t>
      </w:r>
      <w:r w:rsidR="00A443FB">
        <w:rPr>
          <w:sz w:val="26"/>
          <w:szCs w:val="26"/>
          <w:rtl/>
          <w:lang w:val="fr-CA" w:bidi="ar-LB"/>
        </w:rPr>
        <w:t xml:space="preserve">معايير إصدار الشهادات المعدة بموجب خطة إدارة إزالة المواد الهيدروكلوروفلوروكربونية. </w:t>
      </w:r>
    </w:p>
    <w:p w14:paraId="4705EEA1" w14:textId="0361D678" w:rsidR="001264A5" w:rsidRDefault="00CE5D9D" w:rsidP="00C06AEA">
      <w:pPr>
        <w:pStyle w:val="Heading1"/>
        <w:numPr>
          <w:ilvl w:val="0"/>
          <w:numId w:val="0"/>
        </w:numPr>
        <w:bidi/>
        <w:rPr>
          <w:sz w:val="26"/>
          <w:szCs w:val="26"/>
          <w:rtl/>
          <w:lang w:val="fr-CA" w:bidi="ar-LB"/>
        </w:rPr>
      </w:pPr>
      <w:r>
        <w:rPr>
          <w:sz w:val="26"/>
          <w:szCs w:val="26"/>
          <w:rtl/>
          <w:lang w:val="fr-CA" w:bidi="ar-LB"/>
        </w:rPr>
        <w:t>26</w:t>
      </w:r>
      <w:r>
        <w:rPr>
          <w:sz w:val="26"/>
          <w:szCs w:val="26"/>
          <w:rtl/>
          <w:lang w:val="fr-CA" w:bidi="ar-LB"/>
        </w:rPr>
        <w:tab/>
      </w:r>
      <w:r w:rsidR="00C06AEA">
        <w:rPr>
          <w:sz w:val="26"/>
          <w:szCs w:val="26"/>
          <w:rtl/>
          <w:lang w:val="fr-CA" w:bidi="ar-LB"/>
        </w:rPr>
        <w:t>طلبت الأمانة توضيحا يتعلق بالتفاعل بين أنشطة توعية المستوردين وتجار التجزئة بلوائح وضع بطاقات المعايير الدنيا لأداء الطاقة وكفاءة الطاقة والوع</w:t>
      </w:r>
      <w:r w:rsidR="00861614">
        <w:rPr>
          <w:sz w:val="26"/>
          <w:szCs w:val="26"/>
          <w:rtl/>
          <w:lang w:val="fr-CA" w:bidi="ar-LB"/>
        </w:rPr>
        <w:t>ي</w:t>
      </w:r>
      <w:r w:rsidR="00C06AEA">
        <w:rPr>
          <w:sz w:val="26"/>
          <w:szCs w:val="26"/>
          <w:rtl/>
          <w:lang w:val="fr-CA" w:bidi="ar-LB"/>
        </w:rPr>
        <w:t xml:space="preserve"> </w:t>
      </w:r>
      <w:r w:rsidR="00861614">
        <w:rPr>
          <w:sz w:val="26"/>
          <w:szCs w:val="26"/>
          <w:rtl/>
          <w:lang w:val="fr-CA" w:bidi="ar-LB"/>
        </w:rPr>
        <w:t>الجماهيري</w:t>
      </w:r>
      <w:r w:rsidR="00C06AEA">
        <w:rPr>
          <w:sz w:val="26"/>
          <w:szCs w:val="26"/>
          <w:rtl/>
          <w:lang w:val="fr-CA" w:bidi="ar-LB"/>
        </w:rPr>
        <w:t xml:space="preserve"> المنتظم وحملات التثقيف للمستهلكين. وأجاب اليونيب بأنها أعمال تكميلية تهدف جماهير مختلفة. وسوف تمكنهم المعلومات البيئية </w:t>
      </w:r>
      <w:r w:rsidR="00E95402">
        <w:rPr>
          <w:rFonts w:hint="cs"/>
          <w:sz w:val="26"/>
          <w:szCs w:val="26"/>
          <w:rtl/>
          <w:lang w:val="fr-CA" w:bidi="ar-LB"/>
        </w:rPr>
        <w:t>التي</w:t>
      </w:r>
      <w:r w:rsidR="00C06AEA">
        <w:rPr>
          <w:sz w:val="26"/>
          <w:szCs w:val="26"/>
          <w:rtl/>
          <w:lang w:val="fr-CA" w:bidi="ar-LB"/>
        </w:rPr>
        <w:t xml:space="preserve"> تستهدف المستوردين وتجار التجزئة من اختيار معدات تمتثل للمعايير الدنيا لأداء الطاقة للمستوردين، </w:t>
      </w:r>
      <w:r w:rsidR="00861614" w:rsidRPr="00861614">
        <w:rPr>
          <w:sz w:val="26"/>
          <w:szCs w:val="26"/>
          <w:rtl/>
          <w:lang w:val="fr-CA" w:bidi="ar-LB"/>
        </w:rPr>
        <w:t xml:space="preserve">في حين أن مواد التوعية التي تخاطب المستهلكين ستسلط الضوء على الجانب الموفر للتكاليف لمشتري أجهزة </w:t>
      </w:r>
      <w:r w:rsidR="00C06AEA">
        <w:rPr>
          <w:sz w:val="26"/>
          <w:szCs w:val="26"/>
          <w:rtl/>
          <w:lang w:val="fr-CA" w:bidi="ar-LB"/>
        </w:rPr>
        <w:t>التبريد وتكييف الهواء ذات كفاءة في الطاقة</w:t>
      </w:r>
      <w:r w:rsidR="001B5892">
        <w:rPr>
          <w:sz w:val="26"/>
          <w:szCs w:val="26"/>
          <w:rtl/>
          <w:lang w:val="fr-CA" w:bidi="ar-LB"/>
        </w:rPr>
        <w:t xml:space="preserve">، </w:t>
      </w:r>
      <w:r w:rsidR="00861614" w:rsidRPr="00861614">
        <w:rPr>
          <w:sz w:val="26"/>
          <w:szCs w:val="26"/>
          <w:rtl/>
          <w:lang w:val="fr-CA" w:bidi="ar-LB"/>
        </w:rPr>
        <w:t>وستدعم حملة توعية المستهلكين القطاع التجاري في خفض النفقات اللازمة لتسويق المعدات الجديدة. علاوة على ذلك، ستنتج دراسة المستهلك معلومات قابلة للقياس الكمي حول معرفة السكان بكفاءة الطاقة، وأنماط الاستخدام، ومقاييس الأسرة، والعوامل المؤثرة على المشتريات.</w:t>
      </w:r>
      <w:r w:rsidR="00861614">
        <w:rPr>
          <w:sz w:val="26"/>
          <w:szCs w:val="26"/>
          <w:rtl/>
          <w:lang w:val="fr-CA" w:bidi="ar-LB"/>
        </w:rPr>
        <w:t xml:space="preserve"> و</w:t>
      </w:r>
      <w:r w:rsidR="00861614" w:rsidRPr="00861614">
        <w:rPr>
          <w:sz w:val="26"/>
          <w:szCs w:val="26"/>
          <w:rtl/>
          <w:lang w:val="fr-CA" w:bidi="ar-LB"/>
        </w:rPr>
        <w:t>ستكون هذه البيانات مفيدة للمشاريع المستقبلية حول كفاءة الطاقة في قطاع</w:t>
      </w:r>
      <w:r w:rsidR="00861614">
        <w:rPr>
          <w:sz w:val="26"/>
          <w:szCs w:val="26"/>
          <w:rtl/>
          <w:lang w:val="fr-CA" w:bidi="ar-LB"/>
        </w:rPr>
        <w:t xml:space="preserve"> </w:t>
      </w:r>
      <w:r w:rsidR="001B5892">
        <w:rPr>
          <w:sz w:val="26"/>
          <w:szCs w:val="26"/>
          <w:rtl/>
          <w:lang w:val="fr-CA" w:bidi="ar-LB"/>
        </w:rPr>
        <w:t>التبريد وتكييف الهواء.</w:t>
      </w:r>
      <w:r w:rsidR="00C06AEA">
        <w:rPr>
          <w:sz w:val="26"/>
          <w:szCs w:val="26"/>
          <w:rtl/>
          <w:lang w:val="fr-CA" w:bidi="ar-LB"/>
        </w:rPr>
        <w:t xml:space="preserve">    </w:t>
      </w:r>
    </w:p>
    <w:p w14:paraId="49A063BD" w14:textId="77777777" w:rsidR="00CE5D9D" w:rsidRDefault="00CE5D9D" w:rsidP="00553907">
      <w:pPr>
        <w:bidi/>
        <w:rPr>
          <w:sz w:val="26"/>
          <w:szCs w:val="26"/>
          <w:u w:val="single"/>
          <w:rtl/>
          <w:lang w:val="fr-CA" w:bidi="ar-LB"/>
        </w:rPr>
      </w:pPr>
      <w:r w:rsidRPr="00CE5D9D">
        <w:rPr>
          <w:sz w:val="26"/>
          <w:szCs w:val="26"/>
          <w:u w:val="single"/>
          <w:rtl/>
          <w:lang w:val="fr-CA" w:bidi="ar-LB"/>
        </w:rPr>
        <w:t xml:space="preserve">تنفيذ السياسة </w:t>
      </w:r>
      <w:r w:rsidR="00553907">
        <w:rPr>
          <w:sz w:val="26"/>
          <w:szCs w:val="26"/>
          <w:u w:val="single"/>
          <w:rtl/>
          <w:lang w:val="fr-CA" w:bidi="ar-LB"/>
        </w:rPr>
        <w:t>الجنسانية</w:t>
      </w:r>
    </w:p>
    <w:p w14:paraId="291F2DEA" w14:textId="77777777" w:rsidR="00553907" w:rsidRPr="00CE5D9D" w:rsidRDefault="00553907" w:rsidP="00553907">
      <w:pPr>
        <w:bidi/>
        <w:rPr>
          <w:rtl/>
          <w:lang w:val="fr-CA" w:bidi="ar-LB"/>
        </w:rPr>
      </w:pPr>
    </w:p>
    <w:p w14:paraId="2C314532" w14:textId="0CC19B6C" w:rsidR="007467F0" w:rsidRPr="007767F8" w:rsidRDefault="00CE5D9D" w:rsidP="00B14B30">
      <w:pPr>
        <w:pStyle w:val="Heading1"/>
        <w:numPr>
          <w:ilvl w:val="0"/>
          <w:numId w:val="0"/>
        </w:numPr>
        <w:bidi/>
        <w:rPr>
          <w:sz w:val="26"/>
          <w:szCs w:val="26"/>
          <w:lang w:val="fr-CA" w:bidi="ar-LB"/>
        </w:rPr>
      </w:pPr>
      <w:r>
        <w:rPr>
          <w:sz w:val="26"/>
          <w:szCs w:val="26"/>
          <w:rtl/>
          <w:lang w:val="fr-CA" w:bidi="ar-LB"/>
        </w:rPr>
        <w:t>27</w:t>
      </w:r>
      <w:r>
        <w:rPr>
          <w:sz w:val="26"/>
          <w:szCs w:val="26"/>
          <w:rtl/>
          <w:lang w:val="fr-CA" w:bidi="ar-LB"/>
        </w:rPr>
        <w:tab/>
      </w:r>
      <w:r w:rsidR="002B1C23">
        <w:rPr>
          <w:sz w:val="26"/>
          <w:szCs w:val="26"/>
          <w:rtl/>
          <w:lang w:val="fr-CA" w:bidi="ar-LB"/>
        </w:rPr>
        <w:t>تماشيا</w:t>
      </w:r>
      <w:r w:rsidR="00174270">
        <w:rPr>
          <w:sz w:val="26"/>
          <w:szCs w:val="26"/>
          <w:rtl/>
          <w:lang w:val="fr-CA" w:bidi="ar-LB"/>
        </w:rPr>
        <w:t xml:space="preserve"> مع المقررين 84/92(د) </w:t>
      </w:r>
      <w:r w:rsidR="00612116">
        <w:rPr>
          <w:sz w:val="26"/>
          <w:szCs w:val="26"/>
          <w:rtl/>
          <w:lang w:val="fr-CA" w:bidi="ar-LB"/>
        </w:rPr>
        <w:t>و90</w:t>
      </w:r>
      <w:r w:rsidR="00174270">
        <w:rPr>
          <w:sz w:val="26"/>
          <w:szCs w:val="26"/>
          <w:rtl/>
          <w:lang w:val="fr-CA" w:bidi="ar-LB"/>
        </w:rPr>
        <w:t xml:space="preserve">/48(ج)، نفذت جميع الأنشطة </w:t>
      </w:r>
      <w:proofErr w:type="spellStart"/>
      <w:r w:rsidR="00B14B30">
        <w:rPr>
          <w:sz w:val="26"/>
          <w:szCs w:val="26"/>
          <w:rtl/>
          <w:lang w:val="fr-CA" w:bidi="ar-LB"/>
        </w:rPr>
        <w:t>المضطلع</w:t>
      </w:r>
      <w:proofErr w:type="spellEnd"/>
      <w:r w:rsidR="00B14B30">
        <w:rPr>
          <w:sz w:val="26"/>
          <w:szCs w:val="26"/>
          <w:rtl/>
          <w:lang w:val="fr-CA" w:bidi="ar-LB"/>
        </w:rPr>
        <w:t xml:space="preserve"> بها</w:t>
      </w:r>
      <w:r w:rsidR="00174270">
        <w:rPr>
          <w:sz w:val="26"/>
          <w:szCs w:val="26"/>
          <w:rtl/>
          <w:lang w:val="fr-CA" w:bidi="ar-LB"/>
        </w:rPr>
        <w:t xml:space="preserve"> بموجب الشريحة الأول</w:t>
      </w:r>
      <w:r w:rsidR="00E95402">
        <w:rPr>
          <w:rFonts w:hint="cs"/>
          <w:sz w:val="26"/>
          <w:szCs w:val="26"/>
          <w:rtl/>
          <w:lang w:val="fr-CA" w:bidi="ar-LB"/>
        </w:rPr>
        <w:t>ى</w:t>
      </w:r>
      <w:r w:rsidR="00174270">
        <w:rPr>
          <w:sz w:val="26"/>
          <w:szCs w:val="26"/>
          <w:rtl/>
          <w:lang w:val="fr-CA" w:bidi="ar-LB"/>
        </w:rPr>
        <w:t xml:space="preserve"> من المرحلة الثانية من خطة إدارة إزالة المواد الهيدروكلوروفلوروكربونية بطريقة تهتم بقضايا المنظور </w:t>
      </w:r>
      <w:proofErr w:type="spellStart"/>
      <w:r w:rsidR="005930BB">
        <w:rPr>
          <w:sz w:val="26"/>
          <w:szCs w:val="26"/>
          <w:rtl/>
          <w:lang w:val="fr-CA" w:bidi="ar-LB"/>
        </w:rPr>
        <w:t>الجنسان</w:t>
      </w:r>
      <w:r w:rsidR="00E95402">
        <w:rPr>
          <w:rFonts w:hint="cs"/>
          <w:sz w:val="26"/>
          <w:szCs w:val="26"/>
          <w:rtl/>
          <w:lang w:val="fr-CA" w:bidi="ar-LB"/>
        </w:rPr>
        <w:t>ي</w:t>
      </w:r>
      <w:proofErr w:type="spellEnd"/>
      <w:r w:rsidR="00174270">
        <w:rPr>
          <w:sz w:val="26"/>
          <w:szCs w:val="26"/>
          <w:rtl/>
          <w:lang w:val="fr-CA" w:bidi="ar-LB"/>
        </w:rPr>
        <w:t xml:space="preserve">. وضمنت الوحدة الوطنية للأوزون مشاركة كل من النساء والرجال كلما كان ممكنا خلال تخطيط وتنفيذ وتقييم أنشطة المشروع. وتم جمع بيانات متفرقة وشملت جميع تقارير الاجتماعات. وعقدت حلقة عمل واحدة عن المنظور </w:t>
      </w:r>
      <w:proofErr w:type="spellStart"/>
      <w:r w:rsidR="005930BB">
        <w:rPr>
          <w:sz w:val="26"/>
          <w:szCs w:val="26"/>
          <w:rtl/>
          <w:lang w:val="fr-CA" w:bidi="ar-LB"/>
        </w:rPr>
        <w:t>الجنسان</w:t>
      </w:r>
      <w:r w:rsidR="00E95402">
        <w:rPr>
          <w:rFonts w:hint="cs"/>
          <w:sz w:val="26"/>
          <w:szCs w:val="26"/>
          <w:rtl/>
          <w:lang w:val="fr-CA" w:bidi="ar-LB"/>
        </w:rPr>
        <w:t>ي</w:t>
      </w:r>
      <w:proofErr w:type="spellEnd"/>
      <w:r w:rsidR="00174270">
        <w:rPr>
          <w:sz w:val="26"/>
          <w:szCs w:val="26"/>
          <w:rtl/>
          <w:lang w:val="fr-CA" w:bidi="ar-LB"/>
        </w:rPr>
        <w:t xml:space="preserve"> في مشروعات إزالة </w:t>
      </w:r>
      <w:proofErr w:type="spellStart"/>
      <w:r w:rsidR="00174270">
        <w:rPr>
          <w:sz w:val="26"/>
          <w:szCs w:val="26"/>
          <w:rtl/>
          <w:lang w:val="fr-CA" w:bidi="ar-LB"/>
        </w:rPr>
        <w:t>الهيدروكلوروفلوروكربون</w:t>
      </w:r>
      <w:proofErr w:type="spellEnd"/>
      <w:r w:rsidR="00174270">
        <w:rPr>
          <w:sz w:val="26"/>
          <w:szCs w:val="26"/>
          <w:rtl/>
          <w:lang w:val="fr-CA" w:bidi="ar-LB"/>
        </w:rPr>
        <w:t>، بما في ذلك المرحلة الثانية من خطة إدارة إزالة المواد الهيدروكلوروفلوروكربونية في ديسمبر/كانون الأ</w:t>
      </w:r>
      <w:r w:rsidR="002B1C23">
        <w:rPr>
          <w:sz w:val="26"/>
          <w:szCs w:val="26"/>
          <w:rtl/>
          <w:lang w:val="fr-CA" w:bidi="ar-LB"/>
        </w:rPr>
        <w:t>و</w:t>
      </w:r>
      <w:r w:rsidR="00174270">
        <w:rPr>
          <w:sz w:val="26"/>
          <w:szCs w:val="26"/>
          <w:rtl/>
          <w:lang w:val="fr-CA" w:bidi="ar-LB"/>
        </w:rPr>
        <w:t xml:space="preserve">ل </w:t>
      </w:r>
      <w:r w:rsidR="00B44D0D">
        <w:rPr>
          <w:sz w:val="26"/>
          <w:szCs w:val="26"/>
          <w:rtl/>
          <w:lang w:val="fr-CA" w:bidi="ar-LB"/>
        </w:rPr>
        <w:t>2022 لعدد 33 سيدة من تقنيي التبريد وتكييف الهواء.</w:t>
      </w:r>
    </w:p>
    <w:p w14:paraId="79386B2C" w14:textId="77777777" w:rsidR="001264A5" w:rsidRPr="00CE5D9D" w:rsidRDefault="00CE5D9D" w:rsidP="007467F0">
      <w:pPr>
        <w:pStyle w:val="Heading1"/>
        <w:numPr>
          <w:ilvl w:val="0"/>
          <w:numId w:val="0"/>
        </w:numPr>
        <w:bidi/>
        <w:rPr>
          <w:sz w:val="26"/>
          <w:szCs w:val="26"/>
          <w:u w:val="single"/>
          <w:lang w:val="fr-CA" w:bidi="ar-LB"/>
        </w:rPr>
      </w:pPr>
      <w:r w:rsidRPr="00CE5D9D">
        <w:rPr>
          <w:sz w:val="26"/>
          <w:szCs w:val="26"/>
          <w:u w:val="single"/>
          <w:rtl/>
          <w:lang w:val="fr-CA" w:bidi="ar-LB"/>
        </w:rPr>
        <w:t>الاتفاق المحدث</w:t>
      </w:r>
    </w:p>
    <w:p w14:paraId="40266103" w14:textId="77777777" w:rsidR="00612116" w:rsidRDefault="00612116" w:rsidP="00612116">
      <w:pPr>
        <w:pStyle w:val="Heading1"/>
        <w:numPr>
          <w:ilvl w:val="0"/>
          <w:numId w:val="0"/>
        </w:numPr>
        <w:bidi/>
        <w:rPr>
          <w:sz w:val="26"/>
          <w:szCs w:val="26"/>
          <w:rtl/>
          <w:lang w:val="fr-CA" w:bidi="ar-LB"/>
        </w:rPr>
      </w:pPr>
      <w:r w:rsidRPr="00612116">
        <w:rPr>
          <w:sz w:val="26"/>
          <w:szCs w:val="26"/>
          <w:rtl/>
          <w:lang w:val="fr-CA" w:bidi="ar-LB"/>
        </w:rPr>
        <w:t>28.</w:t>
      </w:r>
      <w:r w:rsidRPr="00612116">
        <w:rPr>
          <w:sz w:val="26"/>
          <w:szCs w:val="26"/>
          <w:rtl/>
          <w:lang w:val="fr-CA" w:bidi="ar-LB"/>
        </w:rPr>
        <w:tab/>
        <w:t>ونظرا لإدراج تمويل لأنشطة إضافية للحفاظ على كفاءة الطاقة في قطاع خدمة التبريد وجدول التمويل المنقح وفقا لذلك، فقد تم تحديث الاتفاق المبرم بين حكومة سيراليون واللجنة التنفيذية</w:t>
      </w:r>
      <w:r w:rsidR="003B2F4F">
        <w:rPr>
          <w:sz w:val="26"/>
          <w:szCs w:val="26"/>
          <w:rtl/>
          <w:lang w:val="fr-CA" w:bidi="ar-LB"/>
        </w:rPr>
        <w:t xml:space="preserve">. </w:t>
      </w:r>
      <w:r w:rsidRPr="00612116">
        <w:rPr>
          <w:sz w:val="26"/>
          <w:szCs w:val="26"/>
          <w:rtl/>
          <w:lang w:val="fr-CA" w:bidi="ar-LB"/>
        </w:rPr>
        <w:t xml:space="preserve">وعلى وجه التحديد، تم تنقيح التذييل 2 ألف وأضيفت الفقرة 17 للإشارة إلى أن الاتفاق المستكمل يحل محل الاتفاق الذي تم التوصل إليه في </w:t>
      </w:r>
      <w:r w:rsidRPr="00612116">
        <w:rPr>
          <w:sz w:val="26"/>
          <w:szCs w:val="26"/>
          <w:rtl/>
          <w:lang w:val="fr-CA" w:bidi="ar-LB"/>
        </w:rPr>
        <w:lastRenderedPageBreak/>
        <w:t>الجلسة 87، على النحو الوارد في المرفق الأول لهذه الوثيقة. وسيرفق الاتفاق الكامل المستكمل بالتقرير النهائي للجلسة 93.</w:t>
      </w:r>
    </w:p>
    <w:p w14:paraId="035DBA91" w14:textId="487C9266" w:rsidR="007467F0" w:rsidRPr="00E01BCC" w:rsidRDefault="00E01BCC" w:rsidP="00612116">
      <w:pPr>
        <w:pStyle w:val="Heading1"/>
        <w:numPr>
          <w:ilvl w:val="0"/>
          <w:numId w:val="0"/>
        </w:numPr>
        <w:bidi/>
        <w:rPr>
          <w:sz w:val="26"/>
          <w:szCs w:val="26"/>
          <w:u w:val="single"/>
          <w:rtl/>
          <w:lang w:val="fr-CA" w:bidi="ar-LB"/>
        </w:rPr>
      </w:pPr>
      <w:r w:rsidRPr="00E01BCC">
        <w:rPr>
          <w:sz w:val="26"/>
          <w:szCs w:val="26"/>
          <w:u w:val="single"/>
          <w:rtl/>
          <w:lang w:val="fr-CA" w:bidi="ar-LB"/>
        </w:rPr>
        <w:t xml:space="preserve">استدامة إزالة المواد الهيدروكلوروفلوروكربونية وتقييم </w:t>
      </w:r>
      <w:r w:rsidR="007332A9">
        <w:rPr>
          <w:sz w:val="26"/>
          <w:szCs w:val="26"/>
          <w:u w:val="single"/>
          <w:rtl/>
          <w:lang w:val="fr-CA" w:bidi="ar-LB"/>
        </w:rPr>
        <w:t>ال</w:t>
      </w:r>
      <w:r w:rsidRPr="00E01BCC">
        <w:rPr>
          <w:sz w:val="26"/>
          <w:szCs w:val="26"/>
          <w:u w:val="single"/>
          <w:rtl/>
          <w:lang w:val="fr-CA" w:bidi="ar-LB"/>
        </w:rPr>
        <w:t xml:space="preserve">مخاطر </w:t>
      </w:r>
    </w:p>
    <w:p w14:paraId="3DCB065F" w14:textId="5146B05B" w:rsidR="007467F0" w:rsidRPr="007767F8" w:rsidRDefault="00E01BCC" w:rsidP="004A5578">
      <w:pPr>
        <w:pStyle w:val="Heading1"/>
        <w:numPr>
          <w:ilvl w:val="0"/>
          <w:numId w:val="0"/>
        </w:numPr>
        <w:bidi/>
        <w:rPr>
          <w:sz w:val="26"/>
          <w:szCs w:val="26"/>
          <w:rtl/>
          <w:lang w:val="fr-CA" w:bidi="ar-LB"/>
        </w:rPr>
      </w:pPr>
      <w:r>
        <w:rPr>
          <w:sz w:val="26"/>
          <w:szCs w:val="26"/>
          <w:rtl/>
          <w:lang w:val="fr-CA" w:bidi="ar-LB"/>
        </w:rPr>
        <w:t>29</w:t>
      </w:r>
      <w:r>
        <w:rPr>
          <w:sz w:val="26"/>
          <w:szCs w:val="26"/>
          <w:rtl/>
          <w:lang w:val="fr-CA" w:bidi="ar-LB"/>
        </w:rPr>
        <w:tab/>
      </w:r>
      <w:r w:rsidR="00B76D55">
        <w:rPr>
          <w:sz w:val="26"/>
          <w:szCs w:val="26"/>
          <w:rtl/>
          <w:lang w:val="fr-CA" w:bidi="ar-LB"/>
        </w:rPr>
        <w:t xml:space="preserve">تواصل حكومة </w:t>
      </w:r>
      <w:r w:rsidR="007467F0" w:rsidRPr="007767F8">
        <w:rPr>
          <w:sz w:val="26"/>
          <w:szCs w:val="26"/>
          <w:rtl/>
          <w:lang w:val="fr-CA" w:bidi="ar-LB"/>
        </w:rPr>
        <w:t xml:space="preserve">سيراليون </w:t>
      </w:r>
      <w:r w:rsidR="00B76D55">
        <w:rPr>
          <w:sz w:val="26"/>
          <w:szCs w:val="26"/>
          <w:rtl/>
          <w:lang w:val="fr-CA" w:bidi="ar-LB"/>
        </w:rPr>
        <w:t xml:space="preserve">تنفيذ سياسات للرقابة على واردات </w:t>
      </w:r>
      <w:proofErr w:type="spellStart"/>
      <w:r w:rsidR="00B76D55">
        <w:rPr>
          <w:sz w:val="26"/>
          <w:szCs w:val="26"/>
          <w:rtl/>
          <w:lang w:bidi="ar-LB"/>
        </w:rPr>
        <w:t>الهيدروكلوروفلوروكربون</w:t>
      </w:r>
      <w:proofErr w:type="spellEnd"/>
      <w:r w:rsidR="00B76D55">
        <w:rPr>
          <w:sz w:val="26"/>
          <w:szCs w:val="26"/>
          <w:rtl/>
          <w:lang w:bidi="ar-LB"/>
        </w:rPr>
        <w:t xml:space="preserve"> واستهلاكه </w:t>
      </w:r>
      <w:r w:rsidR="00712261" w:rsidRPr="00712261">
        <w:rPr>
          <w:sz w:val="26"/>
          <w:szCs w:val="26"/>
          <w:rtl/>
          <w:lang w:bidi="ar-LB"/>
        </w:rPr>
        <w:t>فقاً لالتزامات بروتوكول مونتريال والأهداف الواردة في اتفاقها مع اللجنة التنفيذية.</w:t>
      </w:r>
      <w:r w:rsidR="00B76D55">
        <w:rPr>
          <w:sz w:val="26"/>
          <w:szCs w:val="26"/>
          <w:rtl/>
          <w:lang w:bidi="ar-LB"/>
        </w:rPr>
        <w:t xml:space="preserve"> </w:t>
      </w:r>
      <w:r w:rsidR="00712261" w:rsidRPr="00712261">
        <w:rPr>
          <w:sz w:val="26"/>
          <w:szCs w:val="26"/>
          <w:rtl/>
          <w:lang w:bidi="ar-LB"/>
        </w:rPr>
        <w:t>وقد أحرز تقدم كبير في إعداد الحظر المفروض على واردات المعدات القائمة على</w:t>
      </w:r>
      <w:r w:rsidR="00712261">
        <w:rPr>
          <w:sz w:val="26"/>
          <w:szCs w:val="26"/>
          <w:rtl/>
          <w:lang w:bidi="ar-LB"/>
        </w:rPr>
        <w:t xml:space="preserve"> </w:t>
      </w:r>
      <w:proofErr w:type="spellStart"/>
      <w:r w:rsidR="00B76D55">
        <w:rPr>
          <w:sz w:val="26"/>
          <w:szCs w:val="26"/>
          <w:rtl/>
          <w:lang w:bidi="ar-LB"/>
        </w:rPr>
        <w:t>الهيدروكلوروفلوروكربون</w:t>
      </w:r>
      <w:proofErr w:type="spellEnd"/>
      <w:r w:rsidR="00B76D55">
        <w:rPr>
          <w:sz w:val="26"/>
          <w:szCs w:val="26"/>
          <w:rtl/>
          <w:lang w:bidi="ar-LB"/>
        </w:rPr>
        <w:t>. وسوف</w:t>
      </w:r>
      <w:r w:rsidR="00712261">
        <w:rPr>
          <w:sz w:val="26"/>
          <w:szCs w:val="26"/>
          <w:rtl/>
          <w:lang w:bidi="ar-LB"/>
        </w:rPr>
        <w:t xml:space="preserve"> يتم</w:t>
      </w:r>
      <w:r w:rsidR="00B76D55">
        <w:rPr>
          <w:sz w:val="26"/>
          <w:szCs w:val="26"/>
          <w:rtl/>
          <w:lang w:bidi="ar-LB"/>
        </w:rPr>
        <w:t xml:space="preserve"> دعم استدامة تدريب تقنيي التبريد وتكييف الهواء</w:t>
      </w:r>
      <w:r w:rsidR="00712261">
        <w:rPr>
          <w:sz w:val="26"/>
          <w:szCs w:val="26"/>
          <w:rtl/>
          <w:lang w:bidi="ar-LB"/>
        </w:rPr>
        <w:t xml:space="preserve"> من خلال</w:t>
      </w:r>
      <w:r w:rsidR="00B76D55">
        <w:rPr>
          <w:sz w:val="26"/>
          <w:szCs w:val="26"/>
          <w:rtl/>
          <w:lang w:bidi="ar-LB"/>
        </w:rPr>
        <w:t xml:space="preserve"> برنامج إصدار الشهادات وتحديث الم</w:t>
      </w:r>
      <w:r w:rsidR="004A5578">
        <w:rPr>
          <w:sz w:val="26"/>
          <w:szCs w:val="26"/>
          <w:rtl/>
          <w:lang w:bidi="ar-LB"/>
        </w:rPr>
        <w:t>ن</w:t>
      </w:r>
      <w:r w:rsidR="00B76D55">
        <w:rPr>
          <w:sz w:val="26"/>
          <w:szCs w:val="26"/>
          <w:rtl/>
          <w:lang w:bidi="ar-LB"/>
        </w:rPr>
        <w:t xml:space="preserve">هج الدراسي لمؤسسات التدريب والأدوات والمعدات </w:t>
      </w:r>
      <w:r w:rsidR="00E95402">
        <w:rPr>
          <w:rFonts w:hint="cs"/>
          <w:sz w:val="26"/>
          <w:szCs w:val="26"/>
          <w:rtl/>
          <w:lang w:bidi="ar-LB"/>
        </w:rPr>
        <w:t>التي</w:t>
      </w:r>
      <w:r w:rsidR="00B76D55">
        <w:rPr>
          <w:sz w:val="26"/>
          <w:szCs w:val="26"/>
          <w:rtl/>
          <w:lang w:bidi="ar-LB"/>
        </w:rPr>
        <w:t xml:space="preserve"> ستوزع على رابطة التبريد وتكييف الهواء ومراكز التدريب. وسوف يتبع مخطط استرجاع سوائل </w:t>
      </w:r>
      <w:r w:rsidR="007E0BCE">
        <w:rPr>
          <w:sz w:val="26"/>
          <w:szCs w:val="26"/>
          <w:rtl/>
          <w:lang w:bidi="ar-LB"/>
        </w:rPr>
        <w:t>التبريد</w:t>
      </w:r>
      <w:r w:rsidR="004A5578">
        <w:rPr>
          <w:sz w:val="26"/>
          <w:szCs w:val="26"/>
          <w:rtl/>
          <w:lang w:bidi="ar-LB"/>
        </w:rPr>
        <w:t xml:space="preserve"> </w:t>
      </w:r>
      <w:r w:rsidR="007E0BCE">
        <w:rPr>
          <w:sz w:val="26"/>
          <w:szCs w:val="26"/>
          <w:rtl/>
          <w:lang w:bidi="ar-LB"/>
        </w:rPr>
        <w:t>نموذج الأعمال لضمان جدواه وخفض الواردات من سوائل التبريد الجديدة. إن ا</w:t>
      </w:r>
      <w:r w:rsidR="007E0BCE">
        <w:rPr>
          <w:sz w:val="26"/>
          <w:szCs w:val="26"/>
          <w:rtl/>
          <w:lang w:val="fr-CA" w:bidi="ar-LB"/>
        </w:rPr>
        <w:t>لمعايير الدنيا لأداء الطاقة</w:t>
      </w:r>
      <w:r w:rsidR="00B76D55">
        <w:rPr>
          <w:sz w:val="26"/>
          <w:szCs w:val="26"/>
          <w:rtl/>
          <w:lang w:bidi="ar-LB"/>
        </w:rPr>
        <w:t xml:space="preserve"> </w:t>
      </w:r>
      <w:r w:rsidR="007E0BCE">
        <w:rPr>
          <w:sz w:val="26"/>
          <w:szCs w:val="26"/>
          <w:rtl/>
          <w:lang w:bidi="ar-LB"/>
        </w:rPr>
        <w:t xml:space="preserve">ونظام وضع البطاقات، مع زيادة </w:t>
      </w:r>
      <w:r w:rsidR="00712261">
        <w:rPr>
          <w:sz w:val="26"/>
          <w:szCs w:val="26"/>
          <w:rtl/>
          <w:lang w:bidi="ar-LB"/>
        </w:rPr>
        <w:t>الوعي</w:t>
      </w:r>
      <w:r w:rsidR="007E0BCE">
        <w:rPr>
          <w:sz w:val="26"/>
          <w:szCs w:val="26"/>
          <w:rtl/>
          <w:lang w:bidi="ar-LB"/>
        </w:rPr>
        <w:t>، س</w:t>
      </w:r>
      <w:r w:rsidR="004A5578">
        <w:rPr>
          <w:sz w:val="26"/>
          <w:szCs w:val="26"/>
          <w:rtl/>
          <w:lang w:bidi="ar-LB"/>
        </w:rPr>
        <w:t>ي</w:t>
      </w:r>
      <w:r w:rsidR="007E0BCE">
        <w:rPr>
          <w:sz w:val="26"/>
          <w:szCs w:val="26"/>
          <w:rtl/>
          <w:lang w:bidi="ar-LB"/>
        </w:rPr>
        <w:t xml:space="preserve">ساعد البلد في </w:t>
      </w:r>
      <w:r w:rsidR="00E95402">
        <w:rPr>
          <w:rFonts w:hint="cs"/>
          <w:sz w:val="26"/>
          <w:szCs w:val="26"/>
          <w:rtl/>
          <w:lang w:bidi="ar-LB"/>
        </w:rPr>
        <w:t>اعتماده</w:t>
      </w:r>
      <w:r w:rsidR="007E0BCE">
        <w:rPr>
          <w:sz w:val="26"/>
          <w:szCs w:val="26"/>
          <w:rtl/>
          <w:lang w:bidi="ar-LB"/>
        </w:rPr>
        <w:t xml:space="preserve"> لتكنولوجيات ذات كفاءة في الطاقة واحتمالية احترار </w:t>
      </w:r>
      <w:r w:rsidR="007345F4">
        <w:rPr>
          <w:sz w:val="26"/>
          <w:szCs w:val="26"/>
          <w:rtl/>
          <w:lang w:bidi="ar-LB"/>
        </w:rPr>
        <w:t>عالمي</w:t>
      </w:r>
      <w:r w:rsidR="007E0BCE">
        <w:rPr>
          <w:sz w:val="26"/>
          <w:szCs w:val="26"/>
          <w:rtl/>
          <w:lang w:bidi="ar-LB"/>
        </w:rPr>
        <w:t xml:space="preserve"> منخفضة. ويتعلق احتمال </w:t>
      </w:r>
      <w:proofErr w:type="gramStart"/>
      <w:r w:rsidR="007E0BCE">
        <w:rPr>
          <w:sz w:val="26"/>
          <w:szCs w:val="26"/>
          <w:rtl/>
          <w:lang w:bidi="ar-LB"/>
        </w:rPr>
        <w:t>مخاطر</w:t>
      </w:r>
      <w:proofErr w:type="gramEnd"/>
      <w:r w:rsidR="007E0BCE">
        <w:rPr>
          <w:sz w:val="26"/>
          <w:szCs w:val="26"/>
          <w:rtl/>
          <w:lang w:bidi="ar-LB"/>
        </w:rPr>
        <w:t xml:space="preserve"> محددة بالتأخيرات الممكنة في التنفيذ نتيجة لقضايا سياسية واقتصادية غير متوقعة في البلد. وأشار اليونيب إلى أن لخفض تلك التخفيضات إلى أقص</w:t>
      </w:r>
      <w:r w:rsidR="00712261">
        <w:rPr>
          <w:sz w:val="26"/>
          <w:szCs w:val="26"/>
          <w:rtl/>
          <w:lang w:bidi="ar-LB"/>
        </w:rPr>
        <w:t>ى</w:t>
      </w:r>
      <w:r w:rsidR="007E0BCE">
        <w:rPr>
          <w:sz w:val="26"/>
          <w:szCs w:val="26"/>
          <w:rtl/>
          <w:lang w:bidi="ar-LB"/>
        </w:rPr>
        <w:t xml:space="preserve"> حد ممكن، يتعين على الوكالات المنفذة والحكومة الرصد عن كثب تنفيذ الشريحة الثانية والتأكد من تقديم الشريحة التالية في الوقت المناسب. وتقيم الأمانة </w:t>
      </w:r>
      <w:proofErr w:type="gramStart"/>
      <w:r w:rsidR="007E0BCE">
        <w:rPr>
          <w:sz w:val="26"/>
          <w:szCs w:val="26"/>
          <w:rtl/>
          <w:lang w:bidi="ar-LB"/>
        </w:rPr>
        <w:t>مخاطر</w:t>
      </w:r>
      <w:proofErr w:type="gramEnd"/>
      <w:r w:rsidR="007E0BCE">
        <w:rPr>
          <w:sz w:val="26"/>
          <w:szCs w:val="26"/>
          <w:rtl/>
          <w:lang w:bidi="ar-LB"/>
        </w:rPr>
        <w:t xml:space="preserve"> المشروع على أنها قابلة للتحكم فيها وتوصي بالموافقة على الشريحة على أن يكون من المفهوم أن الوكالات المنفذة سوف ترصد المخاطر المحتملة على أساس منتظم.</w:t>
      </w:r>
    </w:p>
    <w:p w14:paraId="30C03F1B" w14:textId="77777777" w:rsidR="007467F0" w:rsidRPr="00E01BCC" w:rsidRDefault="00E01BCC" w:rsidP="007467F0">
      <w:pPr>
        <w:bidi/>
        <w:rPr>
          <w:sz w:val="26"/>
          <w:szCs w:val="26"/>
          <w:u w:val="single"/>
          <w:rtl/>
          <w:lang w:val="fr-CA" w:bidi="ar-LB"/>
        </w:rPr>
      </w:pPr>
      <w:r w:rsidRPr="00E01BCC">
        <w:rPr>
          <w:sz w:val="26"/>
          <w:szCs w:val="26"/>
          <w:u w:val="single"/>
          <w:rtl/>
          <w:lang w:val="fr-CA" w:bidi="ar-LB"/>
        </w:rPr>
        <w:t>الاستنتاج</w:t>
      </w:r>
    </w:p>
    <w:p w14:paraId="5A41CB6B" w14:textId="77777777" w:rsidR="00557524" w:rsidRPr="007767F8" w:rsidRDefault="00557524" w:rsidP="00557524">
      <w:pPr>
        <w:bidi/>
        <w:rPr>
          <w:b/>
          <w:bCs/>
          <w:sz w:val="26"/>
          <w:szCs w:val="26"/>
          <w:lang w:val="fr-CA" w:bidi="ar-LB"/>
        </w:rPr>
      </w:pPr>
    </w:p>
    <w:p w14:paraId="2925B531" w14:textId="17F54415" w:rsidR="007467F0" w:rsidRPr="007767F8" w:rsidRDefault="00E01BCC" w:rsidP="004A5578">
      <w:pPr>
        <w:pStyle w:val="Heading1"/>
        <w:numPr>
          <w:ilvl w:val="0"/>
          <w:numId w:val="0"/>
        </w:numPr>
        <w:bidi/>
        <w:rPr>
          <w:sz w:val="26"/>
          <w:szCs w:val="26"/>
          <w:lang w:val="fr-CA" w:bidi="ar-LB"/>
        </w:rPr>
      </w:pPr>
      <w:r>
        <w:rPr>
          <w:sz w:val="26"/>
          <w:szCs w:val="26"/>
          <w:rtl/>
          <w:lang w:val="fr-CA" w:bidi="ar-LB"/>
        </w:rPr>
        <w:t>30</w:t>
      </w:r>
      <w:r>
        <w:rPr>
          <w:sz w:val="26"/>
          <w:szCs w:val="26"/>
          <w:rtl/>
          <w:lang w:val="fr-CA" w:bidi="ar-LB"/>
        </w:rPr>
        <w:tab/>
      </w:r>
      <w:r w:rsidR="00380DAD">
        <w:rPr>
          <w:sz w:val="26"/>
          <w:szCs w:val="26"/>
          <w:rtl/>
          <w:lang w:val="fr-CA" w:bidi="ar-LB"/>
        </w:rPr>
        <w:t xml:space="preserve">كان استهلاك </w:t>
      </w:r>
      <w:r w:rsidR="00380DAD">
        <w:rPr>
          <w:sz w:val="26"/>
          <w:szCs w:val="26"/>
          <w:rtl/>
          <w:lang w:bidi="ar-LB"/>
        </w:rPr>
        <w:t xml:space="preserve">المواد الهيدروكلوروفلوروكربونية عام 2022 في سيراليون 0.56 </w:t>
      </w:r>
      <w:r w:rsidR="00380DAD">
        <w:rPr>
          <w:sz w:val="26"/>
          <w:szCs w:val="26"/>
          <w:rtl/>
          <w:lang w:val="fr-CA" w:bidi="ar-LB"/>
        </w:rPr>
        <w:t xml:space="preserve">طن من قدرات استنفاد الأوزون، وهو يمثل نسبة 67 في </w:t>
      </w:r>
      <w:r w:rsidR="00436E33">
        <w:rPr>
          <w:sz w:val="26"/>
          <w:szCs w:val="26"/>
          <w:rtl/>
          <w:lang w:val="fr-CA" w:bidi="ar-LB"/>
        </w:rPr>
        <w:t>المئة</w:t>
      </w:r>
      <w:r w:rsidR="00380DAD">
        <w:rPr>
          <w:sz w:val="26"/>
          <w:szCs w:val="26"/>
          <w:rtl/>
          <w:lang w:val="fr-CA" w:bidi="ar-LB"/>
        </w:rPr>
        <w:t xml:space="preserve"> أقل من خط أساس الامتثال (1.7 طن من قدرات استنفاد الأوزون). وتواصل الحكومة تنفيذ نظام الترخيص والحصص مع نظام المجتمع الاقتصاد</w:t>
      </w:r>
      <w:r w:rsidR="00712261">
        <w:rPr>
          <w:sz w:val="26"/>
          <w:szCs w:val="26"/>
          <w:rtl/>
          <w:lang w:val="fr-CA" w:bidi="ar-LB"/>
        </w:rPr>
        <w:t>ي</w:t>
      </w:r>
      <w:r w:rsidR="00380DAD">
        <w:rPr>
          <w:sz w:val="26"/>
          <w:szCs w:val="26"/>
          <w:rtl/>
          <w:lang w:val="fr-CA" w:bidi="ar-LB"/>
        </w:rPr>
        <w:t xml:space="preserve"> لدول غرب أفريقيا المتوقع أن يبدأ نفاذه في 1 يناير/كانون الثان</w:t>
      </w:r>
      <w:r w:rsidR="00712261">
        <w:rPr>
          <w:sz w:val="26"/>
          <w:szCs w:val="26"/>
          <w:rtl/>
          <w:lang w:val="fr-CA" w:bidi="ar-LB"/>
        </w:rPr>
        <w:t>ي</w:t>
      </w:r>
      <w:r w:rsidR="00380DAD">
        <w:rPr>
          <w:sz w:val="26"/>
          <w:szCs w:val="26"/>
          <w:rtl/>
          <w:lang w:val="fr-CA" w:bidi="ar-LB"/>
        </w:rPr>
        <w:t xml:space="preserve"> 2025، مما يمكن مزيد من التخفيضات في استهلاك </w:t>
      </w:r>
      <w:r w:rsidR="00380DAD">
        <w:rPr>
          <w:sz w:val="26"/>
          <w:szCs w:val="26"/>
          <w:rtl/>
          <w:lang w:bidi="ar-LB"/>
        </w:rPr>
        <w:t>المواد الهيدروكلوروفلوروكربونية</w:t>
      </w:r>
      <w:r w:rsidR="004A5578">
        <w:rPr>
          <w:sz w:val="26"/>
          <w:szCs w:val="26"/>
          <w:rtl/>
          <w:lang w:bidi="ar-LB"/>
        </w:rPr>
        <w:t xml:space="preserve"> </w:t>
      </w:r>
      <w:r w:rsidR="00380DAD">
        <w:rPr>
          <w:sz w:val="26"/>
          <w:szCs w:val="26"/>
          <w:rtl/>
          <w:lang w:bidi="ar-LB"/>
        </w:rPr>
        <w:t xml:space="preserve">في البلد. وبينما تم الإبلاغ عن مستوى الصرف الشامل بنسبة 32 في </w:t>
      </w:r>
      <w:r w:rsidR="00436E33">
        <w:rPr>
          <w:sz w:val="26"/>
          <w:szCs w:val="26"/>
          <w:rtl/>
          <w:lang w:bidi="ar-LB"/>
        </w:rPr>
        <w:t>المئة</w:t>
      </w:r>
      <w:r w:rsidR="00380DAD">
        <w:rPr>
          <w:sz w:val="26"/>
          <w:szCs w:val="26"/>
          <w:rtl/>
          <w:lang w:bidi="ar-LB"/>
        </w:rPr>
        <w:t xml:space="preserve">، تحقق الأنشطة المتعلقة بقطاع الخدمة وتدريب رجال الجمارك والإنفاذ تقدما كبيرا. إن الأنشطة المناط القيام بها بموجب الشريحة الثانية من المرحلة الثانية، بما في ذلك توفير المعدات والتدريب وبناء القدرات لتقنيي الخدمة، وكذلك </w:t>
      </w:r>
      <w:r w:rsidR="00F36EE2">
        <w:rPr>
          <w:sz w:val="26"/>
          <w:szCs w:val="26"/>
          <w:rtl/>
          <w:lang w:bidi="ar-LB"/>
        </w:rPr>
        <w:t>الأنشطة المخططة بموجب مك</w:t>
      </w:r>
      <w:r w:rsidR="00ED2679">
        <w:rPr>
          <w:sz w:val="26"/>
          <w:szCs w:val="26"/>
          <w:rtl/>
          <w:lang w:bidi="ar-LB"/>
        </w:rPr>
        <w:t>و</w:t>
      </w:r>
      <w:r w:rsidR="00F36EE2">
        <w:rPr>
          <w:sz w:val="26"/>
          <w:szCs w:val="26"/>
          <w:rtl/>
          <w:lang w:bidi="ar-LB"/>
        </w:rPr>
        <w:t xml:space="preserve">ن كفاءة الطاقة، سوف تسارع من اعتماد معدات تبريد وتكييف هواء ذات احتمالية احترار </w:t>
      </w:r>
      <w:r w:rsidR="007345F4">
        <w:rPr>
          <w:sz w:val="26"/>
          <w:szCs w:val="26"/>
          <w:rtl/>
          <w:lang w:bidi="ar-LB"/>
        </w:rPr>
        <w:t>عالمي</w:t>
      </w:r>
      <w:r w:rsidR="00F36EE2">
        <w:rPr>
          <w:sz w:val="26"/>
          <w:szCs w:val="26"/>
          <w:rtl/>
          <w:lang w:bidi="ar-LB"/>
        </w:rPr>
        <w:t xml:space="preserve"> منخفضة وكفاءة في الطاقة في البلد.</w:t>
      </w:r>
    </w:p>
    <w:p w14:paraId="26A4F32B" w14:textId="77777777" w:rsidR="00D05A04" w:rsidRPr="00DE068F" w:rsidRDefault="00D05A04" w:rsidP="00D05A04">
      <w:pPr>
        <w:bidi/>
        <w:rPr>
          <w:b/>
          <w:bCs/>
          <w:sz w:val="28"/>
          <w:szCs w:val="28"/>
          <w:rtl/>
          <w:lang w:val="fr-CA" w:bidi="ar-LB"/>
        </w:rPr>
      </w:pPr>
      <w:r w:rsidRPr="00DE068F">
        <w:rPr>
          <w:b/>
          <w:bCs/>
          <w:sz w:val="28"/>
          <w:szCs w:val="28"/>
          <w:rtl/>
          <w:lang w:val="fr-CA" w:bidi="ar-LB"/>
        </w:rPr>
        <w:t>التوصية</w:t>
      </w:r>
    </w:p>
    <w:p w14:paraId="21116E59" w14:textId="77777777" w:rsidR="00D05A04" w:rsidRPr="007767F8" w:rsidRDefault="00D05A04" w:rsidP="00D05A04">
      <w:pPr>
        <w:bidi/>
        <w:rPr>
          <w:sz w:val="26"/>
          <w:szCs w:val="26"/>
          <w:lang w:val="fr-CA" w:bidi="ar-LB"/>
        </w:rPr>
      </w:pPr>
    </w:p>
    <w:p w14:paraId="34C308E0" w14:textId="77777777" w:rsidR="00D05A04" w:rsidRPr="007767F8" w:rsidRDefault="00E01BCC" w:rsidP="003A6107">
      <w:pPr>
        <w:pStyle w:val="Heading1"/>
        <w:numPr>
          <w:ilvl w:val="0"/>
          <w:numId w:val="0"/>
        </w:numPr>
        <w:bidi/>
        <w:rPr>
          <w:sz w:val="26"/>
          <w:szCs w:val="26"/>
          <w:rtl/>
          <w:lang w:val="fr-CA" w:bidi="ar-LB"/>
        </w:rPr>
      </w:pPr>
      <w:r>
        <w:rPr>
          <w:sz w:val="26"/>
          <w:szCs w:val="26"/>
          <w:rtl/>
          <w:lang w:val="fr-CA" w:bidi="ar-LB"/>
        </w:rPr>
        <w:t>31</w:t>
      </w:r>
      <w:r w:rsidR="007467F0" w:rsidRPr="007767F8">
        <w:rPr>
          <w:sz w:val="26"/>
          <w:szCs w:val="26"/>
          <w:rtl/>
          <w:lang w:val="fr-CA" w:bidi="ar-LB"/>
        </w:rPr>
        <w:t>.</w:t>
      </w:r>
      <w:r w:rsidR="007467F0" w:rsidRPr="007767F8">
        <w:rPr>
          <w:sz w:val="26"/>
          <w:szCs w:val="26"/>
          <w:rtl/>
          <w:lang w:val="fr-CA" w:bidi="ar-LB"/>
        </w:rPr>
        <w:tab/>
      </w:r>
      <w:r w:rsidR="003A6107">
        <w:rPr>
          <w:sz w:val="26"/>
          <w:szCs w:val="26"/>
          <w:rtl/>
          <w:lang w:val="fr-CA" w:bidi="ar-LB"/>
        </w:rPr>
        <w:t>توصي أمانة الصندوق</w:t>
      </w:r>
      <w:r w:rsidR="00A47F6D" w:rsidRPr="007767F8">
        <w:rPr>
          <w:sz w:val="26"/>
          <w:szCs w:val="26"/>
          <w:rtl/>
          <w:lang w:val="fr-CA" w:bidi="ar-LB"/>
        </w:rPr>
        <w:t xml:space="preserve"> اللجنة التنفيذية </w:t>
      </w:r>
      <w:r w:rsidR="003A6107">
        <w:rPr>
          <w:sz w:val="26"/>
          <w:szCs w:val="26"/>
          <w:rtl/>
          <w:lang w:val="fr-CA" w:bidi="ar-LB"/>
        </w:rPr>
        <w:t>أن تحاط علما</w:t>
      </w:r>
      <w:r w:rsidR="00D05A04" w:rsidRPr="007767F8">
        <w:rPr>
          <w:sz w:val="26"/>
          <w:szCs w:val="26"/>
          <w:rtl/>
          <w:lang w:val="fr-CA" w:bidi="ar-LB"/>
        </w:rPr>
        <w:t>:</w:t>
      </w:r>
    </w:p>
    <w:p w14:paraId="39384A39" w14:textId="36389C1A" w:rsidR="00D05A04" w:rsidRPr="007767F8" w:rsidRDefault="007467F0" w:rsidP="003A6107">
      <w:pPr>
        <w:pStyle w:val="Heading1"/>
        <w:numPr>
          <w:ilvl w:val="0"/>
          <w:numId w:val="0"/>
        </w:numPr>
        <w:bidi/>
        <w:ind w:left="1440" w:hanging="720"/>
        <w:rPr>
          <w:sz w:val="26"/>
          <w:szCs w:val="26"/>
          <w:rtl/>
          <w:lang w:val="fr-CA" w:bidi="ar-LB"/>
        </w:rPr>
      </w:pPr>
      <w:r w:rsidRPr="007767F8">
        <w:rPr>
          <w:sz w:val="26"/>
          <w:szCs w:val="26"/>
          <w:rtl/>
          <w:lang w:val="fr-CA" w:bidi="ar-LB"/>
        </w:rPr>
        <w:t>(أ)</w:t>
      </w:r>
      <w:r w:rsidRPr="007767F8">
        <w:rPr>
          <w:sz w:val="26"/>
          <w:szCs w:val="26"/>
          <w:rtl/>
          <w:lang w:val="fr-CA" w:bidi="ar-LB"/>
        </w:rPr>
        <w:tab/>
      </w:r>
      <w:r w:rsidR="003A6107">
        <w:rPr>
          <w:sz w:val="26"/>
          <w:szCs w:val="26"/>
          <w:rtl/>
          <w:lang w:val="fr-CA" w:bidi="ar-LB"/>
        </w:rPr>
        <w:t xml:space="preserve">بالتقرير </w:t>
      </w:r>
      <w:r w:rsidR="00E95402">
        <w:rPr>
          <w:rFonts w:hint="cs"/>
          <w:sz w:val="26"/>
          <w:szCs w:val="26"/>
          <w:rtl/>
          <w:lang w:val="fr-CA" w:bidi="ar-LB"/>
        </w:rPr>
        <w:t>المرحلي</w:t>
      </w:r>
      <w:r w:rsidR="003A6107">
        <w:rPr>
          <w:sz w:val="26"/>
          <w:szCs w:val="26"/>
          <w:rtl/>
          <w:lang w:val="fr-CA" w:bidi="ar-LB"/>
        </w:rPr>
        <w:t xml:space="preserve"> بشأن تنفيذ الشريحة الأولى من</w:t>
      </w:r>
      <w:r w:rsidRPr="007767F8">
        <w:rPr>
          <w:sz w:val="26"/>
          <w:szCs w:val="26"/>
          <w:rtl/>
          <w:lang w:val="fr-CA" w:bidi="ar-LB"/>
        </w:rPr>
        <w:t xml:space="preserve"> المرحلة الثانية من </w:t>
      </w:r>
      <w:r w:rsidRPr="009866AF">
        <w:rPr>
          <w:sz w:val="26"/>
          <w:szCs w:val="26"/>
          <w:rtl/>
          <w:lang w:val="fr-CA" w:bidi="ar-LB"/>
        </w:rPr>
        <w:t>خطة إدارة إزالة</w:t>
      </w:r>
      <w:r w:rsidR="00D05A04" w:rsidRPr="009866AF">
        <w:rPr>
          <w:sz w:val="26"/>
          <w:szCs w:val="26"/>
          <w:rtl/>
          <w:lang w:val="fr-CA" w:bidi="ar-LB"/>
        </w:rPr>
        <w:t xml:space="preserve"> المواد الهيدروكلوروفلوروكربونية</w:t>
      </w:r>
      <w:r w:rsidR="00D05A04" w:rsidRPr="007767F8">
        <w:rPr>
          <w:sz w:val="26"/>
          <w:szCs w:val="26"/>
          <w:rtl/>
          <w:lang w:val="fr-CA" w:bidi="ar-LB"/>
        </w:rPr>
        <w:t xml:space="preserve"> في </w:t>
      </w:r>
      <w:r w:rsidRPr="007767F8">
        <w:rPr>
          <w:sz w:val="26"/>
          <w:szCs w:val="26"/>
          <w:rtl/>
          <w:lang w:val="fr-CA" w:bidi="ar-LB"/>
        </w:rPr>
        <w:t>سيراليون</w:t>
      </w:r>
      <w:r w:rsidR="003A6107">
        <w:rPr>
          <w:sz w:val="26"/>
          <w:szCs w:val="26"/>
          <w:rtl/>
          <w:lang w:val="fr-CA" w:bidi="ar-LB"/>
        </w:rPr>
        <w:t>؛</w:t>
      </w:r>
      <w:r w:rsidRPr="007767F8">
        <w:rPr>
          <w:sz w:val="26"/>
          <w:szCs w:val="26"/>
          <w:rtl/>
          <w:lang w:val="fr-CA" w:bidi="ar-LB"/>
        </w:rPr>
        <w:t xml:space="preserve"> </w:t>
      </w:r>
    </w:p>
    <w:p w14:paraId="3F84462C" w14:textId="61453BD2" w:rsidR="00A47F6D" w:rsidRPr="007767F8" w:rsidRDefault="00421334" w:rsidP="00527869">
      <w:pPr>
        <w:pStyle w:val="Heading1"/>
        <w:numPr>
          <w:ilvl w:val="0"/>
          <w:numId w:val="0"/>
        </w:numPr>
        <w:bidi/>
        <w:ind w:left="1440" w:hanging="720"/>
        <w:rPr>
          <w:sz w:val="26"/>
          <w:szCs w:val="26"/>
          <w:rtl/>
          <w:lang w:val="fr-CA" w:bidi="ar-LB"/>
        </w:rPr>
      </w:pPr>
      <w:r w:rsidRPr="007767F8">
        <w:rPr>
          <w:sz w:val="26"/>
          <w:szCs w:val="26"/>
          <w:rtl/>
          <w:lang w:val="fr-CA" w:bidi="ar-LB"/>
        </w:rPr>
        <w:t>(ب)</w:t>
      </w:r>
      <w:r w:rsidRPr="007767F8">
        <w:rPr>
          <w:sz w:val="26"/>
          <w:szCs w:val="26"/>
          <w:rtl/>
          <w:lang w:val="fr-CA" w:bidi="ar-LB"/>
        </w:rPr>
        <w:tab/>
      </w:r>
      <w:r w:rsidR="003A6107">
        <w:rPr>
          <w:sz w:val="26"/>
          <w:szCs w:val="26"/>
          <w:rtl/>
          <w:lang w:val="fr-CA" w:bidi="ar-LB"/>
        </w:rPr>
        <w:t>بتقديم أنشطة اضافية للحفاظ على كفاءة الطاقة في قطاع خدمة التبريد عند مبلغ 800</w:t>
      </w:r>
      <w:r w:rsidR="00712261">
        <w:rPr>
          <w:sz w:val="26"/>
          <w:szCs w:val="26"/>
          <w:lang w:val="fr-CA" w:bidi="ar-LB"/>
        </w:rPr>
        <w:t>,</w:t>
      </w:r>
      <w:r w:rsidR="003A6107">
        <w:rPr>
          <w:sz w:val="26"/>
          <w:szCs w:val="26"/>
          <w:rtl/>
          <w:lang w:val="fr-CA" w:bidi="ar-LB"/>
        </w:rPr>
        <w:t xml:space="preserve">111 دولار أمريكي </w:t>
      </w:r>
      <w:r w:rsidR="00712261">
        <w:rPr>
          <w:sz w:val="26"/>
          <w:szCs w:val="26"/>
          <w:rtl/>
          <w:lang w:val="fr-CA" w:bidi="ar-LB"/>
        </w:rPr>
        <w:t>يتألف</w:t>
      </w:r>
      <w:r w:rsidR="003A6107">
        <w:rPr>
          <w:sz w:val="26"/>
          <w:szCs w:val="26"/>
          <w:rtl/>
          <w:lang w:val="fr-CA" w:bidi="ar-LB"/>
        </w:rPr>
        <w:t xml:space="preserve"> من </w:t>
      </w:r>
      <w:r w:rsidR="00527869">
        <w:rPr>
          <w:sz w:val="26"/>
          <w:szCs w:val="26"/>
          <w:rtl/>
          <w:lang w:val="fr-CA" w:bidi="ar-LB"/>
        </w:rPr>
        <w:t>000</w:t>
      </w:r>
      <w:r w:rsidR="00712261">
        <w:rPr>
          <w:sz w:val="26"/>
          <w:szCs w:val="26"/>
          <w:lang w:val="fr-CA" w:bidi="ar-LB"/>
        </w:rPr>
        <w:t>,</w:t>
      </w:r>
      <w:r w:rsidR="00527869">
        <w:rPr>
          <w:sz w:val="26"/>
          <w:szCs w:val="26"/>
          <w:rtl/>
          <w:lang w:val="fr-CA" w:bidi="ar-LB"/>
        </w:rPr>
        <w:t xml:space="preserve">70 دولار أمريكي، </w:t>
      </w:r>
      <w:r w:rsidR="00527869">
        <w:rPr>
          <w:sz w:val="26"/>
          <w:szCs w:val="26"/>
          <w:rtl/>
          <w:lang w:bidi="ar-LB"/>
        </w:rPr>
        <w:t>زائد تكاليف دعم الوكالة البالغة 100</w:t>
      </w:r>
      <w:r w:rsidR="00712261">
        <w:rPr>
          <w:sz w:val="26"/>
          <w:szCs w:val="26"/>
          <w:lang w:bidi="ar-LB"/>
        </w:rPr>
        <w:t>,</w:t>
      </w:r>
      <w:r w:rsidR="00712261">
        <w:rPr>
          <w:sz w:val="26"/>
          <w:szCs w:val="26"/>
          <w:rtl/>
          <w:lang w:bidi="ar-LB"/>
        </w:rPr>
        <w:t>9 دولار</w:t>
      </w:r>
      <w:r w:rsidR="00527869">
        <w:rPr>
          <w:sz w:val="26"/>
          <w:szCs w:val="26"/>
          <w:rtl/>
          <w:lang w:bidi="ar-LB"/>
        </w:rPr>
        <w:t xml:space="preserve"> أمريكي لليونيب ومبلغ 000</w:t>
      </w:r>
      <w:r w:rsidR="00712261">
        <w:rPr>
          <w:sz w:val="26"/>
          <w:szCs w:val="26"/>
          <w:lang w:bidi="ar-LB"/>
        </w:rPr>
        <w:t>,</w:t>
      </w:r>
      <w:r w:rsidR="00527869">
        <w:rPr>
          <w:sz w:val="26"/>
          <w:szCs w:val="26"/>
          <w:rtl/>
          <w:lang w:bidi="ar-LB"/>
        </w:rPr>
        <w:t>30 دولار أمريكي زائد تكاليف دعم الوكالة البالغة 700</w:t>
      </w:r>
      <w:r w:rsidR="00712261">
        <w:rPr>
          <w:sz w:val="26"/>
          <w:szCs w:val="26"/>
          <w:lang w:bidi="ar-LB"/>
        </w:rPr>
        <w:t>,</w:t>
      </w:r>
      <w:r w:rsidR="00527869">
        <w:rPr>
          <w:sz w:val="26"/>
          <w:szCs w:val="26"/>
          <w:rtl/>
          <w:lang w:bidi="ar-LB"/>
        </w:rPr>
        <w:t xml:space="preserve">2 </w:t>
      </w:r>
      <w:r w:rsidR="00712261">
        <w:rPr>
          <w:sz w:val="26"/>
          <w:szCs w:val="26"/>
          <w:rtl/>
          <w:lang w:bidi="ar-LB"/>
        </w:rPr>
        <w:t xml:space="preserve">دولار </w:t>
      </w:r>
      <w:r w:rsidR="00E95402">
        <w:rPr>
          <w:rFonts w:hint="cs"/>
          <w:sz w:val="26"/>
          <w:szCs w:val="26"/>
          <w:rtl/>
          <w:lang w:bidi="ar-LB"/>
        </w:rPr>
        <w:t>أمريكي لليونيدو</w:t>
      </w:r>
      <w:r w:rsidR="00527869">
        <w:rPr>
          <w:sz w:val="26"/>
          <w:szCs w:val="26"/>
          <w:rtl/>
          <w:lang w:bidi="ar-LB"/>
        </w:rPr>
        <w:t>؛</w:t>
      </w:r>
    </w:p>
    <w:p w14:paraId="5084DB2D" w14:textId="3814E3E5" w:rsidR="00391323" w:rsidRPr="007767F8" w:rsidRDefault="00E01BCC" w:rsidP="00F73909">
      <w:pPr>
        <w:pStyle w:val="Heading1"/>
        <w:numPr>
          <w:ilvl w:val="0"/>
          <w:numId w:val="0"/>
        </w:numPr>
        <w:bidi/>
        <w:ind w:left="1440" w:hanging="720"/>
        <w:rPr>
          <w:sz w:val="26"/>
          <w:szCs w:val="26"/>
          <w:rtl/>
          <w:lang w:val="fr-CA" w:bidi="ar-LB"/>
        </w:rPr>
      </w:pPr>
      <w:r w:rsidRPr="007767F8">
        <w:rPr>
          <w:sz w:val="26"/>
          <w:szCs w:val="26"/>
          <w:rtl/>
          <w:lang w:val="fr-CA" w:bidi="ar-LB"/>
        </w:rPr>
        <w:t xml:space="preserve"> </w:t>
      </w:r>
      <w:r w:rsidR="00391323" w:rsidRPr="007767F8">
        <w:rPr>
          <w:sz w:val="26"/>
          <w:szCs w:val="26"/>
          <w:rtl/>
          <w:lang w:val="fr-CA" w:bidi="ar-LB"/>
        </w:rPr>
        <w:t>(ج)</w:t>
      </w:r>
      <w:r w:rsidR="00391323" w:rsidRPr="007767F8">
        <w:rPr>
          <w:sz w:val="26"/>
          <w:szCs w:val="26"/>
          <w:rtl/>
          <w:lang w:val="fr-CA" w:bidi="ar-LB"/>
        </w:rPr>
        <w:tab/>
      </w:r>
      <w:r w:rsidR="00527869">
        <w:rPr>
          <w:sz w:val="26"/>
          <w:szCs w:val="26"/>
          <w:rtl/>
          <w:lang w:val="fr-CA" w:bidi="ar-LB"/>
        </w:rPr>
        <w:t xml:space="preserve">بأن أمانة الصندوق قد قامت </w:t>
      </w:r>
      <w:r w:rsidR="00712261">
        <w:rPr>
          <w:sz w:val="26"/>
          <w:szCs w:val="26"/>
          <w:rtl/>
          <w:lang w:val="en-US" w:bidi="ar-LB"/>
        </w:rPr>
        <w:t>ب</w:t>
      </w:r>
      <w:r w:rsidR="00380DAD">
        <w:rPr>
          <w:sz w:val="26"/>
          <w:szCs w:val="26"/>
          <w:rtl/>
          <w:lang w:val="fr-CA" w:bidi="ar-LB"/>
        </w:rPr>
        <w:t xml:space="preserve">تحديث الاتفاق بين حكومة سيراليون واللجنة التنفيذية، كما ورد في المرفق الأول </w:t>
      </w:r>
      <w:r w:rsidR="00F73909">
        <w:rPr>
          <w:sz w:val="26"/>
          <w:szCs w:val="26"/>
          <w:rtl/>
          <w:lang w:val="fr-CA" w:bidi="ar-LB"/>
        </w:rPr>
        <w:t>ب</w:t>
      </w:r>
      <w:r w:rsidR="00380DAD">
        <w:rPr>
          <w:sz w:val="26"/>
          <w:szCs w:val="26"/>
          <w:rtl/>
          <w:lang w:val="fr-CA" w:bidi="ar-LB"/>
        </w:rPr>
        <w:t>هذه الوثيقة، خاصة: التذييل 2-ألف، على أساس</w:t>
      </w:r>
      <w:r w:rsidR="00380DAD" w:rsidRPr="00380DAD">
        <w:rPr>
          <w:sz w:val="26"/>
          <w:szCs w:val="26"/>
          <w:rtl/>
          <w:lang w:val="fr-CA" w:bidi="ar-LB"/>
        </w:rPr>
        <w:t xml:space="preserve"> </w:t>
      </w:r>
      <w:r w:rsidR="00380DAD">
        <w:rPr>
          <w:sz w:val="26"/>
          <w:szCs w:val="26"/>
          <w:rtl/>
          <w:lang w:val="fr-CA" w:bidi="ar-LB"/>
        </w:rPr>
        <w:t xml:space="preserve">إدراج تمويل أنشطة اضافية للحفاظ على كفاءة الطاقة في قطاع خدمة التبريد المشار إليه في الفقرة (أ)(2) أعلاه، وتم تعديل الفقرة 17 لتدل على أن الاتفاق المحدث </w:t>
      </w:r>
      <w:r w:rsidR="00712261">
        <w:rPr>
          <w:sz w:val="26"/>
          <w:szCs w:val="26"/>
          <w:rtl/>
          <w:lang w:val="fr-CA" w:bidi="ar-LB"/>
        </w:rPr>
        <w:t>ي</w:t>
      </w:r>
      <w:r w:rsidR="00380DAD">
        <w:rPr>
          <w:sz w:val="26"/>
          <w:szCs w:val="26"/>
          <w:rtl/>
          <w:lang w:val="fr-CA" w:bidi="ar-LB"/>
        </w:rPr>
        <w:t xml:space="preserve">حل </w:t>
      </w:r>
      <w:r w:rsidR="00712261">
        <w:rPr>
          <w:sz w:val="26"/>
          <w:szCs w:val="26"/>
          <w:rtl/>
          <w:lang w:val="fr-CA" w:bidi="ar-LB"/>
        </w:rPr>
        <w:t>مكان</w:t>
      </w:r>
      <w:r w:rsidR="00380DAD">
        <w:rPr>
          <w:sz w:val="26"/>
          <w:szCs w:val="26"/>
          <w:rtl/>
          <w:lang w:val="fr-CA" w:bidi="ar-LB"/>
        </w:rPr>
        <w:t xml:space="preserve"> الاتفاق الذي تم التوصل إليه في الاجتماع السابع والثمانين.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8B74AE" w:rsidRPr="00712261" w14:paraId="1C40CA47" w14:textId="77777777" w:rsidTr="008B74AE">
        <w:trPr>
          <w:tblHeader/>
        </w:trPr>
        <w:tc>
          <w:tcPr>
            <w:tcW w:w="540" w:type="dxa"/>
            <w:tcBorders>
              <w:top w:val="single" w:sz="4" w:space="0" w:color="auto"/>
              <w:left w:val="single" w:sz="4" w:space="0" w:color="auto"/>
              <w:bottom w:val="single" w:sz="4" w:space="0" w:color="auto"/>
              <w:right w:val="single" w:sz="4" w:space="0" w:color="auto"/>
            </w:tcBorders>
          </w:tcPr>
          <w:p w14:paraId="13D93B58" w14:textId="77777777" w:rsidR="008B74AE" w:rsidRPr="00712261" w:rsidRDefault="008B74AE">
            <w:pPr>
              <w:keepNext/>
              <w:keepLines/>
              <w:jc w:val="center"/>
              <w:rPr>
                <w:b/>
                <w:bCs/>
                <w:sz w:val="20"/>
                <w:lang w:val="en-CA" w:bidi="ar-LB"/>
              </w:rPr>
            </w:pPr>
          </w:p>
        </w:tc>
        <w:tc>
          <w:tcPr>
            <w:tcW w:w="4309" w:type="dxa"/>
            <w:tcBorders>
              <w:top w:val="single" w:sz="4" w:space="0" w:color="auto"/>
              <w:left w:val="single" w:sz="4" w:space="0" w:color="auto"/>
              <w:bottom w:val="single" w:sz="4" w:space="0" w:color="auto"/>
              <w:right w:val="single" w:sz="4" w:space="0" w:color="auto"/>
            </w:tcBorders>
            <w:hideMark/>
          </w:tcPr>
          <w:p w14:paraId="0FC66B53" w14:textId="77777777" w:rsidR="008B74AE" w:rsidRPr="00712261" w:rsidRDefault="009866AF" w:rsidP="008B74AE">
            <w:pPr>
              <w:keepNext/>
              <w:keepLines/>
              <w:bidi/>
              <w:jc w:val="center"/>
              <w:rPr>
                <w:b/>
                <w:bCs/>
                <w:sz w:val="20"/>
                <w:lang w:val="en-CA" w:bidi="ar-LB"/>
              </w:rPr>
            </w:pPr>
            <w:r w:rsidRPr="00712261">
              <w:rPr>
                <w:b/>
                <w:bCs/>
                <w:sz w:val="20"/>
                <w:rtl/>
                <w:lang w:bidi="ar-LB"/>
              </w:rPr>
              <w:t>عنوان المشروع</w:t>
            </w:r>
          </w:p>
        </w:tc>
        <w:tc>
          <w:tcPr>
            <w:tcW w:w="1559"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A100626" w14:textId="77777777" w:rsidR="008B74AE" w:rsidRPr="00712261" w:rsidRDefault="009866AF" w:rsidP="008B74AE">
            <w:pPr>
              <w:keepNext/>
              <w:keepLines/>
              <w:bidi/>
              <w:jc w:val="center"/>
              <w:rPr>
                <w:b/>
                <w:bCs/>
                <w:sz w:val="20"/>
                <w:lang w:val="en-CA" w:bidi="ar-LB"/>
              </w:rPr>
            </w:pPr>
            <w:r w:rsidRPr="00712261">
              <w:rPr>
                <w:b/>
                <w:bCs/>
                <w:sz w:val="20"/>
                <w:rtl/>
                <w:lang w:bidi="ar-LB"/>
              </w:rPr>
              <w:t>تمويل المشروع (دولار امريكي)</w:t>
            </w:r>
          </w:p>
        </w:tc>
        <w:tc>
          <w:tcPr>
            <w:tcW w:w="145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C8C614" w14:textId="77777777" w:rsidR="008B74AE" w:rsidRPr="00712261" w:rsidRDefault="009866AF" w:rsidP="008B74AE">
            <w:pPr>
              <w:keepNext/>
              <w:keepLines/>
              <w:bidi/>
              <w:jc w:val="center"/>
              <w:rPr>
                <w:b/>
                <w:bCs/>
                <w:sz w:val="20"/>
                <w:lang w:val="en-CA" w:bidi="ar-LB"/>
              </w:rPr>
            </w:pPr>
            <w:r w:rsidRPr="00712261">
              <w:rPr>
                <w:b/>
                <w:bCs/>
                <w:sz w:val="20"/>
                <w:rtl/>
                <w:lang w:bidi="ar-LB"/>
              </w:rPr>
              <w:t>تكاليف الدعم (دولار امريكي)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863EB26" w14:textId="77777777" w:rsidR="008B74AE" w:rsidRPr="00712261" w:rsidRDefault="009866AF" w:rsidP="008B74AE">
            <w:pPr>
              <w:keepNext/>
              <w:keepLines/>
              <w:bidi/>
              <w:jc w:val="center"/>
              <w:rPr>
                <w:b/>
                <w:bCs/>
                <w:sz w:val="20"/>
                <w:lang w:val="en-CA" w:bidi="ar-LB"/>
              </w:rPr>
            </w:pPr>
            <w:r w:rsidRPr="00712261">
              <w:rPr>
                <w:b/>
                <w:bCs/>
                <w:sz w:val="20"/>
                <w:rtl/>
                <w:lang w:bidi="ar-LB"/>
              </w:rPr>
              <w:t>الوكالة المنفذة</w:t>
            </w:r>
          </w:p>
        </w:tc>
      </w:tr>
      <w:tr w:rsidR="008B74AE" w:rsidRPr="00712261" w14:paraId="60D10FD6" w14:textId="77777777" w:rsidTr="008B74AE">
        <w:tc>
          <w:tcPr>
            <w:tcW w:w="540" w:type="dxa"/>
            <w:tcBorders>
              <w:top w:val="single" w:sz="4" w:space="0" w:color="auto"/>
              <w:left w:val="single" w:sz="4" w:space="0" w:color="auto"/>
              <w:bottom w:val="single" w:sz="4" w:space="0" w:color="auto"/>
              <w:right w:val="single" w:sz="4" w:space="0" w:color="auto"/>
            </w:tcBorders>
            <w:hideMark/>
          </w:tcPr>
          <w:p w14:paraId="7C9CC57B" w14:textId="77777777" w:rsidR="008B74AE" w:rsidRPr="00712261" w:rsidRDefault="009866AF">
            <w:pPr>
              <w:keepNext/>
              <w:keepLines/>
              <w:rPr>
                <w:sz w:val="20"/>
                <w:lang w:val="en-CA" w:bidi="ar-LB"/>
              </w:rPr>
            </w:pPr>
            <w:r w:rsidRPr="00712261">
              <w:rPr>
                <w:sz w:val="20"/>
                <w:rtl/>
                <w:lang w:bidi="ar-LB"/>
              </w:rPr>
              <w:t>أ)</w:t>
            </w:r>
            <w:r w:rsidR="008B74AE" w:rsidRPr="00712261">
              <w:rPr>
                <w:sz w:val="20"/>
                <w:lang w:bidi="ar-LB"/>
              </w:rPr>
              <w:t>)</w:t>
            </w:r>
          </w:p>
        </w:tc>
        <w:tc>
          <w:tcPr>
            <w:tcW w:w="4309" w:type="dxa"/>
            <w:tcBorders>
              <w:top w:val="single" w:sz="4" w:space="0" w:color="auto"/>
              <w:left w:val="single" w:sz="4" w:space="0" w:color="auto"/>
              <w:bottom w:val="single" w:sz="4" w:space="0" w:color="auto"/>
              <w:right w:val="single" w:sz="4" w:space="0" w:color="auto"/>
            </w:tcBorders>
            <w:hideMark/>
          </w:tcPr>
          <w:p w14:paraId="2550E8A9" w14:textId="77777777" w:rsidR="008B74AE" w:rsidRPr="00712261" w:rsidRDefault="009866AF" w:rsidP="008B74AE">
            <w:pPr>
              <w:keepNext/>
              <w:keepLines/>
              <w:bidi/>
              <w:jc w:val="left"/>
              <w:rPr>
                <w:sz w:val="20"/>
                <w:lang w:val="en-CA" w:bidi="ar-LB"/>
              </w:rPr>
            </w:pPr>
            <w:r w:rsidRPr="00712261">
              <w:rPr>
                <w:sz w:val="20"/>
                <w:rtl/>
                <w:lang w:val="fr-CA" w:bidi="ar-LB"/>
              </w:rPr>
              <w:t>خطة إدارة إزالة المواد الهيدروكلوروفلوروكربونية (المرحلة الثانية، الشريحة الثانية)</w:t>
            </w:r>
          </w:p>
        </w:tc>
        <w:tc>
          <w:tcPr>
            <w:tcW w:w="1559" w:type="dxa"/>
            <w:tcBorders>
              <w:top w:val="single" w:sz="4" w:space="0" w:color="auto"/>
              <w:left w:val="single" w:sz="4" w:space="0" w:color="auto"/>
              <w:bottom w:val="single" w:sz="4" w:space="0" w:color="auto"/>
              <w:right w:val="single" w:sz="4" w:space="0" w:color="auto"/>
            </w:tcBorders>
            <w:hideMark/>
          </w:tcPr>
          <w:p w14:paraId="2BFA614E" w14:textId="77777777" w:rsidR="008B74AE" w:rsidRPr="00712261" w:rsidRDefault="008B74AE">
            <w:pPr>
              <w:keepNext/>
              <w:keepLines/>
              <w:jc w:val="right"/>
              <w:rPr>
                <w:sz w:val="20"/>
                <w:lang w:val="en-CA" w:bidi="ar-LB"/>
              </w:rPr>
            </w:pPr>
            <w:r w:rsidRPr="00712261">
              <w:rPr>
                <w:sz w:val="20"/>
                <w:lang w:bidi="ar-LB"/>
              </w:rPr>
              <w:t>160,000</w:t>
            </w:r>
          </w:p>
        </w:tc>
        <w:tc>
          <w:tcPr>
            <w:tcW w:w="1452" w:type="dxa"/>
            <w:tcBorders>
              <w:top w:val="single" w:sz="4" w:space="0" w:color="auto"/>
              <w:left w:val="single" w:sz="4" w:space="0" w:color="auto"/>
              <w:bottom w:val="single" w:sz="4" w:space="0" w:color="auto"/>
              <w:right w:val="single" w:sz="4" w:space="0" w:color="auto"/>
            </w:tcBorders>
            <w:hideMark/>
          </w:tcPr>
          <w:p w14:paraId="3F73B2DF" w14:textId="77777777" w:rsidR="008B74AE" w:rsidRPr="00712261" w:rsidRDefault="008B74AE">
            <w:pPr>
              <w:keepNext/>
              <w:keepLines/>
              <w:jc w:val="right"/>
              <w:rPr>
                <w:sz w:val="20"/>
                <w:lang w:val="en-CA" w:bidi="ar-LB"/>
              </w:rPr>
            </w:pPr>
            <w:r w:rsidRPr="00712261">
              <w:rPr>
                <w:sz w:val="20"/>
                <w:lang w:bidi="ar-LB"/>
              </w:rPr>
              <w:t>20,800</w:t>
            </w:r>
          </w:p>
        </w:tc>
        <w:tc>
          <w:tcPr>
            <w:tcW w:w="1590" w:type="dxa"/>
            <w:tcBorders>
              <w:top w:val="single" w:sz="4" w:space="0" w:color="auto"/>
              <w:left w:val="single" w:sz="4" w:space="0" w:color="auto"/>
              <w:bottom w:val="single" w:sz="4" w:space="0" w:color="auto"/>
              <w:right w:val="single" w:sz="4" w:space="0" w:color="auto"/>
            </w:tcBorders>
            <w:hideMark/>
          </w:tcPr>
          <w:p w14:paraId="54A1DE11" w14:textId="535CBBDB" w:rsidR="008B74AE" w:rsidRPr="00601ABB" w:rsidRDefault="00601ABB">
            <w:pPr>
              <w:keepNext/>
              <w:keepLines/>
              <w:jc w:val="center"/>
              <w:rPr>
                <w:sz w:val="20"/>
                <w:rtl/>
                <w:lang w:val="en-US" w:bidi="ar-LB"/>
              </w:rPr>
            </w:pPr>
            <w:r>
              <w:rPr>
                <w:sz w:val="20"/>
                <w:rtl/>
                <w:lang w:bidi="ar-LB"/>
              </w:rPr>
              <w:t>اليونيب</w:t>
            </w:r>
          </w:p>
        </w:tc>
      </w:tr>
      <w:tr w:rsidR="008B74AE" w:rsidRPr="00712261" w14:paraId="6D36BC96" w14:textId="77777777" w:rsidTr="008B74AE">
        <w:tc>
          <w:tcPr>
            <w:tcW w:w="540" w:type="dxa"/>
            <w:tcBorders>
              <w:top w:val="single" w:sz="4" w:space="0" w:color="auto"/>
              <w:left w:val="single" w:sz="4" w:space="0" w:color="auto"/>
              <w:bottom w:val="single" w:sz="4" w:space="0" w:color="auto"/>
              <w:right w:val="single" w:sz="4" w:space="0" w:color="auto"/>
            </w:tcBorders>
            <w:hideMark/>
          </w:tcPr>
          <w:p w14:paraId="4F596087" w14:textId="77777777" w:rsidR="008B74AE" w:rsidRPr="00712261" w:rsidRDefault="008B74AE">
            <w:pPr>
              <w:keepNext/>
              <w:keepLines/>
              <w:rPr>
                <w:sz w:val="20"/>
                <w:lang w:val="en-CA" w:bidi="ar-LB"/>
              </w:rPr>
            </w:pPr>
            <w:r w:rsidRPr="00712261">
              <w:rPr>
                <w:sz w:val="20"/>
                <w:lang w:bidi="ar-LB"/>
              </w:rPr>
              <w:t>(b)</w:t>
            </w:r>
          </w:p>
        </w:tc>
        <w:tc>
          <w:tcPr>
            <w:tcW w:w="4309" w:type="dxa"/>
            <w:tcBorders>
              <w:top w:val="single" w:sz="4" w:space="0" w:color="auto"/>
              <w:left w:val="single" w:sz="4" w:space="0" w:color="auto"/>
              <w:bottom w:val="single" w:sz="4" w:space="0" w:color="auto"/>
              <w:right w:val="single" w:sz="4" w:space="0" w:color="auto"/>
            </w:tcBorders>
            <w:hideMark/>
          </w:tcPr>
          <w:p w14:paraId="32D90870" w14:textId="77777777" w:rsidR="008B74AE" w:rsidRPr="00712261" w:rsidRDefault="009866AF" w:rsidP="009866AF">
            <w:pPr>
              <w:keepNext/>
              <w:keepLines/>
              <w:bidi/>
              <w:jc w:val="left"/>
              <w:rPr>
                <w:sz w:val="20"/>
                <w:lang w:val="en-CA" w:bidi="ar-LB"/>
              </w:rPr>
            </w:pPr>
            <w:r w:rsidRPr="00712261">
              <w:rPr>
                <w:sz w:val="20"/>
                <w:rtl/>
                <w:lang w:val="fr-CA" w:bidi="ar-LB"/>
              </w:rPr>
              <w:t>خطة إدارة إزالة المواد الهيدروكلوروفلوروكربونية (المرحلة الثانية، الشريحة الثانية)</w:t>
            </w:r>
          </w:p>
        </w:tc>
        <w:tc>
          <w:tcPr>
            <w:tcW w:w="1559" w:type="dxa"/>
            <w:tcBorders>
              <w:top w:val="single" w:sz="4" w:space="0" w:color="auto"/>
              <w:left w:val="single" w:sz="4" w:space="0" w:color="auto"/>
              <w:bottom w:val="single" w:sz="4" w:space="0" w:color="auto"/>
              <w:right w:val="single" w:sz="4" w:space="0" w:color="auto"/>
            </w:tcBorders>
            <w:hideMark/>
          </w:tcPr>
          <w:p w14:paraId="4B259205" w14:textId="77777777" w:rsidR="008B74AE" w:rsidRPr="00712261" w:rsidRDefault="008B74AE">
            <w:pPr>
              <w:keepNext/>
              <w:keepLines/>
              <w:jc w:val="right"/>
              <w:rPr>
                <w:sz w:val="20"/>
                <w:lang w:val="en-CA" w:bidi="ar-LB"/>
              </w:rPr>
            </w:pPr>
            <w:r w:rsidRPr="00712261">
              <w:rPr>
                <w:sz w:val="20"/>
                <w:lang w:bidi="ar-LB"/>
              </w:rPr>
              <w:t>100,000</w:t>
            </w:r>
          </w:p>
        </w:tc>
        <w:tc>
          <w:tcPr>
            <w:tcW w:w="1452" w:type="dxa"/>
            <w:tcBorders>
              <w:top w:val="single" w:sz="4" w:space="0" w:color="auto"/>
              <w:left w:val="single" w:sz="4" w:space="0" w:color="auto"/>
              <w:bottom w:val="single" w:sz="4" w:space="0" w:color="auto"/>
              <w:right w:val="single" w:sz="4" w:space="0" w:color="auto"/>
            </w:tcBorders>
            <w:hideMark/>
          </w:tcPr>
          <w:p w14:paraId="7B5FA1C7" w14:textId="77777777" w:rsidR="008B74AE" w:rsidRPr="00712261" w:rsidRDefault="008B74AE">
            <w:pPr>
              <w:keepNext/>
              <w:keepLines/>
              <w:jc w:val="right"/>
              <w:rPr>
                <w:sz w:val="20"/>
                <w:lang w:val="en-CA" w:bidi="ar-LB"/>
              </w:rPr>
            </w:pPr>
            <w:r w:rsidRPr="00712261">
              <w:rPr>
                <w:sz w:val="20"/>
                <w:lang w:bidi="ar-LB"/>
              </w:rPr>
              <w:t>9,000</w:t>
            </w:r>
          </w:p>
        </w:tc>
        <w:tc>
          <w:tcPr>
            <w:tcW w:w="1590" w:type="dxa"/>
            <w:tcBorders>
              <w:top w:val="single" w:sz="4" w:space="0" w:color="auto"/>
              <w:left w:val="single" w:sz="4" w:space="0" w:color="auto"/>
              <w:bottom w:val="single" w:sz="4" w:space="0" w:color="auto"/>
              <w:right w:val="single" w:sz="4" w:space="0" w:color="auto"/>
            </w:tcBorders>
            <w:hideMark/>
          </w:tcPr>
          <w:p w14:paraId="1ECE58F0" w14:textId="01322BC4" w:rsidR="008B74AE" w:rsidRPr="00712261" w:rsidRDefault="00531063">
            <w:pPr>
              <w:keepNext/>
              <w:keepLines/>
              <w:jc w:val="center"/>
              <w:rPr>
                <w:sz w:val="20"/>
                <w:lang w:val="en-CA" w:bidi="ar-LB"/>
              </w:rPr>
            </w:pPr>
            <w:r w:rsidRPr="00712261">
              <w:rPr>
                <w:sz w:val="20"/>
                <w:rtl/>
                <w:lang w:bidi="ar-LB"/>
              </w:rPr>
              <w:t>اليونيدو</w:t>
            </w:r>
          </w:p>
        </w:tc>
      </w:tr>
    </w:tbl>
    <w:p w14:paraId="67EDB8AE" w14:textId="77777777" w:rsidR="00E01BCC" w:rsidRPr="007767F8" w:rsidRDefault="00E01BCC" w:rsidP="00E01BCC">
      <w:pPr>
        <w:bidi/>
        <w:rPr>
          <w:sz w:val="26"/>
          <w:szCs w:val="26"/>
          <w:lang w:val="fr-CA" w:bidi="ar-LB"/>
        </w:rPr>
      </w:pPr>
    </w:p>
    <w:p w14:paraId="25D2E486" w14:textId="77777777" w:rsidR="00391323" w:rsidRPr="007767F8" w:rsidRDefault="00391323" w:rsidP="00D143EE">
      <w:pPr>
        <w:bidi/>
        <w:ind w:left="1440" w:hanging="720"/>
        <w:rPr>
          <w:sz w:val="26"/>
          <w:szCs w:val="26"/>
          <w:lang w:val="fr-CA" w:bidi="ar-LB"/>
        </w:rPr>
      </w:pPr>
    </w:p>
    <w:p w14:paraId="26959F14" w14:textId="77777777" w:rsidR="00907AF0" w:rsidRPr="007767F8" w:rsidRDefault="00907AF0" w:rsidP="00907AF0">
      <w:pPr>
        <w:bidi/>
        <w:ind w:left="1440" w:hanging="720"/>
        <w:rPr>
          <w:sz w:val="26"/>
          <w:szCs w:val="26"/>
          <w:lang w:val="fr-CA" w:bidi="ar-LB"/>
        </w:rPr>
      </w:pPr>
    </w:p>
    <w:p w14:paraId="55049729" w14:textId="77777777" w:rsidR="007767F8" w:rsidRPr="007767F8" w:rsidRDefault="007767F8" w:rsidP="00907AF0">
      <w:pPr>
        <w:bidi/>
        <w:ind w:left="1440" w:hanging="720"/>
        <w:rPr>
          <w:sz w:val="26"/>
          <w:szCs w:val="26"/>
          <w:rtl/>
          <w:lang w:val="fr-CA" w:bidi="ar-LB"/>
        </w:rPr>
        <w:sectPr w:rsidR="007767F8" w:rsidRPr="007767F8">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0EB0C04B" w14:textId="77777777" w:rsidR="007767F8" w:rsidRPr="007767F8" w:rsidRDefault="007767F8" w:rsidP="007767F8">
      <w:pPr>
        <w:bidi/>
        <w:jc w:val="center"/>
        <w:rPr>
          <w:b/>
          <w:bCs/>
          <w:sz w:val="26"/>
          <w:szCs w:val="26"/>
          <w:rtl/>
          <w:lang w:bidi="ar-LB"/>
        </w:rPr>
      </w:pPr>
      <w:r w:rsidRPr="007767F8">
        <w:rPr>
          <w:b/>
          <w:bCs/>
          <w:sz w:val="26"/>
          <w:szCs w:val="26"/>
          <w:rtl/>
          <w:lang w:bidi="ar-LB"/>
        </w:rPr>
        <w:lastRenderedPageBreak/>
        <w:t xml:space="preserve">المرفق الأول </w:t>
      </w:r>
    </w:p>
    <w:p w14:paraId="2DCDB2BF" w14:textId="77777777" w:rsidR="007767F8" w:rsidRPr="007767F8" w:rsidRDefault="007767F8" w:rsidP="007767F8">
      <w:pPr>
        <w:bidi/>
        <w:jc w:val="center"/>
        <w:rPr>
          <w:b/>
          <w:bCs/>
          <w:sz w:val="26"/>
          <w:szCs w:val="26"/>
          <w:rtl/>
          <w:lang w:val="en-CA" w:bidi="ar-LB"/>
        </w:rPr>
      </w:pPr>
    </w:p>
    <w:p w14:paraId="474F1763" w14:textId="77777777" w:rsidR="007767F8" w:rsidRPr="007767F8" w:rsidRDefault="00DE068F" w:rsidP="007767F8">
      <w:pPr>
        <w:bidi/>
        <w:jc w:val="center"/>
        <w:rPr>
          <w:b/>
          <w:bCs/>
          <w:sz w:val="26"/>
          <w:szCs w:val="26"/>
          <w:rtl/>
          <w:lang w:val="fr-CA" w:bidi="ar-LB"/>
        </w:rPr>
      </w:pPr>
      <w:r>
        <w:rPr>
          <w:b/>
          <w:bCs/>
          <w:sz w:val="26"/>
          <w:szCs w:val="26"/>
          <w:rtl/>
          <w:lang w:bidi="ar-LB"/>
        </w:rPr>
        <w:t xml:space="preserve">نصّ يجب إدماجه </w:t>
      </w:r>
      <w:r w:rsidR="000B3DED">
        <w:rPr>
          <w:b/>
          <w:bCs/>
          <w:sz w:val="26"/>
          <w:szCs w:val="26"/>
          <w:rtl/>
          <w:lang w:val="fr-CA" w:bidi="ar-LB"/>
        </w:rPr>
        <w:t>في</w:t>
      </w:r>
      <w:r w:rsidR="007767F8" w:rsidRPr="007767F8">
        <w:rPr>
          <w:b/>
          <w:bCs/>
          <w:sz w:val="26"/>
          <w:szCs w:val="26"/>
          <w:rtl/>
          <w:lang w:val="fr-CA" w:bidi="ar-LB"/>
        </w:rPr>
        <w:t xml:space="preserve"> ا</w:t>
      </w:r>
      <w:r w:rsidR="000B3DED">
        <w:rPr>
          <w:b/>
          <w:bCs/>
          <w:sz w:val="26"/>
          <w:szCs w:val="26"/>
          <w:rtl/>
          <w:lang w:val="fr-CA" w:bidi="ar-LB"/>
        </w:rPr>
        <w:t>لا</w:t>
      </w:r>
      <w:r w:rsidR="007767F8" w:rsidRPr="007767F8">
        <w:rPr>
          <w:b/>
          <w:bCs/>
          <w:sz w:val="26"/>
          <w:szCs w:val="26"/>
          <w:rtl/>
          <w:lang w:val="fr-CA" w:bidi="ar-LB"/>
        </w:rPr>
        <w:t>تّفاق</w:t>
      </w:r>
      <w:r w:rsidR="000B3DED">
        <w:rPr>
          <w:b/>
          <w:bCs/>
          <w:sz w:val="26"/>
          <w:szCs w:val="26"/>
          <w:rtl/>
          <w:lang w:val="fr-CA" w:bidi="ar-LB"/>
        </w:rPr>
        <w:t xml:space="preserve"> المحدث</w:t>
      </w:r>
      <w:r w:rsidR="007767F8" w:rsidRPr="007767F8">
        <w:rPr>
          <w:b/>
          <w:bCs/>
          <w:sz w:val="26"/>
          <w:szCs w:val="26"/>
          <w:rtl/>
          <w:lang w:val="fr-CA" w:bidi="ar-LB"/>
        </w:rPr>
        <w:t xml:space="preserve"> بين حكومة </w:t>
      </w:r>
      <w:r w:rsidR="007767F8" w:rsidRPr="007767F8">
        <w:rPr>
          <w:b/>
          <w:bCs/>
          <w:sz w:val="26"/>
          <w:szCs w:val="26"/>
          <w:rtl/>
          <w:lang w:bidi="ar-LB"/>
        </w:rPr>
        <w:t>سيراليون</w:t>
      </w:r>
      <w:r w:rsidR="007767F8" w:rsidRPr="007767F8">
        <w:rPr>
          <w:b/>
          <w:bCs/>
          <w:sz w:val="26"/>
          <w:szCs w:val="26"/>
          <w:rtl/>
          <w:lang w:val="fr-CA" w:bidi="ar-LB"/>
        </w:rPr>
        <w:t xml:space="preserve"> واللجنة التنفيذية للصندوق المتعدد الأطراف</w:t>
      </w:r>
    </w:p>
    <w:p w14:paraId="40410E2D" w14:textId="77777777" w:rsidR="007767F8" w:rsidRPr="007767F8" w:rsidRDefault="007767F8" w:rsidP="007767F8">
      <w:pPr>
        <w:tabs>
          <w:tab w:val="left" w:pos="4095"/>
          <w:tab w:val="center" w:pos="4680"/>
        </w:tabs>
        <w:bidi/>
        <w:jc w:val="center"/>
        <w:rPr>
          <w:b/>
          <w:bCs/>
          <w:sz w:val="26"/>
          <w:szCs w:val="26"/>
          <w:rtl/>
          <w:lang w:val="fr-CA" w:bidi="ar-LB"/>
        </w:rPr>
      </w:pPr>
      <w:r w:rsidRPr="007767F8">
        <w:rPr>
          <w:b/>
          <w:bCs/>
          <w:sz w:val="26"/>
          <w:szCs w:val="26"/>
          <w:rtl/>
          <w:lang w:val="fr-CA" w:bidi="ar-LB"/>
        </w:rPr>
        <w:t xml:space="preserve">لخفض استهلاك المواد الهيدروكلوروفلوروكربونية وفقا للمرحلة الثانية </w:t>
      </w:r>
    </w:p>
    <w:p w14:paraId="1AC9ACB1" w14:textId="77777777" w:rsidR="007767F8" w:rsidRPr="007767F8" w:rsidRDefault="007767F8" w:rsidP="007767F8">
      <w:pPr>
        <w:tabs>
          <w:tab w:val="left" w:pos="4095"/>
          <w:tab w:val="center" w:pos="4680"/>
        </w:tabs>
        <w:bidi/>
        <w:jc w:val="center"/>
        <w:rPr>
          <w:sz w:val="26"/>
          <w:szCs w:val="26"/>
          <w:rtl/>
          <w:lang w:val="fr-CA" w:bidi="ar-LB"/>
        </w:rPr>
      </w:pPr>
      <w:r w:rsidRPr="007767F8">
        <w:rPr>
          <w:b/>
          <w:bCs/>
          <w:sz w:val="26"/>
          <w:szCs w:val="26"/>
          <w:rtl/>
          <w:lang w:val="fr-CA" w:bidi="ar-LB"/>
        </w:rPr>
        <w:t>من خطة إدارة إزالة المواد الهيدروكلوروفلوروكربونية</w:t>
      </w:r>
    </w:p>
    <w:p w14:paraId="45F2BBB2" w14:textId="77777777" w:rsidR="007767F8" w:rsidRPr="007767F8" w:rsidRDefault="007767F8" w:rsidP="007767F8">
      <w:pPr>
        <w:bidi/>
        <w:jc w:val="center"/>
        <w:rPr>
          <w:b/>
          <w:rtl/>
          <w:lang w:bidi="ar-LB"/>
        </w:rPr>
      </w:pPr>
    </w:p>
    <w:p w14:paraId="0C177AC0" w14:textId="77777777" w:rsidR="00DE068F" w:rsidRDefault="00DE068F" w:rsidP="00DE068F">
      <w:pPr>
        <w:bidi/>
        <w:spacing w:after="240"/>
        <w:jc w:val="center"/>
        <w:rPr>
          <w:sz w:val="22"/>
          <w:szCs w:val="22"/>
          <w:lang w:bidi="ar-LB"/>
        </w:rPr>
      </w:pPr>
      <w:r>
        <w:rPr>
          <w:sz w:val="26"/>
          <w:szCs w:val="26"/>
          <w:rtl/>
          <w:lang w:bidi="ar-LB"/>
        </w:rPr>
        <w:t>(التغييرات المعنية هي بالحروف السوداء لتسهيل المراجعة)</w:t>
      </w:r>
    </w:p>
    <w:p w14:paraId="7BCCDE7B" w14:textId="46276FA8" w:rsidR="00DE068F" w:rsidRDefault="00961312" w:rsidP="00961312">
      <w:pPr>
        <w:bidi/>
        <w:spacing w:after="240"/>
        <w:jc w:val="left"/>
        <w:rPr>
          <w:lang w:bidi="ar-LB"/>
        </w:rPr>
      </w:pPr>
      <w:r>
        <w:rPr>
          <w:b/>
          <w:bCs/>
          <w:sz w:val="26"/>
          <w:szCs w:val="26"/>
          <w:rtl/>
          <w:lang w:bidi="ar-LB"/>
        </w:rPr>
        <w:t>17</w:t>
      </w:r>
      <w:r>
        <w:rPr>
          <w:b/>
          <w:bCs/>
          <w:sz w:val="26"/>
          <w:szCs w:val="26"/>
          <w:rtl/>
          <w:lang w:bidi="ar-LB"/>
        </w:rPr>
        <w:tab/>
        <w:t xml:space="preserve">إن </w:t>
      </w:r>
      <w:r w:rsidR="00DE068F">
        <w:rPr>
          <w:b/>
          <w:bCs/>
          <w:sz w:val="26"/>
          <w:szCs w:val="26"/>
          <w:rtl/>
          <w:lang w:bidi="ar-LB"/>
        </w:rPr>
        <w:t>الاتفاق المحدث هذا يحلّ محلّ الاتفاق المعقود بين حكومة سيراليون واللجنة التنفيذية في الاجتماع السابع والثمانين لل</w:t>
      </w:r>
      <w:r w:rsidR="00627793">
        <w:rPr>
          <w:b/>
          <w:bCs/>
          <w:sz w:val="26"/>
          <w:szCs w:val="26"/>
          <w:rtl/>
          <w:lang w:bidi="ar-LB"/>
        </w:rPr>
        <w:t>ّ</w:t>
      </w:r>
      <w:r w:rsidR="00DE068F">
        <w:rPr>
          <w:b/>
          <w:bCs/>
          <w:sz w:val="26"/>
          <w:szCs w:val="26"/>
          <w:rtl/>
          <w:lang w:bidi="ar-LB"/>
        </w:rPr>
        <w:t xml:space="preserve">جنة التنفيذية. </w:t>
      </w:r>
    </w:p>
    <w:p w14:paraId="7D800081" w14:textId="77777777" w:rsidR="007767F8" w:rsidRPr="007767F8" w:rsidRDefault="007767F8" w:rsidP="007767F8">
      <w:pPr>
        <w:pStyle w:val="Heading1"/>
        <w:numPr>
          <w:ilvl w:val="0"/>
          <w:numId w:val="0"/>
        </w:numPr>
        <w:jc w:val="right"/>
        <w:rPr>
          <w:b/>
          <w:lang w:bidi="ar-LB"/>
        </w:rPr>
      </w:pPr>
      <w:bookmarkStart w:id="0" w:name="_Hlk152082661"/>
      <w:r w:rsidRPr="007767F8">
        <w:rPr>
          <w:bCs/>
          <w:sz w:val="26"/>
          <w:szCs w:val="26"/>
          <w:rtl/>
          <w:lang w:bidi="ar-LB"/>
        </w:rPr>
        <w:t>التذييل 2- ألف: الأهداف والتمويل</w:t>
      </w:r>
    </w:p>
    <w:tbl>
      <w:tblPr>
        <w:bidiVisual/>
        <w:tblW w:w="50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2135"/>
        <w:gridCol w:w="745"/>
        <w:gridCol w:w="749"/>
        <w:gridCol w:w="747"/>
        <w:gridCol w:w="749"/>
        <w:gridCol w:w="749"/>
        <w:gridCol w:w="747"/>
        <w:gridCol w:w="749"/>
        <w:gridCol w:w="753"/>
        <w:gridCol w:w="888"/>
      </w:tblGrid>
      <w:tr w:rsidR="007767F8" w:rsidRPr="00B30661" w14:paraId="26789AC3" w14:textId="77777777" w:rsidTr="004840D4">
        <w:trPr>
          <w:trHeight w:val="98"/>
          <w:tblHeader/>
          <w:jc w:val="center"/>
        </w:trPr>
        <w:tc>
          <w:tcPr>
            <w:tcW w:w="333" w:type="pct"/>
            <w:shd w:val="clear" w:color="auto" w:fill="auto"/>
            <w:vAlign w:val="center"/>
            <w:hideMark/>
          </w:tcPr>
          <w:p w14:paraId="32A03D64" w14:textId="77777777" w:rsidR="007767F8" w:rsidRPr="00B30661" w:rsidRDefault="007767F8" w:rsidP="003B0FBE">
            <w:pPr>
              <w:bidi/>
              <w:jc w:val="left"/>
              <w:rPr>
                <w:rFonts w:asciiTheme="majorBidi" w:hAnsiTheme="majorBidi" w:cstheme="majorBidi"/>
                <w:b/>
                <w:bCs/>
                <w:color w:val="000000"/>
                <w:sz w:val="17"/>
                <w:szCs w:val="17"/>
                <w:lang w:eastAsia="en-CA" w:bidi="ar-LB"/>
              </w:rPr>
            </w:pPr>
            <w:bookmarkStart w:id="1" w:name="_Hlk152082596"/>
            <w:bookmarkEnd w:id="0"/>
            <w:r w:rsidRPr="00B30661">
              <w:rPr>
                <w:rFonts w:asciiTheme="majorBidi" w:hAnsiTheme="majorBidi" w:cstheme="majorBidi"/>
                <w:b/>
                <w:bCs/>
                <w:sz w:val="17"/>
                <w:szCs w:val="17"/>
                <w:rtl/>
                <w:lang w:eastAsia="en-CA" w:bidi="ar-LB"/>
              </w:rPr>
              <w:t>الصف</w:t>
            </w:r>
          </w:p>
        </w:tc>
        <w:tc>
          <w:tcPr>
            <w:tcW w:w="1105" w:type="pct"/>
            <w:shd w:val="clear" w:color="auto" w:fill="auto"/>
            <w:vAlign w:val="center"/>
            <w:hideMark/>
          </w:tcPr>
          <w:p w14:paraId="485FE7CA" w14:textId="77777777" w:rsidR="007767F8" w:rsidRPr="00B30661" w:rsidRDefault="007767F8" w:rsidP="003B0FBE">
            <w:pPr>
              <w:bidi/>
              <w:jc w:val="left"/>
              <w:rPr>
                <w:rFonts w:asciiTheme="majorBidi" w:hAnsiTheme="majorBidi" w:cstheme="majorBidi"/>
                <w:b/>
                <w:bCs/>
                <w:color w:val="000000"/>
                <w:sz w:val="17"/>
                <w:szCs w:val="17"/>
                <w:lang w:eastAsia="en-CA" w:bidi="ar-LB"/>
              </w:rPr>
            </w:pPr>
            <w:r w:rsidRPr="00B30661">
              <w:rPr>
                <w:rFonts w:asciiTheme="majorBidi" w:hAnsiTheme="majorBidi" w:cstheme="majorBidi"/>
                <w:b/>
                <w:bCs/>
                <w:sz w:val="17"/>
                <w:szCs w:val="17"/>
                <w:rtl/>
                <w:lang w:eastAsia="en-CA" w:bidi="ar-LB"/>
              </w:rPr>
              <w:t>الوصف</w:t>
            </w:r>
          </w:p>
        </w:tc>
        <w:tc>
          <w:tcPr>
            <w:tcW w:w="386" w:type="pct"/>
            <w:shd w:val="clear" w:color="auto" w:fill="auto"/>
            <w:tcMar>
              <w:left w:w="0" w:type="dxa"/>
              <w:right w:w="29" w:type="dxa"/>
            </w:tcMar>
            <w:hideMark/>
          </w:tcPr>
          <w:p w14:paraId="224C0EA5"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2021</w:t>
            </w:r>
          </w:p>
        </w:tc>
        <w:tc>
          <w:tcPr>
            <w:tcW w:w="388" w:type="pct"/>
            <w:tcMar>
              <w:left w:w="0" w:type="dxa"/>
              <w:right w:w="29" w:type="dxa"/>
            </w:tcMar>
          </w:tcPr>
          <w:p w14:paraId="5ADA96BF"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2022</w:t>
            </w:r>
          </w:p>
        </w:tc>
        <w:tc>
          <w:tcPr>
            <w:tcW w:w="387" w:type="pct"/>
            <w:shd w:val="clear" w:color="auto" w:fill="auto"/>
            <w:tcMar>
              <w:left w:w="0" w:type="dxa"/>
              <w:right w:w="29" w:type="dxa"/>
            </w:tcMar>
            <w:hideMark/>
          </w:tcPr>
          <w:p w14:paraId="0ED6102E"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2023</w:t>
            </w:r>
          </w:p>
        </w:tc>
        <w:tc>
          <w:tcPr>
            <w:tcW w:w="388" w:type="pct"/>
            <w:tcMar>
              <w:left w:w="0" w:type="dxa"/>
              <w:right w:w="29" w:type="dxa"/>
            </w:tcMar>
          </w:tcPr>
          <w:p w14:paraId="453772AD"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2024</w:t>
            </w:r>
          </w:p>
        </w:tc>
        <w:tc>
          <w:tcPr>
            <w:tcW w:w="388" w:type="pct"/>
            <w:tcMar>
              <w:left w:w="0" w:type="dxa"/>
              <w:right w:w="29" w:type="dxa"/>
            </w:tcMar>
          </w:tcPr>
          <w:p w14:paraId="7B373900"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2025</w:t>
            </w:r>
          </w:p>
        </w:tc>
        <w:tc>
          <w:tcPr>
            <w:tcW w:w="387" w:type="pct"/>
            <w:shd w:val="clear" w:color="auto" w:fill="auto"/>
            <w:tcMar>
              <w:left w:w="0" w:type="dxa"/>
              <w:right w:w="29" w:type="dxa"/>
            </w:tcMar>
            <w:hideMark/>
          </w:tcPr>
          <w:p w14:paraId="1092B342"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2026</w:t>
            </w:r>
          </w:p>
        </w:tc>
        <w:tc>
          <w:tcPr>
            <w:tcW w:w="388" w:type="pct"/>
            <w:shd w:val="clear" w:color="auto" w:fill="auto"/>
            <w:tcMar>
              <w:left w:w="0" w:type="dxa"/>
              <w:right w:w="29" w:type="dxa"/>
            </w:tcMar>
            <w:hideMark/>
          </w:tcPr>
          <w:p w14:paraId="66F3A0FF"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2027-2029</w:t>
            </w:r>
          </w:p>
        </w:tc>
        <w:tc>
          <w:tcPr>
            <w:tcW w:w="390" w:type="pct"/>
            <w:shd w:val="clear" w:color="auto" w:fill="auto"/>
            <w:tcMar>
              <w:left w:w="0" w:type="dxa"/>
              <w:right w:w="29" w:type="dxa"/>
            </w:tcMar>
            <w:hideMark/>
          </w:tcPr>
          <w:p w14:paraId="2B74556B"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lang w:eastAsia="en-CA" w:bidi="ar-LB"/>
              </w:rPr>
              <w:t>2030</w:t>
            </w:r>
          </w:p>
        </w:tc>
        <w:tc>
          <w:tcPr>
            <w:tcW w:w="460" w:type="pct"/>
            <w:shd w:val="clear" w:color="auto" w:fill="auto"/>
            <w:tcMar>
              <w:left w:w="0" w:type="dxa"/>
              <w:right w:w="29" w:type="dxa"/>
            </w:tcMar>
          </w:tcPr>
          <w:p w14:paraId="28FDAA3C" w14:textId="77777777" w:rsidR="007767F8" w:rsidRPr="00B30661" w:rsidRDefault="007767F8" w:rsidP="003B0FBE">
            <w:pPr>
              <w:jc w:val="center"/>
              <w:rPr>
                <w:rFonts w:asciiTheme="majorBidi" w:hAnsiTheme="majorBidi" w:cstheme="majorBidi"/>
                <w:b/>
                <w:bCs/>
                <w:color w:val="000000"/>
                <w:sz w:val="17"/>
                <w:szCs w:val="17"/>
                <w:lang w:eastAsia="en-CA" w:bidi="ar-LB"/>
              </w:rPr>
            </w:pPr>
            <w:r w:rsidRPr="00B30661">
              <w:rPr>
                <w:rFonts w:asciiTheme="majorBidi" w:hAnsiTheme="majorBidi" w:cstheme="majorBidi"/>
                <w:b/>
                <w:bCs/>
                <w:color w:val="000000"/>
                <w:sz w:val="17"/>
                <w:szCs w:val="17"/>
                <w:rtl/>
                <w:lang w:eastAsia="en-CA" w:bidi="ar-LB"/>
              </w:rPr>
              <w:t>المجموع</w:t>
            </w:r>
          </w:p>
        </w:tc>
      </w:tr>
      <w:tr w:rsidR="004840D4" w:rsidRPr="00B30661" w14:paraId="3A5A0B13" w14:textId="77777777" w:rsidTr="004840D4">
        <w:trPr>
          <w:trHeight w:val="408"/>
          <w:jc w:val="center"/>
        </w:trPr>
        <w:tc>
          <w:tcPr>
            <w:tcW w:w="333" w:type="pct"/>
            <w:shd w:val="clear" w:color="auto" w:fill="auto"/>
            <w:hideMark/>
          </w:tcPr>
          <w:p w14:paraId="7BD5F1F2"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1.1</w:t>
            </w:r>
          </w:p>
        </w:tc>
        <w:tc>
          <w:tcPr>
            <w:tcW w:w="1105" w:type="pct"/>
            <w:shd w:val="clear" w:color="auto" w:fill="auto"/>
            <w:hideMark/>
          </w:tcPr>
          <w:p w14:paraId="59AFB937"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جدول تخفيضات بروتوكول مونتريال لمواد المرفق جيم، المجموعة الأولى (أطنان من قدرات استهلاك الأوزون)</w:t>
            </w:r>
          </w:p>
        </w:tc>
        <w:tc>
          <w:tcPr>
            <w:tcW w:w="386" w:type="pct"/>
            <w:shd w:val="clear" w:color="auto" w:fill="auto"/>
            <w:tcMar>
              <w:left w:w="0" w:type="dxa"/>
              <w:right w:w="29" w:type="dxa"/>
            </w:tcMar>
          </w:tcPr>
          <w:p w14:paraId="456146D3" w14:textId="5435C6C4"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1.10</w:t>
            </w:r>
          </w:p>
        </w:tc>
        <w:tc>
          <w:tcPr>
            <w:tcW w:w="388" w:type="pct"/>
            <w:tcMar>
              <w:left w:w="0" w:type="dxa"/>
              <w:right w:w="29" w:type="dxa"/>
            </w:tcMar>
          </w:tcPr>
          <w:p w14:paraId="3FE6F04F" w14:textId="4AB471FC"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1.10</w:t>
            </w:r>
          </w:p>
        </w:tc>
        <w:tc>
          <w:tcPr>
            <w:tcW w:w="387" w:type="pct"/>
            <w:shd w:val="clear" w:color="auto" w:fill="auto"/>
            <w:tcMar>
              <w:left w:w="0" w:type="dxa"/>
              <w:right w:w="29" w:type="dxa"/>
            </w:tcMar>
          </w:tcPr>
          <w:p w14:paraId="199DD082" w14:textId="2EA700F9"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1.10</w:t>
            </w:r>
          </w:p>
        </w:tc>
        <w:tc>
          <w:tcPr>
            <w:tcW w:w="388" w:type="pct"/>
            <w:tcMar>
              <w:left w:w="0" w:type="dxa"/>
              <w:right w:w="29" w:type="dxa"/>
            </w:tcMar>
          </w:tcPr>
          <w:p w14:paraId="5654BB7B" w14:textId="5978E51E"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1.10</w:t>
            </w:r>
          </w:p>
        </w:tc>
        <w:tc>
          <w:tcPr>
            <w:tcW w:w="388" w:type="pct"/>
            <w:tcMar>
              <w:left w:w="0" w:type="dxa"/>
              <w:right w:w="29" w:type="dxa"/>
            </w:tcMar>
          </w:tcPr>
          <w:p w14:paraId="0BA936A1" w14:textId="6248E963"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0.55</w:t>
            </w:r>
          </w:p>
        </w:tc>
        <w:tc>
          <w:tcPr>
            <w:tcW w:w="387" w:type="pct"/>
            <w:shd w:val="clear" w:color="auto" w:fill="auto"/>
            <w:tcMar>
              <w:left w:w="0" w:type="dxa"/>
              <w:right w:w="29" w:type="dxa"/>
            </w:tcMar>
          </w:tcPr>
          <w:p w14:paraId="75A162E7" w14:textId="6915F65F"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0.55</w:t>
            </w:r>
          </w:p>
        </w:tc>
        <w:tc>
          <w:tcPr>
            <w:tcW w:w="388" w:type="pct"/>
            <w:shd w:val="clear" w:color="auto" w:fill="auto"/>
            <w:tcMar>
              <w:left w:w="0" w:type="dxa"/>
              <w:right w:w="29" w:type="dxa"/>
            </w:tcMar>
          </w:tcPr>
          <w:p w14:paraId="4B5C1C65" w14:textId="4194D2DE" w:rsidR="004840D4" w:rsidRPr="00B30661" w:rsidRDefault="004840D4" w:rsidP="004840D4">
            <w:pPr>
              <w:tabs>
                <w:tab w:val="left" w:pos="8280"/>
              </w:tabs>
              <w:spacing w:after="60"/>
              <w:jc w:val="right"/>
              <w:rPr>
                <w:rFonts w:asciiTheme="majorBidi" w:hAnsiTheme="majorBidi" w:cstheme="majorBidi"/>
                <w:kern w:val="28"/>
                <w:sz w:val="17"/>
                <w:szCs w:val="17"/>
                <w:lang w:bidi="ar-LB"/>
              </w:rPr>
            </w:pPr>
            <w:r w:rsidRPr="00B30661">
              <w:rPr>
                <w:rFonts w:asciiTheme="majorBidi" w:hAnsiTheme="majorBidi" w:cstheme="majorBidi"/>
                <w:spacing w:val="-4"/>
                <w:sz w:val="17"/>
                <w:szCs w:val="17"/>
                <w:lang w:bidi="ar-LB"/>
              </w:rPr>
              <w:t>0.55</w:t>
            </w:r>
          </w:p>
        </w:tc>
        <w:tc>
          <w:tcPr>
            <w:tcW w:w="390" w:type="pct"/>
            <w:shd w:val="clear" w:color="auto" w:fill="auto"/>
            <w:tcMar>
              <w:left w:w="0" w:type="dxa"/>
              <w:right w:w="29" w:type="dxa"/>
            </w:tcMar>
          </w:tcPr>
          <w:p w14:paraId="27BA3EDC" w14:textId="5F9EA4EA" w:rsidR="004840D4" w:rsidRPr="00B30661" w:rsidRDefault="004840D4" w:rsidP="004840D4">
            <w:pPr>
              <w:tabs>
                <w:tab w:val="left" w:pos="8280"/>
              </w:tabs>
              <w:spacing w:after="60"/>
              <w:jc w:val="right"/>
              <w:rPr>
                <w:rFonts w:asciiTheme="majorBidi" w:hAnsiTheme="majorBidi" w:cstheme="majorBidi"/>
                <w:kern w:val="28"/>
                <w:sz w:val="17"/>
                <w:szCs w:val="17"/>
                <w:lang w:bidi="ar-LB"/>
              </w:rPr>
            </w:pPr>
            <w:r w:rsidRPr="00B30661">
              <w:rPr>
                <w:rFonts w:asciiTheme="majorBidi" w:hAnsiTheme="majorBidi" w:cstheme="majorBidi"/>
                <w:w w:val="99"/>
                <w:sz w:val="17"/>
                <w:szCs w:val="17"/>
                <w:lang w:bidi="ar-LB"/>
              </w:rPr>
              <w:t>0</w:t>
            </w:r>
          </w:p>
        </w:tc>
        <w:tc>
          <w:tcPr>
            <w:tcW w:w="460" w:type="pct"/>
            <w:shd w:val="clear" w:color="auto" w:fill="auto"/>
            <w:tcMar>
              <w:left w:w="0" w:type="dxa"/>
              <w:right w:w="29" w:type="dxa"/>
            </w:tcMar>
          </w:tcPr>
          <w:p w14:paraId="2F0A548A" w14:textId="6C527893" w:rsidR="004840D4" w:rsidRPr="00B30661" w:rsidRDefault="004840D4" w:rsidP="004840D4">
            <w:pPr>
              <w:tabs>
                <w:tab w:val="left" w:pos="8280"/>
              </w:tabs>
              <w:spacing w:after="60"/>
              <w:jc w:val="right"/>
              <w:rPr>
                <w:rFonts w:asciiTheme="majorBidi" w:hAnsiTheme="majorBidi" w:cstheme="majorBidi"/>
                <w:kern w:val="28"/>
                <w:sz w:val="17"/>
                <w:szCs w:val="17"/>
                <w:lang w:val="en-US" w:bidi="ar-LB"/>
              </w:rPr>
            </w:pPr>
            <w:r w:rsidRPr="00B30661">
              <w:rPr>
                <w:rFonts w:asciiTheme="majorBidi" w:hAnsiTheme="majorBidi" w:cstheme="majorBidi"/>
                <w:kern w:val="28"/>
                <w:sz w:val="17"/>
                <w:szCs w:val="17"/>
                <w:lang w:bidi="ar-LB"/>
              </w:rPr>
              <w:t xml:space="preserve"> </w:t>
            </w:r>
            <w:r w:rsidRPr="00B30661">
              <w:rPr>
                <w:rFonts w:asciiTheme="majorBidi" w:hAnsiTheme="majorBidi" w:cstheme="majorBidi"/>
                <w:kern w:val="28"/>
                <w:sz w:val="17"/>
                <w:szCs w:val="17"/>
                <w:rtl/>
                <w:lang w:bidi="ar-LB"/>
              </w:rPr>
              <w:t>لا ينطبق</w:t>
            </w:r>
          </w:p>
        </w:tc>
      </w:tr>
      <w:tr w:rsidR="004840D4" w:rsidRPr="00B30661" w14:paraId="3FFAA992" w14:textId="77777777" w:rsidTr="004840D4">
        <w:trPr>
          <w:trHeight w:val="408"/>
          <w:jc w:val="center"/>
        </w:trPr>
        <w:tc>
          <w:tcPr>
            <w:tcW w:w="333" w:type="pct"/>
            <w:shd w:val="clear" w:color="auto" w:fill="auto"/>
            <w:hideMark/>
          </w:tcPr>
          <w:p w14:paraId="2B67A2AF"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1.2</w:t>
            </w:r>
          </w:p>
        </w:tc>
        <w:tc>
          <w:tcPr>
            <w:tcW w:w="1105" w:type="pct"/>
            <w:shd w:val="clear" w:color="auto" w:fill="auto"/>
            <w:hideMark/>
          </w:tcPr>
          <w:p w14:paraId="41D8D1B1"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 xml:space="preserve">الحد الأقصى المسموح به للاستهلاك الكلي من مواد المرفق جيم، المجموعة الأولى (أطنان من قدرات استهلاك الأوزون) </w:t>
            </w:r>
          </w:p>
        </w:tc>
        <w:tc>
          <w:tcPr>
            <w:tcW w:w="386" w:type="pct"/>
            <w:shd w:val="clear" w:color="auto" w:fill="auto"/>
            <w:tcMar>
              <w:left w:w="0" w:type="dxa"/>
              <w:right w:w="29" w:type="dxa"/>
            </w:tcMar>
          </w:tcPr>
          <w:p w14:paraId="35F13D08" w14:textId="2A2D1764"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0.56</w:t>
            </w:r>
          </w:p>
        </w:tc>
        <w:tc>
          <w:tcPr>
            <w:tcW w:w="388" w:type="pct"/>
            <w:tcMar>
              <w:left w:w="0" w:type="dxa"/>
              <w:right w:w="29" w:type="dxa"/>
            </w:tcMar>
          </w:tcPr>
          <w:p w14:paraId="02BF2B8F" w14:textId="217F2809"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0.56</w:t>
            </w:r>
          </w:p>
        </w:tc>
        <w:tc>
          <w:tcPr>
            <w:tcW w:w="387" w:type="pct"/>
            <w:shd w:val="clear" w:color="auto" w:fill="auto"/>
            <w:tcMar>
              <w:left w:w="0" w:type="dxa"/>
              <w:right w:w="29" w:type="dxa"/>
            </w:tcMar>
          </w:tcPr>
          <w:p w14:paraId="7AF6C3A5" w14:textId="0C10C20D"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0.56</w:t>
            </w:r>
          </w:p>
        </w:tc>
        <w:tc>
          <w:tcPr>
            <w:tcW w:w="388" w:type="pct"/>
            <w:tcMar>
              <w:left w:w="0" w:type="dxa"/>
              <w:right w:w="29" w:type="dxa"/>
            </w:tcMar>
          </w:tcPr>
          <w:p w14:paraId="67BC81B5" w14:textId="338F6923"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0.56</w:t>
            </w:r>
          </w:p>
        </w:tc>
        <w:tc>
          <w:tcPr>
            <w:tcW w:w="388" w:type="pct"/>
            <w:tcMar>
              <w:left w:w="0" w:type="dxa"/>
              <w:right w:w="29" w:type="dxa"/>
            </w:tcMar>
          </w:tcPr>
          <w:p w14:paraId="45C8FBC2" w14:textId="543238F2"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0.26</w:t>
            </w:r>
          </w:p>
        </w:tc>
        <w:tc>
          <w:tcPr>
            <w:tcW w:w="387" w:type="pct"/>
            <w:shd w:val="clear" w:color="auto" w:fill="auto"/>
            <w:tcMar>
              <w:left w:w="0" w:type="dxa"/>
              <w:right w:w="29" w:type="dxa"/>
            </w:tcMar>
          </w:tcPr>
          <w:p w14:paraId="4A6F16BF" w14:textId="3E8AEDF9" w:rsidR="004840D4" w:rsidRPr="00B30661" w:rsidRDefault="004840D4" w:rsidP="004840D4">
            <w:pPr>
              <w:tabs>
                <w:tab w:val="left" w:pos="8280"/>
              </w:tabs>
              <w:spacing w:after="60"/>
              <w:jc w:val="right"/>
              <w:rPr>
                <w:rFonts w:asciiTheme="majorBidi" w:hAnsiTheme="majorBidi" w:cstheme="majorBidi"/>
                <w:sz w:val="17"/>
                <w:szCs w:val="17"/>
                <w:lang w:bidi="ar-LB"/>
              </w:rPr>
            </w:pPr>
            <w:r w:rsidRPr="00B30661">
              <w:rPr>
                <w:rFonts w:asciiTheme="majorBidi" w:hAnsiTheme="majorBidi" w:cstheme="majorBidi"/>
                <w:spacing w:val="-4"/>
                <w:sz w:val="17"/>
                <w:szCs w:val="17"/>
                <w:lang w:bidi="ar-LB"/>
              </w:rPr>
              <w:t>0.26</w:t>
            </w:r>
          </w:p>
        </w:tc>
        <w:tc>
          <w:tcPr>
            <w:tcW w:w="388" w:type="pct"/>
            <w:shd w:val="clear" w:color="auto" w:fill="auto"/>
            <w:tcMar>
              <w:left w:w="0" w:type="dxa"/>
              <w:right w:w="29" w:type="dxa"/>
            </w:tcMar>
          </w:tcPr>
          <w:p w14:paraId="22C86BFD" w14:textId="6DBD0ABA" w:rsidR="004840D4" w:rsidRPr="00B30661" w:rsidRDefault="004840D4" w:rsidP="004840D4">
            <w:pPr>
              <w:tabs>
                <w:tab w:val="left" w:pos="8280"/>
              </w:tabs>
              <w:spacing w:after="60"/>
              <w:jc w:val="right"/>
              <w:rPr>
                <w:rFonts w:asciiTheme="majorBidi" w:hAnsiTheme="majorBidi" w:cstheme="majorBidi"/>
                <w:kern w:val="28"/>
                <w:sz w:val="17"/>
                <w:szCs w:val="17"/>
                <w:lang w:bidi="ar-LB"/>
              </w:rPr>
            </w:pPr>
            <w:r w:rsidRPr="00B30661">
              <w:rPr>
                <w:rFonts w:asciiTheme="majorBidi" w:hAnsiTheme="majorBidi" w:cstheme="majorBidi"/>
                <w:spacing w:val="-4"/>
                <w:sz w:val="17"/>
                <w:szCs w:val="17"/>
                <w:lang w:bidi="ar-LB"/>
              </w:rPr>
              <w:t>0.26</w:t>
            </w:r>
          </w:p>
        </w:tc>
        <w:tc>
          <w:tcPr>
            <w:tcW w:w="390" w:type="pct"/>
            <w:shd w:val="clear" w:color="auto" w:fill="auto"/>
            <w:tcMar>
              <w:left w:w="0" w:type="dxa"/>
              <w:right w:w="29" w:type="dxa"/>
            </w:tcMar>
          </w:tcPr>
          <w:p w14:paraId="7DE39123" w14:textId="38376E56" w:rsidR="004840D4" w:rsidRPr="00B30661" w:rsidRDefault="004840D4" w:rsidP="004840D4">
            <w:pPr>
              <w:tabs>
                <w:tab w:val="left" w:pos="8280"/>
              </w:tabs>
              <w:spacing w:after="60"/>
              <w:jc w:val="right"/>
              <w:rPr>
                <w:rFonts w:asciiTheme="majorBidi" w:hAnsiTheme="majorBidi" w:cstheme="majorBidi"/>
                <w:kern w:val="28"/>
                <w:sz w:val="17"/>
                <w:szCs w:val="17"/>
                <w:lang w:bidi="ar-LB"/>
              </w:rPr>
            </w:pPr>
            <w:r w:rsidRPr="00B30661">
              <w:rPr>
                <w:rFonts w:asciiTheme="majorBidi" w:hAnsiTheme="majorBidi" w:cstheme="majorBidi"/>
                <w:w w:val="99"/>
                <w:sz w:val="17"/>
                <w:szCs w:val="17"/>
                <w:lang w:bidi="ar-LB"/>
              </w:rPr>
              <w:t>0</w:t>
            </w:r>
          </w:p>
        </w:tc>
        <w:tc>
          <w:tcPr>
            <w:tcW w:w="460" w:type="pct"/>
            <w:shd w:val="clear" w:color="auto" w:fill="auto"/>
            <w:tcMar>
              <w:left w:w="0" w:type="dxa"/>
              <w:right w:w="29" w:type="dxa"/>
            </w:tcMar>
          </w:tcPr>
          <w:p w14:paraId="1E43EFD1" w14:textId="1CF2E084" w:rsidR="004840D4" w:rsidRPr="00B30661" w:rsidRDefault="004840D4" w:rsidP="004840D4">
            <w:pPr>
              <w:tabs>
                <w:tab w:val="left" w:pos="8280"/>
              </w:tabs>
              <w:spacing w:after="60"/>
              <w:jc w:val="right"/>
              <w:rPr>
                <w:rFonts w:asciiTheme="majorBidi" w:hAnsiTheme="majorBidi" w:cstheme="majorBidi"/>
                <w:kern w:val="28"/>
                <w:sz w:val="17"/>
                <w:szCs w:val="17"/>
                <w:lang w:bidi="ar-LB"/>
              </w:rPr>
            </w:pPr>
            <w:r w:rsidRPr="00B30661">
              <w:rPr>
                <w:rFonts w:asciiTheme="majorBidi" w:hAnsiTheme="majorBidi" w:cstheme="majorBidi"/>
                <w:kern w:val="28"/>
                <w:sz w:val="17"/>
                <w:szCs w:val="17"/>
                <w:lang w:bidi="ar-LB"/>
              </w:rPr>
              <w:t xml:space="preserve"> </w:t>
            </w:r>
            <w:r w:rsidRPr="00B30661">
              <w:rPr>
                <w:rFonts w:asciiTheme="majorBidi" w:hAnsiTheme="majorBidi" w:cstheme="majorBidi"/>
                <w:kern w:val="28"/>
                <w:sz w:val="17"/>
                <w:szCs w:val="17"/>
                <w:rtl/>
                <w:lang w:bidi="ar-LB"/>
              </w:rPr>
              <w:t>لا ينطبق</w:t>
            </w:r>
          </w:p>
          <w:p w14:paraId="2F53E165" w14:textId="77777777" w:rsidR="004840D4" w:rsidRPr="00B30661" w:rsidRDefault="004840D4" w:rsidP="004840D4">
            <w:pPr>
              <w:tabs>
                <w:tab w:val="left" w:pos="8280"/>
              </w:tabs>
              <w:spacing w:after="60"/>
              <w:jc w:val="right"/>
              <w:rPr>
                <w:rFonts w:asciiTheme="majorBidi" w:hAnsiTheme="majorBidi" w:cstheme="majorBidi"/>
                <w:kern w:val="28"/>
                <w:sz w:val="17"/>
                <w:szCs w:val="17"/>
                <w:lang w:bidi="ar-LB"/>
              </w:rPr>
            </w:pPr>
          </w:p>
        </w:tc>
      </w:tr>
      <w:tr w:rsidR="004840D4" w:rsidRPr="00B30661" w14:paraId="30019390" w14:textId="77777777" w:rsidTr="004840D4">
        <w:trPr>
          <w:trHeight w:val="116"/>
          <w:jc w:val="center"/>
        </w:trPr>
        <w:tc>
          <w:tcPr>
            <w:tcW w:w="333" w:type="pct"/>
            <w:shd w:val="clear" w:color="auto" w:fill="auto"/>
            <w:hideMark/>
          </w:tcPr>
          <w:p w14:paraId="0E4823A1"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2.1</w:t>
            </w:r>
          </w:p>
        </w:tc>
        <w:tc>
          <w:tcPr>
            <w:tcW w:w="1105" w:type="pct"/>
            <w:shd w:val="clear" w:color="auto" w:fill="auto"/>
            <w:hideMark/>
          </w:tcPr>
          <w:p w14:paraId="008B85F3" w14:textId="77777777"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z w:val="17"/>
                <w:szCs w:val="17"/>
                <w:rtl/>
                <w:lang w:bidi="ar-LB"/>
              </w:rPr>
              <w:t>التمويل المتفق عليه للوكالة المنفذة الرئيسية (اليونيب) (دولار أمريكي)</w:t>
            </w:r>
          </w:p>
        </w:tc>
        <w:tc>
          <w:tcPr>
            <w:tcW w:w="386" w:type="pct"/>
            <w:shd w:val="clear" w:color="auto" w:fill="auto"/>
            <w:tcMar>
              <w:left w:w="0" w:type="dxa"/>
              <w:right w:w="29" w:type="dxa"/>
            </w:tcMar>
          </w:tcPr>
          <w:p w14:paraId="039E6012" w14:textId="64503F89"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135,000</w:t>
            </w:r>
          </w:p>
        </w:tc>
        <w:tc>
          <w:tcPr>
            <w:tcW w:w="388" w:type="pct"/>
            <w:tcMar>
              <w:left w:w="0" w:type="dxa"/>
              <w:right w:w="29" w:type="dxa"/>
            </w:tcMar>
          </w:tcPr>
          <w:p w14:paraId="6DD84D22" w14:textId="709B9EE6"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1E13F857" w14:textId="3274E070"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160,000</w:t>
            </w:r>
          </w:p>
        </w:tc>
        <w:tc>
          <w:tcPr>
            <w:tcW w:w="388" w:type="pct"/>
            <w:tcMar>
              <w:left w:w="0" w:type="dxa"/>
              <w:right w:w="29" w:type="dxa"/>
            </w:tcMar>
          </w:tcPr>
          <w:p w14:paraId="7F2AD3E1" w14:textId="606879FC"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290F5A5F" w14:textId="1A201207"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4D0ABD43" w14:textId="19CD7EEE"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70,000</w:t>
            </w:r>
          </w:p>
        </w:tc>
        <w:tc>
          <w:tcPr>
            <w:tcW w:w="388" w:type="pct"/>
            <w:shd w:val="clear" w:color="auto" w:fill="auto"/>
            <w:tcMar>
              <w:left w:w="0" w:type="dxa"/>
              <w:right w:w="29" w:type="dxa"/>
            </w:tcMar>
          </w:tcPr>
          <w:p w14:paraId="300B8982" w14:textId="236765F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45A715B8" w14:textId="37C895A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58,000</w:t>
            </w:r>
          </w:p>
        </w:tc>
        <w:tc>
          <w:tcPr>
            <w:tcW w:w="460" w:type="pct"/>
            <w:shd w:val="clear" w:color="auto" w:fill="auto"/>
            <w:tcMar>
              <w:left w:w="0" w:type="dxa"/>
              <w:right w:w="29" w:type="dxa"/>
            </w:tcMar>
          </w:tcPr>
          <w:p w14:paraId="35F91759" w14:textId="58499403"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423,000</w:t>
            </w:r>
          </w:p>
        </w:tc>
      </w:tr>
      <w:tr w:rsidR="004840D4" w:rsidRPr="00B30661" w14:paraId="6DBB9F8D" w14:textId="77777777" w:rsidTr="004840D4">
        <w:trPr>
          <w:trHeight w:val="56"/>
          <w:jc w:val="center"/>
        </w:trPr>
        <w:tc>
          <w:tcPr>
            <w:tcW w:w="333" w:type="pct"/>
            <w:shd w:val="clear" w:color="auto" w:fill="auto"/>
            <w:hideMark/>
          </w:tcPr>
          <w:p w14:paraId="4786DA2C"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2.2</w:t>
            </w:r>
          </w:p>
        </w:tc>
        <w:tc>
          <w:tcPr>
            <w:tcW w:w="1105" w:type="pct"/>
            <w:shd w:val="clear" w:color="auto" w:fill="auto"/>
            <w:hideMark/>
          </w:tcPr>
          <w:p w14:paraId="1B6CA22D"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 xml:space="preserve">تكاليف دعم الوكالة المنفذة الرئيسية (دولار أمريكي) </w:t>
            </w:r>
          </w:p>
        </w:tc>
        <w:tc>
          <w:tcPr>
            <w:tcW w:w="386" w:type="pct"/>
            <w:shd w:val="clear" w:color="auto" w:fill="auto"/>
            <w:tcMar>
              <w:left w:w="0" w:type="dxa"/>
              <w:right w:w="29" w:type="dxa"/>
            </w:tcMar>
          </w:tcPr>
          <w:p w14:paraId="31966A2C" w14:textId="013681CC"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17,550</w:t>
            </w:r>
          </w:p>
        </w:tc>
        <w:tc>
          <w:tcPr>
            <w:tcW w:w="388" w:type="pct"/>
            <w:tcMar>
              <w:left w:w="0" w:type="dxa"/>
              <w:right w:w="29" w:type="dxa"/>
            </w:tcMar>
          </w:tcPr>
          <w:p w14:paraId="7273DAF2" w14:textId="54F6B39D"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61A36242" w14:textId="4523BFA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b/>
                <w:bCs/>
                <w:spacing w:val="-2"/>
                <w:sz w:val="17"/>
                <w:szCs w:val="17"/>
                <w:lang w:bidi="ar-LB"/>
              </w:rPr>
              <w:t>20,800</w:t>
            </w:r>
          </w:p>
        </w:tc>
        <w:tc>
          <w:tcPr>
            <w:tcW w:w="388" w:type="pct"/>
            <w:tcMar>
              <w:left w:w="0" w:type="dxa"/>
              <w:right w:w="29" w:type="dxa"/>
            </w:tcMar>
          </w:tcPr>
          <w:p w14:paraId="53FD70FE" w14:textId="21763FAD"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3CE49325" w14:textId="47589788"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27EDC83C" w14:textId="7975C63F"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9,100</w:t>
            </w:r>
          </w:p>
        </w:tc>
        <w:tc>
          <w:tcPr>
            <w:tcW w:w="388" w:type="pct"/>
            <w:shd w:val="clear" w:color="auto" w:fill="auto"/>
            <w:tcMar>
              <w:left w:w="0" w:type="dxa"/>
              <w:right w:w="29" w:type="dxa"/>
            </w:tcMar>
          </w:tcPr>
          <w:p w14:paraId="68277ECF" w14:textId="500019FC"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4E38C34F" w14:textId="087DBB57"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7,540</w:t>
            </w:r>
          </w:p>
        </w:tc>
        <w:tc>
          <w:tcPr>
            <w:tcW w:w="460" w:type="pct"/>
            <w:shd w:val="clear" w:color="auto" w:fill="auto"/>
            <w:tcMar>
              <w:left w:w="0" w:type="dxa"/>
              <w:right w:w="29" w:type="dxa"/>
            </w:tcMar>
          </w:tcPr>
          <w:p w14:paraId="72A98E0E" w14:textId="7C753CAB"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54,990</w:t>
            </w:r>
          </w:p>
        </w:tc>
      </w:tr>
      <w:tr w:rsidR="004840D4" w:rsidRPr="00B30661" w14:paraId="5947E176" w14:textId="77777777" w:rsidTr="004840D4">
        <w:trPr>
          <w:trHeight w:val="161"/>
          <w:jc w:val="center"/>
        </w:trPr>
        <w:tc>
          <w:tcPr>
            <w:tcW w:w="333" w:type="pct"/>
            <w:shd w:val="clear" w:color="auto" w:fill="auto"/>
            <w:hideMark/>
          </w:tcPr>
          <w:p w14:paraId="51E4D6CA"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2.3</w:t>
            </w:r>
          </w:p>
        </w:tc>
        <w:tc>
          <w:tcPr>
            <w:tcW w:w="1105" w:type="pct"/>
            <w:shd w:val="clear" w:color="auto" w:fill="auto"/>
            <w:hideMark/>
          </w:tcPr>
          <w:p w14:paraId="5310D2E2" w14:textId="2FFC495D"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z w:val="17"/>
                <w:szCs w:val="17"/>
                <w:rtl/>
                <w:lang w:bidi="ar-LB"/>
              </w:rPr>
              <w:t>التمويل الموافق عليه للوكالة المنفذة المتعاونة (اليونيدو) (دولار أمريكي)</w:t>
            </w:r>
          </w:p>
        </w:tc>
        <w:tc>
          <w:tcPr>
            <w:tcW w:w="386" w:type="pct"/>
            <w:shd w:val="clear" w:color="auto" w:fill="auto"/>
            <w:tcMar>
              <w:left w:w="0" w:type="dxa"/>
              <w:right w:w="29" w:type="dxa"/>
            </w:tcMar>
          </w:tcPr>
          <w:p w14:paraId="4776F73A" w14:textId="48809053"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117,000</w:t>
            </w:r>
          </w:p>
        </w:tc>
        <w:tc>
          <w:tcPr>
            <w:tcW w:w="388" w:type="pct"/>
            <w:tcMar>
              <w:left w:w="0" w:type="dxa"/>
              <w:right w:w="29" w:type="dxa"/>
            </w:tcMar>
          </w:tcPr>
          <w:p w14:paraId="39F73EB8" w14:textId="7E7334AC"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5D2DD9BB" w14:textId="58B8B371"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100,000</w:t>
            </w:r>
          </w:p>
        </w:tc>
        <w:tc>
          <w:tcPr>
            <w:tcW w:w="388" w:type="pct"/>
            <w:tcMar>
              <w:left w:w="0" w:type="dxa"/>
              <w:right w:w="29" w:type="dxa"/>
            </w:tcMar>
          </w:tcPr>
          <w:p w14:paraId="4306C050" w14:textId="76B62323"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750C8DAF" w14:textId="70AEE099"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7DA45D7E" w14:textId="01EB8025"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shd w:val="clear" w:color="auto" w:fill="auto"/>
            <w:tcMar>
              <w:left w:w="0" w:type="dxa"/>
              <w:right w:w="29" w:type="dxa"/>
            </w:tcMar>
          </w:tcPr>
          <w:p w14:paraId="25A3B2C5" w14:textId="0720FB64"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140DFD1F" w14:textId="48E6A54F"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460" w:type="pct"/>
            <w:shd w:val="clear" w:color="auto" w:fill="auto"/>
            <w:tcMar>
              <w:left w:w="0" w:type="dxa"/>
              <w:right w:w="29" w:type="dxa"/>
            </w:tcMar>
          </w:tcPr>
          <w:p w14:paraId="77B441A9" w14:textId="3AB87AAA"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217,000</w:t>
            </w:r>
          </w:p>
        </w:tc>
      </w:tr>
      <w:tr w:rsidR="004840D4" w:rsidRPr="00B30661" w14:paraId="4962E19F" w14:textId="77777777" w:rsidTr="004840D4">
        <w:trPr>
          <w:trHeight w:val="60"/>
          <w:jc w:val="center"/>
        </w:trPr>
        <w:tc>
          <w:tcPr>
            <w:tcW w:w="333" w:type="pct"/>
            <w:shd w:val="clear" w:color="auto" w:fill="auto"/>
            <w:hideMark/>
          </w:tcPr>
          <w:p w14:paraId="35A14974"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2.4</w:t>
            </w:r>
          </w:p>
        </w:tc>
        <w:tc>
          <w:tcPr>
            <w:tcW w:w="1105" w:type="pct"/>
            <w:shd w:val="clear" w:color="auto" w:fill="auto"/>
            <w:hideMark/>
          </w:tcPr>
          <w:p w14:paraId="078BBBF7"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تكاليف دعم الوكالة المنفذة المتعاونة (دولار أمريكي)</w:t>
            </w:r>
          </w:p>
        </w:tc>
        <w:tc>
          <w:tcPr>
            <w:tcW w:w="386" w:type="pct"/>
            <w:shd w:val="clear" w:color="auto" w:fill="auto"/>
            <w:tcMar>
              <w:left w:w="0" w:type="dxa"/>
              <w:right w:w="29" w:type="dxa"/>
            </w:tcMar>
          </w:tcPr>
          <w:p w14:paraId="16B69786" w14:textId="3B6A3098"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10,530</w:t>
            </w:r>
          </w:p>
        </w:tc>
        <w:tc>
          <w:tcPr>
            <w:tcW w:w="388" w:type="pct"/>
            <w:tcMar>
              <w:left w:w="0" w:type="dxa"/>
              <w:right w:w="29" w:type="dxa"/>
            </w:tcMar>
          </w:tcPr>
          <w:p w14:paraId="75DFAA45" w14:textId="19664446"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20941AEB" w14:textId="1523BCF3"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9,000</w:t>
            </w:r>
          </w:p>
        </w:tc>
        <w:tc>
          <w:tcPr>
            <w:tcW w:w="388" w:type="pct"/>
            <w:tcMar>
              <w:left w:w="0" w:type="dxa"/>
              <w:right w:w="29" w:type="dxa"/>
            </w:tcMar>
          </w:tcPr>
          <w:p w14:paraId="6CD97AF7" w14:textId="08A4FAB3"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6E4F4E83" w14:textId="70AE333A"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7383F04C" w14:textId="46EE9DC0"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shd w:val="clear" w:color="auto" w:fill="auto"/>
            <w:tcMar>
              <w:left w:w="0" w:type="dxa"/>
              <w:right w:w="29" w:type="dxa"/>
            </w:tcMar>
          </w:tcPr>
          <w:p w14:paraId="27A6856D" w14:textId="2801394B"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3A597D24" w14:textId="59B602A9"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460" w:type="pct"/>
            <w:shd w:val="clear" w:color="auto" w:fill="auto"/>
            <w:tcMar>
              <w:left w:w="0" w:type="dxa"/>
              <w:right w:w="29" w:type="dxa"/>
            </w:tcMar>
          </w:tcPr>
          <w:p w14:paraId="1622A00D" w14:textId="7AF85400"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19,530</w:t>
            </w:r>
          </w:p>
        </w:tc>
      </w:tr>
      <w:tr w:rsidR="004840D4" w:rsidRPr="00B30661" w14:paraId="20F8FAB3" w14:textId="77777777" w:rsidTr="004840D4">
        <w:trPr>
          <w:trHeight w:val="62"/>
          <w:jc w:val="center"/>
        </w:trPr>
        <w:tc>
          <w:tcPr>
            <w:tcW w:w="333" w:type="pct"/>
            <w:shd w:val="clear" w:color="auto" w:fill="auto"/>
            <w:hideMark/>
          </w:tcPr>
          <w:p w14:paraId="717674DD"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3.1</w:t>
            </w:r>
          </w:p>
        </w:tc>
        <w:tc>
          <w:tcPr>
            <w:tcW w:w="1105" w:type="pct"/>
            <w:shd w:val="clear" w:color="auto" w:fill="auto"/>
            <w:hideMark/>
          </w:tcPr>
          <w:p w14:paraId="686E35E6"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إجمالي التمويل الموافق عليه (دولار أمريكي)</w:t>
            </w:r>
          </w:p>
        </w:tc>
        <w:tc>
          <w:tcPr>
            <w:tcW w:w="386" w:type="pct"/>
            <w:shd w:val="clear" w:color="auto" w:fill="auto"/>
            <w:tcMar>
              <w:left w:w="0" w:type="dxa"/>
              <w:right w:w="29" w:type="dxa"/>
            </w:tcMar>
          </w:tcPr>
          <w:p w14:paraId="67169CE2" w14:textId="704017C0"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252,000</w:t>
            </w:r>
          </w:p>
        </w:tc>
        <w:tc>
          <w:tcPr>
            <w:tcW w:w="388" w:type="pct"/>
            <w:tcMar>
              <w:left w:w="0" w:type="dxa"/>
              <w:right w:w="29" w:type="dxa"/>
            </w:tcMar>
          </w:tcPr>
          <w:p w14:paraId="698D6C41" w14:textId="475F342E"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717EF7DD" w14:textId="7F0A685D"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260,000</w:t>
            </w:r>
          </w:p>
        </w:tc>
        <w:tc>
          <w:tcPr>
            <w:tcW w:w="388" w:type="pct"/>
            <w:tcMar>
              <w:left w:w="0" w:type="dxa"/>
              <w:right w:w="29" w:type="dxa"/>
            </w:tcMar>
          </w:tcPr>
          <w:p w14:paraId="2EF7DBF6" w14:textId="7AB98773"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75BE3DD0" w14:textId="7BF02369"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1E563F6A" w14:textId="704D7E36"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70,000</w:t>
            </w:r>
          </w:p>
        </w:tc>
        <w:tc>
          <w:tcPr>
            <w:tcW w:w="388" w:type="pct"/>
            <w:shd w:val="clear" w:color="auto" w:fill="auto"/>
            <w:tcMar>
              <w:left w:w="0" w:type="dxa"/>
              <w:right w:w="29" w:type="dxa"/>
            </w:tcMar>
          </w:tcPr>
          <w:p w14:paraId="6DCB79E1" w14:textId="73F8E2D4"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320FABAB" w14:textId="0ACBD9D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58,000</w:t>
            </w:r>
          </w:p>
        </w:tc>
        <w:tc>
          <w:tcPr>
            <w:tcW w:w="460" w:type="pct"/>
            <w:shd w:val="clear" w:color="auto" w:fill="auto"/>
            <w:tcMar>
              <w:left w:w="0" w:type="dxa"/>
              <w:right w:w="29" w:type="dxa"/>
            </w:tcMar>
          </w:tcPr>
          <w:p w14:paraId="1E398D93" w14:textId="6C63E9B5"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640,000</w:t>
            </w:r>
          </w:p>
        </w:tc>
      </w:tr>
      <w:tr w:rsidR="004840D4" w:rsidRPr="00B30661" w14:paraId="62C71664" w14:textId="77777777" w:rsidTr="004840D4">
        <w:trPr>
          <w:trHeight w:val="62"/>
          <w:jc w:val="center"/>
        </w:trPr>
        <w:tc>
          <w:tcPr>
            <w:tcW w:w="333" w:type="pct"/>
            <w:shd w:val="clear" w:color="auto" w:fill="auto"/>
            <w:hideMark/>
          </w:tcPr>
          <w:p w14:paraId="0AB664A5"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3.2</w:t>
            </w:r>
          </w:p>
        </w:tc>
        <w:tc>
          <w:tcPr>
            <w:tcW w:w="1105" w:type="pct"/>
            <w:shd w:val="clear" w:color="auto" w:fill="auto"/>
            <w:hideMark/>
          </w:tcPr>
          <w:p w14:paraId="123FC996" w14:textId="77777777" w:rsidR="004840D4" w:rsidRPr="00B30661" w:rsidRDefault="004840D4" w:rsidP="004840D4">
            <w:pPr>
              <w:bidi/>
              <w:jc w:val="left"/>
              <w:rPr>
                <w:rFonts w:asciiTheme="majorBidi" w:hAnsiTheme="majorBidi" w:cstheme="majorBidi"/>
                <w:sz w:val="17"/>
                <w:szCs w:val="17"/>
                <w:lang w:bidi="ar-LB"/>
              </w:rPr>
            </w:pPr>
            <w:r w:rsidRPr="00B30661">
              <w:rPr>
                <w:rFonts w:asciiTheme="majorBidi" w:hAnsiTheme="majorBidi" w:cstheme="majorBidi"/>
                <w:sz w:val="17"/>
                <w:szCs w:val="17"/>
                <w:rtl/>
                <w:lang w:bidi="ar-LB"/>
              </w:rPr>
              <w:t xml:space="preserve">إجمالي تكاليف الدعم (دولار أمريكي) </w:t>
            </w:r>
          </w:p>
        </w:tc>
        <w:tc>
          <w:tcPr>
            <w:tcW w:w="386" w:type="pct"/>
            <w:shd w:val="clear" w:color="auto" w:fill="auto"/>
            <w:tcMar>
              <w:left w:w="0" w:type="dxa"/>
              <w:right w:w="29" w:type="dxa"/>
            </w:tcMar>
          </w:tcPr>
          <w:p w14:paraId="34254973" w14:textId="62769A76"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28,080</w:t>
            </w:r>
          </w:p>
        </w:tc>
        <w:tc>
          <w:tcPr>
            <w:tcW w:w="388" w:type="pct"/>
            <w:tcMar>
              <w:left w:w="0" w:type="dxa"/>
              <w:right w:w="29" w:type="dxa"/>
            </w:tcMar>
          </w:tcPr>
          <w:p w14:paraId="157F7EF9" w14:textId="42E41C0E"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5736C0CA" w14:textId="788CC48F"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29,800</w:t>
            </w:r>
          </w:p>
        </w:tc>
        <w:tc>
          <w:tcPr>
            <w:tcW w:w="388" w:type="pct"/>
            <w:tcMar>
              <w:left w:w="0" w:type="dxa"/>
              <w:right w:w="29" w:type="dxa"/>
            </w:tcMar>
          </w:tcPr>
          <w:p w14:paraId="6A8EF746" w14:textId="63D1B084"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09B115DE" w14:textId="4CD246AB"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69A0AC87" w14:textId="7630A250"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9,100</w:t>
            </w:r>
          </w:p>
        </w:tc>
        <w:tc>
          <w:tcPr>
            <w:tcW w:w="388" w:type="pct"/>
            <w:shd w:val="clear" w:color="auto" w:fill="auto"/>
            <w:tcMar>
              <w:left w:w="0" w:type="dxa"/>
              <w:right w:w="29" w:type="dxa"/>
            </w:tcMar>
          </w:tcPr>
          <w:p w14:paraId="5407B0CD" w14:textId="39B8E68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461688AE" w14:textId="28DE0BA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7,540</w:t>
            </w:r>
          </w:p>
        </w:tc>
        <w:tc>
          <w:tcPr>
            <w:tcW w:w="460" w:type="pct"/>
            <w:shd w:val="clear" w:color="auto" w:fill="auto"/>
            <w:tcMar>
              <w:left w:w="0" w:type="dxa"/>
              <w:right w:w="29" w:type="dxa"/>
            </w:tcMar>
          </w:tcPr>
          <w:p w14:paraId="69865DBD" w14:textId="1DC80B84"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74,520</w:t>
            </w:r>
          </w:p>
        </w:tc>
      </w:tr>
      <w:tr w:rsidR="004840D4" w:rsidRPr="00B30661" w14:paraId="3D65423A" w14:textId="77777777" w:rsidTr="004840D4">
        <w:trPr>
          <w:trHeight w:val="53"/>
          <w:jc w:val="center"/>
        </w:trPr>
        <w:tc>
          <w:tcPr>
            <w:tcW w:w="333" w:type="pct"/>
            <w:shd w:val="clear" w:color="auto" w:fill="auto"/>
            <w:hideMark/>
          </w:tcPr>
          <w:p w14:paraId="0AB2E867" w14:textId="77777777" w:rsidR="004840D4" w:rsidRPr="00B30661" w:rsidRDefault="004840D4" w:rsidP="004840D4">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3.3</w:t>
            </w:r>
          </w:p>
        </w:tc>
        <w:tc>
          <w:tcPr>
            <w:tcW w:w="1105" w:type="pct"/>
            <w:shd w:val="clear" w:color="auto" w:fill="auto"/>
            <w:hideMark/>
          </w:tcPr>
          <w:p w14:paraId="0C8A6461" w14:textId="77777777" w:rsidR="004840D4" w:rsidRPr="00B30661" w:rsidRDefault="004840D4" w:rsidP="004840D4">
            <w:pPr>
              <w:bidi/>
              <w:jc w:val="left"/>
              <w:rPr>
                <w:rFonts w:asciiTheme="majorBidi" w:hAnsiTheme="majorBidi" w:cstheme="majorBidi"/>
                <w:sz w:val="17"/>
                <w:szCs w:val="17"/>
                <w:rtl/>
                <w:lang w:bidi="ar-LB"/>
              </w:rPr>
            </w:pPr>
            <w:r w:rsidRPr="00B30661">
              <w:rPr>
                <w:rFonts w:asciiTheme="majorBidi" w:hAnsiTheme="majorBidi" w:cstheme="majorBidi"/>
                <w:sz w:val="17"/>
                <w:szCs w:val="17"/>
                <w:rtl/>
                <w:lang w:bidi="ar-LB"/>
              </w:rPr>
              <w:t>إجمالي التكاليف المتفق عليها (دولار أمريكي)</w:t>
            </w:r>
          </w:p>
        </w:tc>
        <w:tc>
          <w:tcPr>
            <w:tcW w:w="386" w:type="pct"/>
            <w:shd w:val="clear" w:color="auto" w:fill="auto"/>
            <w:tcMar>
              <w:left w:w="0" w:type="dxa"/>
              <w:right w:w="29" w:type="dxa"/>
            </w:tcMar>
          </w:tcPr>
          <w:p w14:paraId="3439901E" w14:textId="28BEBAE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280,080</w:t>
            </w:r>
          </w:p>
        </w:tc>
        <w:tc>
          <w:tcPr>
            <w:tcW w:w="388" w:type="pct"/>
            <w:tcMar>
              <w:left w:w="0" w:type="dxa"/>
              <w:right w:w="29" w:type="dxa"/>
            </w:tcMar>
          </w:tcPr>
          <w:p w14:paraId="1F5A8F30" w14:textId="73364985"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7033F86E" w14:textId="5699CD8C"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289,800</w:t>
            </w:r>
          </w:p>
        </w:tc>
        <w:tc>
          <w:tcPr>
            <w:tcW w:w="388" w:type="pct"/>
            <w:tcMar>
              <w:left w:w="0" w:type="dxa"/>
              <w:right w:w="29" w:type="dxa"/>
            </w:tcMar>
          </w:tcPr>
          <w:p w14:paraId="14CE858E" w14:textId="7B7D2CC1"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8" w:type="pct"/>
            <w:tcMar>
              <w:left w:w="0" w:type="dxa"/>
              <w:right w:w="29" w:type="dxa"/>
            </w:tcMar>
          </w:tcPr>
          <w:p w14:paraId="51E65A26" w14:textId="64A3A2A8"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87" w:type="pct"/>
            <w:shd w:val="clear" w:color="auto" w:fill="auto"/>
            <w:tcMar>
              <w:left w:w="0" w:type="dxa"/>
              <w:right w:w="29" w:type="dxa"/>
            </w:tcMar>
          </w:tcPr>
          <w:p w14:paraId="0D1D3B2D" w14:textId="51749476"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79,100</w:t>
            </w:r>
          </w:p>
        </w:tc>
        <w:tc>
          <w:tcPr>
            <w:tcW w:w="388" w:type="pct"/>
            <w:shd w:val="clear" w:color="auto" w:fill="auto"/>
            <w:tcMar>
              <w:left w:w="0" w:type="dxa"/>
              <w:right w:w="29" w:type="dxa"/>
            </w:tcMar>
          </w:tcPr>
          <w:p w14:paraId="3573D8E2" w14:textId="729426E2"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w w:val="99"/>
                <w:sz w:val="17"/>
                <w:szCs w:val="17"/>
                <w:lang w:bidi="ar-LB"/>
              </w:rPr>
              <w:t>0</w:t>
            </w:r>
          </w:p>
        </w:tc>
        <w:tc>
          <w:tcPr>
            <w:tcW w:w="390" w:type="pct"/>
            <w:shd w:val="clear" w:color="auto" w:fill="auto"/>
            <w:tcMar>
              <w:left w:w="0" w:type="dxa"/>
              <w:right w:w="29" w:type="dxa"/>
            </w:tcMar>
          </w:tcPr>
          <w:p w14:paraId="38541E09" w14:textId="20508B2D" w:rsidR="004840D4" w:rsidRPr="00B30661" w:rsidRDefault="004840D4" w:rsidP="004840D4">
            <w:pPr>
              <w:jc w:val="right"/>
              <w:rPr>
                <w:rFonts w:asciiTheme="majorBidi" w:hAnsiTheme="majorBidi" w:cstheme="majorBidi"/>
                <w:color w:val="000000"/>
                <w:sz w:val="17"/>
                <w:szCs w:val="17"/>
                <w:lang w:eastAsia="en-CA" w:bidi="ar-LB"/>
              </w:rPr>
            </w:pPr>
            <w:r w:rsidRPr="00B30661">
              <w:rPr>
                <w:rFonts w:asciiTheme="majorBidi" w:hAnsiTheme="majorBidi" w:cstheme="majorBidi"/>
                <w:spacing w:val="-2"/>
                <w:sz w:val="17"/>
                <w:szCs w:val="17"/>
                <w:lang w:bidi="ar-LB"/>
              </w:rPr>
              <w:t>65,540</w:t>
            </w:r>
          </w:p>
        </w:tc>
        <w:tc>
          <w:tcPr>
            <w:tcW w:w="460" w:type="pct"/>
            <w:shd w:val="clear" w:color="auto" w:fill="auto"/>
            <w:tcMar>
              <w:left w:w="0" w:type="dxa"/>
              <w:right w:w="29" w:type="dxa"/>
            </w:tcMar>
          </w:tcPr>
          <w:p w14:paraId="0E110123" w14:textId="101C36F9" w:rsidR="004840D4" w:rsidRPr="00B30661" w:rsidRDefault="004840D4" w:rsidP="004840D4">
            <w:pPr>
              <w:jc w:val="right"/>
              <w:rPr>
                <w:rFonts w:asciiTheme="majorBidi" w:hAnsiTheme="majorBidi" w:cstheme="majorBidi"/>
                <w:b/>
                <w:bCs/>
                <w:color w:val="000000"/>
                <w:sz w:val="17"/>
                <w:szCs w:val="17"/>
                <w:lang w:eastAsia="en-CA" w:bidi="ar-LB"/>
              </w:rPr>
            </w:pPr>
            <w:r w:rsidRPr="00B30661">
              <w:rPr>
                <w:rFonts w:asciiTheme="majorBidi" w:hAnsiTheme="majorBidi" w:cstheme="majorBidi"/>
                <w:b/>
                <w:bCs/>
                <w:spacing w:val="-2"/>
                <w:sz w:val="17"/>
                <w:szCs w:val="17"/>
                <w:lang w:bidi="ar-LB"/>
              </w:rPr>
              <w:t>714,520</w:t>
            </w:r>
          </w:p>
        </w:tc>
      </w:tr>
      <w:tr w:rsidR="007767F8" w:rsidRPr="00B30661" w14:paraId="1ED521DE" w14:textId="77777777" w:rsidTr="004840D4">
        <w:trPr>
          <w:trHeight w:val="53"/>
          <w:jc w:val="center"/>
        </w:trPr>
        <w:tc>
          <w:tcPr>
            <w:tcW w:w="333" w:type="pct"/>
            <w:shd w:val="clear" w:color="auto" w:fill="auto"/>
            <w:hideMark/>
          </w:tcPr>
          <w:p w14:paraId="70AA92D8" w14:textId="77777777" w:rsidR="007767F8" w:rsidRPr="00B30661" w:rsidRDefault="007767F8" w:rsidP="003B0FBE">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4.1.1</w:t>
            </w:r>
          </w:p>
        </w:tc>
        <w:tc>
          <w:tcPr>
            <w:tcW w:w="4207" w:type="pct"/>
            <w:gridSpan w:val="9"/>
          </w:tcPr>
          <w:p w14:paraId="5AD05843" w14:textId="77777777" w:rsidR="007767F8" w:rsidRPr="00B30661" w:rsidRDefault="007767F8" w:rsidP="003B0FBE">
            <w:pPr>
              <w:tabs>
                <w:tab w:val="center" w:pos="4"/>
              </w:tabs>
              <w:bidi/>
              <w:jc w:val="left"/>
              <w:rPr>
                <w:rFonts w:asciiTheme="majorBidi" w:hAnsiTheme="majorBidi" w:cstheme="majorBidi"/>
                <w:sz w:val="17"/>
                <w:szCs w:val="17"/>
                <w:rtl/>
                <w:lang w:bidi="ar-LB"/>
              </w:rPr>
            </w:pPr>
            <w:r w:rsidRPr="00B30661">
              <w:rPr>
                <w:rFonts w:asciiTheme="majorBidi" w:hAnsiTheme="majorBidi" w:cstheme="majorBidi"/>
                <w:sz w:val="17"/>
                <w:szCs w:val="17"/>
                <w:rtl/>
                <w:lang w:bidi="ar-LB"/>
              </w:rPr>
              <w:t>الكمية الإجمالية من الهيدروكلوروفلوروكربون-22 المقرر إزالتها بموجب هذا الاتفاق (طن من قدرات استنفاد الأوزون)</w:t>
            </w:r>
          </w:p>
        </w:tc>
        <w:tc>
          <w:tcPr>
            <w:tcW w:w="460" w:type="pct"/>
            <w:shd w:val="clear" w:color="auto" w:fill="auto"/>
          </w:tcPr>
          <w:p w14:paraId="05D6DC7C" w14:textId="77777777" w:rsidR="007767F8" w:rsidRPr="00B30661" w:rsidRDefault="007767F8" w:rsidP="003B0FBE">
            <w:pPr>
              <w:jc w:val="righ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1.09</w:t>
            </w:r>
          </w:p>
        </w:tc>
      </w:tr>
      <w:tr w:rsidR="007767F8" w:rsidRPr="00B30661" w14:paraId="05D49F4C" w14:textId="77777777" w:rsidTr="004840D4">
        <w:trPr>
          <w:trHeight w:val="116"/>
          <w:jc w:val="center"/>
        </w:trPr>
        <w:tc>
          <w:tcPr>
            <w:tcW w:w="333" w:type="pct"/>
            <w:shd w:val="clear" w:color="auto" w:fill="auto"/>
            <w:hideMark/>
          </w:tcPr>
          <w:p w14:paraId="71810A8D" w14:textId="77777777" w:rsidR="007767F8" w:rsidRPr="00B30661" w:rsidRDefault="007767F8" w:rsidP="003B0FBE">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4.1.2</w:t>
            </w:r>
          </w:p>
        </w:tc>
        <w:tc>
          <w:tcPr>
            <w:tcW w:w="4207" w:type="pct"/>
            <w:gridSpan w:val="9"/>
          </w:tcPr>
          <w:p w14:paraId="7E7EB94E" w14:textId="77777777" w:rsidR="007767F8" w:rsidRPr="00B30661" w:rsidRDefault="007767F8" w:rsidP="003B0FBE">
            <w:pPr>
              <w:tabs>
                <w:tab w:val="center" w:pos="4"/>
              </w:tabs>
              <w:bidi/>
              <w:jc w:val="left"/>
              <w:rPr>
                <w:rFonts w:asciiTheme="majorBidi" w:hAnsiTheme="majorBidi" w:cstheme="majorBidi"/>
                <w:sz w:val="17"/>
                <w:szCs w:val="17"/>
                <w:rtl/>
                <w:lang w:bidi="ar-LB"/>
              </w:rPr>
            </w:pPr>
            <w:r w:rsidRPr="00B30661">
              <w:rPr>
                <w:rFonts w:asciiTheme="majorBidi" w:hAnsiTheme="majorBidi" w:cstheme="majorBidi"/>
                <w:sz w:val="17"/>
                <w:szCs w:val="17"/>
                <w:rtl/>
                <w:lang w:bidi="ar-LB"/>
              </w:rPr>
              <w:t>كمية الهيدروكلوروفلوروكربون-22 المتوقع إزالتها بموجب المرحلة السابقة (طن من قدرات استنفاد الأوزون)</w:t>
            </w:r>
          </w:p>
        </w:tc>
        <w:tc>
          <w:tcPr>
            <w:tcW w:w="460" w:type="pct"/>
            <w:shd w:val="clear" w:color="auto" w:fill="auto"/>
          </w:tcPr>
          <w:p w14:paraId="5E97EFBA" w14:textId="77777777" w:rsidR="007767F8" w:rsidRPr="00B30661" w:rsidRDefault="007767F8" w:rsidP="003B0FBE">
            <w:pPr>
              <w:jc w:val="righ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0.58</w:t>
            </w:r>
          </w:p>
        </w:tc>
      </w:tr>
      <w:tr w:rsidR="007767F8" w:rsidRPr="00B30661" w14:paraId="074D3069" w14:textId="77777777" w:rsidTr="004840D4">
        <w:trPr>
          <w:trHeight w:val="98"/>
          <w:jc w:val="center"/>
        </w:trPr>
        <w:tc>
          <w:tcPr>
            <w:tcW w:w="333" w:type="pct"/>
            <w:shd w:val="clear" w:color="auto" w:fill="auto"/>
            <w:hideMark/>
          </w:tcPr>
          <w:p w14:paraId="48EFC93A" w14:textId="77777777" w:rsidR="007767F8" w:rsidRPr="00B30661" w:rsidRDefault="007767F8" w:rsidP="003B0FBE">
            <w:pPr>
              <w:jc w:val="lef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4.1.3</w:t>
            </w:r>
          </w:p>
        </w:tc>
        <w:tc>
          <w:tcPr>
            <w:tcW w:w="4207" w:type="pct"/>
            <w:gridSpan w:val="9"/>
          </w:tcPr>
          <w:p w14:paraId="32078CC3" w14:textId="77777777" w:rsidR="007767F8" w:rsidRPr="00B30661" w:rsidRDefault="007767F8" w:rsidP="003B0FBE">
            <w:pPr>
              <w:tabs>
                <w:tab w:val="center" w:pos="4"/>
              </w:tabs>
              <w:bidi/>
              <w:jc w:val="left"/>
              <w:rPr>
                <w:rFonts w:asciiTheme="majorBidi" w:hAnsiTheme="majorBidi" w:cstheme="majorBidi"/>
                <w:sz w:val="17"/>
                <w:szCs w:val="17"/>
                <w:rtl/>
                <w:lang w:bidi="ar-LB"/>
              </w:rPr>
            </w:pPr>
            <w:r w:rsidRPr="00B30661">
              <w:rPr>
                <w:rFonts w:asciiTheme="majorBidi" w:hAnsiTheme="majorBidi" w:cstheme="majorBidi"/>
                <w:sz w:val="17"/>
                <w:szCs w:val="17"/>
                <w:rtl/>
                <w:lang w:bidi="ar-LB"/>
              </w:rPr>
              <w:t>استهلاك الهيدروكلوروفلوروكربون-22 المتبقي المؤهل للتمويل (طن من قدرات استنفاد الأوزون)</w:t>
            </w:r>
          </w:p>
        </w:tc>
        <w:tc>
          <w:tcPr>
            <w:tcW w:w="460" w:type="pct"/>
            <w:shd w:val="clear" w:color="auto" w:fill="auto"/>
          </w:tcPr>
          <w:p w14:paraId="66AFF4BF" w14:textId="77777777" w:rsidR="007767F8" w:rsidRPr="00B30661" w:rsidRDefault="007767F8" w:rsidP="003B0FBE">
            <w:pPr>
              <w:jc w:val="right"/>
              <w:rPr>
                <w:rFonts w:asciiTheme="majorBidi" w:hAnsiTheme="majorBidi" w:cstheme="majorBidi"/>
                <w:color w:val="000000"/>
                <w:sz w:val="17"/>
                <w:szCs w:val="17"/>
                <w:lang w:eastAsia="en-CA" w:bidi="ar-LB"/>
              </w:rPr>
            </w:pPr>
            <w:r w:rsidRPr="00B30661">
              <w:rPr>
                <w:rFonts w:asciiTheme="majorBidi" w:hAnsiTheme="majorBidi" w:cstheme="majorBidi"/>
                <w:color w:val="000000"/>
                <w:sz w:val="17"/>
                <w:szCs w:val="17"/>
                <w:lang w:eastAsia="en-CA" w:bidi="ar-LB"/>
              </w:rPr>
              <w:t>0</w:t>
            </w:r>
          </w:p>
        </w:tc>
      </w:tr>
      <w:bookmarkEnd w:id="1"/>
    </w:tbl>
    <w:p w14:paraId="3746EAA3" w14:textId="77777777" w:rsidR="007767F8" w:rsidRPr="007767F8" w:rsidRDefault="007767F8" w:rsidP="007767F8">
      <w:pPr>
        <w:rPr>
          <w:lang w:bidi="ar-LB"/>
        </w:rPr>
      </w:pPr>
    </w:p>
    <w:p w14:paraId="36A4356C" w14:textId="77777777" w:rsidR="007767F8" w:rsidRPr="007767F8" w:rsidRDefault="007767F8" w:rsidP="007767F8">
      <w:pPr>
        <w:bidi/>
        <w:jc w:val="left"/>
        <w:rPr>
          <w:bCs/>
          <w:sz w:val="26"/>
          <w:szCs w:val="26"/>
          <w:lang w:val="en-US"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907AF0" w14:paraId="7ECFB5EC" w14:textId="77777777" w:rsidTr="00D05A04">
        <w:tc>
          <w:tcPr>
            <w:tcW w:w="1871" w:type="dxa"/>
          </w:tcPr>
          <w:p w14:paraId="54A251A4" w14:textId="77777777" w:rsidR="007E5D09" w:rsidRPr="00907AF0" w:rsidRDefault="007E5D09">
            <w:pPr>
              <w:rPr>
                <w:sz w:val="26"/>
                <w:szCs w:val="26"/>
                <w:lang w:val="en-CA" w:bidi="ar-LB"/>
              </w:rPr>
            </w:pPr>
          </w:p>
        </w:tc>
        <w:tc>
          <w:tcPr>
            <w:tcW w:w="1872" w:type="dxa"/>
          </w:tcPr>
          <w:p w14:paraId="7222DF82" w14:textId="77777777" w:rsidR="007E5D09" w:rsidRPr="00907AF0" w:rsidRDefault="007E5D09">
            <w:pPr>
              <w:rPr>
                <w:sz w:val="26"/>
                <w:szCs w:val="26"/>
                <w:lang w:val="fr-CA" w:bidi="ar-LB"/>
              </w:rPr>
            </w:pPr>
          </w:p>
        </w:tc>
        <w:tc>
          <w:tcPr>
            <w:tcW w:w="1872" w:type="dxa"/>
            <w:tcBorders>
              <w:bottom w:val="single" w:sz="4" w:space="0" w:color="auto"/>
            </w:tcBorders>
          </w:tcPr>
          <w:p w14:paraId="3EE583C0" w14:textId="77777777" w:rsidR="007E5D09" w:rsidRPr="00907AF0" w:rsidRDefault="007E5D09">
            <w:pPr>
              <w:rPr>
                <w:b/>
                <w:bCs/>
                <w:sz w:val="26"/>
                <w:szCs w:val="26"/>
                <w:lang w:val="en-CA" w:bidi="ar-LB"/>
              </w:rPr>
            </w:pPr>
          </w:p>
        </w:tc>
        <w:tc>
          <w:tcPr>
            <w:tcW w:w="1872" w:type="dxa"/>
          </w:tcPr>
          <w:p w14:paraId="05FC2A9B" w14:textId="77777777" w:rsidR="007E5D09" w:rsidRPr="00907AF0" w:rsidRDefault="007E5D09">
            <w:pPr>
              <w:rPr>
                <w:sz w:val="26"/>
                <w:szCs w:val="26"/>
                <w:lang w:val="en-CA" w:bidi="ar-LB"/>
              </w:rPr>
            </w:pPr>
          </w:p>
        </w:tc>
        <w:tc>
          <w:tcPr>
            <w:tcW w:w="1873" w:type="dxa"/>
          </w:tcPr>
          <w:p w14:paraId="35FB2538" w14:textId="77777777" w:rsidR="007E5D09" w:rsidRPr="00907AF0" w:rsidRDefault="007E5D09">
            <w:pPr>
              <w:rPr>
                <w:sz w:val="26"/>
                <w:szCs w:val="26"/>
                <w:lang w:val="en-CA" w:bidi="ar-LB"/>
              </w:rPr>
            </w:pPr>
          </w:p>
        </w:tc>
      </w:tr>
    </w:tbl>
    <w:p w14:paraId="0183241C" w14:textId="77777777" w:rsidR="007E5D09" w:rsidRDefault="007E5D09">
      <w:pPr>
        <w:rPr>
          <w:rtl/>
          <w:lang w:val="en-CA" w:bidi="ar-LB"/>
        </w:rPr>
      </w:pPr>
    </w:p>
    <w:sectPr w:rsidR="007E5D09">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CBF66" w14:textId="77777777" w:rsidR="002545B9" w:rsidRDefault="002545B9">
      <w:r>
        <w:separator/>
      </w:r>
    </w:p>
  </w:endnote>
  <w:endnote w:type="continuationSeparator" w:id="0">
    <w:p w14:paraId="1B5E9508" w14:textId="77777777" w:rsidR="002545B9" w:rsidRDefault="00254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F1ECE" w14:textId="77777777" w:rsidR="00B76D55" w:rsidRDefault="00B76D55">
    <w:pPr>
      <w:jc w:val="center"/>
    </w:pPr>
    <w:r>
      <w:fldChar w:fldCharType="begin"/>
    </w:r>
    <w:r>
      <w:instrText xml:space="preserve"> PAGE </w:instrText>
    </w:r>
    <w:r>
      <w:fldChar w:fldCharType="separate"/>
    </w:r>
    <w:r w:rsidR="00F73909">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89373" w14:textId="77777777" w:rsidR="00B76D55" w:rsidRDefault="00B76D55">
    <w:pPr>
      <w:jc w:val="center"/>
    </w:pPr>
    <w:r>
      <w:fldChar w:fldCharType="begin"/>
    </w:r>
    <w:r>
      <w:instrText xml:space="preserve"> PAGE </w:instrText>
    </w:r>
    <w:r>
      <w:fldChar w:fldCharType="separate"/>
    </w:r>
    <w:r w:rsidR="00F73909">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7E30" w14:textId="77777777" w:rsidR="00B76D55" w:rsidRDefault="00B76D55" w:rsidP="0055752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275D852" w14:textId="77777777" w:rsidR="00B76D55" w:rsidRDefault="00B76D55" w:rsidP="0055752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DF89663" w14:textId="77777777" w:rsidR="00B76D55" w:rsidRDefault="00B76D55" w:rsidP="0055752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C1CE6" w14:textId="77777777" w:rsidR="00B76D55" w:rsidRDefault="00B76D5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6D9CD" w14:textId="77777777" w:rsidR="00B76D55" w:rsidRDefault="00B76D55">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257342"/>
      <w:docPartObj>
        <w:docPartGallery w:val="Page Numbers (Bottom of Page)"/>
        <w:docPartUnique/>
      </w:docPartObj>
    </w:sdtPr>
    <w:sdtEndPr>
      <w:rPr>
        <w:noProof/>
      </w:rPr>
    </w:sdtEndPr>
    <w:sdtContent>
      <w:p w14:paraId="1F4CC3B5" w14:textId="77777777" w:rsidR="00B76D55" w:rsidRDefault="00B76D55">
        <w:pPr>
          <w:pStyle w:val="Footer"/>
          <w:jc w:val="center"/>
        </w:pPr>
        <w:r>
          <w:fldChar w:fldCharType="begin"/>
        </w:r>
        <w:r>
          <w:instrText xml:space="preserve"> PAGE   \* MERGEFORMAT </w:instrText>
        </w:r>
        <w:r>
          <w:fldChar w:fldCharType="separate"/>
        </w:r>
        <w:r w:rsidR="00F73909">
          <w:rPr>
            <w:noProof/>
          </w:rPr>
          <w:t>1</w:t>
        </w:r>
        <w:r>
          <w:rPr>
            <w:noProof/>
          </w:rPr>
          <w:fldChar w:fldCharType="end"/>
        </w:r>
      </w:p>
    </w:sdtContent>
  </w:sdt>
  <w:p w14:paraId="5EFCB205" w14:textId="77777777" w:rsidR="00B76D55" w:rsidRPr="007767F8" w:rsidRDefault="00B76D55" w:rsidP="00776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31D5E" w14:textId="77777777" w:rsidR="002545B9" w:rsidRDefault="002545B9">
      <w:r>
        <w:separator/>
      </w:r>
    </w:p>
  </w:footnote>
  <w:footnote w:type="continuationSeparator" w:id="0">
    <w:p w14:paraId="7A5C25D4" w14:textId="77777777" w:rsidR="002545B9" w:rsidRDefault="002545B9">
      <w:r>
        <w:continuationSeparator/>
      </w:r>
    </w:p>
  </w:footnote>
  <w:footnote w:id="1">
    <w:p w14:paraId="7FBC3BD6" w14:textId="77777777" w:rsidR="00B76D55" w:rsidRPr="00E431FA" w:rsidRDefault="00B76D55" w:rsidP="00E431FA">
      <w:pPr>
        <w:pStyle w:val="FootnoteText"/>
        <w:bidi/>
        <w:rPr>
          <w:rtl/>
          <w:lang w:bidi="ar-EG"/>
        </w:rPr>
      </w:pPr>
      <w:r>
        <w:rPr>
          <w:rStyle w:val="FootnoteReference"/>
        </w:rPr>
        <w:footnoteRef/>
      </w:r>
      <w:r>
        <w:t xml:space="preserve"> </w:t>
      </w:r>
      <w:r>
        <w:rPr>
          <w:rFonts w:hint="cs"/>
          <w:rtl/>
          <w:lang w:bidi="ar-EG"/>
        </w:rPr>
        <w:t xml:space="preserve">  </w:t>
      </w:r>
      <w:r>
        <w:rPr>
          <w:lang w:val="en-US" w:bidi="ar-BH"/>
        </w:rPr>
        <w:t>UNEP/</w:t>
      </w:r>
      <w:proofErr w:type="spellStart"/>
      <w:r>
        <w:rPr>
          <w:lang w:val="en-US" w:bidi="ar-BH"/>
        </w:rPr>
        <w:t>OzL.Pro</w:t>
      </w:r>
      <w:proofErr w:type="spellEnd"/>
      <w:r>
        <w:rPr>
          <w:lang w:val="en-US" w:bidi="ar-BH"/>
        </w:rPr>
        <w:t>/ExCom/93/1</w:t>
      </w:r>
    </w:p>
  </w:footnote>
  <w:footnote w:id="2">
    <w:p w14:paraId="72EE0FF8" w14:textId="3D1C8C37" w:rsidR="00B76D55" w:rsidRPr="001B693A" w:rsidRDefault="00B76D55" w:rsidP="00023198">
      <w:pPr>
        <w:pStyle w:val="FootnoteText"/>
        <w:bidi/>
        <w:rPr>
          <w:rtl/>
          <w:lang w:bidi="ar-EG"/>
        </w:rPr>
      </w:pPr>
      <w:r>
        <w:rPr>
          <w:rStyle w:val="FootnoteReference"/>
        </w:rPr>
        <w:footnoteRef/>
      </w:r>
      <w:r>
        <w:t xml:space="preserve"> </w:t>
      </w:r>
      <w:r>
        <w:rPr>
          <w:rFonts w:hint="cs"/>
          <w:rtl/>
          <w:lang w:bidi="ar-EG"/>
        </w:rPr>
        <w:t xml:space="preserve">  </w:t>
      </w:r>
      <w:r>
        <w:rPr>
          <w:rFonts w:hint="cs"/>
          <w:rtl/>
        </w:rPr>
        <w:t xml:space="preserve">وفقا لما جاء في رسالة وزارة البيئة وتغير المناخ في سيراليون إلى الأمانة في 9 أكتوبر/تشرين </w:t>
      </w:r>
      <w:r w:rsidR="00F474F5">
        <w:rPr>
          <w:rFonts w:hint="cs"/>
          <w:rtl/>
        </w:rPr>
        <w:t>الأول</w:t>
      </w:r>
      <w:r>
        <w:rPr>
          <w:rFonts w:hint="cs"/>
          <w:rtl/>
        </w:rPr>
        <w:t xml:space="preserve"> 2023.</w:t>
      </w:r>
    </w:p>
  </w:footnote>
  <w:footnote w:id="3">
    <w:p w14:paraId="31E78805" w14:textId="5DD09DC5" w:rsidR="00B76D55" w:rsidRPr="00FA1BFA" w:rsidRDefault="00B76D55" w:rsidP="00FA1BFA">
      <w:pPr>
        <w:pStyle w:val="FootnoteText"/>
        <w:bidi/>
        <w:rPr>
          <w:rtl/>
          <w:lang w:bidi="ar-EG"/>
        </w:rPr>
      </w:pPr>
      <w:r>
        <w:rPr>
          <w:rStyle w:val="FootnoteReference"/>
        </w:rPr>
        <w:footnoteRef/>
      </w:r>
      <w:r>
        <w:t xml:space="preserve"> </w:t>
      </w:r>
      <w:r>
        <w:rPr>
          <w:rFonts w:hint="cs"/>
          <w:rtl/>
          <w:lang w:bidi="ar-EG"/>
        </w:rPr>
        <w:t xml:space="preserve">  </w:t>
      </w:r>
      <w:r w:rsidR="00023198">
        <w:rPr>
          <w:rFonts w:hint="cs"/>
          <w:rtl/>
          <w:lang w:bidi="ar-EG"/>
        </w:rPr>
        <w:t>تماشيا</w:t>
      </w:r>
      <w:r>
        <w:rPr>
          <w:rFonts w:hint="cs"/>
          <w:rtl/>
          <w:lang w:bidi="ar-EG"/>
        </w:rPr>
        <w:t xml:space="preserve"> </w:t>
      </w:r>
      <w:r w:rsidR="00347435">
        <w:rPr>
          <w:rFonts w:hint="cs"/>
          <w:rtl/>
          <w:lang w:bidi="ar-EG"/>
        </w:rPr>
        <w:t>مع المقرر</w:t>
      </w:r>
      <w:r>
        <w:rPr>
          <w:rFonts w:hint="cs"/>
          <w:rtl/>
          <w:lang w:bidi="ar-EG"/>
        </w:rPr>
        <w:t xml:space="preserve"> 89/6، يمكن للبلدان المستهلكة لأحجام منخفضة أن تدرج في </w:t>
      </w:r>
      <w:r>
        <w:rPr>
          <w:rtl/>
        </w:rPr>
        <w:t>خط</w:t>
      </w:r>
      <w:r>
        <w:rPr>
          <w:rFonts w:hint="cs"/>
          <w:rtl/>
        </w:rPr>
        <w:t>طتها</w:t>
      </w:r>
      <w:r>
        <w:rPr>
          <w:rtl/>
        </w:rPr>
        <w:t xml:space="preserve"> </w:t>
      </w:r>
      <w:r>
        <w:rPr>
          <w:rFonts w:hint="cs"/>
          <w:rtl/>
        </w:rPr>
        <w:t>ل</w:t>
      </w:r>
      <w:r>
        <w:rPr>
          <w:rtl/>
        </w:rPr>
        <w:t xml:space="preserve">إدارة إزالة المواد </w:t>
      </w:r>
      <w:proofErr w:type="spellStart"/>
      <w:r>
        <w:rPr>
          <w:rtl/>
        </w:rPr>
        <w:t>الهيدروكلوروفلوروكربونية</w:t>
      </w:r>
      <w:proofErr w:type="spellEnd"/>
      <w:r>
        <w:rPr>
          <w:rFonts w:hint="cs"/>
          <w:rtl/>
        </w:rPr>
        <w:t xml:space="preserve"> أنشطة اضافية لاستخدام بدائل </w:t>
      </w:r>
      <w:r>
        <w:rPr>
          <w:rtl/>
        </w:rPr>
        <w:t>المواد الهيدروكلوروفلوروكربونية</w:t>
      </w:r>
      <w:r>
        <w:rPr>
          <w:rFonts w:hint="cs"/>
          <w:rtl/>
        </w:rPr>
        <w:t xml:space="preserve"> ذات احتمالية احترار عالم</w:t>
      </w:r>
      <w:r w:rsidR="00023198">
        <w:rPr>
          <w:rFonts w:hint="cs"/>
          <w:rtl/>
        </w:rPr>
        <w:t>ي</w:t>
      </w:r>
      <w:r>
        <w:rPr>
          <w:rFonts w:hint="cs"/>
          <w:rtl/>
        </w:rPr>
        <w:t xml:space="preserve"> منخفضة أو صفر وللخفاظ على كفاءة الطاقة في قطاع خدمة التبريد.</w:t>
      </w:r>
    </w:p>
  </w:footnote>
  <w:footnote w:id="4">
    <w:p w14:paraId="1A59E316" w14:textId="77777777" w:rsidR="00B76D55" w:rsidRPr="007D03BF" w:rsidRDefault="00B76D55" w:rsidP="007D03BF">
      <w:pPr>
        <w:pStyle w:val="FootnoteText"/>
        <w:bidi/>
        <w:rPr>
          <w:rtl/>
          <w:lang w:bidi="ar-EG"/>
        </w:rPr>
      </w:pPr>
      <w:r>
        <w:rPr>
          <w:rStyle w:val="FootnoteReference"/>
        </w:rPr>
        <w:footnoteRef/>
      </w:r>
      <w:r>
        <w:t xml:space="preserve"> </w:t>
      </w:r>
      <w:r>
        <w:rPr>
          <w:rFonts w:hint="cs"/>
          <w:rtl/>
          <w:lang w:bidi="ar-EG"/>
        </w:rPr>
        <w:t xml:space="preserve"> المقدم إلى الاجتماع السابع والثمانين للجنة التنفيذية.</w:t>
      </w:r>
    </w:p>
  </w:footnote>
  <w:footnote w:id="5">
    <w:p w14:paraId="05699079" w14:textId="1BE1C0E7" w:rsidR="00B76D55" w:rsidRPr="00E8188F" w:rsidRDefault="00B76D55" w:rsidP="00B72E12">
      <w:pPr>
        <w:pStyle w:val="FootnoteText"/>
        <w:bidi/>
        <w:rPr>
          <w:rtl/>
          <w:lang w:bidi="ar-EG"/>
        </w:rPr>
      </w:pPr>
      <w:r>
        <w:rPr>
          <w:rStyle w:val="FootnoteReference"/>
        </w:rPr>
        <w:footnoteRef/>
      </w:r>
      <w:r>
        <w:t xml:space="preserve"> </w:t>
      </w:r>
      <w:r>
        <w:rPr>
          <w:rFonts w:hint="cs"/>
          <w:rtl/>
          <w:lang w:bidi="ar-EG"/>
        </w:rPr>
        <w:t xml:space="preserve">  بما في ذلك آلات استرداد وإعادة تدوير واستعادة سوائل التبريد المتعددة غير القابلة للاشتعال و4 وحدات استرداد ومضخات تفريغ وصهاريج استرداد سعة 100 رطل و30 رطل ومو</w:t>
      </w:r>
      <w:r w:rsidR="00B72E12">
        <w:rPr>
          <w:rFonts w:hint="cs"/>
          <w:rtl/>
          <w:lang w:bidi="ar-EG"/>
        </w:rPr>
        <w:t>ا</w:t>
      </w:r>
      <w:r>
        <w:rPr>
          <w:rFonts w:hint="cs"/>
          <w:rtl/>
          <w:lang w:bidi="ar-EG"/>
        </w:rPr>
        <w:t xml:space="preserve">زين ومحطات شحن وأجهزة </w:t>
      </w:r>
      <w:r>
        <w:rPr>
          <w:rFonts w:hint="cs"/>
          <w:rtl/>
          <w:lang w:bidi="ar-EG"/>
        </w:rPr>
        <w:t>كشف تسرب المواد الهيدروكربونبة و</w:t>
      </w:r>
      <w:r w:rsidRPr="00E8188F">
        <w:rPr>
          <w:rtl/>
          <w:lang w:val="fr-CA"/>
        </w:rPr>
        <w:t>الهيدروكلوروفلوروكربونية</w:t>
      </w:r>
      <w:r>
        <w:rPr>
          <w:rFonts w:hint="cs"/>
          <w:rtl/>
          <w:lang w:val="fr-CA"/>
        </w:rPr>
        <w:t xml:space="preserve"> والهيدروفلوروكربونبة وأجهزة كشف تسرب ثان</w:t>
      </w:r>
      <w:r w:rsidR="00334EBD">
        <w:rPr>
          <w:rFonts w:hint="cs"/>
          <w:rtl/>
          <w:lang w:val="fr-CA"/>
        </w:rPr>
        <w:t>ي</w:t>
      </w:r>
      <w:r>
        <w:rPr>
          <w:rFonts w:hint="cs"/>
          <w:rtl/>
          <w:lang w:val="fr-CA"/>
        </w:rPr>
        <w:t xml:space="preserve"> أكسيد الكربون والغازات القابلة للاحتراق وزيوت سوائل التبريد ومعدات الأكسجين </w:t>
      </w:r>
      <w:r w:rsidR="00B66F03">
        <w:rPr>
          <w:rFonts w:hint="cs"/>
          <w:rtl/>
          <w:lang w:val="fr-CA"/>
        </w:rPr>
        <w:t>والأسيتيلين</w:t>
      </w:r>
      <w:r>
        <w:rPr>
          <w:rFonts w:hint="cs"/>
          <w:rtl/>
          <w:lang w:val="fr-CA"/>
        </w:rPr>
        <w:t xml:space="preserve"> ومنظمان لغاز النيتروجين لمرحلتين وإسطونات بروبان ووحدات لحام بالنحاس وأدوات تركيب الضغط ومجموعات أدوات اصلاح خط تكييف الهواء ومجموعة مقاييس إلكترونية متعددة ومقاييس للحرارة ومقاييس للرطوبة وم</w:t>
      </w:r>
      <w:r w:rsidR="00B72E12">
        <w:rPr>
          <w:rFonts w:hint="cs"/>
          <w:rtl/>
          <w:lang w:val="fr-CA"/>
        </w:rPr>
        <w:t>ح</w:t>
      </w:r>
      <w:r>
        <w:rPr>
          <w:rFonts w:hint="cs"/>
          <w:rtl/>
          <w:lang w:val="fr-CA"/>
        </w:rPr>
        <w:t xml:space="preserve">ول دوران عكسي لمراجع طور وأجهزة اختبارات ومقاييس متعددة وأجهزة تحديد سوائل التبريد القادمة </w:t>
      </w:r>
      <w:r w:rsidR="00B72E12">
        <w:rPr>
          <w:rFonts w:hint="cs"/>
          <w:rtl/>
          <w:lang w:val="fr-CA"/>
        </w:rPr>
        <w:t>و</w:t>
      </w:r>
      <w:r>
        <w:rPr>
          <w:rFonts w:hint="cs"/>
          <w:rtl/>
          <w:lang w:val="fr-CA"/>
        </w:rPr>
        <w:t>أجهزة إطفاء الحرائق وأدوات للسلامة الشخصية وأجهزة لوقاية الأفراد وأدوات وخراطيم مختلفة.</w:t>
      </w:r>
    </w:p>
  </w:footnote>
  <w:footnote w:id="6">
    <w:p w14:paraId="3DD81E64" w14:textId="79CCCF93" w:rsidR="00B76D55" w:rsidRPr="00DF654C" w:rsidRDefault="00B76D55" w:rsidP="00DF654C">
      <w:pPr>
        <w:pStyle w:val="FootnoteText"/>
        <w:bidi/>
        <w:rPr>
          <w:rtl/>
          <w:lang w:bidi="ar-EG"/>
        </w:rPr>
      </w:pPr>
      <w:r>
        <w:rPr>
          <w:rStyle w:val="FootnoteReference"/>
        </w:rPr>
        <w:footnoteRef/>
      </w:r>
      <w:r>
        <w:t xml:space="preserve"> </w:t>
      </w:r>
      <w:r>
        <w:rPr>
          <w:rFonts w:hint="cs"/>
          <w:rtl/>
          <w:lang w:bidi="ar-EG"/>
        </w:rPr>
        <w:t xml:space="preserve">  من ذلك الرصيد، يخصص مبلغ 000</w:t>
      </w:r>
      <w:r w:rsidR="005C62FD">
        <w:rPr>
          <w:lang w:bidi="ar-EG"/>
        </w:rPr>
        <w:t>,</w:t>
      </w:r>
      <w:r>
        <w:rPr>
          <w:rFonts w:hint="cs"/>
          <w:rtl/>
          <w:lang w:bidi="ar-EG"/>
        </w:rPr>
        <w:t>70 دولار أمريكي لليونيدو لتسديد انتهاء المشروع بحلول ديسمبر/كانون الأول 2023.</w:t>
      </w:r>
    </w:p>
  </w:footnote>
  <w:footnote w:id="7">
    <w:p w14:paraId="2712B128" w14:textId="61E5748B" w:rsidR="00B76D55" w:rsidRPr="00F232DE" w:rsidRDefault="00B76D55" w:rsidP="00F232DE">
      <w:pPr>
        <w:pStyle w:val="FootnoteText"/>
        <w:bidi/>
        <w:rPr>
          <w:lang w:val="en-US" w:bidi="ar-EG"/>
        </w:rPr>
      </w:pPr>
      <w:r>
        <w:rPr>
          <w:rStyle w:val="FootnoteReference"/>
        </w:rPr>
        <w:footnoteRef/>
      </w:r>
      <w:r>
        <w:t xml:space="preserve"> </w:t>
      </w:r>
      <w:r>
        <w:rPr>
          <w:rFonts w:hint="cs"/>
          <w:rtl/>
          <w:lang w:bidi="ar-EG"/>
        </w:rPr>
        <w:t xml:space="preserve">  للمبردات المنزلية ذات أجهزة تجميد</w:t>
      </w:r>
      <w:r w:rsidR="004C01CD">
        <w:rPr>
          <w:rFonts w:hint="cs"/>
          <w:rtl/>
          <w:lang w:bidi="ar-EG"/>
        </w:rPr>
        <w:t xml:space="preserve"> دون</w:t>
      </w:r>
      <w:r>
        <w:rPr>
          <w:rFonts w:hint="cs"/>
          <w:rtl/>
          <w:lang w:bidi="ar-EG"/>
        </w:rPr>
        <w:t>/</w:t>
      </w:r>
      <w:r w:rsidR="004C01CD">
        <w:rPr>
          <w:rFonts w:hint="cs"/>
          <w:rtl/>
          <w:lang w:bidi="ar-EG"/>
        </w:rPr>
        <w:t>مع</w:t>
      </w:r>
      <w:r>
        <w:rPr>
          <w:rFonts w:hint="cs"/>
          <w:rtl/>
          <w:lang w:bidi="ar-EG"/>
        </w:rPr>
        <w:t xml:space="preserve"> أجهزة تجميد وحجم أقل من 900 لتر وأجهزة تكييف الهواء ذات مقدرة أقل من 226</w:t>
      </w:r>
      <w:r w:rsidR="005930BB">
        <w:rPr>
          <w:lang w:bidi="ar-EG"/>
        </w:rPr>
        <w:t>,</w:t>
      </w:r>
      <w:r>
        <w:rPr>
          <w:rFonts w:hint="cs"/>
          <w:rtl/>
          <w:lang w:bidi="ar-EG"/>
        </w:rPr>
        <w:t xml:space="preserve">24 </w:t>
      </w:r>
      <w:r>
        <w:rPr>
          <w:lang w:val="en-US" w:bidi="ar-EG"/>
        </w:rPr>
        <w:t>BTU</w:t>
      </w:r>
      <w:r w:rsidR="004C01CD">
        <w:rPr>
          <w:rFonts w:hint="cs"/>
          <w:rtl/>
          <w:lang w:val="en-US" w:bidi="ar-EG"/>
        </w:rPr>
        <w:t>.</w:t>
      </w:r>
    </w:p>
  </w:footnote>
  <w:footnote w:id="8">
    <w:p w14:paraId="1323024F" w14:textId="71C306B6" w:rsidR="00B76D55" w:rsidRPr="000156FA" w:rsidRDefault="00B76D55" w:rsidP="000156FA">
      <w:pPr>
        <w:pStyle w:val="FootnoteText"/>
        <w:bidi/>
        <w:rPr>
          <w:rtl/>
          <w:lang w:bidi="ar-EG"/>
        </w:rPr>
      </w:pPr>
      <w:r>
        <w:rPr>
          <w:rStyle w:val="FootnoteReference"/>
        </w:rPr>
        <w:footnoteRef/>
      </w:r>
      <w:r>
        <w:t xml:space="preserve"> </w:t>
      </w:r>
      <w:r>
        <w:rPr>
          <w:rFonts w:hint="cs"/>
          <w:rtl/>
          <w:lang w:bidi="ar-EG"/>
        </w:rPr>
        <w:t xml:space="preserve">  بما في ذلك ممثلين عن إدارة الجمارك ووزارة الطاقة ومكتب المعايير وموظف</w:t>
      </w:r>
      <w:r w:rsidR="004C01CD">
        <w:rPr>
          <w:rFonts w:hint="cs"/>
          <w:rtl/>
          <w:lang w:bidi="ar-EG"/>
        </w:rPr>
        <w:t>ي</w:t>
      </w:r>
      <w:r>
        <w:rPr>
          <w:rFonts w:hint="cs"/>
          <w:rtl/>
          <w:lang w:bidi="ar-EG"/>
        </w:rPr>
        <w:t xml:space="preserve"> البيئة وروابط المستهلكين.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A6AF" w14:textId="77777777" w:rsidR="00B76D55" w:rsidRDefault="00000000" w:rsidP="00700A7A">
    <w:pPr>
      <w:jc w:val="right"/>
    </w:pPr>
    <w:fldSimple w:instr=" DOCPROPERTY &quot;Document number&quot;  \* MERGEFORMAT ">
      <w:r w:rsidR="00B76D55">
        <w:t>UNEP/OzL.Pro/ExCom/93/</w:t>
      </w:r>
    </w:fldSimple>
    <w:r w:rsidR="00B76D55">
      <w:t>86</w:t>
    </w:r>
  </w:p>
  <w:p w14:paraId="66F77F15" w14:textId="77777777" w:rsidR="00B76D55" w:rsidRDefault="00B76D55"/>
  <w:p w14:paraId="3FD33E0B" w14:textId="77777777" w:rsidR="00B76D55" w:rsidRDefault="00B76D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D6CDB" w14:textId="77777777" w:rsidR="00B76D55" w:rsidRDefault="00000000" w:rsidP="00700A7A">
    <w:pPr>
      <w:jc w:val="left"/>
      <w:rPr>
        <w:rtl/>
        <w:lang w:bidi="ar-SA"/>
      </w:rPr>
    </w:pPr>
    <w:fldSimple w:instr=" DOCPROPERTY &quot;Document number&quot;  \* MERGEFORMAT ">
      <w:r w:rsidR="00B76D55">
        <w:t>UNEP/OzL.Pro/ExCom/93/</w:t>
      </w:r>
    </w:fldSimple>
    <w:r w:rsidR="00B76D55">
      <w:t>86</w:t>
    </w:r>
  </w:p>
  <w:p w14:paraId="4ED5F290" w14:textId="77777777" w:rsidR="00B76D55" w:rsidRDefault="00B76D55"/>
  <w:p w14:paraId="00C75276" w14:textId="77777777" w:rsidR="00B76D55" w:rsidRDefault="00B76D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D7BF" w14:textId="77777777" w:rsidR="00B76D55" w:rsidRDefault="00B76D55" w:rsidP="00233347">
    <w:pPr>
      <w:jc w:val="left"/>
    </w:pPr>
  </w:p>
  <w:p w14:paraId="7BB981A4" w14:textId="77777777" w:rsidR="00B76D55" w:rsidRDefault="00B76D55"/>
  <w:p w14:paraId="16AF66D1" w14:textId="77777777" w:rsidR="00B76D55" w:rsidRDefault="00B76D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AA6EF" w14:textId="77777777" w:rsidR="00B76D55" w:rsidRDefault="00000000" w:rsidP="00193D14">
    <w:pPr>
      <w:jc w:val="right"/>
    </w:pPr>
    <w:fldSimple w:instr=" DOCPROPERTY &quot;Document number&quot;  \* MERGEFORMAT ">
      <w:r w:rsidR="00B76D55">
        <w:t>UNEP/OzL.Pro/ExCom/93/86</w:t>
      </w:r>
    </w:fldSimple>
  </w:p>
  <w:p w14:paraId="40731F8D" w14:textId="77777777" w:rsidR="00B76D55" w:rsidRDefault="00B76D55" w:rsidP="007767F8">
    <w:pPr>
      <w:jc w:val="right"/>
    </w:pPr>
    <w:r>
      <w:t>Annex I</w:t>
    </w:r>
  </w:p>
  <w:p w14:paraId="1B8E4076" w14:textId="77777777" w:rsidR="00B76D55" w:rsidRDefault="00B76D55" w:rsidP="007767F8">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253F0" w14:textId="77777777" w:rsidR="00B76D55" w:rsidRDefault="00000000" w:rsidP="007767F8">
    <w:pPr>
      <w:jc w:val="left"/>
      <w:rPr>
        <w:rtl/>
        <w:lang w:bidi="ar-SA"/>
      </w:rPr>
    </w:pPr>
    <w:fldSimple w:instr=" DOCPROPERTY &quot;Document number&quot;  \* MERGEFORMAT ">
      <w:r w:rsidR="00B76D55">
        <w:t>UNEP/OzL.Pro/ExCom/87/37</w:t>
      </w:r>
    </w:fldSimple>
  </w:p>
  <w:p w14:paraId="512AF867" w14:textId="77777777" w:rsidR="00B76D55" w:rsidRDefault="00B76D55">
    <w:r>
      <w:t>Annex I</w:t>
    </w:r>
  </w:p>
  <w:p w14:paraId="78885591" w14:textId="77777777" w:rsidR="00B76D55" w:rsidRDefault="00B76D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9E34" w14:textId="77777777" w:rsidR="00B76D55" w:rsidRDefault="00B76D55" w:rsidP="00233347">
    <w:pPr>
      <w:jc w:val="left"/>
    </w:pPr>
  </w:p>
  <w:p w14:paraId="47A91585" w14:textId="77777777" w:rsidR="00B76D55" w:rsidRDefault="00000000" w:rsidP="00193D14">
    <w:pPr>
      <w:jc w:val="left"/>
    </w:pPr>
    <w:fldSimple w:instr=" DOCPROPERTY &quot;Document number&quot;  \* MERGEFORMAT ">
      <w:r w:rsidR="00B76D55">
        <w:t>UNEP/OzL.Pro/ExCom/</w:t>
      </w:r>
      <w:r w:rsidR="00B76D55">
        <w:rPr>
          <w:lang w:val="en-US"/>
        </w:rPr>
        <w:t>93</w:t>
      </w:r>
      <w:r w:rsidR="00B76D55">
        <w:t>/86</w:t>
      </w:r>
    </w:fldSimple>
  </w:p>
  <w:p w14:paraId="3CAB670F" w14:textId="77777777" w:rsidR="00B76D55" w:rsidRDefault="00B76D55">
    <w:r>
      <w:t>Annex I</w:t>
    </w:r>
  </w:p>
  <w:p w14:paraId="169D78D4" w14:textId="77777777" w:rsidR="00B76D55" w:rsidRDefault="00B76D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90B26E"/>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ED5C61"/>
    <w:multiLevelType w:val="hybridMultilevel"/>
    <w:tmpl w:val="E764667C"/>
    <w:lvl w:ilvl="0" w:tplc="70B07B9E">
      <w:start w:val="1"/>
      <w:numFmt w:val="arabicAlpha"/>
      <w:lvlText w:val="(%1)"/>
      <w:lvlJc w:val="left"/>
      <w:pPr>
        <w:ind w:left="126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46D68DD"/>
    <w:multiLevelType w:val="hybridMultilevel"/>
    <w:tmpl w:val="539877C4"/>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4"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2E87CEB"/>
    <w:multiLevelType w:val="hybridMultilevel"/>
    <w:tmpl w:val="85D81AF4"/>
    <w:lvl w:ilvl="0" w:tplc="CE204BAC">
      <w:start w:val="2"/>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7" w15:restartNumberingAfterBreak="0">
    <w:nsid w:val="15B855FB"/>
    <w:multiLevelType w:val="hybridMultilevel"/>
    <w:tmpl w:val="BF50ED7C"/>
    <w:lvl w:ilvl="0" w:tplc="69602A1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1C726E60"/>
    <w:multiLevelType w:val="hybridMultilevel"/>
    <w:tmpl w:val="9E8E4DEC"/>
    <w:lvl w:ilvl="0" w:tplc="C6846664">
      <w:start w:val="5"/>
      <w:numFmt w:val="arabicAlpha"/>
      <w:lvlText w:val="(%1)"/>
      <w:lvlJc w:val="left"/>
      <w:pPr>
        <w:ind w:left="1260" w:hanging="360"/>
      </w:pPr>
      <w:rPr>
        <w:rFonts w:hint="default"/>
      </w:rPr>
    </w:lvl>
    <w:lvl w:ilvl="1" w:tplc="240A0019" w:tentative="1">
      <w:start w:val="1"/>
      <w:numFmt w:val="lowerLetter"/>
      <w:lvlText w:val="%2."/>
      <w:lvlJc w:val="left"/>
      <w:pPr>
        <w:ind w:left="1980" w:hanging="360"/>
      </w:pPr>
    </w:lvl>
    <w:lvl w:ilvl="2" w:tplc="240A001B" w:tentative="1">
      <w:start w:val="1"/>
      <w:numFmt w:val="lowerRoman"/>
      <w:lvlText w:val="%3."/>
      <w:lvlJc w:val="right"/>
      <w:pPr>
        <w:ind w:left="2700" w:hanging="180"/>
      </w:pPr>
    </w:lvl>
    <w:lvl w:ilvl="3" w:tplc="240A000F" w:tentative="1">
      <w:start w:val="1"/>
      <w:numFmt w:val="decimal"/>
      <w:lvlText w:val="%4."/>
      <w:lvlJc w:val="left"/>
      <w:pPr>
        <w:ind w:left="3420" w:hanging="360"/>
      </w:pPr>
    </w:lvl>
    <w:lvl w:ilvl="4" w:tplc="240A0019" w:tentative="1">
      <w:start w:val="1"/>
      <w:numFmt w:val="lowerLetter"/>
      <w:lvlText w:val="%5."/>
      <w:lvlJc w:val="left"/>
      <w:pPr>
        <w:ind w:left="4140" w:hanging="360"/>
      </w:pPr>
    </w:lvl>
    <w:lvl w:ilvl="5" w:tplc="240A001B" w:tentative="1">
      <w:start w:val="1"/>
      <w:numFmt w:val="lowerRoman"/>
      <w:lvlText w:val="%6."/>
      <w:lvlJc w:val="right"/>
      <w:pPr>
        <w:ind w:left="4860" w:hanging="180"/>
      </w:pPr>
    </w:lvl>
    <w:lvl w:ilvl="6" w:tplc="240A000F" w:tentative="1">
      <w:start w:val="1"/>
      <w:numFmt w:val="decimal"/>
      <w:lvlText w:val="%7."/>
      <w:lvlJc w:val="left"/>
      <w:pPr>
        <w:ind w:left="5580" w:hanging="360"/>
      </w:pPr>
    </w:lvl>
    <w:lvl w:ilvl="7" w:tplc="240A0019" w:tentative="1">
      <w:start w:val="1"/>
      <w:numFmt w:val="lowerLetter"/>
      <w:lvlText w:val="%8."/>
      <w:lvlJc w:val="left"/>
      <w:pPr>
        <w:ind w:left="6300" w:hanging="360"/>
      </w:pPr>
    </w:lvl>
    <w:lvl w:ilvl="8" w:tplc="240A001B" w:tentative="1">
      <w:start w:val="1"/>
      <w:numFmt w:val="lowerRoman"/>
      <w:lvlText w:val="%9."/>
      <w:lvlJc w:val="right"/>
      <w:pPr>
        <w:ind w:left="702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27C5CBB"/>
    <w:multiLevelType w:val="hybridMultilevel"/>
    <w:tmpl w:val="77F8C33C"/>
    <w:lvl w:ilvl="0" w:tplc="FA5E6BBC">
      <w:start w:val="1"/>
      <w:numFmt w:val="arabicAbjad"/>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9583D4A"/>
    <w:multiLevelType w:val="hybridMultilevel"/>
    <w:tmpl w:val="9D3CA04C"/>
    <w:lvl w:ilvl="0" w:tplc="CB52935C">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94525183">
    <w:abstractNumId w:val="10"/>
  </w:num>
  <w:num w:numId="2" w16cid:durableId="323046511">
    <w:abstractNumId w:val="10"/>
  </w:num>
  <w:num w:numId="3" w16cid:durableId="816146242">
    <w:abstractNumId w:val="10"/>
  </w:num>
  <w:num w:numId="4" w16cid:durableId="847064809">
    <w:abstractNumId w:val="10"/>
  </w:num>
  <w:num w:numId="5" w16cid:durableId="437919486">
    <w:abstractNumId w:val="10"/>
  </w:num>
  <w:num w:numId="6" w16cid:durableId="399525499">
    <w:abstractNumId w:val="9"/>
  </w:num>
  <w:num w:numId="7" w16cid:durableId="2052459593">
    <w:abstractNumId w:val="7"/>
  </w:num>
  <w:num w:numId="8" w16cid:durableId="305017537">
    <w:abstractNumId w:val="6"/>
  </w:num>
  <w:num w:numId="9" w16cid:durableId="48461108">
    <w:abstractNumId w:val="5"/>
  </w:num>
  <w:num w:numId="10" w16cid:durableId="1863014318">
    <w:abstractNumId w:val="4"/>
  </w:num>
  <w:num w:numId="11" w16cid:durableId="1474564441">
    <w:abstractNumId w:val="8"/>
  </w:num>
  <w:num w:numId="12" w16cid:durableId="1085152710">
    <w:abstractNumId w:val="3"/>
  </w:num>
  <w:num w:numId="13" w16cid:durableId="69886255">
    <w:abstractNumId w:val="2"/>
  </w:num>
  <w:num w:numId="14" w16cid:durableId="1616984204">
    <w:abstractNumId w:val="1"/>
  </w:num>
  <w:num w:numId="15" w16cid:durableId="193690354">
    <w:abstractNumId w:val="0"/>
  </w:num>
  <w:num w:numId="16" w16cid:durableId="548154042">
    <w:abstractNumId w:val="19"/>
  </w:num>
  <w:num w:numId="17" w16cid:durableId="1237664437">
    <w:abstractNumId w:val="24"/>
  </w:num>
  <w:num w:numId="18" w16cid:durableId="614168630">
    <w:abstractNumId w:val="25"/>
  </w:num>
  <w:num w:numId="19" w16cid:durableId="338241463">
    <w:abstractNumId w:val="27"/>
  </w:num>
  <w:num w:numId="20" w16cid:durableId="1009024293">
    <w:abstractNumId w:val="21"/>
  </w:num>
  <w:num w:numId="21" w16cid:durableId="1493258383">
    <w:abstractNumId w:val="15"/>
  </w:num>
  <w:num w:numId="22" w16cid:durableId="2145811890">
    <w:abstractNumId w:val="20"/>
  </w:num>
  <w:num w:numId="23" w16cid:durableId="866991855">
    <w:abstractNumId w:val="23"/>
  </w:num>
  <w:num w:numId="24" w16cid:durableId="906115891">
    <w:abstractNumId w:val="13"/>
  </w:num>
  <w:num w:numId="25" w16cid:durableId="571113228">
    <w:abstractNumId w:val="12"/>
  </w:num>
  <w:num w:numId="26" w16cid:durableId="309410290">
    <w:abstractNumId w:val="22"/>
  </w:num>
  <w:num w:numId="27" w16cid:durableId="567500782">
    <w:abstractNumId w:val="16"/>
  </w:num>
  <w:num w:numId="28" w16cid:durableId="188880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15563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6758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0708830">
    <w:abstractNumId w:val="14"/>
  </w:num>
  <w:num w:numId="32" w16cid:durableId="1787044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7298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6404425">
    <w:abstractNumId w:val="11"/>
  </w:num>
  <w:num w:numId="35" w16cid:durableId="1939330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5034920">
    <w:abstractNumId w:val="18"/>
  </w:num>
  <w:num w:numId="37" w16cid:durableId="905338880">
    <w:abstractNumId w:val="17"/>
  </w:num>
  <w:num w:numId="38" w16cid:durableId="66135398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ar-SA" w:vendorID="64" w:dllVersion="6" w:nlCheck="1" w:checkStyle="0"/>
  <w:activeWritingStyle w:appName="MSWord" w:lang="ar-DZ" w:vendorID="64" w:dllVersion="6" w:nlCheck="1" w:checkStyle="0"/>
  <w:activeWritingStyle w:appName="MSWord" w:lang="en-US" w:vendorID="64" w:dllVersion="6" w:nlCheck="1" w:checkStyle="0"/>
  <w:activeWritingStyle w:appName="MSWord" w:lang="ar-AE" w:vendorID="64" w:dllVersion="6" w:nlCheck="1" w:checkStyle="0"/>
  <w:activeWritingStyle w:appName="MSWord" w:lang="ar-EG" w:vendorID="64" w:dllVersion="6" w:nlCheck="1" w:checkStyle="0"/>
  <w:activeWritingStyle w:appName="MSWord" w:lang="fr-CA" w:vendorID="64" w:dllVersion="6" w:nlCheck="1" w:checkStyle="0"/>
  <w:activeWritingStyle w:appName="MSWord" w:lang="en-GB" w:vendorID="64" w:dllVersion="6" w:nlCheck="1" w:checkStyle="0"/>
  <w:activeWritingStyle w:appName="MSWord" w:lang="ar-BH" w:vendorID="64" w:dllVersion="6" w:nlCheck="1" w:checkStyle="0"/>
  <w:activeWritingStyle w:appName="MSWord" w:lang="en-ZW" w:vendorID="64" w:dllVersion="6" w:nlCheck="1" w:checkStyle="1"/>
  <w:activeWritingStyle w:appName="MSWord" w:lang="en-GB" w:vendorID="64" w:dllVersion="0" w:nlCheck="1" w:checkStyle="0"/>
  <w:activeWritingStyle w:appName="MSWord" w:lang="ar-AE" w:vendorID="64" w:dllVersion="0" w:nlCheck="1" w:checkStyle="0"/>
  <w:activeWritingStyle w:appName="MSWord" w:lang="ar-DZ" w:vendorID="64" w:dllVersion="0" w:nlCheck="1" w:checkStyle="0"/>
  <w:activeWritingStyle w:appName="MSWord" w:lang="ar-SA" w:vendorID="64" w:dllVersion="0" w:nlCheck="1" w:checkStyle="0"/>
  <w:activeWritingStyle w:appName="MSWord" w:lang="en-US" w:vendorID="64" w:dllVersion="0" w:nlCheck="1" w:checkStyle="0"/>
  <w:activeWritingStyle w:appName="MSWord" w:lang="ar-EG" w:vendorID="64" w:dllVersion="0" w:nlCheck="1" w:checkStyle="0"/>
  <w:activeWritingStyle w:appName="MSWord" w:lang="ar-LB" w:vendorID="64" w:dllVersion="0"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7C84"/>
    <w:rsid w:val="00000AAF"/>
    <w:rsid w:val="00001E0A"/>
    <w:rsid w:val="00013372"/>
    <w:rsid w:val="000156FA"/>
    <w:rsid w:val="00017133"/>
    <w:rsid w:val="00023198"/>
    <w:rsid w:val="000234AA"/>
    <w:rsid w:val="00033F4A"/>
    <w:rsid w:val="00034202"/>
    <w:rsid w:val="0004254A"/>
    <w:rsid w:val="00064B28"/>
    <w:rsid w:val="00074273"/>
    <w:rsid w:val="000861FE"/>
    <w:rsid w:val="000905FC"/>
    <w:rsid w:val="00090959"/>
    <w:rsid w:val="000B3DED"/>
    <w:rsid w:val="000C2FE8"/>
    <w:rsid w:val="000E45EC"/>
    <w:rsid w:val="000E56B1"/>
    <w:rsid w:val="000F59C2"/>
    <w:rsid w:val="0010012F"/>
    <w:rsid w:val="00107697"/>
    <w:rsid w:val="001130DF"/>
    <w:rsid w:val="0012284C"/>
    <w:rsid w:val="00123EF9"/>
    <w:rsid w:val="001264A5"/>
    <w:rsid w:val="00140AFB"/>
    <w:rsid w:val="00145A9C"/>
    <w:rsid w:val="0014607A"/>
    <w:rsid w:val="001465CD"/>
    <w:rsid w:val="00154011"/>
    <w:rsid w:val="0015536A"/>
    <w:rsid w:val="00156C20"/>
    <w:rsid w:val="00162682"/>
    <w:rsid w:val="00163FD9"/>
    <w:rsid w:val="00174270"/>
    <w:rsid w:val="0017604D"/>
    <w:rsid w:val="001809C7"/>
    <w:rsid w:val="00181B1C"/>
    <w:rsid w:val="00182FAB"/>
    <w:rsid w:val="00183B20"/>
    <w:rsid w:val="00183FB2"/>
    <w:rsid w:val="00190F28"/>
    <w:rsid w:val="00193D14"/>
    <w:rsid w:val="001975D8"/>
    <w:rsid w:val="001B0FEF"/>
    <w:rsid w:val="001B5892"/>
    <w:rsid w:val="001B693A"/>
    <w:rsid w:val="001B75F1"/>
    <w:rsid w:val="001C05CD"/>
    <w:rsid w:val="001C6156"/>
    <w:rsid w:val="001C6978"/>
    <w:rsid w:val="001D067D"/>
    <w:rsid w:val="001F156D"/>
    <w:rsid w:val="001F3BC4"/>
    <w:rsid w:val="001F5493"/>
    <w:rsid w:val="00201591"/>
    <w:rsid w:val="0020335C"/>
    <w:rsid w:val="00215845"/>
    <w:rsid w:val="00216899"/>
    <w:rsid w:val="00233347"/>
    <w:rsid w:val="002359F1"/>
    <w:rsid w:val="00240EB2"/>
    <w:rsid w:val="00253495"/>
    <w:rsid w:val="00254360"/>
    <w:rsid w:val="002545B9"/>
    <w:rsid w:val="00281432"/>
    <w:rsid w:val="0028333E"/>
    <w:rsid w:val="002A175C"/>
    <w:rsid w:val="002A2CF8"/>
    <w:rsid w:val="002A7858"/>
    <w:rsid w:val="002B0DC2"/>
    <w:rsid w:val="002B1C23"/>
    <w:rsid w:val="002E6A6F"/>
    <w:rsid w:val="002E7EF7"/>
    <w:rsid w:val="002F505F"/>
    <w:rsid w:val="002F6D2D"/>
    <w:rsid w:val="002F6DA2"/>
    <w:rsid w:val="00324B59"/>
    <w:rsid w:val="00327C74"/>
    <w:rsid w:val="00334EBD"/>
    <w:rsid w:val="003362D7"/>
    <w:rsid w:val="0034181E"/>
    <w:rsid w:val="003419B3"/>
    <w:rsid w:val="003440A6"/>
    <w:rsid w:val="003462F1"/>
    <w:rsid w:val="00347435"/>
    <w:rsid w:val="00353109"/>
    <w:rsid w:val="00380DAD"/>
    <w:rsid w:val="00384907"/>
    <w:rsid w:val="00391323"/>
    <w:rsid w:val="003928D7"/>
    <w:rsid w:val="00393D97"/>
    <w:rsid w:val="003947F2"/>
    <w:rsid w:val="00395859"/>
    <w:rsid w:val="003A40AD"/>
    <w:rsid w:val="003A6107"/>
    <w:rsid w:val="003B0413"/>
    <w:rsid w:val="003B0FBE"/>
    <w:rsid w:val="003B28E4"/>
    <w:rsid w:val="003B2F4F"/>
    <w:rsid w:val="003D49A7"/>
    <w:rsid w:val="003E2634"/>
    <w:rsid w:val="003E2A53"/>
    <w:rsid w:val="003E34EE"/>
    <w:rsid w:val="003F2852"/>
    <w:rsid w:val="003F5493"/>
    <w:rsid w:val="0040570E"/>
    <w:rsid w:val="004060AF"/>
    <w:rsid w:val="00421334"/>
    <w:rsid w:val="004251E4"/>
    <w:rsid w:val="00434A18"/>
    <w:rsid w:val="00436E33"/>
    <w:rsid w:val="004406C2"/>
    <w:rsid w:val="00454693"/>
    <w:rsid w:val="004572D6"/>
    <w:rsid w:val="004575D9"/>
    <w:rsid w:val="00463791"/>
    <w:rsid w:val="004840D4"/>
    <w:rsid w:val="0049539B"/>
    <w:rsid w:val="004956E5"/>
    <w:rsid w:val="004A3D0C"/>
    <w:rsid w:val="004A5578"/>
    <w:rsid w:val="004B172B"/>
    <w:rsid w:val="004B5066"/>
    <w:rsid w:val="004B6728"/>
    <w:rsid w:val="004C01CD"/>
    <w:rsid w:val="004C0B9D"/>
    <w:rsid w:val="004C5B74"/>
    <w:rsid w:val="004D0ED0"/>
    <w:rsid w:val="004D429D"/>
    <w:rsid w:val="004E02E1"/>
    <w:rsid w:val="004E717F"/>
    <w:rsid w:val="004F44C1"/>
    <w:rsid w:val="00500580"/>
    <w:rsid w:val="005142FA"/>
    <w:rsid w:val="00516BE4"/>
    <w:rsid w:val="00523818"/>
    <w:rsid w:val="0052381C"/>
    <w:rsid w:val="005244BE"/>
    <w:rsid w:val="005266D2"/>
    <w:rsid w:val="00527869"/>
    <w:rsid w:val="00531063"/>
    <w:rsid w:val="0054464E"/>
    <w:rsid w:val="00553907"/>
    <w:rsid w:val="00557524"/>
    <w:rsid w:val="005653D3"/>
    <w:rsid w:val="005707FD"/>
    <w:rsid w:val="005930BB"/>
    <w:rsid w:val="005960B0"/>
    <w:rsid w:val="00596A55"/>
    <w:rsid w:val="005A2172"/>
    <w:rsid w:val="005B65DF"/>
    <w:rsid w:val="005C5245"/>
    <w:rsid w:val="005C62FD"/>
    <w:rsid w:val="005C7D4A"/>
    <w:rsid w:val="005D6D57"/>
    <w:rsid w:val="005E4D6E"/>
    <w:rsid w:val="005E4F75"/>
    <w:rsid w:val="00601ABB"/>
    <w:rsid w:val="00611244"/>
    <w:rsid w:val="00612116"/>
    <w:rsid w:val="006152FF"/>
    <w:rsid w:val="006166D8"/>
    <w:rsid w:val="00621BA5"/>
    <w:rsid w:val="00627793"/>
    <w:rsid w:val="00633689"/>
    <w:rsid w:val="00642381"/>
    <w:rsid w:val="0064462B"/>
    <w:rsid w:val="00646186"/>
    <w:rsid w:val="00662A73"/>
    <w:rsid w:val="00666F8A"/>
    <w:rsid w:val="0068023C"/>
    <w:rsid w:val="0068519D"/>
    <w:rsid w:val="00692007"/>
    <w:rsid w:val="006D2D25"/>
    <w:rsid w:val="006E4BFD"/>
    <w:rsid w:val="006F2A2C"/>
    <w:rsid w:val="006F45C3"/>
    <w:rsid w:val="00700A7A"/>
    <w:rsid w:val="00712261"/>
    <w:rsid w:val="00717D73"/>
    <w:rsid w:val="007272B4"/>
    <w:rsid w:val="007332A9"/>
    <w:rsid w:val="007345F4"/>
    <w:rsid w:val="00737DFD"/>
    <w:rsid w:val="007467F0"/>
    <w:rsid w:val="00751B2E"/>
    <w:rsid w:val="00752F04"/>
    <w:rsid w:val="00763BA2"/>
    <w:rsid w:val="00764DE8"/>
    <w:rsid w:val="00775B47"/>
    <w:rsid w:val="007767F8"/>
    <w:rsid w:val="00786775"/>
    <w:rsid w:val="00796770"/>
    <w:rsid w:val="007B1A8F"/>
    <w:rsid w:val="007B5AB1"/>
    <w:rsid w:val="007B706A"/>
    <w:rsid w:val="007D03BF"/>
    <w:rsid w:val="007D567C"/>
    <w:rsid w:val="007E0BCE"/>
    <w:rsid w:val="007E224D"/>
    <w:rsid w:val="007E5D09"/>
    <w:rsid w:val="007E66D1"/>
    <w:rsid w:val="00810223"/>
    <w:rsid w:val="00812349"/>
    <w:rsid w:val="00820DDE"/>
    <w:rsid w:val="00861614"/>
    <w:rsid w:val="00886972"/>
    <w:rsid w:val="008A1D40"/>
    <w:rsid w:val="008A3B9B"/>
    <w:rsid w:val="008A56ED"/>
    <w:rsid w:val="008B0C2E"/>
    <w:rsid w:val="008B5408"/>
    <w:rsid w:val="008B74AE"/>
    <w:rsid w:val="008C0207"/>
    <w:rsid w:val="008C34DE"/>
    <w:rsid w:val="008C3B1C"/>
    <w:rsid w:val="008E3DF3"/>
    <w:rsid w:val="008F2053"/>
    <w:rsid w:val="008F2710"/>
    <w:rsid w:val="008F33B1"/>
    <w:rsid w:val="00907AF0"/>
    <w:rsid w:val="00911326"/>
    <w:rsid w:val="00912AC4"/>
    <w:rsid w:val="00930C5F"/>
    <w:rsid w:val="00952D52"/>
    <w:rsid w:val="00961312"/>
    <w:rsid w:val="00981664"/>
    <w:rsid w:val="00983FD1"/>
    <w:rsid w:val="009866AF"/>
    <w:rsid w:val="009906A2"/>
    <w:rsid w:val="009C46B2"/>
    <w:rsid w:val="009D0944"/>
    <w:rsid w:val="009D4B02"/>
    <w:rsid w:val="00A064EC"/>
    <w:rsid w:val="00A1361B"/>
    <w:rsid w:val="00A20EFD"/>
    <w:rsid w:val="00A30764"/>
    <w:rsid w:val="00A34AA0"/>
    <w:rsid w:val="00A443EA"/>
    <w:rsid w:val="00A443FB"/>
    <w:rsid w:val="00A44778"/>
    <w:rsid w:val="00A456CD"/>
    <w:rsid w:val="00A47F6D"/>
    <w:rsid w:val="00A731D3"/>
    <w:rsid w:val="00A74A3A"/>
    <w:rsid w:val="00A93473"/>
    <w:rsid w:val="00A978B9"/>
    <w:rsid w:val="00AA2D64"/>
    <w:rsid w:val="00AB4886"/>
    <w:rsid w:val="00AB6347"/>
    <w:rsid w:val="00AC1048"/>
    <w:rsid w:val="00AC3098"/>
    <w:rsid w:val="00AC75A5"/>
    <w:rsid w:val="00AD4F26"/>
    <w:rsid w:val="00AD7ED2"/>
    <w:rsid w:val="00B11DB6"/>
    <w:rsid w:val="00B14B30"/>
    <w:rsid w:val="00B20C79"/>
    <w:rsid w:val="00B221E6"/>
    <w:rsid w:val="00B30661"/>
    <w:rsid w:val="00B33B2B"/>
    <w:rsid w:val="00B40E87"/>
    <w:rsid w:val="00B44D0D"/>
    <w:rsid w:val="00B52C62"/>
    <w:rsid w:val="00B66F03"/>
    <w:rsid w:val="00B712AE"/>
    <w:rsid w:val="00B72E12"/>
    <w:rsid w:val="00B76235"/>
    <w:rsid w:val="00B76D55"/>
    <w:rsid w:val="00B81E83"/>
    <w:rsid w:val="00B931F4"/>
    <w:rsid w:val="00BA2BDE"/>
    <w:rsid w:val="00BA37F7"/>
    <w:rsid w:val="00BB33A8"/>
    <w:rsid w:val="00BB5F1B"/>
    <w:rsid w:val="00BC272D"/>
    <w:rsid w:val="00BD5A48"/>
    <w:rsid w:val="00BE0FAA"/>
    <w:rsid w:val="00C0337B"/>
    <w:rsid w:val="00C06AEA"/>
    <w:rsid w:val="00C07EB9"/>
    <w:rsid w:val="00C10A64"/>
    <w:rsid w:val="00C1175D"/>
    <w:rsid w:val="00C26930"/>
    <w:rsid w:val="00C50EB5"/>
    <w:rsid w:val="00C55EF2"/>
    <w:rsid w:val="00C606CB"/>
    <w:rsid w:val="00C64A90"/>
    <w:rsid w:val="00C66BB7"/>
    <w:rsid w:val="00C80362"/>
    <w:rsid w:val="00C87E15"/>
    <w:rsid w:val="00CA253F"/>
    <w:rsid w:val="00CE5D9D"/>
    <w:rsid w:val="00D03E00"/>
    <w:rsid w:val="00D05A04"/>
    <w:rsid w:val="00D143EE"/>
    <w:rsid w:val="00D15B43"/>
    <w:rsid w:val="00D2753E"/>
    <w:rsid w:val="00D31496"/>
    <w:rsid w:val="00D327BF"/>
    <w:rsid w:val="00D45C4D"/>
    <w:rsid w:val="00D46903"/>
    <w:rsid w:val="00D559FB"/>
    <w:rsid w:val="00D560B9"/>
    <w:rsid w:val="00D626CE"/>
    <w:rsid w:val="00D63000"/>
    <w:rsid w:val="00D63404"/>
    <w:rsid w:val="00D77C84"/>
    <w:rsid w:val="00D80025"/>
    <w:rsid w:val="00D851DF"/>
    <w:rsid w:val="00D86506"/>
    <w:rsid w:val="00DC12EA"/>
    <w:rsid w:val="00DD69A2"/>
    <w:rsid w:val="00DE068F"/>
    <w:rsid w:val="00DE3A2B"/>
    <w:rsid w:val="00DE3E5C"/>
    <w:rsid w:val="00DE52B0"/>
    <w:rsid w:val="00DE6BD1"/>
    <w:rsid w:val="00DF654C"/>
    <w:rsid w:val="00E01BCC"/>
    <w:rsid w:val="00E02BCD"/>
    <w:rsid w:val="00E10C3A"/>
    <w:rsid w:val="00E1360E"/>
    <w:rsid w:val="00E16736"/>
    <w:rsid w:val="00E24AAD"/>
    <w:rsid w:val="00E4271D"/>
    <w:rsid w:val="00E431FA"/>
    <w:rsid w:val="00E4325D"/>
    <w:rsid w:val="00E46E36"/>
    <w:rsid w:val="00E755E8"/>
    <w:rsid w:val="00E8188F"/>
    <w:rsid w:val="00E84383"/>
    <w:rsid w:val="00E84BC1"/>
    <w:rsid w:val="00E85C1B"/>
    <w:rsid w:val="00E8702F"/>
    <w:rsid w:val="00E95402"/>
    <w:rsid w:val="00E955D7"/>
    <w:rsid w:val="00EB4B39"/>
    <w:rsid w:val="00EC108E"/>
    <w:rsid w:val="00ED2679"/>
    <w:rsid w:val="00EF4002"/>
    <w:rsid w:val="00EF4ABF"/>
    <w:rsid w:val="00F1409E"/>
    <w:rsid w:val="00F1620B"/>
    <w:rsid w:val="00F17BD9"/>
    <w:rsid w:val="00F232DE"/>
    <w:rsid w:val="00F31682"/>
    <w:rsid w:val="00F36EE2"/>
    <w:rsid w:val="00F413E2"/>
    <w:rsid w:val="00F43C97"/>
    <w:rsid w:val="00F474F5"/>
    <w:rsid w:val="00F56251"/>
    <w:rsid w:val="00F73909"/>
    <w:rsid w:val="00F77CF5"/>
    <w:rsid w:val="00F93CC9"/>
    <w:rsid w:val="00FA1BFA"/>
    <w:rsid w:val="00FA623B"/>
    <w:rsid w:val="00FB17B4"/>
    <w:rsid w:val="00FD5435"/>
    <w:rsid w:val="00FE208F"/>
    <w:rsid w:val="00FF77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98F8F"/>
  <w15:docId w15:val="{ECD5B08C-2E32-4180-B50F-27DFA878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12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47">
      <w:bodyDiv w:val="1"/>
      <w:marLeft w:val="0"/>
      <w:marRight w:val="0"/>
      <w:marTop w:val="0"/>
      <w:marBottom w:val="0"/>
      <w:divBdr>
        <w:top w:val="none" w:sz="0" w:space="0" w:color="auto"/>
        <w:left w:val="none" w:sz="0" w:space="0" w:color="auto"/>
        <w:bottom w:val="none" w:sz="0" w:space="0" w:color="auto"/>
        <w:right w:val="none" w:sz="0" w:space="0" w:color="auto"/>
      </w:divBdr>
    </w:div>
    <w:div w:id="140928034">
      <w:bodyDiv w:val="1"/>
      <w:marLeft w:val="0"/>
      <w:marRight w:val="0"/>
      <w:marTop w:val="0"/>
      <w:marBottom w:val="0"/>
      <w:divBdr>
        <w:top w:val="none" w:sz="0" w:space="0" w:color="auto"/>
        <w:left w:val="none" w:sz="0" w:space="0" w:color="auto"/>
        <w:bottom w:val="none" w:sz="0" w:space="0" w:color="auto"/>
        <w:right w:val="none" w:sz="0" w:space="0" w:color="auto"/>
      </w:divBdr>
    </w:div>
    <w:div w:id="192112003">
      <w:bodyDiv w:val="1"/>
      <w:marLeft w:val="0"/>
      <w:marRight w:val="0"/>
      <w:marTop w:val="0"/>
      <w:marBottom w:val="0"/>
      <w:divBdr>
        <w:top w:val="none" w:sz="0" w:space="0" w:color="auto"/>
        <w:left w:val="none" w:sz="0" w:space="0" w:color="auto"/>
        <w:bottom w:val="none" w:sz="0" w:space="0" w:color="auto"/>
        <w:right w:val="none" w:sz="0" w:space="0" w:color="auto"/>
      </w:divBdr>
    </w:div>
    <w:div w:id="228275786">
      <w:bodyDiv w:val="1"/>
      <w:marLeft w:val="0"/>
      <w:marRight w:val="0"/>
      <w:marTop w:val="0"/>
      <w:marBottom w:val="0"/>
      <w:divBdr>
        <w:top w:val="none" w:sz="0" w:space="0" w:color="auto"/>
        <w:left w:val="none" w:sz="0" w:space="0" w:color="auto"/>
        <w:bottom w:val="none" w:sz="0" w:space="0" w:color="auto"/>
        <w:right w:val="none" w:sz="0" w:space="0" w:color="auto"/>
      </w:divBdr>
    </w:div>
    <w:div w:id="283318735">
      <w:bodyDiv w:val="1"/>
      <w:marLeft w:val="0"/>
      <w:marRight w:val="0"/>
      <w:marTop w:val="0"/>
      <w:marBottom w:val="0"/>
      <w:divBdr>
        <w:top w:val="none" w:sz="0" w:space="0" w:color="auto"/>
        <w:left w:val="none" w:sz="0" w:space="0" w:color="auto"/>
        <w:bottom w:val="none" w:sz="0" w:space="0" w:color="auto"/>
        <w:right w:val="none" w:sz="0" w:space="0" w:color="auto"/>
      </w:divBdr>
    </w:div>
    <w:div w:id="294141869">
      <w:bodyDiv w:val="1"/>
      <w:marLeft w:val="0"/>
      <w:marRight w:val="0"/>
      <w:marTop w:val="0"/>
      <w:marBottom w:val="0"/>
      <w:divBdr>
        <w:top w:val="none" w:sz="0" w:space="0" w:color="auto"/>
        <w:left w:val="none" w:sz="0" w:space="0" w:color="auto"/>
        <w:bottom w:val="none" w:sz="0" w:space="0" w:color="auto"/>
        <w:right w:val="none" w:sz="0" w:space="0" w:color="auto"/>
      </w:divBdr>
    </w:div>
    <w:div w:id="295650111">
      <w:bodyDiv w:val="1"/>
      <w:marLeft w:val="0"/>
      <w:marRight w:val="0"/>
      <w:marTop w:val="0"/>
      <w:marBottom w:val="0"/>
      <w:divBdr>
        <w:top w:val="none" w:sz="0" w:space="0" w:color="auto"/>
        <w:left w:val="none" w:sz="0" w:space="0" w:color="auto"/>
        <w:bottom w:val="none" w:sz="0" w:space="0" w:color="auto"/>
        <w:right w:val="none" w:sz="0" w:space="0" w:color="auto"/>
      </w:divBdr>
    </w:div>
    <w:div w:id="377703231">
      <w:bodyDiv w:val="1"/>
      <w:marLeft w:val="0"/>
      <w:marRight w:val="0"/>
      <w:marTop w:val="0"/>
      <w:marBottom w:val="0"/>
      <w:divBdr>
        <w:top w:val="none" w:sz="0" w:space="0" w:color="auto"/>
        <w:left w:val="none" w:sz="0" w:space="0" w:color="auto"/>
        <w:bottom w:val="none" w:sz="0" w:space="0" w:color="auto"/>
        <w:right w:val="none" w:sz="0" w:space="0" w:color="auto"/>
      </w:divBdr>
    </w:div>
    <w:div w:id="381295577">
      <w:bodyDiv w:val="1"/>
      <w:marLeft w:val="0"/>
      <w:marRight w:val="0"/>
      <w:marTop w:val="0"/>
      <w:marBottom w:val="0"/>
      <w:divBdr>
        <w:top w:val="none" w:sz="0" w:space="0" w:color="auto"/>
        <w:left w:val="none" w:sz="0" w:space="0" w:color="auto"/>
        <w:bottom w:val="none" w:sz="0" w:space="0" w:color="auto"/>
        <w:right w:val="none" w:sz="0" w:space="0" w:color="auto"/>
      </w:divBdr>
    </w:div>
    <w:div w:id="388261557">
      <w:bodyDiv w:val="1"/>
      <w:marLeft w:val="0"/>
      <w:marRight w:val="0"/>
      <w:marTop w:val="0"/>
      <w:marBottom w:val="0"/>
      <w:divBdr>
        <w:top w:val="none" w:sz="0" w:space="0" w:color="auto"/>
        <w:left w:val="none" w:sz="0" w:space="0" w:color="auto"/>
        <w:bottom w:val="none" w:sz="0" w:space="0" w:color="auto"/>
        <w:right w:val="none" w:sz="0" w:space="0" w:color="auto"/>
      </w:divBdr>
    </w:div>
    <w:div w:id="847327716">
      <w:bodyDiv w:val="1"/>
      <w:marLeft w:val="0"/>
      <w:marRight w:val="0"/>
      <w:marTop w:val="0"/>
      <w:marBottom w:val="0"/>
      <w:divBdr>
        <w:top w:val="none" w:sz="0" w:space="0" w:color="auto"/>
        <w:left w:val="none" w:sz="0" w:space="0" w:color="auto"/>
        <w:bottom w:val="none" w:sz="0" w:space="0" w:color="auto"/>
        <w:right w:val="none" w:sz="0" w:space="0" w:color="auto"/>
      </w:divBdr>
    </w:div>
    <w:div w:id="853152431">
      <w:bodyDiv w:val="1"/>
      <w:marLeft w:val="0"/>
      <w:marRight w:val="0"/>
      <w:marTop w:val="0"/>
      <w:marBottom w:val="0"/>
      <w:divBdr>
        <w:top w:val="none" w:sz="0" w:space="0" w:color="auto"/>
        <w:left w:val="none" w:sz="0" w:space="0" w:color="auto"/>
        <w:bottom w:val="none" w:sz="0" w:space="0" w:color="auto"/>
        <w:right w:val="none" w:sz="0" w:space="0" w:color="auto"/>
      </w:divBdr>
    </w:div>
    <w:div w:id="853493621">
      <w:bodyDiv w:val="1"/>
      <w:marLeft w:val="0"/>
      <w:marRight w:val="0"/>
      <w:marTop w:val="0"/>
      <w:marBottom w:val="0"/>
      <w:divBdr>
        <w:top w:val="none" w:sz="0" w:space="0" w:color="auto"/>
        <w:left w:val="none" w:sz="0" w:space="0" w:color="auto"/>
        <w:bottom w:val="none" w:sz="0" w:space="0" w:color="auto"/>
        <w:right w:val="none" w:sz="0" w:space="0" w:color="auto"/>
      </w:divBdr>
    </w:div>
    <w:div w:id="887760595">
      <w:bodyDiv w:val="1"/>
      <w:marLeft w:val="0"/>
      <w:marRight w:val="0"/>
      <w:marTop w:val="0"/>
      <w:marBottom w:val="0"/>
      <w:divBdr>
        <w:top w:val="none" w:sz="0" w:space="0" w:color="auto"/>
        <w:left w:val="none" w:sz="0" w:space="0" w:color="auto"/>
        <w:bottom w:val="none" w:sz="0" w:space="0" w:color="auto"/>
        <w:right w:val="none" w:sz="0" w:space="0" w:color="auto"/>
      </w:divBdr>
    </w:div>
    <w:div w:id="946086294">
      <w:bodyDiv w:val="1"/>
      <w:marLeft w:val="0"/>
      <w:marRight w:val="0"/>
      <w:marTop w:val="0"/>
      <w:marBottom w:val="0"/>
      <w:divBdr>
        <w:top w:val="none" w:sz="0" w:space="0" w:color="auto"/>
        <w:left w:val="none" w:sz="0" w:space="0" w:color="auto"/>
        <w:bottom w:val="none" w:sz="0" w:space="0" w:color="auto"/>
        <w:right w:val="none" w:sz="0" w:space="0" w:color="auto"/>
      </w:divBdr>
    </w:div>
    <w:div w:id="978418325">
      <w:bodyDiv w:val="1"/>
      <w:marLeft w:val="0"/>
      <w:marRight w:val="0"/>
      <w:marTop w:val="0"/>
      <w:marBottom w:val="0"/>
      <w:divBdr>
        <w:top w:val="none" w:sz="0" w:space="0" w:color="auto"/>
        <w:left w:val="none" w:sz="0" w:space="0" w:color="auto"/>
        <w:bottom w:val="none" w:sz="0" w:space="0" w:color="auto"/>
        <w:right w:val="none" w:sz="0" w:space="0" w:color="auto"/>
      </w:divBdr>
    </w:div>
    <w:div w:id="1002781134">
      <w:bodyDiv w:val="1"/>
      <w:marLeft w:val="0"/>
      <w:marRight w:val="0"/>
      <w:marTop w:val="0"/>
      <w:marBottom w:val="0"/>
      <w:divBdr>
        <w:top w:val="none" w:sz="0" w:space="0" w:color="auto"/>
        <w:left w:val="none" w:sz="0" w:space="0" w:color="auto"/>
        <w:bottom w:val="none" w:sz="0" w:space="0" w:color="auto"/>
        <w:right w:val="none" w:sz="0" w:space="0" w:color="auto"/>
      </w:divBdr>
    </w:div>
    <w:div w:id="1021274131">
      <w:bodyDiv w:val="1"/>
      <w:marLeft w:val="0"/>
      <w:marRight w:val="0"/>
      <w:marTop w:val="0"/>
      <w:marBottom w:val="0"/>
      <w:divBdr>
        <w:top w:val="none" w:sz="0" w:space="0" w:color="auto"/>
        <w:left w:val="none" w:sz="0" w:space="0" w:color="auto"/>
        <w:bottom w:val="none" w:sz="0" w:space="0" w:color="auto"/>
        <w:right w:val="none" w:sz="0" w:space="0" w:color="auto"/>
      </w:divBdr>
    </w:div>
    <w:div w:id="1037507304">
      <w:bodyDiv w:val="1"/>
      <w:marLeft w:val="0"/>
      <w:marRight w:val="0"/>
      <w:marTop w:val="0"/>
      <w:marBottom w:val="0"/>
      <w:divBdr>
        <w:top w:val="none" w:sz="0" w:space="0" w:color="auto"/>
        <w:left w:val="none" w:sz="0" w:space="0" w:color="auto"/>
        <w:bottom w:val="none" w:sz="0" w:space="0" w:color="auto"/>
        <w:right w:val="none" w:sz="0" w:space="0" w:color="auto"/>
      </w:divBdr>
    </w:div>
    <w:div w:id="1088624586">
      <w:bodyDiv w:val="1"/>
      <w:marLeft w:val="0"/>
      <w:marRight w:val="0"/>
      <w:marTop w:val="0"/>
      <w:marBottom w:val="0"/>
      <w:divBdr>
        <w:top w:val="none" w:sz="0" w:space="0" w:color="auto"/>
        <w:left w:val="none" w:sz="0" w:space="0" w:color="auto"/>
        <w:bottom w:val="none" w:sz="0" w:space="0" w:color="auto"/>
        <w:right w:val="none" w:sz="0" w:space="0" w:color="auto"/>
      </w:divBdr>
    </w:div>
    <w:div w:id="1122842911">
      <w:bodyDiv w:val="1"/>
      <w:marLeft w:val="0"/>
      <w:marRight w:val="0"/>
      <w:marTop w:val="0"/>
      <w:marBottom w:val="0"/>
      <w:divBdr>
        <w:top w:val="none" w:sz="0" w:space="0" w:color="auto"/>
        <w:left w:val="none" w:sz="0" w:space="0" w:color="auto"/>
        <w:bottom w:val="none" w:sz="0" w:space="0" w:color="auto"/>
        <w:right w:val="none" w:sz="0" w:space="0" w:color="auto"/>
      </w:divBdr>
    </w:div>
    <w:div w:id="1203903062">
      <w:bodyDiv w:val="1"/>
      <w:marLeft w:val="0"/>
      <w:marRight w:val="0"/>
      <w:marTop w:val="0"/>
      <w:marBottom w:val="0"/>
      <w:divBdr>
        <w:top w:val="none" w:sz="0" w:space="0" w:color="auto"/>
        <w:left w:val="none" w:sz="0" w:space="0" w:color="auto"/>
        <w:bottom w:val="none" w:sz="0" w:space="0" w:color="auto"/>
        <w:right w:val="none" w:sz="0" w:space="0" w:color="auto"/>
      </w:divBdr>
    </w:div>
    <w:div w:id="1247836767">
      <w:bodyDiv w:val="1"/>
      <w:marLeft w:val="0"/>
      <w:marRight w:val="0"/>
      <w:marTop w:val="0"/>
      <w:marBottom w:val="0"/>
      <w:divBdr>
        <w:top w:val="none" w:sz="0" w:space="0" w:color="auto"/>
        <w:left w:val="none" w:sz="0" w:space="0" w:color="auto"/>
        <w:bottom w:val="none" w:sz="0" w:space="0" w:color="auto"/>
        <w:right w:val="none" w:sz="0" w:space="0" w:color="auto"/>
      </w:divBdr>
    </w:div>
    <w:div w:id="1267885147">
      <w:bodyDiv w:val="1"/>
      <w:marLeft w:val="0"/>
      <w:marRight w:val="0"/>
      <w:marTop w:val="0"/>
      <w:marBottom w:val="0"/>
      <w:divBdr>
        <w:top w:val="none" w:sz="0" w:space="0" w:color="auto"/>
        <w:left w:val="none" w:sz="0" w:space="0" w:color="auto"/>
        <w:bottom w:val="none" w:sz="0" w:space="0" w:color="auto"/>
        <w:right w:val="none" w:sz="0" w:space="0" w:color="auto"/>
      </w:divBdr>
    </w:div>
    <w:div w:id="1277832791">
      <w:bodyDiv w:val="1"/>
      <w:marLeft w:val="0"/>
      <w:marRight w:val="0"/>
      <w:marTop w:val="0"/>
      <w:marBottom w:val="0"/>
      <w:divBdr>
        <w:top w:val="none" w:sz="0" w:space="0" w:color="auto"/>
        <w:left w:val="none" w:sz="0" w:space="0" w:color="auto"/>
        <w:bottom w:val="none" w:sz="0" w:space="0" w:color="auto"/>
        <w:right w:val="none" w:sz="0" w:space="0" w:color="auto"/>
      </w:divBdr>
    </w:div>
    <w:div w:id="1367101219">
      <w:bodyDiv w:val="1"/>
      <w:marLeft w:val="0"/>
      <w:marRight w:val="0"/>
      <w:marTop w:val="0"/>
      <w:marBottom w:val="0"/>
      <w:divBdr>
        <w:top w:val="none" w:sz="0" w:space="0" w:color="auto"/>
        <w:left w:val="none" w:sz="0" w:space="0" w:color="auto"/>
        <w:bottom w:val="none" w:sz="0" w:space="0" w:color="auto"/>
        <w:right w:val="none" w:sz="0" w:space="0" w:color="auto"/>
      </w:divBdr>
    </w:div>
    <w:div w:id="1393387296">
      <w:bodyDiv w:val="1"/>
      <w:marLeft w:val="0"/>
      <w:marRight w:val="0"/>
      <w:marTop w:val="0"/>
      <w:marBottom w:val="0"/>
      <w:divBdr>
        <w:top w:val="none" w:sz="0" w:space="0" w:color="auto"/>
        <w:left w:val="none" w:sz="0" w:space="0" w:color="auto"/>
        <w:bottom w:val="none" w:sz="0" w:space="0" w:color="auto"/>
        <w:right w:val="none" w:sz="0" w:space="0" w:color="auto"/>
      </w:divBdr>
    </w:div>
    <w:div w:id="1486706823">
      <w:bodyDiv w:val="1"/>
      <w:marLeft w:val="0"/>
      <w:marRight w:val="0"/>
      <w:marTop w:val="0"/>
      <w:marBottom w:val="0"/>
      <w:divBdr>
        <w:top w:val="none" w:sz="0" w:space="0" w:color="auto"/>
        <w:left w:val="none" w:sz="0" w:space="0" w:color="auto"/>
        <w:bottom w:val="none" w:sz="0" w:space="0" w:color="auto"/>
        <w:right w:val="none" w:sz="0" w:space="0" w:color="auto"/>
      </w:divBdr>
    </w:div>
    <w:div w:id="1546141717">
      <w:bodyDiv w:val="1"/>
      <w:marLeft w:val="0"/>
      <w:marRight w:val="0"/>
      <w:marTop w:val="0"/>
      <w:marBottom w:val="0"/>
      <w:divBdr>
        <w:top w:val="none" w:sz="0" w:space="0" w:color="auto"/>
        <w:left w:val="none" w:sz="0" w:space="0" w:color="auto"/>
        <w:bottom w:val="none" w:sz="0" w:space="0" w:color="auto"/>
        <w:right w:val="none" w:sz="0" w:space="0" w:color="auto"/>
      </w:divBdr>
    </w:div>
    <w:div w:id="1550528335">
      <w:bodyDiv w:val="1"/>
      <w:marLeft w:val="0"/>
      <w:marRight w:val="0"/>
      <w:marTop w:val="0"/>
      <w:marBottom w:val="0"/>
      <w:divBdr>
        <w:top w:val="none" w:sz="0" w:space="0" w:color="auto"/>
        <w:left w:val="none" w:sz="0" w:space="0" w:color="auto"/>
        <w:bottom w:val="none" w:sz="0" w:space="0" w:color="auto"/>
        <w:right w:val="none" w:sz="0" w:space="0" w:color="auto"/>
      </w:divBdr>
    </w:div>
    <w:div w:id="1562862967">
      <w:bodyDiv w:val="1"/>
      <w:marLeft w:val="0"/>
      <w:marRight w:val="0"/>
      <w:marTop w:val="0"/>
      <w:marBottom w:val="0"/>
      <w:divBdr>
        <w:top w:val="none" w:sz="0" w:space="0" w:color="auto"/>
        <w:left w:val="none" w:sz="0" w:space="0" w:color="auto"/>
        <w:bottom w:val="none" w:sz="0" w:space="0" w:color="auto"/>
        <w:right w:val="none" w:sz="0" w:space="0" w:color="auto"/>
      </w:divBdr>
    </w:div>
    <w:div w:id="1583639806">
      <w:bodyDiv w:val="1"/>
      <w:marLeft w:val="0"/>
      <w:marRight w:val="0"/>
      <w:marTop w:val="0"/>
      <w:marBottom w:val="0"/>
      <w:divBdr>
        <w:top w:val="none" w:sz="0" w:space="0" w:color="auto"/>
        <w:left w:val="none" w:sz="0" w:space="0" w:color="auto"/>
        <w:bottom w:val="none" w:sz="0" w:space="0" w:color="auto"/>
        <w:right w:val="none" w:sz="0" w:space="0" w:color="auto"/>
      </w:divBdr>
    </w:div>
    <w:div w:id="1708794737">
      <w:bodyDiv w:val="1"/>
      <w:marLeft w:val="0"/>
      <w:marRight w:val="0"/>
      <w:marTop w:val="0"/>
      <w:marBottom w:val="0"/>
      <w:divBdr>
        <w:top w:val="none" w:sz="0" w:space="0" w:color="auto"/>
        <w:left w:val="none" w:sz="0" w:space="0" w:color="auto"/>
        <w:bottom w:val="none" w:sz="0" w:space="0" w:color="auto"/>
        <w:right w:val="none" w:sz="0" w:space="0" w:color="auto"/>
      </w:divBdr>
    </w:div>
    <w:div w:id="1753163156">
      <w:bodyDiv w:val="1"/>
      <w:marLeft w:val="0"/>
      <w:marRight w:val="0"/>
      <w:marTop w:val="0"/>
      <w:marBottom w:val="0"/>
      <w:divBdr>
        <w:top w:val="none" w:sz="0" w:space="0" w:color="auto"/>
        <w:left w:val="none" w:sz="0" w:space="0" w:color="auto"/>
        <w:bottom w:val="none" w:sz="0" w:space="0" w:color="auto"/>
        <w:right w:val="none" w:sz="0" w:space="0" w:color="auto"/>
      </w:divBdr>
    </w:div>
    <w:div w:id="1770849453">
      <w:bodyDiv w:val="1"/>
      <w:marLeft w:val="0"/>
      <w:marRight w:val="0"/>
      <w:marTop w:val="0"/>
      <w:marBottom w:val="0"/>
      <w:divBdr>
        <w:top w:val="none" w:sz="0" w:space="0" w:color="auto"/>
        <w:left w:val="none" w:sz="0" w:space="0" w:color="auto"/>
        <w:bottom w:val="none" w:sz="0" w:space="0" w:color="auto"/>
        <w:right w:val="none" w:sz="0" w:space="0" w:color="auto"/>
      </w:divBdr>
    </w:div>
    <w:div w:id="1870992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904734">
      <w:bodyDiv w:val="1"/>
      <w:marLeft w:val="0"/>
      <w:marRight w:val="0"/>
      <w:marTop w:val="0"/>
      <w:marBottom w:val="0"/>
      <w:divBdr>
        <w:top w:val="none" w:sz="0" w:space="0" w:color="auto"/>
        <w:left w:val="none" w:sz="0" w:space="0" w:color="auto"/>
        <w:bottom w:val="none" w:sz="0" w:space="0" w:color="auto"/>
        <w:right w:val="none" w:sz="0" w:space="0" w:color="auto"/>
      </w:divBdr>
    </w:div>
    <w:div w:id="2019889341">
      <w:bodyDiv w:val="1"/>
      <w:marLeft w:val="0"/>
      <w:marRight w:val="0"/>
      <w:marTop w:val="0"/>
      <w:marBottom w:val="0"/>
      <w:divBdr>
        <w:top w:val="none" w:sz="0" w:space="0" w:color="auto"/>
        <w:left w:val="none" w:sz="0" w:space="0" w:color="auto"/>
        <w:bottom w:val="none" w:sz="0" w:space="0" w:color="auto"/>
        <w:right w:val="none" w:sz="0" w:space="0" w:color="auto"/>
      </w:divBdr>
    </w:div>
    <w:div w:id="2033068434">
      <w:bodyDiv w:val="1"/>
      <w:marLeft w:val="0"/>
      <w:marRight w:val="0"/>
      <w:marTop w:val="0"/>
      <w:marBottom w:val="0"/>
      <w:divBdr>
        <w:top w:val="none" w:sz="0" w:space="0" w:color="auto"/>
        <w:left w:val="none" w:sz="0" w:space="0" w:color="auto"/>
        <w:bottom w:val="none" w:sz="0" w:space="0" w:color="auto"/>
        <w:right w:val="none" w:sz="0" w:space="0" w:color="auto"/>
      </w:divBdr>
    </w:div>
    <w:div w:id="2103913688">
      <w:bodyDiv w:val="1"/>
      <w:marLeft w:val="0"/>
      <w:marRight w:val="0"/>
      <w:marTop w:val="0"/>
      <w:marBottom w:val="0"/>
      <w:divBdr>
        <w:top w:val="none" w:sz="0" w:space="0" w:color="auto"/>
        <w:left w:val="none" w:sz="0" w:space="0" w:color="auto"/>
        <w:bottom w:val="none" w:sz="0" w:space="0" w:color="auto"/>
        <w:right w:val="none" w:sz="0" w:space="0" w:color="auto"/>
      </w:divBdr>
    </w:div>
    <w:div w:id="212619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7\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UNEP/OzL.Pro/ExCom/93/86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46A72C6-ECD5-435F-BD4F-00B911BD66A9}"/>
</file>

<file path=customXml/itemProps2.xml><?xml version="1.0" encoding="utf-8"?>
<ds:datastoreItem xmlns:ds="http://schemas.openxmlformats.org/officeDocument/2006/customXml" ds:itemID="{1B80DBEB-30DB-4BE0-9BA7-01183973A03C}"/>
</file>

<file path=customXml/itemProps3.xml><?xml version="1.0" encoding="utf-8"?>
<ds:datastoreItem xmlns:ds="http://schemas.openxmlformats.org/officeDocument/2006/customXml" ds:itemID="{A9130F24-7C40-469A-BE86-3DAA2C547736}"/>
</file>

<file path=customXml/itemProps4.xml><?xml version="1.0" encoding="utf-8"?>
<ds:datastoreItem xmlns:ds="http://schemas.openxmlformats.org/officeDocument/2006/customXml" ds:itemID="{DC4CD8EA-5776-4D47-BAE2-2998D0D7D40C}"/>
</file>

<file path=docProps/app.xml><?xml version="1.0" encoding="utf-8"?>
<Properties xmlns="http://schemas.openxmlformats.org/officeDocument/2006/extended-properties" xmlns:vt="http://schemas.openxmlformats.org/officeDocument/2006/docPropsVTypes">
  <Template>A87-template</Template>
  <TotalTime>898</TotalTime>
  <Pages>13</Pages>
  <Words>4183</Words>
  <Characters>23848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مقترح مشروع: سيراليون</vt:lpstr>
    </vt:vector>
  </TitlesOfParts>
  <Company>UNMFS</Company>
  <LinksUpToDate>false</LinksUpToDate>
  <CharactersWithSpaces>27976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سيراليون</dc:title>
  <dc:creator>Michèle</dc:creator>
  <cp:lastModifiedBy>Elias Sarkis</cp:lastModifiedBy>
  <cp:revision>201</cp:revision>
  <cp:lastPrinted>2021-06-18T05:25:00Z</cp:lastPrinted>
  <dcterms:created xsi:type="dcterms:W3CDTF">2023-11-24T17:32:00Z</dcterms:created>
  <dcterms:modified xsi:type="dcterms:W3CDTF">2023-11-28T21:53:00Z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UNEP/OzL.Pro/ExCom/93/86</vt:lpwstr>
  </property>
  <property fmtid="{D5CDD505-2E9C-101B-9397-08002B2CF9AE}" pid="3" name="Revision date">
    <vt:lpwstr>11/20/2023</vt:lpwstr>
  </property>
  <property fmtid="{D5CDD505-2E9C-101B-9397-08002B2CF9AE}" pid="4" name="ContentTypeId">
    <vt:lpwstr>0x0101001E6002A75D97C24093E94ADEAF1EDE97</vt:lpwstr>
  </property>
  <property fmtid="{D5CDD505-2E9C-101B-9397-08002B2CF9AE}" pid="5" name="Order">
    <vt:r8>213936400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