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1275B5">
        <w:trPr>
          <w:trHeight w:val="720"/>
        </w:trPr>
        <w:tc>
          <w:tcPr>
            <w:tcW w:w="5490" w:type="dxa"/>
            <w:gridSpan w:val="2"/>
            <w:tcBorders>
              <w:bottom w:val="single" w:sz="18" w:space="0" w:color="auto"/>
            </w:tcBorders>
          </w:tcPr>
          <w:p w:rsidR="00C15867" w:rsidRPr="0000434E" w:rsidRDefault="00C15867" w:rsidP="001275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1275B5">
            <w:pPr>
              <w:jc w:val="right"/>
              <w:rPr>
                <w:sz w:val="52"/>
                <w:szCs w:val="52"/>
              </w:rPr>
            </w:pPr>
            <w:r>
              <w:rPr>
                <w:rFonts w:ascii="Univers Bold" w:hAnsi="Univers Bold"/>
                <w:b/>
                <w:sz w:val="72"/>
              </w:rPr>
              <w:t>EP</w:t>
            </w:r>
          </w:p>
        </w:tc>
      </w:tr>
      <w:tr w:rsidR="00C15867" w:rsidTr="001275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1275B5">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1275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1275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1275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1275B5">
            <w:pPr>
              <w:spacing w:before="720"/>
              <w:ind w:left="158"/>
            </w:pPr>
          </w:p>
        </w:tc>
        <w:tc>
          <w:tcPr>
            <w:tcW w:w="4590" w:type="dxa"/>
            <w:tcBorders>
              <w:top w:val="nil"/>
              <w:left w:val="nil"/>
              <w:bottom w:val="single" w:sz="36" w:space="0" w:color="auto"/>
              <w:right w:val="nil"/>
            </w:tcBorders>
          </w:tcPr>
          <w:p w:rsidR="00C15867" w:rsidRPr="0033525D" w:rsidRDefault="00C15867" w:rsidP="001275B5">
            <w:r w:rsidRPr="0033525D">
              <w:t>Distr.</w:t>
            </w:r>
          </w:p>
          <w:p w:rsidR="00923540" w:rsidRPr="0033525D" w:rsidRDefault="00923540" w:rsidP="00923540">
            <w:r w:rsidRPr="0033525D">
              <w:t>GENERAL</w:t>
            </w:r>
          </w:p>
          <w:p w:rsidR="00C15867" w:rsidRPr="0033525D" w:rsidRDefault="00C15867" w:rsidP="001275B5"/>
          <w:p w:rsidR="00C15867" w:rsidRPr="003F73BA" w:rsidRDefault="00C15867" w:rsidP="001275B5"/>
          <w:p w:rsidR="00C15867" w:rsidRPr="003F73BA" w:rsidRDefault="001804EA" w:rsidP="001275B5">
            <w:r>
              <w:fldChar w:fldCharType="begin"/>
            </w:r>
            <w:r>
              <w:instrText xml:space="preserve"> DOCPROPERTY "Document number"  \* MERGEFORMAT </w:instrText>
            </w:r>
            <w:r>
              <w:fldChar w:fldCharType="separate"/>
            </w:r>
            <w:r w:rsidR="00B32452">
              <w:t>UNEP/</w:t>
            </w:r>
            <w:proofErr w:type="spellStart"/>
            <w:r w:rsidR="00B32452">
              <w:t>OzL.Pro</w:t>
            </w:r>
            <w:proofErr w:type="spellEnd"/>
            <w:r w:rsidR="00B32452">
              <w:t>/</w:t>
            </w:r>
            <w:proofErr w:type="spellStart"/>
            <w:r w:rsidR="00B32452">
              <w:t>ExCom</w:t>
            </w:r>
            <w:proofErr w:type="spellEnd"/>
            <w:r w:rsidR="00B32452">
              <w:t>/77/73</w:t>
            </w:r>
            <w:r>
              <w:fldChar w:fldCharType="end"/>
            </w:r>
          </w:p>
          <w:p w:rsidR="00C15867" w:rsidRPr="003F73BA" w:rsidRDefault="00BC2495" w:rsidP="001275B5">
            <w:r>
              <w:fldChar w:fldCharType="begin"/>
            </w:r>
            <w:r w:rsidR="00851352">
              <w:instrText xml:space="preserve"> DOCPROPERTY "Revision date" \@ "d MMMM YYYY"  \* MERGEFORMAT </w:instrText>
            </w:r>
            <w:r>
              <w:fldChar w:fldCharType="separate"/>
            </w:r>
            <w:r w:rsidR="00623C25">
              <w:t>14 November 2016</w:t>
            </w:r>
            <w:r>
              <w:fldChar w:fldCharType="end"/>
            </w:r>
          </w:p>
          <w:p w:rsidR="00C15867" w:rsidRPr="00000FED" w:rsidRDefault="00C15867" w:rsidP="001275B5">
            <w:pPr>
              <w:rPr>
                <w:caps/>
              </w:rPr>
            </w:pPr>
          </w:p>
          <w:p w:rsidR="00C15867" w:rsidRDefault="00C15867" w:rsidP="001275B5">
            <w:r w:rsidRPr="0033525D">
              <w:t>ORIGINAL: ENGLISH</w:t>
            </w:r>
          </w:p>
        </w:tc>
      </w:tr>
    </w:tbl>
    <w:p w:rsidR="00667244" w:rsidRPr="00612F2F" w:rsidRDefault="00C15867" w:rsidP="00667244">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822233">
        <w:rPr>
          <w:lang w:val="en-CA"/>
        </w:rPr>
        <w:t>seventh</w:t>
      </w:r>
      <w:r w:rsidR="00667244">
        <w:t xml:space="preserve"> Meeting</w:t>
      </w:r>
    </w:p>
    <w:p w:rsidR="00667244" w:rsidRPr="006C39CE" w:rsidRDefault="00667244" w:rsidP="00667244">
      <w:pPr>
        <w:jc w:val="left"/>
        <w:rPr>
          <w:lang w:val="en-CA"/>
        </w:rPr>
      </w:pPr>
      <w:r>
        <w:t>Montreal</w:t>
      </w:r>
      <w:r w:rsidRPr="006C39CE">
        <w:rPr>
          <w:lang w:val="en-CA"/>
        </w:rPr>
        <w:t xml:space="preserve">, </w:t>
      </w:r>
      <w:r w:rsidR="00822233">
        <w:t xml:space="preserve">28 November </w:t>
      </w:r>
      <w:r w:rsidR="00623C25">
        <w:t>-</w:t>
      </w:r>
      <w:r w:rsidR="00822233">
        <w:t xml:space="preserve"> 2 December 2016</w:t>
      </w:r>
    </w:p>
    <w:p w:rsidR="00C15867" w:rsidRPr="00765DE4" w:rsidRDefault="00C15867" w:rsidP="00667244">
      <w:pPr>
        <w:jc w:val="left"/>
        <w:rPr>
          <w:lang w:val="en-US"/>
        </w:rPr>
      </w:pPr>
    </w:p>
    <w:p w:rsidR="00C15867" w:rsidRPr="00765DE4" w:rsidRDefault="00C15867" w:rsidP="00C15867">
      <w:pPr>
        <w:pStyle w:val="Heading3"/>
        <w:numPr>
          <w:ilvl w:val="0"/>
          <w:numId w:val="0"/>
        </w:numPr>
        <w:spacing w:after="0"/>
        <w:rPr>
          <w:lang w:val="en-US"/>
        </w:rPr>
      </w:pPr>
    </w:p>
    <w:p w:rsidR="00AD632C" w:rsidRPr="00066883" w:rsidRDefault="00AD632C" w:rsidP="00AD632C">
      <w:pPr>
        <w:jc w:val="center"/>
        <w:rPr>
          <w:b/>
          <w:bCs/>
        </w:rPr>
      </w:pPr>
      <w:r w:rsidRPr="00066883">
        <w:rPr>
          <w:b/>
          <w:bCs/>
        </w:rPr>
        <w:t xml:space="preserve">RECONCILIATION OF </w:t>
      </w:r>
      <w:r>
        <w:rPr>
          <w:b/>
          <w:bCs/>
        </w:rPr>
        <w:t xml:space="preserve">THE 2015 </w:t>
      </w:r>
      <w:r w:rsidRPr="00066883">
        <w:rPr>
          <w:b/>
          <w:bCs/>
        </w:rPr>
        <w:t>ACCOUNTS</w:t>
      </w:r>
    </w:p>
    <w:p w:rsidR="00AD632C" w:rsidRPr="00066883" w:rsidRDefault="00AD632C" w:rsidP="00AD632C">
      <w:pPr>
        <w:jc w:val="left"/>
        <w:rPr>
          <w:b/>
          <w:bCs/>
        </w:rPr>
      </w:pPr>
    </w:p>
    <w:p w:rsidR="00AD632C" w:rsidRDefault="00AD632C" w:rsidP="00846206">
      <w:pPr>
        <w:numPr>
          <w:ilvl w:val="0"/>
          <w:numId w:val="1"/>
        </w:numPr>
        <w:tabs>
          <w:tab w:val="clear" w:pos="0"/>
          <w:tab w:val="num" w:pos="142"/>
        </w:tabs>
        <w:ind w:left="142"/>
        <w:outlineLvl w:val="0"/>
      </w:pPr>
      <w:r w:rsidRPr="00066883">
        <w:t xml:space="preserve">This document is prepared in collaboration with the </w:t>
      </w:r>
      <w:r>
        <w:t>i</w:t>
      </w:r>
      <w:r w:rsidRPr="00066883">
        <w:t xml:space="preserve">mplementing </w:t>
      </w:r>
      <w:r>
        <w:t>a</w:t>
      </w:r>
      <w:r w:rsidRPr="00066883">
        <w:t>gencies (IAs) and the Treasurer in response to decision 38/9(d)</w:t>
      </w:r>
      <w:r w:rsidRPr="00066883">
        <w:rPr>
          <w:vertAlign w:val="superscript"/>
        </w:rPr>
        <w:footnoteReference w:id="1"/>
      </w:r>
      <w:r w:rsidRPr="00066883">
        <w:t xml:space="preserve">. It presents the reconciliation of the income as recorded in the </w:t>
      </w:r>
      <w:r w:rsidRPr="009D5817">
        <w:t>201</w:t>
      </w:r>
      <w:r w:rsidR="00B17EA6">
        <w:t>5</w:t>
      </w:r>
      <w:r w:rsidRPr="00066883">
        <w:t xml:space="preserve"> accounts with </w:t>
      </w:r>
      <w:r w:rsidRPr="009D5817">
        <w:t>the 201</w:t>
      </w:r>
      <w:r w:rsidR="00B17EA6">
        <w:t>5</w:t>
      </w:r>
      <w:r w:rsidRPr="009D5817">
        <w:t xml:space="preserve"> </w:t>
      </w:r>
      <w:r w:rsidR="001275B5">
        <w:rPr>
          <w:szCs w:val="28"/>
          <w:lang w:val="en-CA"/>
        </w:rPr>
        <w:t>progress report</w:t>
      </w:r>
      <w:r w:rsidR="001C1B9D" w:rsidRPr="005604F4">
        <w:rPr>
          <w:szCs w:val="28"/>
          <w:lang w:val="en-CA"/>
        </w:rPr>
        <w:t xml:space="preserve"> </w:t>
      </w:r>
      <w:r w:rsidRPr="009D5817">
        <w:t>financial data (</w:t>
      </w:r>
      <w:r w:rsidR="00623C25">
        <w:t>p</w:t>
      </w:r>
      <w:r w:rsidR="001275B5">
        <w:t>rogress report</w:t>
      </w:r>
      <w:r w:rsidRPr="009D5817">
        <w:t xml:space="preserve">) of the IAs and the Secretariat’s </w:t>
      </w:r>
      <w:r w:rsidR="001275B5">
        <w:t>i</w:t>
      </w:r>
      <w:r w:rsidRPr="009D5817">
        <w:t>nv</w:t>
      </w:r>
      <w:r w:rsidR="001275B5">
        <w:t>entory of approved p</w:t>
      </w:r>
      <w:r w:rsidRPr="009D5817">
        <w:t>rojects database (Inventory); expenditures reported in the 201</w:t>
      </w:r>
      <w:r w:rsidR="00B17EA6">
        <w:t>5</w:t>
      </w:r>
      <w:r w:rsidRPr="009D5817">
        <w:t xml:space="preserve"> accounts and in the </w:t>
      </w:r>
      <w:r w:rsidR="001275B5">
        <w:t>progress report</w:t>
      </w:r>
      <w:r w:rsidRPr="009D5817">
        <w:t>; and recommendations.</w:t>
      </w:r>
    </w:p>
    <w:p w:rsidR="00541B52" w:rsidRPr="009D5817" w:rsidRDefault="00541B52" w:rsidP="00846206">
      <w:pPr>
        <w:ind w:left="142"/>
        <w:outlineLvl w:val="0"/>
      </w:pPr>
    </w:p>
    <w:p w:rsidR="00AD632C" w:rsidRPr="009D5817" w:rsidRDefault="00623C25" w:rsidP="00846206">
      <w:pPr>
        <w:tabs>
          <w:tab w:val="left" w:pos="1440"/>
        </w:tabs>
        <w:ind w:left="142"/>
        <w:rPr>
          <w:b/>
          <w:bCs/>
        </w:rPr>
      </w:pPr>
      <w:r>
        <w:rPr>
          <w:b/>
          <w:bCs/>
        </w:rPr>
        <w:t>Reconciliation of the income</w:t>
      </w:r>
    </w:p>
    <w:p w:rsidR="00AD632C" w:rsidRPr="009D5817" w:rsidRDefault="00AD632C" w:rsidP="00846206">
      <w:pPr>
        <w:tabs>
          <w:tab w:val="left" w:pos="1440"/>
        </w:tabs>
        <w:rPr>
          <w:b/>
          <w:bCs/>
        </w:rPr>
      </w:pPr>
    </w:p>
    <w:p w:rsidR="00AD632C" w:rsidRDefault="00623C25" w:rsidP="00846206">
      <w:pPr>
        <w:numPr>
          <w:ilvl w:val="0"/>
          <w:numId w:val="1"/>
        </w:numPr>
        <w:tabs>
          <w:tab w:val="clear" w:pos="0"/>
          <w:tab w:val="num" w:pos="142"/>
        </w:tabs>
        <w:ind w:left="142"/>
        <w:outlineLvl w:val="0"/>
      </w:pPr>
      <w:r>
        <w:t>D</w:t>
      </w:r>
      <w:r w:rsidR="00AD632C" w:rsidRPr="009D5817">
        <w:t xml:space="preserve">iscrepancies were found </w:t>
      </w:r>
      <w:r>
        <w:t>between the 2015 progress report and</w:t>
      </w:r>
      <w:r w:rsidR="00AD632C" w:rsidRPr="00066883">
        <w:t xml:space="preserve"> the Inventory as shown in </w:t>
      </w:r>
      <w:r w:rsidR="00B61075">
        <w:br/>
      </w:r>
      <w:r w:rsidR="00AD632C" w:rsidRPr="00066883">
        <w:t xml:space="preserve">Table 1. </w:t>
      </w:r>
    </w:p>
    <w:p w:rsidR="00541B52" w:rsidRPr="00846206" w:rsidRDefault="00541B52" w:rsidP="00846206">
      <w:pPr>
        <w:ind w:left="142"/>
        <w:outlineLvl w:val="0"/>
      </w:pPr>
    </w:p>
    <w:p w:rsidR="00AD632C" w:rsidRPr="00623C25" w:rsidRDefault="00AD632C" w:rsidP="00846206">
      <w:pPr>
        <w:ind w:left="142"/>
        <w:rPr>
          <w:b/>
          <w:bCs/>
        </w:rPr>
      </w:pPr>
      <w:proofErr w:type="gramStart"/>
      <w:r w:rsidRPr="001461BF">
        <w:rPr>
          <w:b/>
        </w:rPr>
        <w:t>Table 1</w:t>
      </w:r>
      <w:r w:rsidR="001461BF" w:rsidRPr="001461BF">
        <w:rPr>
          <w:b/>
          <w:bCs/>
        </w:rPr>
        <w:t>.</w:t>
      </w:r>
      <w:proofErr w:type="gramEnd"/>
      <w:r w:rsidR="001461BF" w:rsidRPr="001461BF">
        <w:rPr>
          <w:b/>
          <w:bCs/>
        </w:rPr>
        <w:t xml:space="preserve"> Discrepancies between the 2015 progress report and the </w:t>
      </w:r>
      <w:r w:rsidR="00623C25">
        <w:rPr>
          <w:b/>
          <w:bCs/>
        </w:rPr>
        <w:t>I</w:t>
      </w:r>
      <w:r w:rsidR="001461BF" w:rsidRPr="001461BF">
        <w:rPr>
          <w:b/>
          <w:bCs/>
        </w:rPr>
        <w:t xml:space="preserve">nventory </w:t>
      </w:r>
      <w:r w:rsidRPr="001461BF">
        <w:rPr>
          <w:b/>
          <w:bCs/>
        </w:rPr>
        <w:t>(US $)</w:t>
      </w:r>
      <w:r w:rsidR="00623C25">
        <w:rPr>
          <w:b/>
          <w:bCs/>
        </w:rPr>
        <w:t>*</w:t>
      </w:r>
    </w:p>
    <w:tbl>
      <w:tblPr>
        <w:tblW w:w="9214" w:type="dxa"/>
        <w:tblInd w:w="250" w:type="dxa"/>
        <w:tblLook w:val="04A0" w:firstRow="1" w:lastRow="0" w:firstColumn="1" w:lastColumn="0" w:noHBand="0" w:noVBand="1"/>
      </w:tblPr>
      <w:tblGrid>
        <w:gridCol w:w="1559"/>
        <w:gridCol w:w="2694"/>
        <w:gridCol w:w="2693"/>
        <w:gridCol w:w="2268"/>
      </w:tblGrid>
      <w:tr w:rsidR="00AD632C" w:rsidRPr="00CC6540" w:rsidTr="001461BF">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632C" w:rsidRPr="00CC6540" w:rsidRDefault="00AD632C" w:rsidP="00846206">
            <w:pPr>
              <w:jc w:val="center"/>
              <w:rPr>
                <w:rFonts w:ascii="Times New Romant" w:hAnsi="Times New Romant"/>
                <w:b/>
                <w:bCs/>
                <w:color w:val="000000"/>
                <w:lang w:val="en-CA" w:eastAsia="en-CA"/>
              </w:rPr>
            </w:pPr>
            <w:r w:rsidRPr="00CC6540">
              <w:rPr>
                <w:rFonts w:ascii="Times New Romant" w:hAnsi="Times New Romant"/>
                <w:b/>
                <w:bCs/>
                <w:color w:val="000000"/>
                <w:lang w:eastAsia="en-CA"/>
              </w:rPr>
              <w:t>Agency</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rsidR="00AD632C" w:rsidRPr="00CC6540" w:rsidRDefault="00AD632C" w:rsidP="00846206">
            <w:pPr>
              <w:jc w:val="center"/>
              <w:rPr>
                <w:rFonts w:ascii="Times New Romant" w:hAnsi="Times New Romant"/>
                <w:b/>
                <w:bCs/>
                <w:color w:val="000000"/>
                <w:lang w:val="en-CA" w:eastAsia="en-CA"/>
              </w:rPr>
            </w:pPr>
            <w:r w:rsidRPr="00CC6540">
              <w:rPr>
                <w:rFonts w:ascii="Times New Romant" w:hAnsi="Times New Romant"/>
                <w:b/>
                <w:bCs/>
                <w:color w:val="000000"/>
                <w:lang w:eastAsia="en-CA"/>
              </w:rPr>
              <w:t xml:space="preserve"> </w:t>
            </w:r>
            <w:r w:rsidR="001275B5">
              <w:rPr>
                <w:rFonts w:ascii="Times New Romant" w:hAnsi="Times New Romant"/>
                <w:b/>
                <w:bCs/>
                <w:color w:val="000000"/>
                <w:lang w:eastAsia="en-CA"/>
              </w:rPr>
              <w:t>Progress report</w:t>
            </w:r>
            <w:r w:rsidRPr="00CC6540">
              <w:rPr>
                <w:rFonts w:ascii="Times New Romant" w:hAnsi="Times New Romant"/>
                <w:b/>
                <w:bCs/>
                <w:color w:val="000000"/>
                <w:lang w:eastAsia="en-CA"/>
              </w:rPr>
              <w:t xml:space="preserve"> </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AD632C" w:rsidRPr="00CC6540" w:rsidRDefault="00AD632C" w:rsidP="00846206">
            <w:pPr>
              <w:jc w:val="center"/>
              <w:rPr>
                <w:rFonts w:ascii="Times New Romant" w:hAnsi="Times New Romant"/>
                <w:b/>
                <w:bCs/>
                <w:color w:val="000000"/>
                <w:lang w:val="en-CA" w:eastAsia="en-CA"/>
              </w:rPr>
            </w:pPr>
            <w:r w:rsidRPr="00CC6540">
              <w:rPr>
                <w:rFonts w:ascii="Times New Romant" w:hAnsi="Times New Romant"/>
                <w:b/>
                <w:bCs/>
                <w:color w:val="000000"/>
                <w:lang w:eastAsia="en-CA"/>
              </w:rPr>
              <w:t xml:space="preserve">Inventory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AD632C" w:rsidRPr="00CC6540" w:rsidRDefault="00AD632C" w:rsidP="00846206">
            <w:pPr>
              <w:jc w:val="center"/>
              <w:rPr>
                <w:rFonts w:ascii="Times New Romant" w:hAnsi="Times New Romant"/>
                <w:b/>
                <w:bCs/>
                <w:color w:val="000000"/>
                <w:lang w:val="en-CA" w:eastAsia="en-CA"/>
              </w:rPr>
            </w:pPr>
            <w:r w:rsidRPr="00CC6540">
              <w:rPr>
                <w:rFonts w:ascii="Times New Romant" w:hAnsi="Times New Romant"/>
                <w:b/>
                <w:bCs/>
                <w:color w:val="000000"/>
                <w:lang w:eastAsia="en-CA"/>
              </w:rPr>
              <w:t>Difference</w:t>
            </w:r>
            <w:r w:rsidR="00623C25">
              <w:rPr>
                <w:rFonts w:ascii="Times New Romant" w:hAnsi="Times New Romant"/>
                <w:b/>
                <w:bCs/>
                <w:color w:val="000000"/>
                <w:lang w:eastAsia="en-CA"/>
              </w:rPr>
              <w:t>**</w:t>
            </w:r>
          </w:p>
        </w:tc>
      </w:tr>
      <w:tr w:rsidR="006A1C94" w:rsidRPr="00CC6540" w:rsidTr="001461BF">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6A1C94" w:rsidRPr="00CC6540" w:rsidRDefault="006A1C94" w:rsidP="00846206">
            <w:pPr>
              <w:rPr>
                <w:rFonts w:ascii="Times New Romant" w:hAnsi="Times New Romant"/>
                <w:color w:val="000000"/>
                <w:lang w:val="en-CA" w:eastAsia="en-CA"/>
              </w:rPr>
            </w:pPr>
            <w:r w:rsidRPr="00CC6540">
              <w:rPr>
                <w:rFonts w:ascii="Times New Romant" w:hAnsi="Times New Romant"/>
                <w:color w:val="000000"/>
                <w:lang w:eastAsia="en-CA"/>
              </w:rPr>
              <w:t>UNDP</w:t>
            </w:r>
          </w:p>
        </w:tc>
        <w:tc>
          <w:tcPr>
            <w:tcW w:w="2694" w:type="dxa"/>
            <w:tcBorders>
              <w:top w:val="nil"/>
              <w:left w:val="nil"/>
              <w:bottom w:val="single" w:sz="4" w:space="0" w:color="auto"/>
              <w:right w:val="single" w:sz="4" w:space="0" w:color="auto"/>
            </w:tcBorders>
            <w:shd w:val="clear" w:color="auto" w:fill="auto"/>
            <w:noWrap/>
            <w:vAlign w:val="bottom"/>
          </w:tcPr>
          <w:p w:rsidR="006A1C94" w:rsidRPr="00631F2E" w:rsidRDefault="006A1C94" w:rsidP="00846206">
            <w:pPr>
              <w:jc w:val="right"/>
              <w:rPr>
                <w:rFonts w:eastAsiaTheme="minorHAnsi"/>
                <w:color w:val="000000"/>
                <w:lang w:eastAsia="en-CA"/>
              </w:rPr>
            </w:pPr>
            <w:r w:rsidRPr="00631F2E">
              <w:rPr>
                <w:color w:val="000000"/>
              </w:rPr>
              <w:t>809,736,6</w:t>
            </w:r>
            <w:r w:rsidR="004529DF" w:rsidRPr="00631F2E">
              <w:rPr>
                <w:color w:val="000000"/>
              </w:rPr>
              <w:t>25</w:t>
            </w:r>
          </w:p>
        </w:tc>
        <w:tc>
          <w:tcPr>
            <w:tcW w:w="2693" w:type="dxa"/>
            <w:tcBorders>
              <w:top w:val="nil"/>
              <w:left w:val="nil"/>
              <w:bottom w:val="single" w:sz="4" w:space="0" w:color="auto"/>
              <w:right w:val="single" w:sz="4" w:space="0" w:color="auto"/>
            </w:tcBorders>
            <w:shd w:val="clear" w:color="auto" w:fill="auto"/>
            <w:noWrap/>
            <w:vAlign w:val="bottom"/>
          </w:tcPr>
          <w:p w:rsidR="006A1C94" w:rsidRPr="00631F2E" w:rsidRDefault="006A1C94" w:rsidP="00846206">
            <w:pPr>
              <w:jc w:val="right"/>
              <w:rPr>
                <w:rFonts w:eastAsiaTheme="minorHAnsi"/>
                <w:color w:val="000000"/>
                <w:lang w:eastAsia="en-CA"/>
              </w:rPr>
            </w:pPr>
            <w:r w:rsidRPr="00631F2E">
              <w:rPr>
                <w:color w:val="000000"/>
              </w:rPr>
              <w:t>809,942,667</w:t>
            </w:r>
          </w:p>
        </w:tc>
        <w:tc>
          <w:tcPr>
            <w:tcW w:w="2268" w:type="dxa"/>
            <w:tcBorders>
              <w:top w:val="nil"/>
              <w:left w:val="nil"/>
              <w:bottom w:val="single" w:sz="4" w:space="0" w:color="auto"/>
              <w:right w:val="single" w:sz="4" w:space="0" w:color="auto"/>
            </w:tcBorders>
            <w:shd w:val="clear" w:color="auto" w:fill="auto"/>
            <w:noWrap/>
            <w:vAlign w:val="bottom"/>
          </w:tcPr>
          <w:p w:rsidR="006A1C94" w:rsidRPr="00631F2E" w:rsidRDefault="006A1C94" w:rsidP="00846206">
            <w:pPr>
              <w:jc w:val="right"/>
              <w:rPr>
                <w:rFonts w:eastAsiaTheme="minorHAnsi"/>
                <w:color w:val="000000"/>
                <w:lang w:eastAsia="en-CA"/>
              </w:rPr>
            </w:pPr>
            <w:r w:rsidRPr="00631F2E">
              <w:rPr>
                <w:color w:val="000000"/>
              </w:rPr>
              <w:t>-206,</w:t>
            </w:r>
            <w:r w:rsidR="004529DF" w:rsidRPr="00631F2E">
              <w:rPr>
                <w:color w:val="000000"/>
              </w:rPr>
              <w:t>042</w:t>
            </w:r>
          </w:p>
        </w:tc>
      </w:tr>
      <w:tr w:rsidR="006A1C94" w:rsidRPr="00CC6540" w:rsidTr="001461BF">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6A1C94" w:rsidRPr="006E02F6" w:rsidRDefault="006A1C94" w:rsidP="00846206">
            <w:pPr>
              <w:rPr>
                <w:rFonts w:ascii="Times New Romant" w:hAnsi="Times New Romant"/>
                <w:color w:val="000000"/>
                <w:lang w:val="en-CA" w:eastAsia="en-CA"/>
              </w:rPr>
            </w:pPr>
            <w:r w:rsidRPr="006E02F6">
              <w:rPr>
                <w:rFonts w:ascii="Times New Romant" w:hAnsi="Times New Romant"/>
                <w:color w:val="000000"/>
                <w:lang w:eastAsia="en-CA"/>
              </w:rPr>
              <w:t>UNEP</w:t>
            </w:r>
          </w:p>
        </w:tc>
        <w:tc>
          <w:tcPr>
            <w:tcW w:w="2694" w:type="dxa"/>
            <w:tcBorders>
              <w:top w:val="nil"/>
              <w:left w:val="nil"/>
              <w:bottom w:val="single" w:sz="4" w:space="0" w:color="auto"/>
              <w:right w:val="single" w:sz="4" w:space="0" w:color="auto"/>
            </w:tcBorders>
            <w:shd w:val="clear" w:color="auto" w:fill="auto"/>
            <w:noWrap/>
            <w:vAlign w:val="bottom"/>
          </w:tcPr>
          <w:p w:rsidR="006A1C94" w:rsidRPr="00631F2E" w:rsidRDefault="006A1C94" w:rsidP="00846206">
            <w:pPr>
              <w:jc w:val="right"/>
              <w:rPr>
                <w:rFonts w:eastAsiaTheme="minorHAnsi"/>
                <w:color w:val="000000"/>
                <w:lang w:eastAsia="en-CA"/>
              </w:rPr>
            </w:pPr>
            <w:r w:rsidRPr="00631F2E">
              <w:rPr>
                <w:rFonts w:eastAsiaTheme="minorHAnsi"/>
                <w:color w:val="000000"/>
                <w:lang w:eastAsia="en-CA"/>
              </w:rPr>
              <w:t>285,338,142</w:t>
            </w:r>
          </w:p>
        </w:tc>
        <w:tc>
          <w:tcPr>
            <w:tcW w:w="2693" w:type="dxa"/>
            <w:tcBorders>
              <w:top w:val="nil"/>
              <w:left w:val="nil"/>
              <w:bottom w:val="single" w:sz="4" w:space="0" w:color="auto"/>
              <w:right w:val="single" w:sz="4" w:space="0" w:color="auto"/>
            </w:tcBorders>
            <w:shd w:val="clear" w:color="auto" w:fill="auto"/>
            <w:noWrap/>
            <w:vAlign w:val="bottom"/>
          </w:tcPr>
          <w:p w:rsidR="006A1C94" w:rsidRPr="00631F2E" w:rsidRDefault="006A1C94" w:rsidP="00846206">
            <w:pPr>
              <w:jc w:val="right"/>
              <w:rPr>
                <w:rFonts w:eastAsiaTheme="minorHAnsi"/>
                <w:color w:val="000000"/>
                <w:lang w:eastAsia="en-CA"/>
              </w:rPr>
            </w:pPr>
            <w:r w:rsidRPr="00631F2E">
              <w:rPr>
                <w:rFonts w:eastAsiaTheme="minorHAnsi"/>
                <w:color w:val="000000"/>
                <w:lang w:eastAsia="en-CA"/>
              </w:rPr>
              <w:t>285,338,142</w:t>
            </w:r>
          </w:p>
        </w:tc>
        <w:tc>
          <w:tcPr>
            <w:tcW w:w="2268" w:type="dxa"/>
            <w:tcBorders>
              <w:top w:val="nil"/>
              <w:left w:val="nil"/>
              <w:bottom w:val="single" w:sz="4" w:space="0" w:color="auto"/>
              <w:right w:val="single" w:sz="4" w:space="0" w:color="auto"/>
            </w:tcBorders>
            <w:shd w:val="clear" w:color="auto" w:fill="auto"/>
            <w:noWrap/>
            <w:vAlign w:val="bottom"/>
          </w:tcPr>
          <w:p w:rsidR="006A1C94" w:rsidRPr="00631F2E" w:rsidRDefault="006A1C94" w:rsidP="00846206">
            <w:pPr>
              <w:jc w:val="right"/>
              <w:rPr>
                <w:rFonts w:eastAsiaTheme="minorHAnsi"/>
                <w:color w:val="000000"/>
                <w:lang w:eastAsia="en-CA"/>
              </w:rPr>
            </w:pPr>
            <w:r w:rsidRPr="00631F2E">
              <w:rPr>
                <w:rFonts w:eastAsiaTheme="minorHAnsi"/>
                <w:color w:val="000000"/>
                <w:lang w:eastAsia="en-CA"/>
              </w:rPr>
              <w:t>0</w:t>
            </w:r>
          </w:p>
        </w:tc>
      </w:tr>
      <w:tr w:rsidR="006A1C94" w:rsidRPr="00CC6540" w:rsidTr="001461BF">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6A1C94" w:rsidRPr="00CC6540" w:rsidRDefault="006A1C94" w:rsidP="00846206">
            <w:pPr>
              <w:rPr>
                <w:rFonts w:ascii="Times New Romant" w:hAnsi="Times New Romant"/>
                <w:color w:val="000000"/>
                <w:lang w:val="en-CA" w:eastAsia="en-CA"/>
              </w:rPr>
            </w:pPr>
            <w:r w:rsidRPr="00CC6540">
              <w:rPr>
                <w:rFonts w:ascii="Times New Romant" w:hAnsi="Times New Romant"/>
                <w:color w:val="000000"/>
                <w:lang w:eastAsia="en-CA"/>
              </w:rPr>
              <w:t>UNIDO</w:t>
            </w:r>
          </w:p>
        </w:tc>
        <w:tc>
          <w:tcPr>
            <w:tcW w:w="2694" w:type="dxa"/>
            <w:tcBorders>
              <w:top w:val="nil"/>
              <w:left w:val="nil"/>
              <w:bottom w:val="single" w:sz="4" w:space="0" w:color="auto"/>
              <w:right w:val="single" w:sz="4" w:space="0" w:color="auto"/>
            </w:tcBorders>
            <w:shd w:val="clear" w:color="auto" w:fill="auto"/>
            <w:noWrap/>
            <w:vAlign w:val="bottom"/>
          </w:tcPr>
          <w:p w:rsidR="006A1C94" w:rsidRPr="00631F2E" w:rsidRDefault="006A1C94" w:rsidP="00846206">
            <w:pPr>
              <w:jc w:val="right"/>
              <w:rPr>
                <w:rFonts w:eastAsiaTheme="minorHAnsi"/>
                <w:color w:val="000000"/>
                <w:lang w:eastAsia="en-CA"/>
              </w:rPr>
            </w:pPr>
            <w:r w:rsidRPr="00631F2E">
              <w:rPr>
                <w:color w:val="000000"/>
                <w:lang w:val="en-CA" w:eastAsia="en-CA"/>
              </w:rPr>
              <w:t>838,910,750</w:t>
            </w:r>
          </w:p>
        </w:tc>
        <w:tc>
          <w:tcPr>
            <w:tcW w:w="2693" w:type="dxa"/>
            <w:tcBorders>
              <w:top w:val="nil"/>
              <w:left w:val="nil"/>
              <w:bottom w:val="single" w:sz="4" w:space="0" w:color="auto"/>
              <w:right w:val="single" w:sz="4" w:space="0" w:color="auto"/>
            </w:tcBorders>
            <w:shd w:val="clear" w:color="auto" w:fill="auto"/>
            <w:noWrap/>
            <w:vAlign w:val="bottom"/>
          </w:tcPr>
          <w:p w:rsidR="006A1C94" w:rsidRPr="00631F2E" w:rsidRDefault="006A1C94" w:rsidP="00846206">
            <w:pPr>
              <w:jc w:val="right"/>
              <w:rPr>
                <w:rFonts w:eastAsiaTheme="minorHAnsi"/>
                <w:color w:val="000000"/>
                <w:lang w:eastAsia="en-CA"/>
              </w:rPr>
            </w:pPr>
            <w:r w:rsidRPr="00631F2E">
              <w:rPr>
                <w:color w:val="000000"/>
                <w:lang w:val="en-CA" w:eastAsia="en-CA"/>
              </w:rPr>
              <w:t>838,910,472</w:t>
            </w:r>
          </w:p>
        </w:tc>
        <w:tc>
          <w:tcPr>
            <w:tcW w:w="2268" w:type="dxa"/>
            <w:tcBorders>
              <w:top w:val="nil"/>
              <w:left w:val="nil"/>
              <w:bottom w:val="single" w:sz="4" w:space="0" w:color="auto"/>
              <w:right w:val="single" w:sz="4" w:space="0" w:color="auto"/>
            </w:tcBorders>
            <w:shd w:val="clear" w:color="auto" w:fill="auto"/>
            <w:noWrap/>
            <w:vAlign w:val="bottom"/>
          </w:tcPr>
          <w:p w:rsidR="006A1C94" w:rsidRPr="00631F2E" w:rsidRDefault="006A1C94" w:rsidP="00846206">
            <w:pPr>
              <w:jc w:val="right"/>
              <w:rPr>
                <w:rFonts w:eastAsiaTheme="minorHAnsi"/>
                <w:color w:val="000000"/>
                <w:lang w:eastAsia="en-CA"/>
              </w:rPr>
            </w:pPr>
            <w:r w:rsidRPr="00631F2E">
              <w:rPr>
                <w:rFonts w:eastAsiaTheme="minorHAnsi"/>
                <w:color w:val="000000"/>
                <w:lang w:eastAsia="en-CA"/>
              </w:rPr>
              <w:t>278</w:t>
            </w:r>
          </w:p>
        </w:tc>
      </w:tr>
      <w:tr w:rsidR="006A1C94" w:rsidRPr="00CC6540" w:rsidTr="001461BF">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6A1C94" w:rsidRPr="00CC6540" w:rsidRDefault="006A1C94" w:rsidP="00846206">
            <w:pPr>
              <w:rPr>
                <w:rFonts w:ascii="Times New Romant" w:hAnsi="Times New Romant"/>
                <w:color w:val="000000"/>
                <w:lang w:val="en-CA" w:eastAsia="en-CA"/>
              </w:rPr>
            </w:pPr>
            <w:r w:rsidRPr="00CC6540">
              <w:rPr>
                <w:rFonts w:ascii="Times New Romant" w:hAnsi="Times New Romant"/>
                <w:color w:val="000000"/>
                <w:lang w:eastAsia="en-CA"/>
              </w:rPr>
              <w:t>World Bank</w:t>
            </w:r>
          </w:p>
        </w:tc>
        <w:tc>
          <w:tcPr>
            <w:tcW w:w="2694" w:type="dxa"/>
            <w:tcBorders>
              <w:top w:val="nil"/>
              <w:left w:val="nil"/>
              <w:bottom w:val="single" w:sz="4" w:space="0" w:color="auto"/>
              <w:right w:val="single" w:sz="4" w:space="0" w:color="auto"/>
            </w:tcBorders>
            <w:shd w:val="clear" w:color="auto" w:fill="auto"/>
            <w:noWrap/>
            <w:vAlign w:val="bottom"/>
          </w:tcPr>
          <w:p w:rsidR="006A1C94" w:rsidRPr="00631F2E" w:rsidRDefault="006A1C94" w:rsidP="00846206">
            <w:pPr>
              <w:jc w:val="right"/>
              <w:rPr>
                <w:rFonts w:eastAsiaTheme="minorHAnsi"/>
                <w:color w:val="000000"/>
                <w:lang w:eastAsia="en-CA"/>
              </w:rPr>
            </w:pPr>
            <w:r w:rsidRPr="00631F2E">
              <w:t>1,232,124,615</w:t>
            </w:r>
          </w:p>
        </w:tc>
        <w:tc>
          <w:tcPr>
            <w:tcW w:w="2693" w:type="dxa"/>
            <w:tcBorders>
              <w:top w:val="nil"/>
              <w:left w:val="nil"/>
              <w:bottom w:val="single" w:sz="4" w:space="0" w:color="auto"/>
              <w:right w:val="single" w:sz="4" w:space="0" w:color="auto"/>
            </w:tcBorders>
            <w:shd w:val="clear" w:color="auto" w:fill="auto"/>
            <w:noWrap/>
            <w:vAlign w:val="bottom"/>
          </w:tcPr>
          <w:p w:rsidR="006A1C94" w:rsidRPr="00631F2E" w:rsidRDefault="006A1C94" w:rsidP="00846206">
            <w:pPr>
              <w:jc w:val="right"/>
              <w:rPr>
                <w:rFonts w:eastAsiaTheme="minorHAnsi"/>
                <w:color w:val="000000"/>
                <w:lang w:eastAsia="en-CA"/>
              </w:rPr>
            </w:pPr>
            <w:r w:rsidRPr="00631F2E">
              <w:t>1,232,129,814</w:t>
            </w:r>
          </w:p>
        </w:tc>
        <w:tc>
          <w:tcPr>
            <w:tcW w:w="2268" w:type="dxa"/>
            <w:tcBorders>
              <w:top w:val="nil"/>
              <w:left w:val="nil"/>
              <w:bottom w:val="single" w:sz="4" w:space="0" w:color="auto"/>
              <w:right w:val="single" w:sz="4" w:space="0" w:color="auto"/>
            </w:tcBorders>
            <w:shd w:val="clear" w:color="auto" w:fill="auto"/>
            <w:noWrap/>
            <w:vAlign w:val="bottom"/>
          </w:tcPr>
          <w:p w:rsidR="006A1C94" w:rsidRPr="00631F2E" w:rsidRDefault="006A1C94" w:rsidP="00846206">
            <w:pPr>
              <w:jc w:val="right"/>
              <w:rPr>
                <w:rFonts w:eastAsiaTheme="minorHAnsi"/>
                <w:color w:val="000000"/>
                <w:lang w:eastAsia="en-CA"/>
              </w:rPr>
            </w:pPr>
            <w:r w:rsidRPr="00631F2E">
              <w:t>-5,199</w:t>
            </w:r>
          </w:p>
        </w:tc>
      </w:tr>
    </w:tbl>
    <w:p w:rsidR="00623C25" w:rsidRDefault="00D82082" w:rsidP="00846206">
      <w:pPr>
        <w:ind w:left="142"/>
        <w:outlineLvl w:val="0"/>
        <w:rPr>
          <w:sz w:val="20"/>
          <w:szCs w:val="20"/>
        </w:rPr>
      </w:pPr>
      <w:r>
        <w:rPr>
          <w:sz w:val="20"/>
          <w:szCs w:val="20"/>
        </w:rPr>
        <w:t>*Including agency support costs.</w:t>
      </w:r>
    </w:p>
    <w:p w:rsidR="00AD632C" w:rsidRDefault="00623C25" w:rsidP="00846206">
      <w:pPr>
        <w:ind w:left="142"/>
        <w:outlineLvl w:val="0"/>
        <w:rPr>
          <w:sz w:val="20"/>
          <w:szCs w:val="20"/>
        </w:rPr>
      </w:pPr>
      <w:r>
        <w:rPr>
          <w:sz w:val="20"/>
          <w:szCs w:val="20"/>
        </w:rPr>
        <w:t>*</w:t>
      </w:r>
      <w:r w:rsidR="00AD632C" w:rsidRPr="0006082F">
        <w:rPr>
          <w:sz w:val="20"/>
          <w:szCs w:val="20"/>
        </w:rPr>
        <w:t>*When the difference is higher or lower than US $5 it is suggested that the agencies align their figures to the Inventory</w:t>
      </w:r>
      <w:r w:rsidR="001461BF">
        <w:rPr>
          <w:sz w:val="20"/>
          <w:szCs w:val="20"/>
        </w:rPr>
        <w:t>.</w:t>
      </w:r>
    </w:p>
    <w:p w:rsidR="00541B52" w:rsidRDefault="00541B52" w:rsidP="00846206">
      <w:pPr>
        <w:ind w:left="142"/>
        <w:outlineLvl w:val="0"/>
        <w:rPr>
          <w:sz w:val="20"/>
          <w:szCs w:val="20"/>
        </w:rPr>
      </w:pPr>
    </w:p>
    <w:p w:rsidR="004529DF" w:rsidRDefault="004529DF" w:rsidP="00846206">
      <w:pPr>
        <w:pStyle w:val="Heading1"/>
        <w:tabs>
          <w:tab w:val="clear" w:pos="0"/>
          <w:tab w:val="left" w:pos="567"/>
        </w:tabs>
        <w:spacing w:after="0"/>
        <w:ind w:left="142"/>
        <w:rPr>
          <w:color w:val="000000"/>
        </w:rPr>
      </w:pPr>
      <w:r w:rsidRPr="00623293">
        <w:t xml:space="preserve">UNDP </w:t>
      </w:r>
      <w:r w:rsidR="00623293" w:rsidRPr="00623293">
        <w:t xml:space="preserve">discrepancy of US $206,042 is </w:t>
      </w:r>
      <w:r w:rsidR="005E77BA">
        <w:t xml:space="preserve">related to the </w:t>
      </w:r>
      <w:r w:rsidR="00623293" w:rsidRPr="00623293">
        <w:rPr>
          <w:color w:val="000000"/>
        </w:rPr>
        <w:t>cumulative interest income</w:t>
      </w:r>
      <w:r w:rsidR="00C22CF8">
        <w:rPr>
          <w:color w:val="000000"/>
        </w:rPr>
        <w:t xml:space="preserve"> from stage I of the HCFC phase-out management plan (HPMP) for China</w:t>
      </w:r>
      <w:r w:rsidR="00623293" w:rsidRPr="00623293">
        <w:rPr>
          <w:color w:val="000000"/>
        </w:rPr>
        <w:t xml:space="preserve">. This amount is adjusted in the </w:t>
      </w:r>
      <w:r w:rsidR="001275B5">
        <w:rPr>
          <w:color w:val="000000"/>
        </w:rPr>
        <w:t>progress report</w:t>
      </w:r>
      <w:r w:rsidR="00623293" w:rsidRPr="00623293">
        <w:rPr>
          <w:color w:val="000000"/>
        </w:rPr>
        <w:t xml:space="preserve"> since UNDP received only the net approved funds.</w:t>
      </w:r>
    </w:p>
    <w:p w:rsidR="00541B52" w:rsidRPr="00541B52" w:rsidRDefault="00541B52" w:rsidP="00846206"/>
    <w:p w:rsidR="00C22CF8" w:rsidRDefault="00C22CF8" w:rsidP="00846206">
      <w:pPr>
        <w:pStyle w:val="Heading1"/>
        <w:tabs>
          <w:tab w:val="clear" w:pos="0"/>
          <w:tab w:val="left" w:pos="567"/>
        </w:tabs>
        <w:spacing w:after="0"/>
        <w:ind w:left="142"/>
        <w:rPr>
          <w:lang w:val="en-US"/>
        </w:rPr>
      </w:pPr>
      <w:r w:rsidRPr="00D243CE">
        <w:rPr>
          <w:lang w:val="en-US"/>
        </w:rPr>
        <w:t>UNIDO discrepancy of US $</w:t>
      </w:r>
      <w:r w:rsidRPr="00D243CE">
        <w:t xml:space="preserve">252 </w:t>
      </w:r>
      <w:r w:rsidRPr="00D243CE">
        <w:rPr>
          <w:lang w:val="en-US"/>
        </w:rPr>
        <w:t>relates to an erroneous additional return of support cost</w:t>
      </w:r>
      <w:r>
        <w:rPr>
          <w:lang w:val="en-US"/>
        </w:rPr>
        <w:t>s</w:t>
      </w:r>
      <w:r w:rsidRPr="00D243CE">
        <w:rPr>
          <w:lang w:val="en-US"/>
        </w:rPr>
        <w:t xml:space="preserve"> for </w:t>
      </w:r>
      <w:r>
        <w:rPr>
          <w:lang w:val="en-US"/>
        </w:rPr>
        <w:t xml:space="preserve">one </w:t>
      </w:r>
      <w:r w:rsidRPr="00D243CE">
        <w:rPr>
          <w:lang w:val="en-US"/>
        </w:rPr>
        <w:t xml:space="preserve">project </w:t>
      </w:r>
      <w:r>
        <w:rPr>
          <w:lang w:val="en-US"/>
        </w:rPr>
        <w:t>(</w:t>
      </w:r>
      <w:r w:rsidRPr="00D243CE">
        <w:rPr>
          <w:lang w:val="en-US"/>
        </w:rPr>
        <w:t>BHE/PHA/52/INV/22</w:t>
      </w:r>
      <w:r>
        <w:rPr>
          <w:lang w:val="en-US"/>
        </w:rPr>
        <w:t>)</w:t>
      </w:r>
      <w:r w:rsidRPr="00D243CE">
        <w:rPr>
          <w:lang w:val="en-US"/>
        </w:rPr>
        <w:t xml:space="preserve"> at the 74</w:t>
      </w:r>
      <w:r w:rsidRPr="00D243CE">
        <w:rPr>
          <w:vertAlign w:val="superscript"/>
          <w:lang w:val="en-US"/>
        </w:rPr>
        <w:t>th</w:t>
      </w:r>
      <w:r w:rsidRPr="00D243CE">
        <w:rPr>
          <w:lang w:val="en-US"/>
        </w:rPr>
        <w:t xml:space="preserve"> meeting</w:t>
      </w:r>
      <w:r>
        <w:rPr>
          <w:lang w:val="en-US"/>
        </w:rPr>
        <w:t xml:space="preserve">; this amount has been adjusted in the return of </w:t>
      </w:r>
      <w:r>
        <w:rPr>
          <w:lang w:val="en-US"/>
        </w:rPr>
        <w:lastRenderedPageBreak/>
        <w:t>balances to the 77</w:t>
      </w:r>
      <w:r w:rsidRPr="00B91888">
        <w:rPr>
          <w:vertAlign w:val="superscript"/>
          <w:lang w:val="en-US"/>
        </w:rPr>
        <w:t>th</w:t>
      </w:r>
      <w:r>
        <w:rPr>
          <w:lang w:val="en-US"/>
        </w:rPr>
        <w:t xml:space="preserve"> meeting. </w:t>
      </w:r>
      <w:r w:rsidRPr="00D243CE">
        <w:rPr>
          <w:lang w:val="en-US"/>
        </w:rPr>
        <w:t xml:space="preserve">The remaining difference of US $26 is </w:t>
      </w:r>
      <w:r>
        <w:rPr>
          <w:lang w:val="en-US"/>
        </w:rPr>
        <w:t>an outstanding reconciling item to be adjusted by UNIDO in its progress report</w:t>
      </w:r>
      <w:r w:rsidRPr="00D243CE">
        <w:rPr>
          <w:lang w:val="en-US"/>
        </w:rPr>
        <w:t>.</w:t>
      </w:r>
    </w:p>
    <w:p w:rsidR="00846206" w:rsidRPr="00846206" w:rsidRDefault="00846206" w:rsidP="00846206">
      <w:pPr>
        <w:rPr>
          <w:lang w:val="en-US"/>
        </w:rPr>
      </w:pPr>
    </w:p>
    <w:p w:rsidR="00FD754D" w:rsidRPr="00FD754D" w:rsidRDefault="00420836" w:rsidP="00846206">
      <w:pPr>
        <w:pStyle w:val="Heading1"/>
        <w:tabs>
          <w:tab w:val="clear" w:pos="0"/>
          <w:tab w:val="left" w:pos="567"/>
        </w:tabs>
        <w:spacing w:after="0"/>
        <w:ind w:left="142"/>
      </w:pPr>
      <w:r>
        <w:t>Of t</w:t>
      </w:r>
      <w:r w:rsidR="00FD754D" w:rsidRPr="00FD754D">
        <w:t xml:space="preserve">he </w:t>
      </w:r>
      <w:r w:rsidR="00FD754D">
        <w:t>World Bank</w:t>
      </w:r>
      <w:r>
        <w:t>’s</w:t>
      </w:r>
      <w:r w:rsidR="00FD754D">
        <w:t xml:space="preserve"> discrepanc</w:t>
      </w:r>
      <w:r w:rsidR="006429FE">
        <w:t>y</w:t>
      </w:r>
      <w:r w:rsidR="00641BEE">
        <w:t xml:space="preserve"> of US $5,199</w:t>
      </w:r>
      <w:r>
        <w:t>, US $5,195</w:t>
      </w:r>
      <w:r w:rsidR="00FD754D">
        <w:t xml:space="preserve"> i</w:t>
      </w:r>
      <w:r w:rsidR="002270BD">
        <w:t xml:space="preserve">s </w:t>
      </w:r>
      <w:r w:rsidR="00641BEE">
        <w:t>related to</w:t>
      </w:r>
      <w:r w:rsidR="002270BD">
        <w:t xml:space="preserve"> the </w:t>
      </w:r>
      <w:r w:rsidR="00FD754D" w:rsidRPr="00FD754D">
        <w:t xml:space="preserve">interest earned in the </w:t>
      </w:r>
      <w:r w:rsidR="002270BD">
        <w:t>project account</w:t>
      </w:r>
      <w:r>
        <w:t xml:space="preserve"> of China</w:t>
      </w:r>
      <w:r w:rsidR="002270BD">
        <w:t xml:space="preserve"> </w:t>
      </w:r>
      <w:r w:rsidR="0076115C">
        <w:t xml:space="preserve">that </w:t>
      </w:r>
      <w:r w:rsidR="0076115C" w:rsidRPr="00FD754D">
        <w:t>was</w:t>
      </w:r>
      <w:r>
        <w:t xml:space="preserve"> not accounted for as interest kept with China but as an additional project approval </w:t>
      </w:r>
      <w:r w:rsidR="00FC0A7E">
        <w:t>reported in the progress report</w:t>
      </w:r>
      <w:r w:rsidR="00FD754D" w:rsidRPr="00FD754D">
        <w:t xml:space="preserve">. </w:t>
      </w:r>
      <w:r w:rsidR="00FD754D">
        <w:t>Th</w:t>
      </w:r>
      <w:r>
        <w:t>e remaining difference of</w:t>
      </w:r>
      <w:r w:rsidR="00FD754D">
        <w:t xml:space="preserve"> US $4 </w:t>
      </w:r>
      <w:r w:rsidR="002270BD">
        <w:t xml:space="preserve">is </w:t>
      </w:r>
      <w:r w:rsidR="00AE4677">
        <w:t>due to</w:t>
      </w:r>
      <w:r w:rsidR="002270BD">
        <w:t xml:space="preserve"> </w:t>
      </w:r>
      <w:r w:rsidR="00AE4677">
        <w:t>rounding</w:t>
      </w:r>
      <w:r w:rsidR="00FD754D">
        <w:t>.</w:t>
      </w:r>
    </w:p>
    <w:p w:rsidR="00192DF9" w:rsidRDefault="00192DF9" w:rsidP="00846206">
      <w:pPr>
        <w:ind w:left="142"/>
        <w:rPr>
          <w:u w:val="single"/>
        </w:rPr>
      </w:pPr>
    </w:p>
    <w:p w:rsidR="00AD632C" w:rsidRPr="009141AE" w:rsidRDefault="00AD632C" w:rsidP="00846206">
      <w:pPr>
        <w:ind w:left="142"/>
        <w:rPr>
          <w:u w:val="single"/>
        </w:rPr>
      </w:pPr>
      <w:r w:rsidRPr="009141AE">
        <w:rPr>
          <w:u w:val="single"/>
        </w:rPr>
        <w:t xml:space="preserve">Net </w:t>
      </w:r>
      <w:r>
        <w:rPr>
          <w:u w:val="single"/>
        </w:rPr>
        <w:t>a</w:t>
      </w:r>
      <w:r w:rsidRPr="009141AE">
        <w:rPr>
          <w:u w:val="single"/>
        </w:rPr>
        <w:t xml:space="preserve">pprovals in </w:t>
      </w:r>
      <w:r w:rsidR="001275B5">
        <w:rPr>
          <w:u w:val="single"/>
        </w:rPr>
        <w:t>progress report</w:t>
      </w:r>
      <w:r w:rsidRPr="009141AE">
        <w:rPr>
          <w:u w:val="single"/>
        </w:rPr>
        <w:t xml:space="preserve">s and </w:t>
      </w:r>
      <w:r w:rsidR="002D1CDA">
        <w:rPr>
          <w:u w:val="single"/>
        </w:rPr>
        <w:t xml:space="preserve">income in the </w:t>
      </w:r>
      <w:r w:rsidR="00B61075">
        <w:rPr>
          <w:u w:val="single"/>
        </w:rPr>
        <w:t xml:space="preserve">2015 </w:t>
      </w:r>
      <w:r>
        <w:rPr>
          <w:u w:val="single"/>
        </w:rPr>
        <w:t>account</w:t>
      </w:r>
      <w:r w:rsidR="002D1CDA">
        <w:rPr>
          <w:u w:val="single"/>
        </w:rPr>
        <w:t>s</w:t>
      </w:r>
    </w:p>
    <w:p w:rsidR="00AD632C" w:rsidRPr="009141AE" w:rsidRDefault="00AD632C" w:rsidP="00846206">
      <w:pPr>
        <w:ind w:left="142"/>
      </w:pPr>
    </w:p>
    <w:p w:rsidR="00AD632C" w:rsidRPr="009141AE" w:rsidRDefault="00AD632C" w:rsidP="00846206">
      <w:pPr>
        <w:numPr>
          <w:ilvl w:val="0"/>
          <w:numId w:val="1"/>
        </w:numPr>
        <w:tabs>
          <w:tab w:val="clear" w:pos="0"/>
          <w:tab w:val="num" w:pos="567"/>
        </w:tabs>
        <w:ind w:left="142"/>
        <w:outlineLvl w:val="0"/>
      </w:pPr>
      <w:r w:rsidRPr="009141AE">
        <w:t xml:space="preserve">Differences between the </w:t>
      </w:r>
      <w:r w:rsidR="001275B5">
        <w:t>progress report</w:t>
      </w:r>
      <w:r w:rsidRPr="009141AE">
        <w:t xml:space="preserve"> and the </w:t>
      </w:r>
      <w:r w:rsidR="002D1CDA">
        <w:t xml:space="preserve">income in the </w:t>
      </w:r>
      <w:r w:rsidR="00B61075">
        <w:t xml:space="preserve">2015 </w:t>
      </w:r>
      <w:r>
        <w:t>a</w:t>
      </w:r>
      <w:r w:rsidRPr="009141AE">
        <w:t xml:space="preserve">ccounts </w:t>
      </w:r>
      <w:r>
        <w:t>are shown in Table 2</w:t>
      </w:r>
      <w:r w:rsidR="002D1CDA">
        <w:t>.</w:t>
      </w:r>
    </w:p>
    <w:p w:rsidR="00AD632C" w:rsidRPr="00066883" w:rsidRDefault="00AD632C" w:rsidP="00846206"/>
    <w:p w:rsidR="00AD632C" w:rsidRPr="00F70F45" w:rsidRDefault="00AD632C" w:rsidP="00846206">
      <w:pPr>
        <w:ind w:firstLine="142"/>
        <w:jc w:val="left"/>
        <w:rPr>
          <w:b/>
          <w:bCs/>
          <w:szCs w:val="24"/>
        </w:rPr>
      </w:pPr>
      <w:proofErr w:type="gramStart"/>
      <w:r w:rsidRPr="001275B5">
        <w:rPr>
          <w:b/>
          <w:szCs w:val="24"/>
        </w:rPr>
        <w:t>Table 2</w:t>
      </w:r>
      <w:r w:rsidR="001275B5">
        <w:rPr>
          <w:b/>
          <w:szCs w:val="24"/>
        </w:rPr>
        <w:t>.</w:t>
      </w:r>
      <w:proofErr w:type="gramEnd"/>
      <w:r w:rsidR="001275B5">
        <w:rPr>
          <w:b/>
          <w:szCs w:val="24"/>
        </w:rPr>
        <w:t xml:space="preserve"> D</w:t>
      </w:r>
      <w:r w:rsidR="001275B5" w:rsidRPr="001275B5">
        <w:rPr>
          <w:b/>
          <w:bCs/>
          <w:szCs w:val="24"/>
        </w:rPr>
        <w:t>ifferences</w:t>
      </w:r>
      <w:r w:rsidR="001275B5" w:rsidRPr="00F70F45">
        <w:rPr>
          <w:b/>
          <w:bCs/>
          <w:szCs w:val="24"/>
        </w:rPr>
        <w:t xml:space="preserve"> between </w:t>
      </w:r>
      <w:r w:rsidR="002D1CDA">
        <w:rPr>
          <w:b/>
          <w:bCs/>
          <w:szCs w:val="24"/>
        </w:rPr>
        <w:t>the progress report and the 2015 accounts</w:t>
      </w:r>
      <w:r w:rsidR="001275B5">
        <w:rPr>
          <w:b/>
          <w:bCs/>
          <w:szCs w:val="24"/>
        </w:rPr>
        <w:t xml:space="preserve"> (US</w:t>
      </w:r>
      <w:r w:rsidR="001275B5" w:rsidRPr="00ED6317">
        <w:rPr>
          <w:b/>
          <w:bCs/>
          <w:szCs w:val="24"/>
        </w:rPr>
        <w:t>$)</w:t>
      </w:r>
    </w:p>
    <w:tbl>
      <w:tblPr>
        <w:tblW w:w="921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2410"/>
        <w:gridCol w:w="2551"/>
        <w:gridCol w:w="2410"/>
      </w:tblGrid>
      <w:tr w:rsidR="00BC1A5A" w:rsidRPr="00F70F45" w:rsidTr="002326E9">
        <w:trPr>
          <w:trHeight w:val="1065"/>
        </w:trPr>
        <w:tc>
          <w:tcPr>
            <w:tcW w:w="1843" w:type="dxa"/>
            <w:shd w:val="clear" w:color="000000" w:fill="FFFFFF"/>
            <w:vAlign w:val="center"/>
            <w:hideMark/>
          </w:tcPr>
          <w:p w:rsidR="00BC1A5A" w:rsidRPr="00FC5CA5" w:rsidRDefault="00BC1A5A" w:rsidP="00846206">
            <w:pPr>
              <w:jc w:val="left"/>
              <w:rPr>
                <w:b/>
                <w:bCs/>
                <w:color w:val="000000"/>
                <w:lang w:val="en-CA" w:eastAsia="en-CA"/>
              </w:rPr>
            </w:pPr>
            <w:r w:rsidRPr="00FC5CA5">
              <w:rPr>
                <w:b/>
                <w:bCs/>
                <w:color w:val="000000"/>
                <w:lang w:val="en-US" w:eastAsia="en-CA"/>
              </w:rPr>
              <w:t>Agency</w:t>
            </w:r>
          </w:p>
        </w:tc>
        <w:tc>
          <w:tcPr>
            <w:tcW w:w="2410" w:type="dxa"/>
            <w:shd w:val="clear" w:color="000000" w:fill="FFFFFF"/>
            <w:vAlign w:val="center"/>
            <w:hideMark/>
          </w:tcPr>
          <w:p w:rsidR="00BC1A5A" w:rsidRPr="00BC1A5A" w:rsidRDefault="00BC1A5A" w:rsidP="00846206">
            <w:pPr>
              <w:jc w:val="center"/>
              <w:rPr>
                <w:b/>
                <w:bCs/>
                <w:color w:val="000000"/>
                <w:lang w:val="en-US" w:eastAsia="en-CA"/>
              </w:rPr>
            </w:pPr>
            <w:r>
              <w:rPr>
                <w:b/>
                <w:bCs/>
                <w:color w:val="000000"/>
                <w:lang w:val="en-US" w:eastAsia="en-CA"/>
              </w:rPr>
              <w:t>Progress report*</w:t>
            </w:r>
          </w:p>
        </w:tc>
        <w:tc>
          <w:tcPr>
            <w:tcW w:w="2551" w:type="dxa"/>
            <w:shd w:val="clear" w:color="000000" w:fill="FFFFFF"/>
            <w:vAlign w:val="center"/>
            <w:hideMark/>
          </w:tcPr>
          <w:p w:rsidR="00BC1A5A" w:rsidRPr="00FC5CA5" w:rsidRDefault="00BC1A5A" w:rsidP="00846206">
            <w:pPr>
              <w:jc w:val="center"/>
              <w:rPr>
                <w:b/>
                <w:bCs/>
                <w:color w:val="000000"/>
                <w:lang w:val="en-CA" w:eastAsia="en-CA"/>
              </w:rPr>
            </w:pPr>
            <w:r>
              <w:rPr>
                <w:b/>
                <w:bCs/>
                <w:color w:val="000000"/>
                <w:lang w:val="en-US" w:eastAsia="en-CA"/>
              </w:rPr>
              <w:t>F</w:t>
            </w:r>
            <w:r w:rsidRPr="00FC5CA5">
              <w:rPr>
                <w:b/>
                <w:bCs/>
                <w:color w:val="000000"/>
                <w:lang w:val="en-US" w:eastAsia="en-CA"/>
              </w:rPr>
              <w:t xml:space="preserve">inal </w:t>
            </w:r>
            <w:r>
              <w:rPr>
                <w:b/>
                <w:bCs/>
                <w:color w:val="000000"/>
                <w:lang w:val="en-US" w:eastAsia="en-CA"/>
              </w:rPr>
              <w:t>a</w:t>
            </w:r>
            <w:r w:rsidRPr="00FC5CA5">
              <w:rPr>
                <w:b/>
                <w:bCs/>
                <w:color w:val="000000"/>
                <w:lang w:val="en-US" w:eastAsia="en-CA"/>
              </w:rPr>
              <w:t>ccounts</w:t>
            </w:r>
          </w:p>
        </w:tc>
        <w:tc>
          <w:tcPr>
            <w:tcW w:w="2410" w:type="dxa"/>
            <w:shd w:val="clear" w:color="000000" w:fill="FFFFFF"/>
            <w:vAlign w:val="center"/>
            <w:hideMark/>
          </w:tcPr>
          <w:p w:rsidR="00BC1A5A" w:rsidRPr="00FC5CA5" w:rsidRDefault="00BC1A5A" w:rsidP="00846206">
            <w:pPr>
              <w:jc w:val="center"/>
              <w:rPr>
                <w:b/>
                <w:bCs/>
                <w:color w:val="000000"/>
                <w:lang w:val="en-CA" w:eastAsia="en-CA"/>
              </w:rPr>
            </w:pPr>
            <w:r w:rsidRPr="00FC5CA5">
              <w:rPr>
                <w:b/>
                <w:bCs/>
                <w:color w:val="000000"/>
                <w:lang w:val="en-US" w:eastAsia="en-CA"/>
              </w:rPr>
              <w:t>Difference</w:t>
            </w:r>
            <w:r>
              <w:rPr>
                <w:b/>
                <w:bCs/>
                <w:color w:val="000000"/>
                <w:lang w:val="en-US" w:eastAsia="en-CA"/>
              </w:rPr>
              <w:t>**</w:t>
            </w:r>
          </w:p>
        </w:tc>
      </w:tr>
      <w:tr w:rsidR="00AD632C" w:rsidRPr="00F70F45" w:rsidTr="001275B5">
        <w:trPr>
          <w:trHeight w:val="270"/>
        </w:trPr>
        <w:tc>
          <w:tcPr>
            <w:tcW w:w="1843" w:type="dxa"/>
            <w:shd w:val="clear" w:color="000000" w:fill="FFFFFF"/>
            <w:vAlign w:val="center"/>
            <w:hideMark/>
          </w:tcPr>
          <w:p w:rsidR="00AD632C" w:rsidRPr="00FC5CA5" w:rsidRDefault="00AD632C" w:rsidP="00846206">
            <w:pPr>
              <w:jc w:val="center"/>
              <w:rPr>
                <w:b/>
                <w:bCs/>
                <w:color w:val="000000"/>
                <w:lang w:val="en-CA" w:eastAsia="en-CA"/>
              </w:rPr>
            </w:pPr>
            <w:r w:rsidRPr="00FC5CA5">
              <w:rPr>
                <w:b/>
                <w:bCs/>
                <w:color w:val="000000"/>
                <w:lang w:val="en-US" w:eastAsia="en-CA"/>
              </w:rPr>
              <w:t>(1)</w:t>
            </w:r>
          </w:p>
        </w:tc>
        <w:tc>
          <w:tcPr>
            <w:tcW w:w="2410" w:type="dxa"/>
            <w:shd w:val="clear" w:color="000000" w:fill="FFFFFF"/>
            <w:vAlign w:val="center"/>
            <w:hideMark/>
          </w:tcPr>
          <w:p w:rsidR="00AD632C" w:rsidRPr="00FC5CA5" w:rsidRDefault="00AD632C" w:rsidP="00846206">
            <w:pPr>
              <w:jc w:val="center"/>
              <w:rPr>
                <w:b/>
                <w:bCs/>
                <w:color w:val="000000"/>
                <w:lang w:val="en-CA" w:eastAsia="en-CA"/>
              </w:rPr>
            </w:pPr>
            <w:r w:rsidRPr="00FC5CA5">
              <w:rPr>
                <w:b/>
                <w:bCs/>
                <w:color w:val="000000"/>
                <w:lang w:val="en-US" w:eastAsia="en-CA"/>
              </w:rPr>
              <w:t>(2)</w:t>
            </w:r>
          </w:p>
        </w:tc>
        <w:tc>
          <w:tcPr>
            <w:tcW w:w="2551" w:type="dxa"/>
            <w:shd w:val="clear" w:color="000000" w:fill="FFFFFF"/>
            <w:vAlign w:val="center"/>
            <w:hideMark/>
          </w:tcPr>
          <w:p w:rsidR="00AD632C" w:rsidRPr="00FC5CA5" w:rsidRDefault="00AD632C" w:rsidP="00846206">
            <w:pPr>
              <w:jc w:val="center"/>
              <w:rPr>
                <w:b/>
                <w:bCs/>
                <w:color w:val="000000"/>
                <w:lang w:val="en-CA" w:eastAsia="en-CA"/>
              </w:rPr>
            </w:pPr>
            <w:r w:rsidRPr="00FC5CA5">
              <w:rPr>
                <w:b/>
                <w:bCs/>
                <w:color w:val="000000"/>
                <w:lang w:val="en-US" w:eastAsia="en-CA"/>
              </w:rPr>
              <w:t>(3)</w:t>
            </w:r>
          </w:p>
        </w:tc>
        <w:tc>
          <w:tcPr>
            <w:tcW w:w="2410" w:type="dxa"/>
            <w:shd w:val="clear" w:color="000000" w:fill="FFFFFF"/>
            <w:vAlign w:val="center"/>
            <w:hideMark/>
          </w:tcPr>
          <w:p w:rsidR="00AD632C" w:rsidRPr="00FC5CA5" w:rsidRDefault="00AD632C" w:rsidP="00846206">
            <w:pPr>
              <w:jc w:val="center"/>
              <w:rPr>
                <w:b/>
                <w:bCs/>
                <w:color w:val="000000"/>
                <w:lang w:val="en-CA" w:eastAsia="en-CA"/>
              </w:rPr>
            </w:pPr>
            <w:r w:rsidRPr="00FC5CA5">
              <w:rPr>
                <w:b/>
                <w:bCs/>
                <w:color w:val="000000"/>
                <w:lang w:val="en-US" w:eastAsia="en-CA"/>
              </w:rPr>
              <w:t>(4) = (3)-(2)</w:t>
            </w:r>
          </w:p>
        </w:tc>
      </w:tr>
      <w:tr w:rsidR="006A1C94" w:rsidRPr="00F70F45" w:rsidTr="00B17EA6">
        <w:trPr>
          <w:trHeight w:val="300"/>
        </w:trPr>
        <w:tc>
          <w:tcPr>
            <w:tcW w:w="1843" w:type="dxa"/>
            <w:shd w:val="clear" w:color="000000" w:fill="FFFFFF"/>
            <w:vAlign w:val="center"/>
            <w:hideMark/>
          </w:tcPr>
          <w:p w:rsidR="006A1C94" w:rsidRPr="00FC5CA5" w:rsidRDefault="006A1C94" w:rsidP="00846206">
            <w:pPr>
              <w:jc w:val="left"/>
              <w:rPr>
                <w:color w:val="000000"/>
                <w:lang w:val="en-CA" w:eastAsia="en-CA"/>
              </w:rPr>
            </w:pPr>
            <w:r w:rsidRPr="00FC5CA5">
              <w:rPr>
                <w:color w:val="000000"/>
                <w:lang w:val="en-US" w:eastAsia="en-CA"/>
              </w:rPr>
              <w:t>UNDP</w:t>
            </w:r>
          </w:p>
        </w:tc>
        <w:tc>
          <w:tcPr>
            <w:tcW w:w="2410" w:type="dxa"/>
            <w:shd w:val="clear" w:color="000000" w:fill="FFFFFF"/>
            <w:vAlign w:val="center"/>
          </w:tcPr>
          <w:p w:rsidR="006A1C94" w:rsidRPr="00631F2E" w:rsidRDefault="00454120" w:rsidP="00846206">
            <w:pPr>
              <w:jc w:val="right"/>
              <w:rPr>
                <w:color w:val="000000"/>
                <w:lang w:val="en-CA" w:eastAsia="en-CA"/>
              </w:rPr>
            </w:pPr>
            <w:r w:rsidRPr="00631F2E">
              <w:rPr>
                <w:rFonts w:ascii="Times New Romant" w:hAnsi="Times New Romant"/>
                <w:color w:val="000000"/>
              </w:rPr>
              <w:t>809,736,625</w:t>
            </w:r>
          </w:p>
        </w:tc>
        <w:tc>
          <w:tcPr>
            <w:tcW w:w="2551" w:type="dxa"/>
            <w:shd w:val="clear" w:color="000000" w:fill="FFFFFF"/>
            <w:vAlign w:val="center"/>
          </w:tcPr>
          <w:p w:rsidR="006A1C94" w:rsidRPr="00631F2E" w:rsidRDefault="006A1C94" w:rsidP="00846206">
            <w:pPr>
              <w:jc w:val="right"/>
              <w:rPr>
                <w:color w:val="000000"/>
                <w:lang w:val="en-CA" w:eastAsia="en-CA"/>
              </w:rPr>
            </w:pPr>
            <w:r w:rsidRPr="00631F2E">
              <w:rPr>
                <w:color w:val="000000"/>
                <w:lang w:val="en-CA" w:eastAsia="en-CA"/>
              </w:rPr>
              <w:t>809,235,358</w:t>
            </w:r>
          </w:p>
        </w:tc>
        <w:tc>
          <w:tcPr>
            <w:tcW w:w="2410" w:type="dxa"/>
            <w:shd w:val="clear" w:color="000000" w:fill="FFFFFF"/>
            <w:vAlign w:val="center"/>
          </w:tcPr>
          <w:p w:rsidR="006A1C94" w:rsidRPr="00631F2E" w:rsidRDefault="006A1C94" w:rsidP="00846206">
            <w:pPr>
              <w:jc w:val="right"/>
              <w:rPr>
                <w:lang w:val="en-CA" w:eastAsia="en-CA"/>
              </w:rPr>
            </w:pPr>
            <w:r w:rsidRPr="00631F2E">
              <w:rPr>
                <w:lang w:val="en-CA" w:eastAsia="en-CA"/>
              </w:rPr>
              <w:t>-501,</w:t>
            </w:r>
            <w:r w:rsidR="00623293" w:rsidRPr="00631F2E">
              <w:rPr>
                <w:lang w:val="en-CA" w:eastAsia="en-CA"/>
              </w:rPr>
              <w:t>267</w:t>
            </w:r>
          </w:p>
        </w:tc>
      </w:tr>
      <w:tr w:rsidR="006A1C94" w:rsidRPr="0067755E" w:rsidTr="001275B5">
        <w:trPr>
          <w:trHeight w:val="300"/>
        </w:trPr>
        <w:tc>
          <w:tcPr>
            <w:tcW w:w="1843" w:type="dxa"/>
            <w:shd w:val="clear" w:color="000000" w:fill="FFFFFF"/>
            <w:vAlign w:val="center"/>
            <w:hideMark/>
          </w:tcPr>
          <w:p w:rsidR="006A1C94" w:rsidRPr="0067755E" w:rsidRDefault="006A1C94" w:rsidP="00846206">
            <w:pPr>
              <w:jc w:val="left"/>
              <w:rPr>
                <w:color w:val="000000"/>
                <w:lang w:val="en-CA" w:eastAsia="en-CA"/>
              </w:rPr>
            </w:pPr>
            <w:r w:rsidRPr="0067755E">
              <w:rPr>
                <w:color w:val="000000"/>
                <w:lang w:val="en-US" w:eastAsia="en-CA"/>
              </w:rPr>
              <w:t>UNEP</w:t>
            </w:r>
          </w:p>
        </w:tc>
        <w:tc>
          <w:tcPr>
            <w:tcW w:w="2410" w:type="dxa"/>
            <w:shd w:val="clear" w:color="000000" w:fill="FFFFFF"/>
            <w:vAlign w:val="center"/>
          </w:tcPr>
          <w:p w:rsidR="006A1C94" w:rsidRPr="00631F2E" w:rsidRDefault="006A1C94" w:rsidP="00846206">
            <w:pPr>
              <w:jc w:val="right"/>
              <w:rPr>
                <w:color w:val="000000"/>
                <w:lang w:val="en-CA" w:eastAsia="en-CA"/>
              </w:rPr>
            </w:pPr>
            <w:r w:rsidRPr="00631F2E">
              <w:rPr>
                <w:color w:val="000000"/>
                <w:lang w:val="en-CA" w:eastAsia="en-CA"/>
              </w:rPr>
              <w:t>285,338,142</w:t>
            </w:r>
          </w:p>
        </w:tc>
        <w:tc>
          <w:tcPr>
            <w:tcW w:w="2551" w:type="dxa"/>
            <w:shd w:val="clear" w:color="000000" w:fill="FFFFFF"/>
            <w:vAlign w:val="center"/>
          </w:tcPr>
          <w:p w:rsidR="006A1C94" w:rsidRPr="00631F2E" w:rsidRDefault="006A1C94" w:rsidP="00846206">
            <w:pPr>
              <w:jc w:val="right"/>
              <w:rPr>
                <w:color w:val="000000"/>
                <w:lang w:val="en-CA" w:eastAsia="en-CA"/>
              </w:rPr>
            </w:pPr>
            <w:r w:rsidRPr="00631F2E">
              <w:rPr>
                <w:color w:val="000000"/>
                <w:lang w:val="en-CA" w:eastAsia="en-CA"/>
              </w:rPr>
              <w:t>285,596,881</w:t>
            </w:r>
          </w:p>
        </w:tc>
        <w:tc>
          <w:tcPr>
            <w:tcW w:w="2410" w:type="dxa"/>
            <w:shd w:val="clear" w:color="000000" w:fill="FFFFFF"/>
            <w:vAlign w:val="center"/>
          </w:tcPr>
          <w:p w:rsidR="006A1C94" w:rsidRPr="00631F2E" w:rsidRDefault="006A1C94" w:rsidP="00846206">
            <w:pPr>
              <w:jc w:val="right"/>
              <w:rPr>
                <w:lang w:val="en-CA" w:eastAsia="en-CA"/>
              </w:rPr>
            </w:pPr>
            <w:r w:rsidRPr="00631F2E">
              <w:rPr>
                <w:lang w:val="en-CA" w:eastAsia="en-CA"/>
              </w:rPr>
              <w:t>258,739</w:t>
            </w:r>
          </w:p>
        </w:tc>
      </w:tr>
      <w:tr w:rsidR="006A1C94" w:rsidRPr="00F70F45" w:rsidTr="001275B5">
        <w:trPr>
          <w:trHeight w:val="300"/>
        </w:trPr>
        <w:tc>
          <w:tcPr>
            <w:tcW w:w="1843" w:type="dxa"/>
            <w:shd w:val="clear" w:color="000000" w:fill="FFFFFF"/>
            <w:vAlign w:val="center"/>
          </w:tcPr>
          <w:p w:rsidR="006A1C94" w:rsidRPr="00FC5CA5" w:rsidRDefault="006A1C94" w:rsidP="00846206">
            <w:pPr>
              <w:jc w:val="left"/>
              <w:rPr>
                <w:color w:val="000000"/>
                <w:lang w:val="en-CA" w:eastAsia="en-CA"/>
              </w:rPr>
            </w:pPr>
            <w:r w:rsidRPr="00FC5CA5">
              <w:rPr>
                <w:color w:val="000000"/>
                <w:lang w:val="en-US" w:eastAsia="en-CA"/>
              </w:rPr>
              <w:t>UNIDO</w:t>
            </w:r>
          </w:p>
        </w:tc>
        <w:tc>
          <w:tcPr>
            <w:tcW w:w="2410" w:type="dxa"/>
            <w:shd w:val="clear" w:color="000000" w:fill="FFFFFF"/>
            <w:vAlign w:val="center"/>
          </w:tcPr>
          <w:p w:rsidR="006A1C94" w:rsidRPr="00631F2E" w:rsidRDefault="006A1C94" w:rsidP="00846206">
            <w:pPr>
              <w:jc w:val="right"/>
              <w:rPr>
                <w:color w:val="000000"/>
                <w:lang w:val="en-CA" w:eastAsia="en-CA"/>
              </w:rPr>
            </w:pPr>
            <w:r w:rsidRPr="00631F2E">
              <w:rPr>
                <w:color w:val="000000"/>
                <w:lang w:val="en-CA" w:eastAsia="en-CA"/>
              </w:rPr>
              <w:t>838,910,750</w:t>
            </w:r>
          </w:p>
        </w:tc>
        <w:tc>
          <w:tcPr>
            <w:tcW w:w="2551" w:type="dxa"/>
            <w:shd w:val="clear" w:color="000000" w:fill="FFFFFF"/>
            <w:vAlign w:val="center"/>
          </w:tcPr>
          <w:p w:rsidR="006A1C94" w:rsidRPr="00631F2E" w:rsidRDefault="006A1C94" w:rsidP="00846206">
            <w:pPr>
              <w:jc w:val="right"/>
              <w:rPr>
                <w:color w:val="000000"/>
                <w:lang w:val="en-CA" w:eastAsia="en-CA"/>
              </w:rPr>
            </w:pPr>
            <w:r w:rsidRPr="00631F2E">
              <w:rPr>
                <w:color w:val="000000"/>
                <w:lang w:val="en-CA" w:eastAsia="en-CA"/>
              </w:rPr>
              <w:t>835,506,101</w:t>
            </w:r>
          </w:p>
        </w:tc>
        <w:tc>
          <w:tcPr>
            <w:tcW w:w="2410" w:type="dxa"/>
            <w:shd w:val="clear" w:color="000000" w:fill="FFFFFF"/>
            <w:vAlign w:val="center"/>
          </w:tcPr>
          <w:p w:rsidR="006A1C94" w:rsidRPr="00631F2E" w:rsidRDefault="006A1C94" w:rsidP="00846206">
            <w:pPr>
              <w:jc w:val="right"/>
              <w:rPr>
                <w:lang w:val="en-CA" w:eastAsia="en-CA"/>
              </w:rPr>
            </w:pPr>
            <w:r w:rsidRPr="00631F2E">
              <w:rPr>
                <w:lang w:val="en-CA" w:eastAsia="en-CA"/>
              </w:rPr>
              <w:t>-3,404,649</w:t>
            </w:r>
          </w:p>
        </w:tc>
      </w:tr>
      <w:tr w:rsidR="006A1C94" w:rsidRPr="00F70F45" w:rsidTr="00B17EA6">
        <w:trPr>
          <w:trHeight w:val="300"/>
        </w:trPr>
        <w:tc>
          <w:tcPr>
            <w:tcW w:w="1843" w:type="dxa"/>
            <w:shd w:val="clear" w:color="000000" w:fill="FFFFFF"/>
            <w:vAlign w:val="center"/>
            <w:hideMark/>
          </w:tcPr>
          <w:p w:rsidR="006A1C94" w:rsidRPr="00FC5CA5" w:rsidRDefault="006A1C94" w:rsidP="00846206">
            <w:pPr>
              <w:jc w:val="left"/>
              <w:rPr>
                <w:color w:val="000000"/>
                <w:lang w:val="en-CA" w:eastAsia="en-CA"/>
              </w:rPr>
            </w:pPr>
            <w:r w:rsidRPr="00FC5CA5">
              <w:rPr>
                <w:color w:val="000000"/>
                <w:lang w:val="en-US" w:eastAsia="en-CA"/>
              </w:rPr>
              <w:t>World Bank</w:t>
            </w:r>
          </w:p>
        </w:tc>
        <w:tc>
          <w:tcPr>
            <w:tcW w:w="2410" w:type="dxa"/>
            <w:shd w:val="clear" w:color="000000" w:fill="FFFFFF"/>
            <w:vAlign w:val="center"/>
          </w:tcPr>
          <w:p w:rsidR="006A1C94" w:rsidRPr="00631F2E" w:rsidRDefault="006A1C94" w:rsidP="00846206">
            <w:pPr>
              <w:jc w:val="right"/>
              <w:rPr>
                <w:color w:val="000000"/>
                <w:lang w:val="en-CA" w:eastAsia="en-CA"/>
              </w:rPr>
            </w:pPr>
            <w:r w:rsidRPr="00631F2E">
              <w:t>1,232,124,615</w:t>
            </w:r>
          </w:p>
        </w:tc>
        <w:tc>
          <w:tcPr>
            <w:tcW w:w="2551" w:type="dxa"/>
            <w:shd w:val="clear" w:color="000000" w:fill="FFFFFF"/>
            <w:vAlign w:val="center"/>
          </w:tcPr>
          <w:p w:rsidR="006A1C94" w:rsidRPr="00631F2E" w:rsidRDefault="006A1C94" w:rsidP="00846206">
            <w:pPr>
              <w:jc w:val="right"/>
              <w:rPr>
                <w:color w:val="000000"/>
                <w:lang w:val="en-CA" w:eastAsia="en-CA"/>
              </w:rPr>
            </w:pPr>
            <w:r w:rsidRPr="00631F2E">
              <w:t>1,216,699,888</w:t>
            </w:r>
          </w:p>
        </w:tc>
        <w:tc>
          <w:tcPr>
            <w:tcW w:w="2410" w:type="dxa"/>
            <w:shd w:val="clear" w:color="000000" w:fill="FFFFFF"/>
            <w:vAlign w:val="center"/>
          </w:tcPr>
          <w:p w:rsidR="006A1C94" w:rsidRPr="00631F2E" w:rsidRDefault="00454120" w:rsidP="00846206">
            <w:pPr>
              <w:jc w:val="right"/>
              <w:rPr>
                <w:lang w:val="en-CA" w:eastAsia="en-CA"/>
              </w:rPr>
            </w:pPr>
            <w:r w:rsidRPr="00631F2E">
              <w:rPr>
                <w:lang w:val="en-CA" w:eastAsia="en-CA"/>
              </w:rPr>
              <w:t>-</w:t>
            </w:r>
            <w:r w:rsidR="006A1C94" w:rsidRPr="00631F2E">
              <w:rPr>
                <w:lang w:val="en-CA" w:eastAsia="en-CA"/>
              </w:rPr>
              <w:t>15,424,727</w:t>
            </w:r>
          </w:p>
        </w:tc>
      </w:tr>
    </w:tbl>
    <w:p w:rsidR="00AD632C" w:rsidRDefault="00AD632C" w:rsidP="00846206">
      <w:pPr>
        <w:ind w:left="142"/>
        <w:rPr>
          <w:sz w:val="20"/>
        </w:rPr>
      </w:pPr>
      <w:r>
        <w:rPr>
          <w:sz w:val="20"/>
        </w:rPr>
        <w:t>(*)</w:t>
      </w:r>
      <w:r w:rsidR="00FC0A7E">
        <w:rPr>
          <w:sz w:val="20"/>
        </w:rPr>
        <w:t xml:space="preserve"> </w:t>
      </w:r>
      <w:proofErr w:type="gramStart"/>
      <w:r w:rsidR="00B61075">
        <w:rPr>
          <w:sz w:val="20"/>
        </w:rPr>
        <w:t>Including agency support costs.</w:t>
      </w:r>
      <w:proofErr w:type="gramEnd"/>
    </w:p>
    <w:p w:rsidR="002D1CDA" w:rsidRPr="002D1CDA" w:rsidRDefault="002D1CDA" w:rsidP="00846206">
      <w:pPr>
        <w:ind w:left="142"/>
        <w:rPr>
          <w:sz w:val="20"/>
          <w:szCs w:val="20"/>
        </w:rPr>
      </w:pPr>
      <w:r>
        <w:rPr>
          <w:sz w:val="20"/>
        </w:rPr>
        <w:t>(**)</w:t>
      </w:r>
      <w:r w:rsidR="00B61075" w:rsidRPr="00F70F45">
        <w:rPr>
          <w:sz w:val="20"/>
        </w:rPr>
        <w:t>A positive number means more income, while a negative number means less income reported in the IAs’ accounts</w:t>
      </w:r>
      <w:r>
        <w:rPr>
          <w:sz w:val="20"/>
          <w:szCs w:val="20"/>
        </w:rPr>
        <w:t>.</w:t>
      </w:r>
    </w:p>
    <w:p w:rsidR="006E02F6" w:rsidRDefault="006E02F6" w:rsidP="00846206">
      <w:pPr>
        <w:rPr>
          <w:sz w:val="20"/>
        </w:rPr>
      </w:pPr>
    </w:p>
    <w:p w:rsidR="00B61075" w:rsidRPr="00B61075" w:rsidRDefault="00B61075" w:rsidP="00846206">
      <w:pPr>
        <w:pStyle w:val="Heading1"/>
        <w:tabs>
          <w:tab w:val="clear" w:pos="0"/>
          <w:tab w:val="num" w:pos="142"/>
        </w:tabs>
        <w:spacing w:after="0"/>
        <w:ind w:left="142"/>
      </w:pPr>
      <w:r w:rsidRPr="00B61075">
        <w:t>The explanations provided by relevant IAs for the difference between the progress report and the 2015 accounts</w:t>
      </w:r>
      <w:r w:rsidR="00192DF9">
        <w:t xml:space="preserve"> are shown in Table 3</w:t>
      </w:r>
      <w:r w:rsidRPr="00B61075">
        <w:t>.</w:t>
      </w:r>
    </w:p>
    <w:p w:rsidR="00B61075" w:rsidRDefault="00B61075" w:rsidP="00846206">
      <w:pPr>
        <w:rPr>
          <w:sz w:val="20"/>
        </w:rPr>
      </w:pPr>
    </w:p>
    <w:p w:rsidR="00AD632C" w:rsidRPr="001275B5" w:rsidRDefault="00AD632C" w:rsidP="00846206">
      <w:pPr>
        <w:rPr>
          <w:b/>
          <w:bCs/>
        </w:rPr>
      </w:pPr>
      <w:proofErr w:type="gramStart"/>
      <w:r w:rsidRPr="001275B5">
        <w:rPr>
          <w:b/>
        </w:rPr>
        <w:t>Table 3</w:t>
      </w:r>
      <w:r w:rsidR="001275B5">
        <w:rPr>
          <w:b/>
        </w:rPr>
        <w:t>.</w:t>
      </w:r>
      <w:proofErr w:type="gramEnd"/>
      <w:r w:rsidR="001275B5" w:rsidRPr="001275B5">
        <w:rPr>
          <w:b/>
        </w:rPr>
        <w:t xml:space="preserve"> </w:t>
      </w:r>
      <w:r w:rsidR="001275B5">
        <w:rPr>
          <w:b/>
          <w:bCs/>
        </w:rPr>
        <w:t>R</w:t>
      </w:r>
      <w:r w:rsidR="001275B5" w:rsidRPr="001275B5">
        <w:rPr>
          <w:b/>
          <w:bCs/>
        </w:rPr>
        <w:t>ationale for differences in income between the progress report and the 2015 accounts (</w:t>
      </w:r>
      <w:r w:rsidRPr="001275B5">
        <w:rPr>
          <w:b/>
          <w:bCs/>
        </w:rPr>
        <w:t>US$)</w:t>
      </w:r>
    </w:p>
    <w:tbl>
      <w:tblPr>
        <w:tblW w:w="9513"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2"/>
        <w:gridCol w:w="3261"/>
        <w:gridCol w:w="1559"/>
        <w:gridCol w:w="1276"/>
        <w:gridCol w:w="1417"/>
        <w:gridCol w:w="1418"/>
      </w:tblGrid>
      <w:tr w:rsidR="00AD632C" w:rsidRPr="00E57834" w:rsidTr="001461BF">
        <w:trPr>
          <w:tblHeader/>
        </w:trPr>
        <w:tc>
          <w:tcPr>
            <w:tcW w:w="582" w:type="dxa"/>
            <w:tcMar>
              <w:left w:w="29" w:type="dxa"/>
              <w:right w:w="29" w:type="dxa"/>
            </w:tcMar>
          </w:tcPr>
          <w:p w:rsidR="00AD632C" w:rsidRPr="007F04FE" w:rsidRDefault="00AD632C" w:rsidP="001275B5">
            <w:pPr>
              <w:rPr>
                <w:b/>
                <w:lang w:val="en-US"/>
              </w:rPr>
            </w:pPr>
            <w:r w:rsidRPr="007F04FE">
              <w:rPr>
                <w:b/>
                <w:lang w:val="en-US"/>
              </w:rPr>
              <w:t>Row</w:t>
            </w:r>
          </w:p>
        </w:tc>
        <w:tc>
          <w:tcPr>
            <w:tcW w:w="3261" w:type="dxa"/>
            <w:shd w:val="clear" w:color="auto" w:fill="auto"/>
          </w:tcPr>
          <w:p w:rsidR="00AD632C" w:rsidRPr="007F04FE" w:rsidRDefault="00AD632C" w:rsidP="001275B5">
            <w:pPr>
              <w:jc w:val="center"/>
              <w:rPr>
                <w:b/>
                <w:lang w:val="en-US"/>
              </w:rPr>
            </w:pPr>
            <w:r w:rsidRPr="007F04FE">
              <w:rPr>
                <w:b/>
                <w:lang w:val="en-US"/>
              </w:rPr>
              <w:t>Comments</w:t>
            </w:r>
          </w:p>
        </w:tc>
        <w:tc>
          <w:tcPr>
            <w:tcW w:w="1559" w:type="dxa"/>
            <w:shd w:val="clear" w:color="auto" w:fill="auto"/>
            <w:tcMar>
              <w:left w:w="0" w:type="dxa"/>
              <w:right w:w="0" w:type="dxa"/>
            </w:tcMar>
          </w:tcPr>
          <w:p w:rsidR="00AD632C" w:rsidRPr="007F04FE" w:rsidRDefault="00AD632C" w:rsidP="001275B5">
            <w:pPr>
              <w:jc w:val="center"/>
              <w:rPr>
                <w:b/>
                <w:bCs/>
                <w:lang w:val="en-US"/>
              </w:rPr>
            </w:pPr>
            <w:r w:rsidRPr="007F04FE">
              <w:rPr>
                <w:rFonts w:eastAsia="MS Mincho"/>
                <w:b/>
                <w:bCs/>
                <w:lang w:eastAsia="ja-JP"/>
              </w:rPr>
              <w:t>UNDP</w:t>
            </w:r>
          </w:p>
        </w:tc>
        <w:tc>
          <w:tcPr>
            <w:tcW w:w="1276" w:type="dxa"/>
            <w:shd w:val="clear" w:color="auto" w:fill="auto"/>
            <w:tcMar>
              <w:left w:w="0" w:type="dxa"/>
              <w:right w:w="0" w:type="dxa"/>
            </w:tcMar>
          </w:tcPr>
          <w:p w:rsidR="00AD632C" w:rsidRPr="0067755E" w:rsidRDefault="00AD632C" w:rsidP="001275B5">
            <w:pPr>
              <w:jc w:val="center"/>
              <w:rPr>
                <w:b/>
                <w:bCs/>
                <w:lang w:val="en-US"/>
              </w:rPr>
            </w:pPr>
            <w:r w:rsidRPr="0067755E">
              <w:rPr>
                <w:rFonts w:eastAsia="MS Mincho"/>
                <w:b/>
                <w:bCs/>
                <w:lang w:eastAsia="ja-JP"/>
              </w:rPr>
              <w:t>UNEP</w:t>
            </w:r>
          </w:p>
        </w:tc>
        <w:tc>
          <w:tcPr>
            <w:tcW w:w="1417" w:type="dxa"/>
            <w:tcBorders>
              <w:bottom w:val="single" w:sz="4" w:space="0" w:color="auto"/>
            </w:tcBorders>
            <w:shd w:val="clear" w:color="auto" w:fill="auto"/>
            <w:tcMar>
              <w:left w:w="0" w:type="dxa"/>
              <w:right w:w="0" w:type="dxa"/>
            </w:tcMar>
          </w:tcPr>
          <w:p w:rsidR="00AD632C" w:rsidRPr="007F04FE" w:rsidRDefault="00AD632C" w:rsidP="001275B5">
            <w:pPr>
              <w:jc w:val="center"/>
              <w:rPr>
                <w:b/>
                <w:bCs/>
                <w:lang w:val="en-US"/>
              </w:rPr>
            </w:pPr>
            <w:r w:rsidRPr="007F04FE">
              <w:rPr>
                <w:rFonts w:eastAsia="MS Mincho"/>
                <w:b/>
                <w:bCs/>
                <w:lang w:eastAsia="ja-JP"/>
              </w:rPr>
              <w:t>UNIDO</w:t>
            </w:r>
          </w:p>
        </w:tc>
        <w:tc>
          <w:tcPr>
            <w:tcW w:w="1418" w:type="dxa"/>
            <w:shd w:val="clear" w:color="auto" w:fill="auto"/>
            <w:tcMar>
              <w:left w:w="0" w:type="dxa"/>
              <w:right w:w="0" w:type="dxa"/>
            </w:tcMar>
          </w:tcPr>
          <w:p w:rsidR="00AD632C" w:rsidRPr="007F04FE" w:rsidRDefault="00AD632C" w:rsidP="001275B5">
            <w:pPr>
              <w:jc w:val="center"/>
              <w:rPr>
                <w:b/>
                <w:bCs/>
                <w:lang w:val="en-US"/>
              </w:rPr>
            </w:pPr>
            <w:r w:rsidRPr="007F04FE">
              <w:rPr>
                <w:rFonts w:eastAsia="MS Mincho"/>
                <w:b/>
                <w:bCs/>
                <w:lang w:eastAsia="ja-JP"/>
              </w:rPr>
              <w:t>World Bank</w:t>
            </w:r>
          </w:p>
        </w:tc>
      </w:tr>
      <w:tr w:rsidR="00AD632C" w:rsidRPr="005D5081" w:rsidTr="001461BF">
        <w:tc>
          <w:tcPr>
            <w:tcW w:w="582" w:type="dxa"/>
          </w:tcPr>
          <w:p w:rsidR="00AD632C" w:rsidRPr="007F04FE" w:rsidRDefault="00AD632C" w:rsidP="001275B5">
            <w:r w:rsidRPr="007F04FE">
              <w:t>1</w:t>
            </w:r>
          </w:p>
        </w:tc>
        <w:tc>
          <w:tcPr>
            <w:tcW w:w="3261" w:type="dxa"/>
            <w:shd w:val="clear" w:color="auto" w:fill="auto"/>
          </w:tcPr>
          <w:p w:rsidR="00AD632C" w:rsidRPr="007F04FE" w:rsidRDefault="00AD632C" w:rsidP="00277821">
            <w:pPr>
              <w:jc w:val="left"/>
              <w:rPr>
                <w:lang w:val="en-US"/>
              </w:rPr>
            </w:pPr>
            <w:r w:rsidRPr="007F04FE">
              <w:t xml:space="preserve">Difference between </w:t>
            </w:r>
            <w:r w:rsidR="001275B5">
              <w:t>progress report</w:t>
            </w:r>
            <w:r w:rsidRPr="007F04FE">
              <w:t xml:space="preserve"> and </w:t>
            </w:r>
            <w:r w:rsidR="00277821">
              <w:t>f</w:t>
            </w:r>
            <w:r w:rsidRPr="007F04FE">
              <w:t xml:space="preserve">inal </w:t>
            </w:r>
            <w:r w:rsidR="00277821">
              <w:t>a</w:t>
            </w:r>
            <w:r w:rsidRPr="007F04FE">
              <w:t>ccount</w:t>
            </w:r>
            <w:r>
              <w:t>s</w:t>
            </w:r>
            <w:r w:rsidRPr="007F04FE">
              <w:t xml:space="preserve"> </w:t>
            </w:r>
          </w:p>
        </w:tc>
        <w:tc>
          <w:tcPr>
            <w:tcW w:w="1559" w:type="dxa"/>
            <w:shd w:val="clear" w:color="auto" w:fill="auto"/>
          </w:tcPr>
          <w:p w:rsidR="00AD632C" w:rsidRPr="007F04FE" w:rsidRDefault="008039A3" w:rsidP="001275B5">
            <w:pPr>
              <w:jc w:val="right"/>
              <w:rPr>
                <w:lang w:val="en-US"/>
              </w:rPr>
            </w:pPr>
            <w:r>
              <w:rPr>
                <w:lang w:val="en-US"/>
              </w:rPr>
              <w:t>-501,267</w:t>
            </w:r>
          </w:p>
        </w:tc>
        <w:tc>
          <w:tcPr>
            <w:tcW w:w="1276" w:type="dxa"/>
            <w:shd w:val="clear" w:color="auto" w:fill="auto"/>
          </w:tcPr>
          <w:p w:rsidR="00AD632C" w:rsidRPr="0067755E" w:rsidRDefault="008039A3" w:rsidP="001275B5">
            <w:pPr>
              <w:jc w:val="right"/>
              <w:rPr>
                <w:lang w:val="en-US"/>
              </w:rPr>
            </w:pPr>
            <w:r w:rsidRPr="0067755E">
              <w:rPr>
                <w:lang w:val="en-US"/>
              </w:rPr>
              <w:t>258,739</w:t>
            </w:r>
          </w:p>
        </w:tc>
        <w:tc>
          <w:tcPr>
            <w:tcW w:w="1417" w:type="dxa"/>
            <w:tcBorders>
              <w:top w:val="single" w:sz="4" w:space="0" w:color="auto"/>
            </w:tcBorders>
            <w:shd w:val="clear" w:color="auto" w:fill="auto"/>
          </w:tcPr>
          <w:p w:rsidR="00AD632C" w:rsidRPr="007F04FE" w:rsidRDefault="008039A3" w:rsidP="001275B5">
            <w:pPr>
              <w:jc w:val="right"/>
              <w:rPr>
                <w:lang w:val="en-US"/>
              </w:rPr>
            </w:pPr>
            <w:r>
              <w:rPr>
                <w:lang w:val="en-US"/>
              </w:rPr>
              <w:t>-3,404,649</w:t>
            </w:r>
          </w:p>
        </w:tc>
        <w:tc>
          <w:tcPr>
            <w:tcW w:w="1418" w:type="dxa"/>
            <w:shd w:val="clear" w:color="auto" w:fill="auto"/>
          </w:tcPr>
          <w:p w:rsidR="00AD632C" w:rsidRPr="007F04FE" w:rsidRDefault="008039A3" w:rsidP="001275B5">
            <w:pPr>
              <w:jc w:val="right"/>
            </w:pPr>
            <w:r>
              <w:t>-15,424,727</w:t>
            </w:r>
          </w:p>
        </w:tc>
      </w:tr>
      <w:tr w:rsidR="00AD632C" w:rsidRPr="005D5081" w:rsidTr="001461BF">
        <w:tc>
          <w:tcPr>
            <w:tcW w:w="582" w:type="dxa"/>
          </w:tcPr>
          <w:p w:rsidR="00AD632C" w:rsidRPr="007F04FE" w:rsidRDefault="00AD632C" w:rsidP="001275B5">
            <w:pPr>
              <w:rPr>
                <w:rFonts w:eastAsia="MS Mincho"/>
                <w:highlight w:val="yellow"/>
                <w:lang w:eastAsia="ja-JP"/>
              </w:rPr>
            </w:pPr>
          </w:p>
        </w:tc>
        <w:tc>
          <w:tcPr>
            <w:tcW w:w="3261" w:type="dxa"/>
            <w:shd w:val="clear" w:color="auto" w:fill="auto"/>
          </w:tcPr>
          <w:p w:rsidR="00AD632C" w:rsidRPr="007F04FE" w:rsidRDefault="00AD632C" w:rsidP="00277821">
            <w:pPr>
              <w:jc w:val="left"/>
              <w:rPr>
                <w:b/>
                <w:lang w:val="en-US"/>
              </w:rPr>
            </w:pPr>
            <w:r w:rsidRPr="007F04FE">
              <w:rPr>
                <w:b/>
                <w:lang w:val="en-US"/>
              </w:rPr>
              <w:t>Explanations provided by IAs</w:t>
            </w:r>
          </w:p>
        </w:tc>
        <w:tc>
          <w:tcPr>
            <w:tcW w:w="1559" w:type="dxa"/>
            <w:shd w:val="clear" w:color="auto" w:fill="auto"/>
          </w:tcPr>
          <w:p w:rsidR="00AD632C" w:rsidRPr="007F04FE" w:rsidRDefault="00AD632C" w:rsidP="001275B5">
            <w:pPr>
              <w:jc w:val="right"/>
              <w:rPr>
                <w:lang w:val="en-US"/>
              </w:rPr>
            </w:pPr>
          </w:p>
        </w:tc>
        <w:tc>
          <w:tcPr>
            <w:tcW w:w="1276" w:type="dxa"/>
            <w:shd w:val="clear" w:color="auto" w:fill="auto"/>
          </w:tcPr>
          <w:p w:rsidR="00AD632C" w:rsidRPr="007F04FE" w:rsidRDefault="00AD632C" w:rsidP="001275B5">
            <w:pPr>
              <w:jc w:val="right"/>
              <w:rPr>
                <w:lang w:val="en-US"/>
              </w:rPr>
            </w:pPr>
          </w:p>
        </w:tc>
        <w:tc>
          <w:tcPr>
            <w:tcW w:w="1417" w:type="dxa"/>
            <w:tcBorders>
              <w:top w:val="nil"/>
            </w:tcBorders>
            <w:shd w:val="clear" w:color="auto" w:fill="auto"/>
          </w:tcPr>
          <w:p w:rsidR="00AD632C" w:rsidRPr="007F04FE" w:rsidRDefault="00AD632C" w:rsidP="001275B5">
            <w:pPr>
              <w:jc w:val="right"/>
              <w:rPr>
                <w:highlight w:val="yellow"/>
                <w:lang w:val="en-US"/>
              </w:rPr>
            </w:pPr>
          </w:p>
        </w:tc>
        <w:tc>
          <w:tcPr>
            <w:tcW w:w="1418" w:type="dxa"/>
            <w:shd w:val="clear" w:color="auto" w:fill="auto"/>
          </w:tcPr>
          <w:p w:rsidR="00AD632C" w:rsidRPr="007F04FE" w:rsidRDefault="00AD632C" w:rsidP="001275B5">
            <w:pPr>
              <w:jc w:val="right"/>
              <w:rPr>
                <w:highlight w:val="yellow"/>
              </w:rPr>
            </w:pPr>
          </w:p>
        </w:tc>
      </w:tr>
      <w:tr w:rsidR="00AD632C" w:rsidRPr="005D5081" w:rsidTr="001461BF">
        <w:tc>
          <w:tcPr>
            <w:tcW w:w="582" w:type="dxa"/>
          </w:tcPr>
          <w:p w:rsidR="00AD632C" w:rsidRPr="007F04FE" w:rsidRDefault="00AD632C" w:rsidP="001275B5">
            <w:pPr>
              <w:rPr>
                <w:rFonts w:eastAsia="MS Mincho"/>
                <w:lang w:eastAsia="ja-JP"/>
              </w:rPr>
            </w:pPr>
            <w:r w:rsidRPr="007F04FE">
              <w:rPr>
                <w:rFonts w:eastAsia="MS Mincho"/>
                <w:lang w:eastAsia="ja-JP"/>
              </w:rPr>
              <w:t>2</w:t>
            </w:r>
          </w:p>
        </w:tc>
        <w:tc>
          <w:tcPr>
            <w:tcW w:w="3261" w:type="dxa"/>
            <w:shd w:val="clear" w:color="auto" w:fill="auto"/>
          </w:tcPr>
          <w:p w:rsidR="00AD632C" w:rsidRPr="007F04FE" w:rsidRDefault="00277821" w:rsidP="00B61075">
            <w:pPr>
              <w:jc w:val="left"/>
              <w:rPr>
                <w:lang w:val="en-US"/>
              </w:rPr>
            </w:pPr>
            <w:r>
              <w:rPr>
                <w:lang w:val="en-US"/>
              </w:rPr>
              <w:t>Interest income d</w:t>
            </w:r>
            <w:r w:rsidR="00AD632C" w:rsidRPr="007F04FE">
              <w:rPr>
                <w:lang w:val="en-US"/>
              </w:rPr>
              <w:t xml:space="preserve">ifference between provisional and </w:t>
            </w:r>
            <w:r w:rsidR="00AD632C">
              <w:rPr>
                <w:lang w:val="en-US"/>
              </w:rPr>
              <w:t xml:space="preserve">final </w:t>
            </w:r>
            <w:r w:rsidR="00B61075">
              <w:rPr>
                <w:lang w:val="en-US"/>
              </w:rPr>
              <w:t>accounts</w:t>
            </w:r>
            <w:r w:rsidR="00AD632C" w:rsidRPr="007F04FE">
              <w:rPr>
                <w:lang w:val="en-US"/>
              </w:rPr>
              <w:t xml:space="preserve"> to be adjusted by the Treasurer against 7</w:t>
            </w:r>
            <w:r w:rsidR="008039A3">
              <w:rPr>
                <w:lang w:val="en-US"/>
              </w:rPr>
              <w:t>7</w:t>
            </w:r>
            <w:r w:rsidR="00AD632C" w:rsidRPr="007F04FE">
              <w:rPr>
                <w:vertAlign w:val="superscript"/>
                <w:lang w:val="en-US"/>
              </w:rPr>
              <w:t>th</w:t>
            </w:r>
            <w:r w:rsidR="00AD632C" w:rsidRPr="007F04FE">
              <w:rPr>
                <w:lang w:val="en-US"/>
              </w:rPr>
              <w:t xml:space="preserve"> meeting approval</w:t>
            </w:r>
          </w:p>
        </w:tc>
        <w:tc>
          <w:tcPr>
            <w:tcW w:w="1559" w:type="dxa"/>
            <w:shd w:val="clear" w:color="auto" w:fill="auto"/>
          </w:tcPr>
          <w:p w:rsidR="00AD632C" w:rsidRPr="007F04FE" w:rsidRDefault="008039A3" w:rsidP="00277821">
            <w:pPr>
              <w:jc w:val="right"/>
              <w:rPr>
                <w:lang w:val="en-US"/>
              </w:rPr>
            </w:pPr>
            <w:r>
              <w:rPr>
                <w:lang w:val="en-US"/>
              </w:rPr>
              <w:t>-105,3</w:t>
            </w:r>
            <w:r w:rsidR="00277821">
              <w:rPr>
                <w:lang w:val="en-US"/>
              </w:rPr>
              <w:t>4</w:t>
            </w:r>
            <w:r>
              <w:rPr>
                <w:lang w:val="en-US"/>
              </w:rPr>
              <w:t>6</w:t>
            </w:r>
          </w:p>
        </w:tc>
        <w:tc>
          <w:tcPr>
            <w:tcW w:w="1276" w:type="dxa"/>
            <w:shd w:val="clear" w:color="auto" w:fill="auto"/>
          </w:tcPr>
          <w:p w:rsidR="00AD632C" w:rsidRPr="007F04FE" w:rsidRDefault="00AD632C" w:rsidP="001275B5">
            <w:pPr>
              <w:jc w:val="right"/>
              <w:rPr>
                <w:lang w:val="en-US"/>
              </w:rPr>
            </w:pPr>
          </w:p>
        </w:tc>
        <w:tc>
          <w:tcPr>
            <w:tcW w:w="1417" w:type="dxa"/>
            <w:shd w:val="clear" w:color="auto" w:fill="auto"/>
          </w:tcPr>
          <w:p w:rsidR="00AD632C" w:rsidRPr="007F04FE" w:rsidRDefault="00AD632C" w:rsidP="001275B5">
            <w:pPr>
              <w:jc w:val="right"/>
              <w:rPr>
                <w:lang w:val="en-US"/>
              </w:rPr>
            </w:pPr>
          </w:p>
        </w:tc>
        <w:tc>
          <w:tcPr>
            <w:tcW w:w="1418" w:type="dxa"/>
            <w:shd w:val="clear" w:color="auto" w:fill="auto"/>
          </w:tcPr>
          <w:p w:rsidR="00AD632C" w:rsidRPr="007F04FE" w:rsidRDefault="00AD632C" w:rsidP="001275B5">
            <w:pPr>
              <w:jc w:val="right"/>
              <w:rPr>
                <w:highlight w:val="yellow"/>
              </w:rPr>
            </w:pPr>
          </w:p>
        </w:tc>
      </w:tr>
      <w:tr w:rsidR="00AD632C" w:rsidRPr="005D5081" w:rsidTr="001461BF">
        <w:tc>
          <w:tcPr>
            <w:tcW w:w="582" w:type="dxa"/>
          </w:tcPr>
          <w:p w:rsidR="00AD632C" w:rsidRPr="007F04FE" w:rsidRDefault="00AD632C" w:rsidP="001275B5">
            <w:pPr>
              <w:rPr>
                <w:rFonts w:eastAsia="MS Mincho"/>
                <w:lang w:eastAsia="ja-JP"/>
              </w:rPr>
            </w:pPr>
            <w:r w:rsidRPr="007F04FE">
              <w:rPr>
                <w:rFonts w:eastAsia="MS Mincho"/>
                <w:lang w:eastAsia="ja-JP"/>
              </w:rPr>
              <w:t>3</w:t>
            </w:r>
          </w:p>
        </w:tc>
        <w:tc>
          <w:tcPr>
            <w:tcW w:w="3261" w:type="dxa"/>
            <w:shd w:val="clear" w:color="auto" w:fill="auto"/>
          </w:tcPr>
          <w:p w:rsidR="00AD632C" w:rsidRPr="007F04FE" w:rsidRDefault="0030110A" w:rsidP="00B61075">
            <w:pPr>
              <w:jc w:val="left"/>
              <w:rPr>
                <w:lang w:eastAsia="ja-JP"/>
              </w:rPr>
            </w:pPr>
            <w:r>
              <w:rPr>
                <w:lang w:eastAsia="ja-JP"/>
              </w:rPr>
              <w:t>Conditional</w:t>
            </w:r>
            <w:r w:rsidR="008039A3">
              <w:rPr>
                <w:lang w:eastAsia="ja-JP"/>
              </w:rPr>
              <w:t xml:space="preserve"> approval</w:t>
            </w:r>
            <w:r w:rsidR="0034564E">
              <w:rPr>
                <w:lang w:eastAsia="ja-JP"/>
              </w:rPr>
              <w:t xml:space="preserve"> </w:t>
            </w:r>
            <w:r w:rsidR="00671B64">
              <w:rPr>
                <w:lang w:eastAsia="ja-JP"/>
              </w:rPr>
              <w:t>for</w:t>
            </w:r>
            <w:r w:rsidR="00277821">
              <w:rPr>
                <w:lang w:eastAsia="ja-JP"/>
              </w:rPr>
              <w:t xml:space="preserve"> </w:t>
            </w:r>
            <w:r w:rsidR="000C7BE8">
              <w:rPr>
                <w:lang w:eastAsia="ja-JP"/>
              </w:rPr>
              <w:t>a project (</w:t>
            </w:r>
            <w:r w:rsidR="000C7BE8" w:rsidRPr="000C7BE8">
              <w:t>DOM/PHA/74/INV/58</w:t>
            </w:r>
            <w:r w:rsidR="000C7BE8" w:rsidRPr="000C7BE8">
              <w:rPr>
                <w:lang w:eastAsia="ja-JP"/>
              </w:rPr>
              <w:t>)</w:t>
            </w:r>
            <w:r w:rsidR="00671B64">
              <w:rPr>
                <w:lang w:eastAsia="ja-JP"/>
              </w:rPr>
              <w:t xml:space="preserve"> </w:t>
            </w:r>
            <w:r w:rsidR="008039A3">
              <w:rPr>
                <w:lang w:eastAsia="ja-JP"/>
              </w:rPr>
              <w:t xml:space="preserve">at </w:t>
            </w:r>
            <w:r w:rsidR="0034564E">
              <w:rPr>
                <w:lang w:eastAsia="ja-JP"/>
              </w:rPr>
              <w:t xml:space="preserve">the </w:t>
            </w:r>
            <w:r w:rsidR="008039A3">
              <w:rPr>
                <w:lang w:eastAsia="ja-JP"/>
              </w:rPr>
              <w:t>74</w:t>
            </w:r>
            <w:r w:rsidR="008039A3" w:rsidRPr="008039A3">
              <w:rPr>
                <w:vertAlign w:val="superscript"/>
                <w:lang w:eastAsia="ja-JP"/>
              </w:rPr>
              <w:t>th</w:t>
            </w:r>
            <w:r w:rsidR="008039A3">
              <w:rPr>
                <w:lang w:eastAsia="ja-JP"/>
              </w:rPr>
              <w:t xml:space="preserve"> meeting</w:t>
            </w:r>
            <w:r>
              <w:rPr>
                <w:lang w:eastAsia="ja-JP"/>
              </w:rPr>
              <w:t xml:space="preserve"> </w:t>
            </w:r>
            <w:r w:rsidR="00B61075">
              <w:rPr>
                <w:lang w:eastAsia="ja-JP"/>
              </w:rPr>
              <w:t>in</w:t>
            </w:r>
            <w:r w:rsidR="00671B64">
              <w:rPr>
                <w:lang w:eastAsia="ja-JP"/>
              </w:rPr>
              <w:t xml:space="preserve"> 2015 and f</w:t>
            </w:r>
            <w:r w:rsidR="008039A3">
              <w:rPr>
                <w:lang w:eastAsia="ja-JP"/>
              </w:rPr>
              <w:t>unds transferred in 2016</w:t>
            </w:r>
          </w:p>
        </w:tc>
        <w:tc>
          <w:tcPr>
            <w:tcW w:w="1559" w:type="dxa"/>
            <w:shd w:val="clear" w:color="auto" w:fill="auto"/>
          </w:tcPr>
          <w:p w:rsidR="00AD632C" w:rsidRPr="007F04FE" w:rsidRDefault="008039A3" w:rsidP="001275B5">
            <w:pPr>
              <w:jc w:val="right"/>
              <w:rPr>
                <w:lang w:val="en-US"/>
              </w:rPr>
            </w:pPr>
            <w:r>
              <w:rPr>
                <w:lang w:val="en-US"/>
              </w:rPr>
              <w:t>182,750</w:t>
            </w:r>
          </w:p>
        </w:tc>
        <w:tc>
          <w:tcPr>
            <w:tcW w:w="1276" w:type="dxa"/>
            <w:shd w:val="clear" w:color="auto" w:fill="auto"/>
          </w:tcPr>
          <w:p w:rsidR="00AD632C" w:rsidRPr="007F04FE" w:rsidRDefault="00AD632C" w:rsidP="001275B5">
            <w:pPr>
              <w:jc w:val="right"/>
              <w:rPr>
                <w:lang w:val="en-US"/>
              </w:rPr>
            </w:pPr>
          </w:p>
        </w:tc>
        <w:tc>
          <w:tcPr>
            <w:tcW w:w="1417" w:type="dxa"/>
            <w:shd w:val="clear" w:color="auto" w:fill="auto"/>
          </w:tcPr>
          <w:p w:rsidR="00AD632C" w:rsidRPr="007F04FE" w:rsidRDefault="00AD632C" w:rsidP="001275B5">
            <w:pPr>
              <w:jc w:val="right"/>
              <w:rPr>
                <w:lang w:val="en-US"/>
              </w:rPr>
            </w:pPr>
          </w:p>
        </w:tc>
        <w:tc>
          <w:tcPr>
            <w:tcW w:w="1418" w:type="dxa"/>
            <w:shd w:val="clear" w:color="auto" w:fill="auto"/>
          </w:tcPr>
          <w:p w:rsidR="00AD632C" w:rsidRPr="007F04FE" w:rsidRDefault="00AD632C" w:rsidP="001275B5">
            <w:pPr>
              <w:jc w:val="right"/>
              <w:rPr>
                <w:highlight w:val="yellow"/>
                <w:lang w:val="en-US"/>
              </w:rPr>
            </w:pPr>
          </w:p>
        </w:tc>
      </w:tr>
      <w:tr w:rsidR="00AD632C" w:rsidRPr="002B5681" w:rsidTr="001461BF">
        <w:tc>
          <w:tcPr>
            <w:tcW w:w="582" w:type="dxa"/>
          </w:tcPr>
          <w:p w:rsidR="00AD632C" w:rsidRPr="007F04FE" w:rsidRDefault="00AD632C" w:rsidP="001275B5">
            <w:pPr>
              <w:rPr>
                <w:rFonts w:eastAsia="MS Mincho"/>
                <w:lang w:eastAsia="ja-JP"/>
              </w:rPr>
            </w:pPr>
            <w:r w:rsidRPr="007F04FE">
              <w:rPr>
                <w:rFonts w:eastAsia="MS Mincho"/>
                <w:lang w:eastAsia="ja-JP"/>
              </w:rPr>
              <w:t>4</w:t>
            </w:r>
          </w:p>
        </w:tc>
        <w:tc>
          <w:tcPr>
            <w:tcW w:w="3261" w:type="dxa"/>
            <w:shd w:val="clear" w:color="auto" w:fill="auto"/>
          </w:tcPr>
          <w:p w:rsidR="00AD632C" w:rsidRPr="007F04FE" w:rsidRDefault="00A34B0D" w:rsidP="000C7BE8">
            <w:pPr>
              <w:jc w:val="left"/>
              <w:rPr>
                <w:lang w:eastAsia="ja-JP"/>
              </w:rPr>
            </w:pPr>
            <w:r w:rsidRPr="00D63417">
              <w:rPr>
                <w:bCs/>
              </w:rPr>
              <w:t>F</w:t>
            </w:r>
            <w:r w:rsidR="008039A3" w:rsidRPr="00D63417">
              <w:rPr>
                <w:bCs/>
              </w:rPr>
              <w:t>unds</w:t>
            </w:r>
            <w:r>
              <w:rPr>
                <w:bCs/>
              </w:rPr>
              <w:t xml:space="preserve"> for </w:t>
            </w:r>
            <w:r w:rsidR="000C7BE8">
              <w:rPr>
                <w:bCs/>
              </w:rPr>
              <w:t xml:space="preserve">a </w:t>
            </w:r>
            <w:r>
              <w:rPr>
                <w:bCs/>
              </w:rPr>
              <w:t xml:space="preserve">project </w:t>
            </w:r>
            <w:r w:rsidR="000C7BE8">
              <w:rPr>
                <w:bCs/>
              </w:rPr>
              <w:t>(</w:t>
            </w:r>
            <w:r w:rsidRPr="00D63417">
              <w:rPr>
                <w:bCs/>
              </w:rPr>
              <w:t>IND/PRO/75/INV/462</w:t>
            </w:r>
            <w:r w:rsidR="000C7BE8">
              <w:rPr>
                <w:bCs/>
              </w:rPr>
              <w:t>)</w:t>
            </w:r>
            <w:r w:rsidR="008039A3" w:rsidRPr="00D63417">
              <w:rPr>
                <w:bCs/>
              </w:rPr>
              <w:t xml:space="preserve"> </w:t>
            </w:r>
            <w:r w:rsidR="003367D6">
              <w:rPr>
                <w:bCs/>
              </w:rPr>
              <w:t xml:space="preserve">not recorded in the </w:t>
            </w:r>
            <w:r w:rsidR="000C7BE8">
              <w:rPr>
                <w:bCs/>
              </w:rPr>
              <w:t>I</w:t>
            </w:r>
            <w:r w:rsidR="003367D6">
              <w:rPr>
                <w:bCs/>
              </w:rPr>
              <w:t>nventory (</w:t>
            </w:r>
            <w:r w:rsidR="00D90311">
              <w:rPr>
                <w:bCs/>
              </w:rPr>
              <w:t xml:space="preserve">to be corrected </w:t>
            </w:r>
            <w:r w:rsidR="003367D6">
              <w:rPr>
                <w:bCs/>
              </w:rPr>
              <w:t>by the Secretariat)</w:t>
            </w:r>
          </w:p>
        </w:tc>
        <w:tc>
          <w:tcPr>
            <w:tcW w:w="1559" w:type="dxa"/>
            <w:shd w:val="clear" w:color="auto" w:fill="auto"/>
          </w:tcPr>
          <w:p w:rsidR="00AD632C" w:rsidRPr="007F04FE" w:rsidRDefault="00A34B0D" w:rsidP="001275B5">
            <w:pPr>
              <w:jc w:val="right"/>
              <w:rPr>
                <w:rFonts w:eastAsia="MS Mincho"/>
                <w:lang w:eastAsia="ja-JP"/>
              </w:rPr>
            </w:pPr>
            <w:r>
              <w:rPr>
                <w:rFonts w:eastAsia="MS Mincho"/>
                <w:lang w:eastAsia="ja-JP"/>
              </w:rPr>
              <w:t>341,032</w:t>
            </w:r>
          </w:p>
        </w:tc>
        <w:tc>
          <w:tcPr>
            <w:tcW w:w="1276" w:type="dxa"/>
            <w:shd w:val="clear" w:color="auto" w:fill="auto"/>
          </w:tcPr>
          <w:p w:rsidR="00AD632C" w:rsidRPr="007F04FE" w:rsidRDefault="00AD632C" w:rsidP="001275B5">
            <w:pPr>
              <w:jc w:val="right"/>
              <w:rPr>
                <w:lang w:val="en-US"/>
              </w:rPr>
            </w:pPr>
          </w:p>
        </w:tc>
        <w:tc>
          <w:tcPr>
            <w:tcW w:w="1417" w:type="dxa"/>
            <w:shd w:val="clear" w:color="auto" w:fill="auto"/>
          </w:tcPr>
          <w:p w:rsidR="00AD632C" w:rsidRPr="007F04FE" w:rsidRDefault="00AD632C" w:rsidP="001275B5">
            <w:pPr>
              <w:jc w:val="right"/>
              <w:rPr>
                <w:lang w:val="en-US"/>
              </w:rPr>
            </w:pPr>
          </w:p>
        </w:tc>
        <w:tc>
          <w:tcPr>
            <w:tcW w:w="1418" w:type="dxa"/>
            <w:shd w:val="clear" w:color="auto" w:fill="auto"/>
          </w:tcPr>
          <w:p w:rsidR="00AD632C" w:rsidRPr="007F04FE" w:rsidRDefault="00AD632C" w:rsidP="001275B5">
            <w:pPr>
              <w:jc w:val="right"/>
              <w:rPr>
                <w:lang w:val="en-US"/>
              </w:rPr>
            </w:pPr>
          </w:p>
        </w:tc>
      </w:tr>
      <w:tr w:rsidR="00AD632C" w:rsidRPr="002B5681" w:rsidTr="001461BF">
        <w:tc>
          <w:tcPr>
            <w:tcW w:w="582" w:type="dxa"/>
          </w:tcPr>
          <w:p w:rsidR="00AD632C" w:rsidRPr="007F04FE" w:rsidRDefault="00AD632C" w:rsidP="001275B5">
            <w:pPr>
              <w:rPr>
                <w:rFonts w:eastAsia="MS Mincho"/>
                <w:lang w:eastAsia="ja-JP"/>
              </w:rPr>
            </w:pPr>
            <w:r w:rsidRPr="007F04FE">
              <w:rPr>
                <w:rFonts w:eastAsia="MS Mincho"/>
                <w:lang w:eastAsia="ja-JP"/>
              </w:rPr>
              <w:t>5</w:t>
            </w:r>
          </w:p>
        </w:tc>
        <w:tc>
          <w:tcPr>
            <w:tcW w:w="3261" w:type="dxa"/>
            <w:shd w:val="clear" w:color="auto" w:fill="auto"/>
          </w:tcPr>
          <w:p w:rsidR="00AD632C" w:rsidRPr="007F04FE" w:rsidRDefault="00A34B0D" w:rsidP="00B61075">
            <w:pPr>
              <w:jc w:val="left"/>
              <w:rPr>
                <w:lang w:eastAsia="ja-JP"/>
              </w:rPr>
            </w:pPr>
            <w:r>
              <w:rPr>
                <w:lang w:eastAsia="ja-JP"/>
              </w:rPr>
              <w:t>Overstated interest refunded in 2016</w:t>
            </w:r>
            <w:r w:rsidR="00D90311">
              <w:rPr>
                <w:lang w:eastAsia="ja-JP"/>
              </w:rPr>
              <w:t xml:space="preserve"> (UNDP to adjust its 2015 interest income in 2016 accounts)</w:t>
            </w:r>
          </w:p>
        </w:tc>
        <w:tc>
          <w:tcPr>
            <w:tcW w:w="1559" w:type="dxa"/>
            <w:shd w:val="clear" w:color="auto" w:fill="auto"/>
          </w:tcPr>
          <w:p w:rsidR="00AD632C" w:rsidRPr="007F04FE" w:rsidRDefault="00A34B0D" w:rsidP="001275B5">
            <w:pPr>
              <w:jc w:val="right"/>
              <w:rPr>
                <w:rFonts w:eastAsia="MS Mincho"/>
                <w:lang w:eastAsia="ja-JP"/>
              </w:rPr>
            </w:pPr>
            <w:r>
              <w:rPr>
                <w:rFonts w:eastAsia="MS Mincho"/>
                <w:lang w:eastAsia="ja-JP"/>
              </w:rPr>
              <w:t>82,831</w:t>
            </w:r>
          </w:p>
        </w:tc>
        <w:tc>
          <w:tcPr>
            <w:tcW w:w="1276" w:type="dxa"/>
            <w:shd w:val="clear" w:color="auto" w:fill="auto"/>
          </w:tcPr>
          <w:p w:rsidR="00AD632C" w:rsidRPr="007F04FE" w:rsidRDefault="00AD632C" w:rsidP="001275B5">
            <w:pPr>
              <w:jc w:val="right"/>
              <w:rPr>
                <w:lang w:val="en-US"/>
              </w:rPr>
            </w:pPr>
          </w:p>
        </w:tc>
        <w:tc>
          <w:tcPr>
            <w:tcW w:w="1417" w:type="dxa"/>
            <w:shd w:val="clear" w:color="auto" w:fill="auto"/>
          </w:tcPr>
          <w:p w:rsidR="00AD632C" w:rsidRPr="007F04FE" w:rsidRDefault="00AD632C" w:rsidP="001275B5">
            <w:pPr>
              <w:jc w:val="right"/>
              <w:rPr>
                <w:lang w:val="en-US"/>
              </w:rPr>
            </w:pPr>
          </w:p>
        </w:tc>
        <w:tc>
          <w:tcPr>
            <w:tcW w:w="1418" w:type="dxa"/>
            <w:shd w:val="clear" w:color="auto" w:fill="auto"/>
          </w:tcPr>
          <w:p w:rsidR="00AD632C" w:rsidRPr="007F04FE" w:rsidRDefault="00AD632C" w:rsidP="001275B5">
            <w:pPr>
              <w:jc w:val="right"/>
              <w:rPr>
                <w:lang w:val="en-US"/>
              </w:rPr>
            </w:pPr>
          </w:p>
        </w:tc>
      </w:tr>
      <w:tr w:rsidR="001612B5" w:rsidRPr="002B5681" w:rsidTr="001461BF">
        <w:tc>
          <w:tcPr>
            <w:tcW w:w="582" w:type="dxa"/>
          </w:tcPr>
          <w:p w:rsidR="001612B5" w:rsidRPr="00607D74" w:rsidRDefault="00A11D3A" w:rsidP="001275B5">
            <w:pPr>
              <w:rPr>
                <w:rFonts w:eastAsia="MS Mincho"/>
                <w:lang w:eastAsia="ja-JP"/>
              </w:rPr>
            </w:pPr>
            <w:r w:rsidRPr="00607D74">
              <w:rPr>
                <w:rFonts w:eastAsia="MS Mincho"/>
                <w:lang w:eastAsia="ja-JP"/>
              </w:rPr>
              <w:t>6</w:t>
            </w:r>
          </w:p>
        </w:tc>
        <w:tc>
          <w:tcPr>
            <w:tcW w:w="3261" w:type="dxa"/>
            <w:shd w:val="clear" w:color="auto" w:fill="auto"/>
          </w:tcPr>
          <w:p w:rsidR="001612B5" w:rsidRPr="00607D74" w:rsidRDefault="000C7BE8" w:rsidP="00173F99">
            <w:pPr>
              <w:jc w:val="left"/>
              <w:rPr>
                <w:lang w:eastAsia="ja-JP"/>
              </w:rPr>
            </w:pPr>
            <w:r>
              <w:rPr>
                <w:lang w:eastAsia="ja-JP"/>
              </w:rPr>
              <w:t>I</w:t>
            </w:r>
            <w:r w:rsidR="001612B5" w:rsidRPr="00607D74">
              <w:rPr>
                <w:lang w:eastAsia="ja-JP"/>
              </w:rPr>
              <w:t>nterest income repor</w:t>
            </w:r>
            <w:r w:rsidR="00C24AE5">
              <w:rPr>
                <w:lang w:eastAsia="ja-JP"/>
              </w:rPr>
              <w:t xml:space="preserve">ted in the account </w:t>
            </w:r>
            <w:r>
              <w:rPr>
                <w:lang w:eastAsia="ja-JP"/>
              </w:rPr>
              <w:t xml:space="preserve">but </w:t>
            </w:r>
            <w:r w:rsidR="00C24AE5">
              <w:rPr>
                <w:lang w:eastAsia="ja-JP"/>
              </w:rPr>
              <w:t xml:space="preserve">not in the progress </w:t>
            </w:r>
            <w:r w:rsidR="00C24AE5">
              <w:rPr>
                <w:lang w:eastAsia="ja-JP"/>
              </w:rPr>
              <w:lastRenderedPageBreak/>
              <w:t>report</w:t>
            </w:r>
            <w:r w:rsidR="001612B5" w:rsidRPr="00607D74">
              <w:rPr>
                <w:lang w:eastAsia="ja-JP"/>
              </w:rPr>
              <w:t xml:space="preserve"> </w:t>
            </w:r>
            <w:r w:rsidR="00D90311">
              <w:rPr>
                <w:lang w:eastAsia="ja-JP"/>
              </w:rPr>
              <w:t xml:space="preserve">(UNEP to reflect its 2015 interest income in </w:t>
            </w:r>
            <w:r w:rsidR="00A46DC0">
              <w:rPr>
                <w:lang w:eastAsia="ja-JP"/>
              </w:rPr>
              <w:t xml:space="preserve">its </w:t>
            </w:r>
            <w:r w:rsidR="00D90311">
              <w:rPr>
                <w:lang w:eastAsia="ja-JP"/>
              </w:rPr>
              <w:t>2016 progress report)</w:t>
            </w:r>
          </w:p>
        </w:tc>
        <w:tc>
          <w:tcPr>
            <w:tcW w:w="1559" w:type="dxa"/>
            <w:shd w:val="clear" w:color="auto" w:fill="auto"/>
          </w:tcPr>
          <w:p w:rsidR="001612B5" w:rsidRPr="00607D74" w:rsidRDefault="001612B5" w:rsidP="00A11D3A">
            <w:pPr>
              <w:jc w:val="left"/>
              <w:rPr>
                <w:lang w:eastAsia="ja-JP"/>
              </w:rPr>
            </w:pPr>
          </w:p>
        </w:tc>
        <w:tc>
          <w:tcPr>
            <w:tcW w:w="1276" w:type="dxa"/>
            <w:shd w:val="clear" w:color="auto" w:fill="auto"/>
          </w:tcPr>
          <w:p w:rsidR="001612B5" w:rsidRPr="00607D74" w:rsidRDefault="001612B5" w:rsidP="00A11D3A">
            <w:pPr>
              <w:jc w:val="right"/>
              <w:rPr>
                <w:rFonts w:eastAsia="MS Mincho"/>
                <w:lang w:eastAsia="ja-JP"/>
              </w:rPr>
            </w:pPr>
            <w:r w:rsidRPr="00607D74">
              <w:rPr>
                <w:rFonts w:eastAsia="MS Mincho"/>
                <w:lang w:eastAsia="ja-JP"/>
              </w:rPr>
              <w:t>217,633</w:t>
            </w:r>
          </w:p>
        </w:tc>
        <w:tc>
          <w:tcPr>
            <w:tcW w:w="1417" w:type="dxa"/>
            <w:shd w:val="clear" w:color="auto" w:fill="auto"/>
          </w:tcPr>
          <w:p w:rsidR="001612B5" w:rsidRPr="00A11D3A" w:rsidRDefault="001612B5" w:rsidP="00A11D3A">
            <w:pPr>
              <w:jc w:val="left"/>
              <w:rPr>
                <w:lang w:eastAsia="ja-JP"/>
              </w:rPr>
            </w:pPr>
          </w:p>
        </w:tc>
        <w:tc>
          <w:tcPr>
            <w:tcW w:w="1418" w:type="dxa"/>
            <w:shd w:val="clear" w:color="auto" w:fill="auto"/>
          </w:tcPr>
          <w:p w:rsidR="001612B5" w:rsidRPr="00A11D3A" w:rsidRDefault="001612B5" w:rsidP="00A11D3A">
            <w:pPr>
              <w:jc w:val="left"/>
              <w:rPr>
                <w:lang w:eastAsia="ja-JP"/>
              </w:rPr>
            </w:pPr>
          </w:p>
        </w:tc>
      </w:tr>
      <w:tr w:rsidR="00D30EBB" w:rsidRPr="005D5081" w:rsidTr="001461BF">
        <w:tc>
          <w:tcPr>
            <w:tcW w:w="582" w:type="dxa"/>
          </w:tcPr>
          <w:p w:rsidR="00D30EBB" w:rsidRPr="007F04FE" w:rsidRDefault="00A11D3A" w:rsidP="001275B5">
            <w:r>
              <w:lastRenderedPageBreak/>
              <w:t>7</w:t>
            </w:r>
          </w:p>
        </w:tc>
        <w:tc>
          <w:tcPr>
            <w:tcW w:w="3261" w:type="dxa"/>
            <w:shd w:val="clear" w:color="auto" w:fill="auto"/>
            <w:noWrap/>
          </w:tcPr>
          <w:p w:rsidR="00D30EBB" w:rsidRPr="00C606E8" w:rsidRDefault="00D30EBB" w:rsidP="000C7BE8">
            <w:pPr>
              <w:jc w:val="left"/>
            </w:pPr>
            <w:r>
              <w:t xml:space="preserve">2016 </w:t>
            </w:r>
            <w:r w:rsidR="000C7BE8">
              <w:t>c</w:t>
            </w:r>
            <w:r>
              <w:t xml:space="preserve">ore </w:t>
            </w:r>
            <w:r w:rsidR="000C7BE8">
              <w:t>u</w:t>
            </w:r>
            <w:r>
              <w:t>nit funding reflected in 2015 accounts as deferred income since it is for the year 2016</w:t>
            </w:r>
            <w:r w:rsidR="000C7BE8">
              <w:t xml:space="preserve"> (UNIDO to adjust in its 2016 account)</w:t>
            </w:r>
          </w:p>
        </w:tc>
        <w:tc>
          <w:tcPr>
            <w:tcW w:w="1559" w:type="dxa"/>
            <w:shd w:val="clear" w:color="auto" w:fill="auto"/>
            <w:noWrap/>
          </w:tcPr>
          <w:p w:rsidR="00D30EBB" w:rsidRPr="00D30EBB" w:rsidRDefault="00D30EBB" w:rsidP="001275B5">
            <w:pPr>
              <w:jc w:val="right"/>
              <w:rPr>
                <w:lang w:val="en-US"/>
              </w:rPr>
            </w:pPr>
          </w:p>
        </w:tc>
        <w:tc>
          <w:tcPr>
            <w:tcW w:w="1276" w:type="dxa"/>
            <w:shd w:val="clear" w:color="auto" w:fill="auto"/>
          </w:tcPr>
          <w:p w:rsidR="00D30EBB" w:rsidRPr="00D30EBB" w:rsidRDefault="00D30EBB" w:rsidP="001275B5">
            <w:pPr>
              <w:jc w:val="right"/>
              <w:rPr>
                <w:lang w:val="en-US"/>
              </w:rPr>
            </w:pPr>
          </w:p>
        </w:tc>
        <w:tc>
          <w:tcPr>
            <w:tcW w:w="1417" w:type="dxa"/>
            <w:shd w:val="clear" w:color="auto" w:fill="auto"/>
          </w:tcPr>
          <w:p w:rsidR="00D30EBB" w:rsidRPr="00D30EBB" w:rsidRDefault="00D30EBB" w:rsidP="001275B5">
            <w:pPr>
              <w:jc w:val="right"/>
              <w:rPr>
                <w:lang w:val="en-US"/>
              </w:rPr>
            </w:pPr>
            <w:r w:rsidRPr="00D30EBB">
              <w:rPr>
                <w:lang w:val="en-US"/>
              </w:rPr>
              <w:t>2,040,715</w:t>
            </w:r>
          </w:p>
        </w:tc>
        <w:tc>
          <w:tcPr>
            <w:tcW w:w="1418" w:type="dxa"/>
            <w:shd w:val="clear" w:color="auto" w:fill="auto"/>
          </w:tcPr>
          <w:p w:rsidR="00D30EBB" w:rsidRPr="00D30EBB" w:rsidRDefault="00D30EBB" w:rsidP="001275B5">
            <w:pPr>
              <w:jc w:val="right"/>
            </w:pPr>
          </w:p>
        </w:tc>
      </w:tr>
      <w:tr w:rsidR="00D30EBB" w:rsidRPr="005D5081" w:rsidTr="001461BF">
        <w:tc>
          <w:tcPr>
            <w:tcW w:w="582" w:type="dxa"/>
          </w:tcPr>
          <w:p w:rsidR="00D30EBB" w:rsidRPr="007F04FE" w:rsidRDefault="00A11D3A" w:rsidP="001275B5">
            <w:r>
              <w:t>8</w:t>
            </w:r>
          </w:p>
        </w:tc>
        <w:tc>
          <w:tcPr>
            <w:tcW w:w="3261" w:type="dxa"/>
            <w:shd w:val="clear" w:color="auto" w:fill="auto"/>
            <w:noWrap/>
          </w:tcPr>
          <w:p w:rsidR="00D30EBB" w:rsidRPr="00C606E8" w:rsidRDefault="00D30EBB" w:rsidP="001461BF">
            <w:pPr>
              <w:jc w:val="left"/>
            </w:pPr>
            <w:r>
              <w:t>Funds approved in 2015</w:t>
            </w:r>
            <w:r w:rsidR="00873B48">
              <w:t xml:space="preserve"> and</w:t>
            </w:r>
            <w:r>
              <w:t xml:space="preserve"> transferred </w:t>
            </w:r>
            <w:r w:rsidR="003367D6">
              <w:t xml:space="preserve">by the Treasurer </w:t>
            </w:r>
            <w:r>
              <w:t>in 2016</w:t>
            </w:r>
          </w:p>
        </w:tc>
        <w:tc>
          <w:tcPr>
            <w:tcW w:w="1559" w:type="dxa"/>
            <w:shd w:val="clear" w:color="auto" w:fill="auto"/>
            <w:noWrap/>
          </w:tcPr>
          <w:p w:rsidR="00D30EBB" w:rsidRPr="00D30EBB" w:rsidRDefault="00D30EBB" w:rsidP="001275B5">
            <w:pPr>
              <w:jc w:val="right"/>
              <w:rPr>
                <w:lang w:val="en-US"/>
              </w:rPr>
            </w:pPr>
          </w:p>
        </w:tc>
        <w:tc>
          <w:tcPr>
            <w:tcW w:w="1276" w:type="dxa"/>
            <w:shd w:val="clear" w:color="auto" w:fill="auto"/>
          </w:tcPr>
          <w:p w:rsidR="00D30EBB" w:rsidRPr="00D30EBB" w:rsidRDefault="00D30EBB" w:rsidP="001275B5">
            <w:pPr>
              <w:jc w:val="right"/>
              <w:rPr>
                <w:lang w:val="en-US"/>
              </w:rPr>
            </w:pPr>
          </w:p>
        </w:tc>
        <w:tc>
          <w:tcPr>
            <w:tcW w:w="1417" w:type="dxa"/>
            <w:shd w:val="clear" w:color="auto" w:fill="auto"/>
          </w:tcPr>
          <w:p w:rsidR="00D30EBB" w:rsidRPr="00D30EBB" w:rsidRDefault="00D30EBB" w:rsidP="001275B5">
            <w:pPr>
              <w:jc w:val="right"/>
              <w:rPr>
                <w:lang w:val="en-US"/>
              </w:rPr>
            </w:pPr>
            <w:r>
              <w:rPr>
                <w:lang w:val="en-US"/>
              </w:rPr>
              <w:t>1,284,000</w:t>
            </w:r>
          </w:p>
        </w:tc>
        <w:tc>
          <w:tcPr>
            <w:tcW w:w="1418" w:type="dxa"/>
            <w:shd w:val="clear" w:color="auto" w:fill="auto"/>
          </w:tcPr>
          <w:p w:rsidR="00D30EBB" w:rsidRPr="00D30EBB" w:rsidRDefault="00D30EBB" w:rsidP="001275B5">
            <w:pPr>
              <w:jc w:val="right"/>
            </w:pPr>
          </w:p>
        </w:tc>
      </w:tr>
      <w:tr w:rsidR="00D30EBB" w:rsidRPr="005D5081" w:rsidTr="001461BF">
        <w:tc>
          <w:tcPr>
            <w:tcW w:w="582" w:type="dxa"/>
          </w:tcPr>
          <w:p w:rsidR="00D30EBB" w:rsidRPr="007F04FE" w:rsidRDefault="00A11D3A" w:rsidP="001275B5">
            <w:r>
              <w:t>9</w:t>
            </w:r>
          </w:p>
        </w:tc>
        <w:tc>
          <w:tcPr>
            <w:tcW w:w="3261" w:type="dxa"/>
            <w:shd w:val="clear" w:color="auto" w:fill="auto"/>
            <w:noWrap/>
          </w:tcPr>
          <w:p w:rsidR="00D30EBB" w:rsidRPr="00C606E8" w:rsidRDefault="00D30EBB" w:rsidP="005A34C7">
            <w:pPr>
              <w:jc w:val="left"/>
            </w:pPr>
            <w:r>
              <w:t>Interest earned in 2015 not offset in 2015</w:t>
            </w:r>
          </w:p>
        </w:tc>
        <w:tc>
          <w:tcPr>
            <w:tcW w:w="1559" w:type="dxa"/>
            <w:shd w:val="clear" w:color="auto" w:fill="auto"/>
            <w:noWrap/>
          </w:tcPr>
          <w:p w:rsidR="00D30EBB" w:rsidRPr="00D30EBB" w:rsidRDefault="00D30EBB" w:rsidP="001275B5">
            <w:pPr>
              <w:jc w:val="right"/>
              <w:rPr>
                <w:lang w:val="en-US"/>
              </w:rPr>
            </w:pPr>
          </w:p>
        </w:tc>
        <w:tc>
          <w:tcPr>
            <w:tcW w:w="1276" w:type="dxa"/>
            <w:shd w:val="clear" w:color="auto" w:fill="auto"/>
          </w:tcPr>
          <w:p w:rsidR="00D30EBB" w:rsidRPr="00D30EBB" w:rsidRDefault="00D30EBB" w:rsidP="001275B5">
            <w:pPr>
              <w:jc w:val="right"/>
              <w:rPr>
                <w:lang w:val="en-US"/>
              </w:rPr>
            </w:pPr>
          </w:p>
        </w:tc>
        <w:tc>
          <w:tcPr>
            <w:tcW w:w="1417" w:type="dxa"/>
            <w:shd w:val="clear" w:color="auto" w:fill="auto"/>
          </w:tcPr>
          <w:p w:rsidR="00D30EBB" w:rsidRPr="00D30EBB" w:rsidRDefault="00D30EBB" w:rsidP="001275B5">
            <w:pPr>
              <w:jc w:val="right"/>
              <w:rPr>
                <w:lang w:val="en-US"/>
              </w:rPr>
            </w:pPr>
            <w:r>
              <w:rPr>
                <w:lang w:val="en-US"/>
              </w:rPr>
              <w:t>-43,421</w:t>
            </w:r>
          </w:p>
        </w:tc>
        <w:tc>
          <w:tcPr>
            <w:tcW w:w="1418" w:type="dxa"/>
            <w:shd w:val="clear" w:color="auto" w:fill="auto"/>
          </w:tcPr>
          <w:p w:rsidR="00D30EBB" w:rsidRPr="00D30EBB" w:rsidRDefault="00D30EBB" w:rsidP="001275B5">
            <w:pPr>
              <w:jc w:val="right"/>
            </w:pPr>
          </w:p>
        </w:tc>
      </w:tr>
      <w:tr w:rsidR="00D30EBB" w:rsidRPr="005D5081" w:rsidTr="001461BF">
        <w:tc>
          <w:tcPr>
            <w:tcW w:w="582" w:type="dxa"/>
          </w:tcPr>
          <w:p w:rsidR="00D30EBB" w:rsidRPr="007F04FE" w:rsidRDefault="00A11D3A" w:rsidP="001275B5">
            <w:r>
              <w:t>10</w:t>
            </w:r>
          </w:p>
        </w:tc>
        <w:tc>
          <w:tcPr>
            <w:tcW w:w="3261" w:type="dxa"/>
            <w:shd w:val="clear" w:color="auto" w:fill="auto"/>
            <w:noWrap/>
          </w:tcPr>
          <w:p w:rsidR="00D30EBB" w:rsidRPr="00C606E8" w:rsidRDefault="00D30EBB" w:rsidP="00873B48">
            <w:pPr>
              <w:jc w:val="left"/>
            </w:pPr>
            <w:r>
              <w:t xml:space="preserve">Interest earned by China </w:t>
            </w:r>
            <w:r w:rsidR="00873B48">
              <w:t>in 2012</w:t>
            </w:r>
            <w:r>
              <w:t xml:space="preserve"> were offset twice</w:t>
            </w:r>
            <w:r w:rsidR="00D90311">
              <w:t xml:space="preserve"> </w:t>
            </w:r>
            <w:r w:rsidR="00173F99">
              <w:t xml:space="preserve">at the </w:t>
            </w:r>
            <w:r w:rsidR="005A34C7">
              <w:t>71</w:t>
            </w:r>
            <w:r w:rsidR="005A34C7" w:rsidRPr="005A34C7">
              <w:rPr>
                <w:vertAlign w:val="superscript"/>
              </w:rPr>
              <w:t>st</w:t>
            </w:r>
            <w:r w:rsidR="005A34C7">
              <w:t xml:space="preserve"> and 74</w:t>
            </w:r>
            <w:r w:rsidR="005A34C7" w:rsidRPr="005A34C7">
              <w:rPr>
                <w:vertAlign w:val="superscript"/>
              </w:rPr>
              <w:t>th</w:t>
            </w:r>
            <w:r w:rsidR="005A34C7">
              <w:t xml:space="preserve"> meetings</w:t>
            </w:r>
            <w:r w:rsidR="00D90311">
              <w:t xml:space="preserve"> (to</w:t>
            </w:r>
            <w:r w:rsidR="005A34C7">
              <w:t xml:space="preserve"> </w:t>
            </w:r>
            <w:r w:rsidR="00173F99">
              <w:t xml:space="preserve">be </w:t>
            </w:r>
            <w:r w:rsidR="00070729">
              <w:t>add</w:t>
            </w:r>
            <w:r w:rsidR="00173F99">
              <w:t>ed</w:t>
            </w:r>
            <w:r w:rsidR="005A34C7">
              <w:t xml:space="preserve"> to UNIDO </w:t>
            </w:r>
            <w:r w:rsidR="00070729">
              <w:t>transfers for</w:t>
            </w:r>
            <w:r w:rsidR="005A34C7">
              <w:t xml:space="preserve"> 77</w:t>
            </w:r>
            <w:r w:rsidR="005A34C7" w:rsidRPr="005A34C7">
              <w:rPr>
                <w:vertAlign w:val="superscript"/>
              </w:rPr>
              <w:t>th</w:t>
            </w:r>
            <w:r w:rsidR="005A34C7">
              <w:t xml:space="preserve"> meeting</w:t>
            </w:r>
            <w:r w:rsidR="00173F99">
              <w:t xml:space="preserve"> by the Treasurer</w:t>
            </w:r>
            <w:r w:rsidR="00D90311">
              <w:t>)</w:t>
            </w:r>
          </w:p>
        </w:tc>
        <w:tc>
          <w:tcPr>
            <w:tcW w:w="1559" w:type="dxa"/>
            <w:shd w:val="clear" w:color="auto" w:fill="auto"/>
            <w:noWrap/>
          </w:tcPr>
          <w:p w:rsidR="00D30EBB" w:rsidRPr="00D30EBB" w:rsidRDefault="00D30EBB" w:rsidP="001275B5">
            <w:pPr>
              <w:jc w:val="right"/>
              <w:rPr>
                <w:lang w:val="en-US"/>
              </w:rPr>
            </w:pPr>
          </w:p>
        </w:tc>
        <w:tc>
          <w:tcPr>
            <w:tcW w:w="1276" w:type="dxa"/>
            <w:shd w:val="clear" w:color="auto" w:fill="auto"/>
          </w:tcPr>
          <w:p w:rsidR="00D30EBB" w:rsidRPr="00D30EBB" w:rsidRDefault="00D30EBB" w:rsidP="001275B5">
            <w:pPr>
              <w:jc w:val="right"/>
              <w:rPr>
                <w:lang w:val="en-US"/>
              </w:rPr>
            </w:pPr>
          </w:p>
        </w:tc>
        <w:tc>
          <w:tcPr>
            <w:tcW w:w="1417" w:type="dxa"/>
            <w:shd w:val="clear" w:color="auto" w:fill="auto"/>
          </w:tcPr>
          <w:p w:rsidR="00D30EBB" w:rsidRPr="00D30EBB" w:rsidRDefault="005A34C7" w:rsidP="001275B5">
            <w:pPr>
              <w:jc w:val="right"/>
              <w:rPr>
                <w:lang w:val="en-US"/>
              </w:rPr>
            </w:pPr>
            <w:r>
              <w:rPr>
                <w:lang w:val="en-US"/>
              </w:rPr>
              <w:t>21,467</w:t>
            </w:r>
          </w:p>
        </w:tc>
        <w:tc>
          <w:tcPr>
            <w:tcW w:w="1418" w:type="dxa"/>
            <w:shd w:val="clear" w:color="auto" w:fill="auto"/>
          </w:tcPr>
          <w:p w:rsidR="00D30EBB" w:rsidRPr="00D30EBB" w:rsidRDefault="00D30EBB" w:rsidP="001275B5">
            <w:pPr>
              <w:jc w:val="right"/>
            </w:pPr>
          </w:p>
        </w:tc>
      </w:tr>
      <w:tr w:rsidR="005A34C7" w:rsidRPr="005D5081" w:rsidTr="001461BF">
        <w:tc>
          <w:tcPr>
            <w:tcW w:w="582" w:type="dxa"/>
          </w:tcPr>
          <w:p w:rsidR="005A34C7" w:rsidRPr="007F04FE" w:rsidRDefault="005A34C7" w:rsidP="001275B5">
            <w:r>
              <w:t>1</w:t>
            </w:r>
            <w:r w:rsidR="00A11D3A">
              <w:t>1</w:t>
            </w:r>
          </w:p>
        </w:tc>
        <w:tc>
          <w:tcPr>
            <w:tcW w:w="3261" w:type="dxa"/>
            <w:shd w:val="clear" w:color="auto" w:fill="auto"/>
            <w:noWrap/>
          </w:tcPr>
          <w:p w:rsidR="005A34C7" w:rsidRPr="00C606E8" w:rsidRDefault="005A34C7" w:rsidP="00873B48">
            <w:pPr>
              <w:jc w:val="left"/>
            </w:pPr>
            <w:r>
              <w:t xml:space="preserve">Difference in interest income between provisional and final 2015 </w:t>
            </w:r>
            <w:r w:rsidR="00873B48">
              <w:t>accounts</w:t>
            </w:r>
            <w:r w:rsidR="00173F99">
              <w:t>,</w:t>
            </w:r>
            <w:r>
              <w:t xml:space="preserve"> adjusted at the 76</w:t>
            </w:r>
            <w:r w:rsidRPr="005A34C7">
              <w:rPr>
                <w:vertAlign w:val="superscript"/>
              </w:rPr>
              <w:t>th</w:t>
            </w:r>
            <w:r>
              <w:t xml:space="preserve"> meeting</w:t>
            </w:r>
            <w:r w:rsidR="00271257">
              <w:t xml:space="preserve"> </w:t>
            </w:r>
          </w:p>
        </w:tc>
        <w:tc>
          <w:tcPr>
            <w:tcW w:w="1559" w:type="dxa"/>
            <w:shd w:val="clear" w:color="auto" w:fill="auto"/>
            <w:noWrap/>
          </w:tcPr>
          <w:p w:rsidR="005A34C7" w:rsidRPr="005A34C7" w:rsidRDefault="005A34C7" w:rsidP="001275B5">
            <w:pPr>
              <w:jc w:val="right"/>
              <w:rPr>
                <w:lang w:val="en-US"/>
              </w:rPr>
            </w:pPr>
          </w:p>
        </w:tc>
        <w:tc>
          <w:tcPr>
            <w:tcW w:w="1276" w:type="dxa"/>
            <w:shd w:val="clear" w:color="auto" w:fill="auto"/>
          </w:tcPr>
          <w:p w:rsidR="005A34C7" w:rsidRPr="005A34C7" w:rsidRDefault="005A34C7" w:rsidP="001275B5">
            <w:pPr>
              <w:jc w:val="right"/>
              <w:rPr>
                <w:lang w:val="en-US"/>
              </w:rPr>
            </w:pPr>
          </w:p>
        </w:tc>
        <w:tc>
          <w:tcPr>
            <w:tcW w:w="1417" w:type="dxa"/>
            <w:shd w:val="clear" w:color="auto" w:fill="auto"/>
          </w:tcPr>
          <w:p w:rsidR="005A34C7" w:rsidRPr="005A34C7" w:rsidRDefault="005A34C7" w:rsidP="001275B5">
            <w:pPr>
              <w:jc w:val="right"/>
              <w:rPr>
                <w:lang w:val="en-US"/>
              </w:rPr>
            </w:pPr>
            <w:r>
              <w:rPr>
                <w:lang w:val="en-US"/>
              </w:rPr>
              <w:t>24,667</w:t>
            </w:r>
          </w:p>
        </w:tc>
        <w:tc>
          <w:tcPr>
            <w:tcW w:w="1418" w:type="dxa"/>
            <w:shd w:val="clear" w:color="auto" w:fill="auto"/>
          </w:tcPr>
          <w:p w:rsidR="005A34C7" w:rsidRPr="005A34C7" w:rsidRDefault="005A34C7" w:rsidP="001275B5">
            <w:pPr>
              <w:jc w:val="right"/>
            </w:pPr>
          </w:p>
        </w:tc>
      </w:tr>
      <w:tr w:rsidR="005A34C7" w:rsidRPr="005D5081" w:rsidTr="001461BF">
        <w:tc>
          <w:tcPr>
            <w:tcW w:w="582" w:type="dxa"/>
          </w:tcPr>
          <w:p w:rsidR="005A34C7" w:rsidRPr="007F04FE" w:rsidRDefault="001506B2" w:rsidP="001275B5">
            <w:r>
              <w:t>1</w:t>
            </w:r>
            <w:r w:rsidR="00A11D3A">
              <w:t>2</w:t>
            </w:r>
          </w:p>
        </w:tc>
        <w:tc>
          <w:tcPr>
            <w:tcW w:w="3261" w:type="dxa"/>
            <w:shd w:val="clear" w:color="auto" w:fill="auto"/>
            <w:noWrap/>
          </w:tcPr>
          <w:p w:rsidR="005A34C7" w:rsidRPr="00C606E8" w:rsidRDefault="001506B2" w:rsidP="00B61075">
            <w:pPr>
              <w:jc w:val="left"/>
            </w:pPr>
            <w:r>
              <w:t xml:space="preserve">Interest income already offset </w:t>
            </w:r>
          </w:p>
        </w:tc>
        <w:tc>
          <w:tcPr>
            <w:tcW w:w="1559" w:type="dxa"/>
            <w:shd w:val="clear" w:color="auto" w:fill="auto"/>
            <w:noWrap/>
          </w:tcPr>
          <w:p w:rsidR="005A34C7" w:rsidRPr="005A34C7" w:rsidRDefault="005A34C7" w:rsidP="001275B5">
            <w:pPr>
              <w:jc w:val="right"/>
              <w:rPr>
                <w:lang w:val="en-US"/>
              </w:rPr>
            </w:pPr>
          </w:p>
        </w:tc>
        <w:tc>
          <w:tcPr>
            <w:tcW w:w="1276" w:type="dxa"/>
            <w:shd w:val="clear" w:color="auto" w:fill="auto"/>
          </w:tcPr>
          <w:p w:rsidR="005A34C7" w:rsidRPr="005A34C7" w:rsidRDefault="005A34C7" w:rsidP="001275B5">
            <w:pPr>
              <w:jc w:val="right"/>
              <w:rPr>
                <w:lang w:val="en-US"/>
              </w:rPr>
            </w:pPr>
          </w:p>
        </w:tc>
        <w:tc>
          <w:tcPr>
            <w:tcW w:w="1417" w:type="dxa"/>
            <w:shd w:val="clear" w:color="auto" w:fill="auto"/>
          </w:tcPr>
          <w:p w:rsidR="005A34C7" w:rsidRPr="005A34C7" w:rsidRDefault="001506B2" w:rsidP="001275B5">
            <w:pPr>
              <w:jc w:val="right"/>
              <w:rPr>
                <w:lang w:val="en-US"/>
              </w:rPr>
            </w:pPr>
            <w:r>
              <w:rPr>
                <w:lang w:val="en-US"/>
              </w:rPr>
              <w:t>76,926</w:t>
            </w:r>
          </w:p>
        </w:tc>
        <w:tc>
          <w:tcPr>
            <w:tcW w:w="1418" w:type="dxa"/>
            <w:shd w:val="clear" w:color="auto" w:fill="auto"/>
          </w:tcPr>
          <w:p w:rsidR="005A34C7" w:rsidRPr="005A34C7" w:rsidRDefault="005A34C7" w:rsidP="001275B5">
            <w:pPr>
              <w:jc w:val="right"/>
            </w:pPr>
          </w:p>
        </w:tc>
      </w:tr>
      <w:tr w:rsidR="005A34C7" w:rsidRPr="005D5081" w:rsidTr="001461BF">
        <w:tc>
          <w:tcPr>
            <w:tcW w:w="582" w:type="dxa"/>
          </w:tcPr>
          <w:p w:rsidR="005A34C7" w:rsidRPr="007F04FE" w:rsidRDefault="001506B2" w:rsidP="001275B5">
            <w:r>
              <w:t>1</w:t>
            </w:r>
            <w:r w:rsidR="00A11D3A">
              <w:t>3</w:t>
            </w:r>
          </w:p>
        </w:tc>
        <w:tc>
          <w:tcPr>
            <w:tcW w:w="3261" w:type="dxa"/>
            <w:shd w:val="clear" w:color="auto" w:fill="auto"/>
            <w:noWrap/>
          </w:tcPr>
          <w:p w:rsidR="005A34C7" w:rsidRPr="00C606E8" w:rsidRDefault="001506B2" w:rsidP="00F06A23">
            <w:pPr>
              <w:jc w:val="left"/>
            </w:pPr>
            <w:r>
              <w:t xml:space="preserve">Support costs for </w:t>
            </w:r>
            <w:r w:rsidR="00873B48">
              <w:t>one project (</w:t>
            </w:r>
            <w:r>
              <w:t>BHE/PHA/52/INV/22</w:t>
            </w:r>
            <w:r w:rsidR="00873B48">
              <w:t>)</w:t>
            </w:r>
            <w:r>
              <w:t xml:space="preserve"> erroneously returned to the 74</w:t>
            </w:r>
            <w:r w:rsidRPr="001506B2">
              <w:rPr>
                <w:vertAlign w:val="superscript"/>
              </w:rPr>
              <w:t>th</w:t>
            </w:r>
            <w:r>
              <w:t xml:space="preserve"> meeting </w:t>
            </w:r>
            <w:r w:rsidR="0034564E">
              <w:t>and adjusted in the return of balance report  to the 77</w:t>
            </w:r>
            <w:r w:rsidR="0034564E" w:rsidRPr="0034564E">
              <w:rPr>
                <w:vertAlign w:val="superscript"/>
              </w:rPr>
              <w:t>th</w:t>
            </w:r>
            <w:r w:rsidR="0034564E">
              <w:t xml:space="preserve"> meeting </w:t>
            </w:r>
          </w:p>
        </w:tc>
        <w:tc>
          <w:tcPr>
            <w:tcW w:w="1559" w:type="dxa"/>
            <w:shd w:val="clear" w:color="auto" w:fill="auto"/>
            <w:noWrap/>
          </w:tcPr>
          <w:p w:rsidR="005A34C7" w:rsidRPr="005A34C7" w:rsidRDefault="005A34C7" w:rsidP="001275B5">
            <w:pPr>
              <w:jc w:val="right"/>
              <w:rPr>
                <w:lang w:val="en-US"/>
              </w:rPr>
            </w:pPr>
          </w:p>
        </w:tc>
        <w:tc>
          <w:tcPr>
            <w:tcW w:w="1276" w:type="dxa"/>
            <w:shd w:val="clear" w:color="auto" w:fill="auto"/>
          </w:tcPr>
          <w:p w:rsidR="005A34C7" w:rsidRPr="005A34C7" w:rsidRDefault="005A34C7" w:rsidP="001275B5">
            <w:pPr>
              <w:jc w:val="right"/>
              <w:rPr>
                <w:lang w:val="en-US"/>
              </w:rPr>
            </w:pPr>
          </w:p>
        </w:tc>
        <w:tc>
          <w:tcPr>
            <w:tcW w:w="1417" w:type="dxa"/>
            <w:shd w:val="clear" w:color="auto" w:fill="auto"/>
          </w:tcPr>
          <w:p w:rsidR="005A34C7" w:rsidRPr="005A34C7" w:rsidRDefault="001506B2" w:rsidP="001275B5">
            <w:pPr>
              <w:jc w:val="right"/>
              <w:rPr>
                <w:lang w:val="en-US"/>
              </w:rPr>
            </w:pPr>
            <w:r>
              <w:rPr>
                <w:lang w:val="en-US"/>
              </w:rPr>
              <w:t>252</w:t>
            </w:r>
          </w:p>
        </w:tc>
        <w:tc>
          <w:tcPr>
            <w:tcW w:w="1418" w:type="dxa"/>
            <w:shd w:val="clear" w:color="auto" w:fill="auto"/>
          </w:tcPr>
          <w:p w:rsidR="005A34C7" w:rsidRPr="005A34C7" w:rsidRDefault="005A34C7" w:rsidP="001275B5">
            <w:pPr>
              <w:jc w:val="right"/>
            </w:pPr>
          </w:p>
        </w:tc>
      </w:tr>
      <w:tr w:rsidR="00AD632C" w:rsidRPr="005D5081" w:rsidTr="001461BF">
        <w:tc>
          <w:tcPr>
            <w:tcW w:w="582" w:type="dxa"/>
          </w:tcPr>
          <w:p w:rsidR="00AD632C" w:rsidRPr="007F04FE" w:rsidRDefault="0067755E" w:rsidP="001275B5">
            <w:r>
              <w:t>1</w:t>
            </w:r>
            <w:r w:rsidR="00A11D3A">
              <w:t>4</w:t>
            </w:r>
          </w:p>
        </w:tc>
        <w:tc>
          <w:tcPr>
            <w:tcW w:w="3261" w:type="dxa"/>
            <w:shd w:val="clear" w:color="auto" w:fill="auto"/>
            <w:noWrap/>
          </w:tcPr>
          <w:p w:rsidR="00AD632C" w:rsidRPr="00334DA5" w:rsidRDefault="00C606E8" w:rsidP="001275B5">
            <w:pPr>
              <w:jc w:val="left"/>
              <w:rPr>
                <w:highlight w:val="yellow"/>
              </w:rPr>
            </w:pPr>
            <w:r w:rsidRPr="00C606E8">
              <w:t>Investment income for the 4</w:t>
            </w:r>
            <w:r w:rsidRPr="00C606E8">
              <w:rPr>
                <w:vertAlign w:val="superscript"/>
              </w:rPr>
              <w:t>th</w:t>
            </w:r>
            <w:r w:rsidRPr="00C606E8">
              <w:t xml:space="preserve"> quarter of 2015 deducted from the 76</w:t>
            </w:r>
            <w:r w:rsidRPr="00C606E8">
              <w:rPr>
                <w:vertAlign w:val="superscript"/>
              </w:rPr>
              <w:t>th</w:t>
            </w:r>
            <w:r w:rsidRPr="00C606E8">
              <w:t xml:space="preserve"> meeting approvals</w:t>
            </w:r>
          </w:p>
        </w:tc>
        <w:tc>
          <w:tcPr>
            <w:tcW w:w="1559" w:type="dxa"/>
            <w:shd w:val="clear" w:color="auto" w:fill="auto"/>
            <w:noWrap/>
          </w:tcPr>
          <w:p w:rsidR="00AD632C" w:rsidRPr="00C606E8" w:rsidRDefault="00AD632C" w:rsidP="001275B5">
            <w:pPr>
              <w:jc w:val="right"/>
              <w:rPr>
                <w:b/>
                <w:lang w:val="en-US"/>
              </w:rPr>
            </w:pPr>
          </w:p>
        </w:tc>
        <w:tc>
          <w:tcPr>
            <w:tcW w:w="1276" w:type="dxa"/>
            <w:shd w:val="clear" w:color="auto" w:fill="auto"/>
          </w:tcPr>
          <w:p w:rsidR="00AD632C" w:rsidRPr="00C606E8" w:rsidRDefault="00AD632C" w:rsidP="001275B5">
            <w:pPr>
              <w:jc w:val="right"/>
              <w:rPr>
                <w:b/>
                <w:lang w:val="en-US"/>
              </w:rPr>
            </w:pPr>
          </w:p>
        </w:tc>
        <w:tc>
          <w:tcPr>
            <w:tcW w:w="1417" w:type="dxa"/>
            <w:shd w:val="clear" w:color="auto" w:fill="auto"/>
          </w:tcPr>
          <w:p w:rsidR="00AD632C" w:rsidRPr="00C606E8" w:rsidRDefault="00AD632C" w:rsidP="001275B5">
            <w:pPr>
              <w:jc w:val="right"/>
              <w:rPr>
                <w:b/>
                <w:lang w:val="en-US"/>
              </w:rPr>
            </w:pPr>
          </w:p>
        </w:tc>
        <w:tc>
          <w:tcPr>
            <w:tcW w:w="1418" w:type="dxa"/>
            <w:shd w:val="clear" w:color="auto" w:fill="auto"/>
          </w:tcPr>
          <w:p w:rsidR="00AD632C" w:rsidRPr="007F04FE" w:rsidRDefault="007F5185" w:rsidP="001275B5">
            <w:pPr>
              <w:jc w:val="right"/>
            </w:pPr>
            <w:r>
              <w:t>-</w:t>
            </w:r>
            <w:r w:rsidR="00C606E8">
              <w:t>40,437</w:t>
            </w:r>
          </w:p>
        </w:tc>
      </w:tr>
      <w:tr w:rsidR="00AD632C" w:rsidRPr="005D5081" w:rsidTr="001461BF">
        <w:tc>
          <w:tcPr>
            <w:tcW w:w="582" w:type="dxa"/>
          </w:tcPr>
          <w:p w:rsidR="00AD632C" w:rsidRPr="007F04FE" w:rsidRDefault="0067755E" w:rsidP="001275B5">
            <w:r>
              <w:t>1</w:t>
            </w:r>
            <w:r w:rsidR="00A11D3A">
              <w:t>5</w:t>
            </w:r>
          </w:p>
        </w:tc>
        <w:tc>
          <w:tcPr>
            <w:tcW w:w="3261" w:type="dxa"/>
            <w:shd w:val="clear" w:color="auto" w:fill="auto"/>
            <w:noWrap/>
          </w:tcPr>
          <w:p w:rsidR="00AD632C" w:rsidRPr="00FF7614" w:rsidRDefault="00AD632C" w:rsidP="001275B5">
            <w:pPr>
              <w:jc w:val="left"/>
            </w:pPr>
            <w:r w:rsidRPr="00FF7614">
              <w:t>Standing reconciling item of Japan’s bilateral contribution (THA/PHA/68/TAS/158)*</w:t>
            </w:r>
          </w:p>
        </w:tc>
        <w:tc>
          <w:tcPr>
            <w:tcW w:w="1559" w:type="dxa"/>
            <w:shd w:val="clear" w:color="auto" w:fill="auto"/>
            <w:noWrap/>
          </w:tcPr>
          <w:p w:rsidR="00AD632C" w:rsidRPr="007F04FE" w:rsidRDefault="00AD632C" w:rsidP="001275B5">
            <w:pPr>
              <w:jc w:val="right"/>
              <w:rPr>
                <w:lang w:val="en-US"/>
              </w:rPr>
            </w:pPr>
          </w:p>
        </w:tc>
        <w:tc>
          <w:tcPr>
            <w:tcW w:w="1276" w:type="dxa"/>
            <w:shd w:val="clear" w:color="auto" w:fill="auto"/>
          </w:tcPr>
          <w:p w:rsidR="00AD632C" w:rsidRPr="007F04FE" w:rsidRDefault="00AD632C" w:rsidP="001275B5">
            <w:pPr>
              <w:jc w:val="right"/>
              <w:rPr>
                <w:lang w:val="en-US"/>
              </w:rPr>
            </w:pPr>
          </w:p>
        </w:tc>
        <w:tc>
          <w:tcPr>
            <w:tcW w:w="1417" w:type="dxa"/>
            <w:shd w:val="clear" w:color="auto" w:fill="auto"/>
          </w:tcPr>
          <w:p w:rsidR="00AD632C" w:rsidRPr="007F04FE" w:rsidRDefault="00AD632C" w:rsidP="001275B5">
            <w:pPr>
              <w:jc w:val="right"/>
              <w:rPr>
                <w:lang w:val="en-US"/>
              </w:rPr>
            </w:pPr>
          </w:p>
        </w:tc>
        <w:tc>
          <w:tcPr>
            <w:tcW w:w="1418" w:type="dxa"/>
            <w:shd w:val="clear" w:color="auto" w:fill="auto"/>
          </w:tcPr>
          <w:p w:rsidR="00AD632C" w:rsidRPr="007F04FE" w:rsidRDefault="007F5185" w:rsidP="001275B5">
            <w:pPr>
              <w:jc w:val="right"/>
              <w:rPr>
                <w:lang w:val="en-US"/>
              </w:rPr>
            </w:pPr>
            <w:r>
              <w:rPr>
                <w:lang w:val="en-US"/>
              </w:rPr>
              <w:t>-</w:t>
            </w:r>
            <w:r w:rsidR="00C606E8">
              <w:rPr>
                <w:lang w:val="en-US"/>
              </w:rPr>
              <w:t>342,350</w:t>
            </w:r>
          </w:p>
        </w:tc>
      </w:tr>
      <w:tr w:rsidR="00AD632C" w:rsidRPr="005D5081" w:rsidTr="001461BF">
        <w:tc>
          <w:tcPr>
            <w:tcW w:w="582" w:type="dxa"/>
          </w:tcPr>
          <w:p w:rsidR="00AD632C" w:rsidRPr="007F04FE" w:rsidRDefault="0067755E" w:rsidP="00F06A23">
            <w:r>
              <w:t>1</w:t>
            </w:r>
            <w:r w:rsidR="00F06A23">
              <w:t>6</w:t>
            </w:r>
          </w:p>
        </w:tc>
        <w:tc>
          <w:tcPr>
            <w:tcW w:w="3261" w:type="dxa"/>
            <w:shd w:val="clear" w:color="auto" w:fill="auto"/>
            <w:noWrap/>
          </w:tcPr>
          <w:p w:rsidR="00AD632C" w:rsidRPr="00FF7614" w:rsidRDefault="00AD632C" w:rsidP="001275B5">
            <w:pPr>
              <w:jc w:val="left"/>
              <w:rPr>
                <w:lang w:val="en-US"/>
              </w:rPr>
            </w:pPr>
            <w:r w:rsidRPr="00FF7614">
              <w:t xml:space="preserve">Standing reconciling item of Sweden bilateral contribution (THA/HAL/29/TAS/120)* </w:t>
            </w:r>
          </w:p>
        </w:tc>
        <w:tc>
          <w:tcPr>
            <w:tcW w:w="1559" w:type="dxa"/>
            <w:shd w:val="clear" w:color="auto" w:fill="auto"/>
            <w:noWrap/>
          </w:tcPr>
          <w:p w:rsidR="00AD632C" w:rsidRPr="007F04FE" w:rsidRDefault="00AD632C" w:rsidP="001275B5">
            <w:pPr>
              <w:jc w:val="right"/>
              <w:rPr>
                <w:b/>
                <w:i/>
                <w:lang w:val="en-US"/>
              </w:rPr>
            </w:pPr>
          </w:p>
        </w:tc>
        <w:tc>
          <w:tcPr>
            <w:tcW w:w="1276" w:type="dxa"/>
            <w:shd w:val="clear" w:color="auto" w:fill="auto"/>
          </w:tcPr>
          <w:p w:rsidR="00AD632C" w:rsidRPr="007F04FE" w:rsidRDefault="00AD632C" w:rsidP="001275B5">
            <w:pPr>
              <w:jc w:val="right"/>
              <w:rPr>
                <w:b/>
                <w:i/>
                <w:lang w:val="en-US"/>
              </w:rPr>
            </w:pPr>
          </w:p>
        </w:tc>
        <w:tc>
          <w:tcPr>
            <w:tcW w:w="1417" w:type="dxa"/>
            <w:shd w:val="clear" w:color="auto" w:fill="auto"/>
          </w:tcPr>
          <w:p w:rsidR="00AD632C" w:rsidRPr="007F04FE" w:rsidRDefault="00AD632C" w:rsidP="001275B5">
            <w:pPr>
              <w:jc w:val="right"/>
              <w:rPr>
                <w:b/>
                <w:i/>
                <w:lang w:val="en-US"/>
              </w:rPr>
            </w:pPr>
          </w:p>
        </w:tc>
        <w:tc>
          <w:tcPr>
            <w:tcW w:w="1418" w:type="dxa"/>
            <w:shd w:val="clear" w:color="auto" w:fill="auto"/>
          </w:tcPr>
          <w:p w:rsidR="00AD632C" w:rsidRPr="007F04FE" w:rsidRDefault="007F5185" w:rsidP="001275B5">
            <w:pPr>
              <w:jc w:val="right"/>
            </w:pPr>
            <w:r>
              <w:t>-</w:t>
            </w:r>
            <w:r w:rsidR="00C606E8">
              <w:t>225,985</w:t>
            </w:r>
          </w:p>
        </w:tc>
      </w:tr>
      <w:tr w:rsidR="00AD632C" w:rsidRPr="005D5081" w:rsidTr="001461BF">
        <w:tc>
          <w:tcPr>
            <w:tcW w:w="582" w:type="dxa"/>
          </w:tcPr>
          <w:p w:rsidR="00AD632C" w:rsidRPr="007F04FE" w:rsidRDefault="00AD632C" w:rsidP="00F06A23">
            <w:r w:rsidRPr="007F04FE">
              <w:t>1</w:t>
            </w:r>
            <w:r w:rsidR="00F06A23">
              <w:t>7</w:t>
            </w:r>
          </w:p>
        </w:tc>
        <w:tc>
          <w:tcPr>
            <w:tcW w:w="3261" w:type="dxa"/>
            <w:shd w:val="clear" w:color="auto" w:fill="auto"/>
            <w:noWrap/>
          </w:tcPr>
          <w:p w:rsidR="00AD632C" w:rsidRPr="00FF7614" w:rsidRDefault="00AD632C" w:rsidP="001275B5">
            <w:pPr>
              <w:jc w:val="left"/>
              <w:rPr>
                <w:lang w:val="en-US"/>
              </w:rPr>
            </w:pPr>
            <w:r w:rsidRPr="00FF7614">
              <w:t xml:space="preserve">Standing reconciling item of the United States of America bilateral contribution (CPR/PRO/44/INV/425)* </w:t>
            </w:r>
          </w:p>
        </w:tc>
        <w:tc>
          <w:tcPr>
            <w:tcW w:w="1559" w:type="dxa"/>
            <w:shd w:val="clear" w:color="auto" w:fill="auto"/>
            <w:noWrap/>
          </w:tcPr>
          <w:p w:rsidR="00AD632C" w:rsidRPr="007F04FE" w:rsidRDefault="00AD632C" w:rsidP="001275B5">
            <w:pPr>
              <w:jc w:val="right"/>
              <w:rPr>
                <w:b/>
                <w:i/>
                <w:lang w:val="en-US"/>
              </w:rPr>
            </w:pPr>
          </w:p>
        </w:tc>
        <w:tc>
          <w:tcPr>
            <w:tcW w:w="1276" w:type="dxa"/>
            <w:shd w:val="clear" w:color="auto" w:fill="auto"/>
          </w:tcPr>
          <w:p w:rsidR="00AD632C" w:rsidRPr="007F04FE" w:rsidRDefault="00AD632C" w:rsidP="001275B5">
            <w:pPr>
              <w:jc w:val="right"/>
              <w:rPr>
                <w:b/>
                <w:i/>
                <w:lang w:val="en-US"/>
              </w:rPr>
            </w:pPr>
          </w:p>
        </w:tc>
        <w:tc>
          <w:tcPr>
            <w:tcW w:w="1417" w:type="dxa"/>
            <w:shd w:val="clear" w:color="auto" w:fill="auto"/>
          </w:tcPr>
          <w:p w:rsidR="00AD632C" w:rsidRPr="007F04FE" w:rsidRDefault="00AD632C" w:rsidP="001275B5">
            <w:pPr>
              <w:jc w:val="right"/>
              <w:rPr>
                <w:b/>
                <w:i/>
                <w:lang w:val="en-US"/>
              </w:rPr>
            </w:pPr>
          </w:p>
        </w:tc>
        <w:tc>
          <w:tcPr>
            <w:tcW w:w="1418" w:type="dxa"/>
            <w:shd w:val="clear" w:color="auto" w:fill="auto"/>
          </w:tcPr>
          <w:p w:rsidR="00AD632C" w:rsidRPr="007F04FE" w:rsidRDefault="007F5185" w:rsidP="001275B5">
            <w:pPr>
              <w:jc w:val="right"/>
              <w:rPr>
                <w:lang w:val="en-US"/>
              </w:rPr>
            </w:pPr>
            <w:r>
              <w:rPr>
                <w:lang w:val="en-US"/>
              </w:rPr>
              <w:t>-</w:t>
            </w:r>
            <w:r w:rsidR="00C606E8">
              <w:rPr>
                <w:lang w:val="en-US"/>
              </w:rPr>
              <w:t>5,375,000</w:t>
            </w:r>
          </w:p>
        </w:tc>
      </w:tr>
      <w:tr w:rsidR="00AD632C" w:rsidRPr="005D5081" w:rsidTr="001461BF">
        <w:tc>
          <w:tcPr>
            <w:tcW w:w="582" w:type="dxa"/>
          </w:tcPr>
          <w:p w:rsidR="00AD632C" w:rsidRPr="007F04FE" w:rsidRDefault="00AD632C" w:rsidP="00F06A23">
            <w:r w:rsidRPr="007F04FE">
              <w:t>1</w:t>
            </w:r>
            <w:r w:rsidR="00F06A23">
              <w:t>8</w:t>
            </w:r>
          </w:p>
        </w:tc>
        <w:tc>
          <w:tcPr>
            <w:tcW w:w="3261" w:type="dxa"/>
            <w:shd w:val="clear" w:color="auto" w:fill="auto"/>
            <w:noWrap/>
          </w:tcPr>
          <w:p w:rsidR="00AD632C" w:rsidRPr="00FF7614" w:rsidRDefault="00AD632C" w:rsidP="001275B5">
            <w:pPr>
              <w:jc w:val="left"/>
              <w:rPr>
                <w:lang w:val="en-US"/>
              </w:rPr>
            </w:pPr>
            <w:r w:rsidRPr="00FF7614">
              <w:t xml:space="preserve">Standing reconciling item of the United States of America bilateral contribution (CPR/PRO/47/INV/439)* </w:t>
            </w:r>
          </w:p>
        </w:tc>
        <w:tc>
          <w:tcPr>
            <w:tcW w:w="1559" w:type="dxa"/>
            <w:shd w:val="clear" w:color="auto" w:fill="auto"/>
            <w:noWrap/>
          </w:tcPr>
          <w:p w:rsidR="00AD632C" w:rsidRPr="007F04FE" w:rsidRDefault="00AD632C" w:rsidP="001275B5">
            <w:pPr>
              <w:jc w:val="right"/>
              <w:rPr>
                <w:b/>
                <w:i/>
                <w:lang w:val="en-US"/>
              </w:rPr>
            </w:pPr>
          </w:p>
        </w:tc>
        <w:tc>
          <w:tcPr>
            <w:tcW w:w="1276" w:type="dxa"/>
            <w:shd w:val="clear" w:color="auto" w:fill="auto"/>
          </w:tcPr>
          <w:p w:rsidR="00AD632C" w:rsidRPr="007F04FE" w:rsidRDefault="00AD632C" w:rsidP="001275B5">
            <w:pPr>
              <w:jc w:val="right"/>
              <w:rPr>
                <w:b/>
                <w:i/>
                <w:lang w:val="en-US"/>
              </w:rPr>
            </w:pPr>
          </w:p>
        </w:tc>
        <w:tc>
          <w:tcPr>
            <w:tcW w:w="1417" w:type="dxa"/>
            <w:shd w:val="clear" w:color="auto" w:fill="auto"/>
          </w:tcPr>
          <w:p w:rsidR="00AD632C" w:rsidRPr="007F04FE" w:rsidRDefault="00AD632C" w:rsidP="001275B5">
            <w:pPr>
              <w:jc w:val="right"/>
              <w:rPr>
                <w:b/>
                <w:i/>
                <w:lang w:val="en-US"/>
              </w:rPr>
            </w:pPr>
          </w:p>
        </w:tc>
        <w:tc>
          <w:tcPr>
            <w:tcW w:w="1418" w:type="dxa"/>
            <w:shd w:val="clear" w:color="auto" w:fill="auto"/>
          </w:tcPr>
          <w:p w:rsidR="00AD632C" w:rsidRPr="007F04FE" w:rsidRDefault="007F5185" w:rsidP="001275B5">
            <w:pPr>
              <w:jc w:val="right"/>
              <w:rPr>
                <w:lang w:val="en-US"/>
              </w:rPr>
            </w:pPr>
            <w:r>
              <w:rPr>
                <w:lang w:val="en-US"/>
              </w:rPr>
              <w:t>-</w:t>
            </w:r>
            <w:r w:rsidR="00C606E8">
              <w:rPr>
                <w:lang w:val="en-US"/>
              </w:rPr>
              <w:t>5,375,000</w:t>
            </w:r>
          </w:p>
        </w:tc>
      </w:tr>
      <w:tr w:rsidR="00F06A23" w:rsidRPr="005D5081" w:rsidTr="001461BF">
        <w:tc>
          <w:tcPr>
            <w:tcW w:w="582" w:type="dxa"/>
          </w:tcPr>
          <w:p w:rsidR="00F06A23" w:rsidRDefault="00F06A23" w:rsidP="001275B5">
            <w:r>
              <w:t>19</w:t>
            </w:r>
          </w:p>
        </w:tc>
        <w:tc>
          <w:tcPr>
            <w:tcW w:w="3261" w:type="dxa"/>
            <w:shd w:val="clear" w:color="auto" w:fill="auto"/>
            <w:noWrap/>
          </w:tcPr>
          <w:p w:rsidR="00F06A23" w:rsidRPr="00FF7614" w:rsidRDefault="00F06A23" w:rsidP="001275B5">
            <w:pPr>
              <w:jc w:val="left"/>
            </w:pPr>
            <w:r w:rsidRPr="00FF7614">
              <w:t>Standing reconciling item of Thailand chiller project (THA/REF/26/INV/104)*</w:t>
            </w:r>
          </w:p>
        </w:tc>
        <w:tc>
          <w:tcPr>
            <w:tcW w:w="1559" w:type="dxa"/>
            <w:shd w:val="clear" w:color="auto" w:fill="auto"/>
            <w:noWrap/>
          </w:tcPr>
          <w:p w:rsidR="00F06A23" w:rsidRDefault="00F06A23" w:rsidP="001275B5">
            <w:pPr>
              <w:jc w:val="right"/>
              <w:rPr>
                <w:lang w:val="en-US"/>
              </w:rPr>
            </w:pPr>
          </w:p>
        </w:tc>
        <w:tc>
          <w:tcPr>
            <w:tcW w:w="1276" w:type="dxa"/>
            <w:shd w:val="clear" w:color="auto" w:fill="auto"/>
          </w:tcPr>
          <w:p w:rsidR="00F06A23" w:rsidRPr="007F04FE" w:rsidRDefault="00F06A23" w:rsidP="001275B5">
            <w:pPr>
              <w:jc w:val="right"/>
              <w:rPr>
                <w:lang w:val="en-US"/>
              </w:rPr>
            </w:pPr>
          </w:p>
        </w:tc>
        <w:tc>
          <w:tcPr>
            <w:tcW w:w="1417" w:type="dxa"/>
            <w:shd w:val="clear" w:color="auto" w:fill="auto"/>
          </w:tcPr>
          <w:p w:rsidR="00F06A23" w:rsidRPr="007F04FE" w:rsidRDefault="00F06A23" w:rsidP="001275B5">
            <w:pPr>
              <w:jc w:val="right"/>
              <w:rPr>
                <w:lang w:val="en-US"/>
              </w:rPr>
            </w:pPr>
          </w:p>
        </w:tc>
        <w:tc>
          <w:tcPr>
            <w:tcW w:w="1418" w:type="dxa"/>
            <w:shd w:val="clear" w:color="auto" w:fill="auto"/>
          </w:tcPr>
          <w:p w:rsidR="00F06A23" w:rsidRDefault="00F06A23" w:rsidP="001275B5">
            <w:pPr>
              <w:jc w:val="right"/>
              <w:rPr>
                <w:lang w:val="en-US"/>
              </w:rPr>
            </w:pPr>
            <w:r>
              <w:t>-1,198,946</w:t>
            </w:r>
          </w:p>
        </w:tc>
      </w:tr>
      <w:tr w:rsidR="003F4A90" w:rsidRPr="005D5081" w:rsidTr="001461BF">
        <w:tc>
          <w:tcPr>
            <w:tcW w:w="582" w:type="dxa"/>
          </w:tcPr>
          <w:p w:rsidR="003F4A90" w:rsidRPr="007F04FE" w:rsidRDefault="00A11D3A" w:rsidP="001275B5">
            <w:r>
              <w:t>20</w:t>
            </w:r>
          </w:p>
        </w:tc>
        <w:tc>
          <w:tcPr>
            <w:tcW w:w="3261" w:type="dxa"/>
            <w:shd w:val="clear" w:color="auto" w:fill="auto"/>
            <w:noWrap/>
          </w:tcPr>
          <w:p w:rsidR="003F4A90" w:rsidRPr="007F04FE" w:rsidRDefault="003F4A90" w:rsidP="001275B5">
            <w:pPr>
              <w:jc w:val="left"/>
            </w:pPr>
            <w:r w:rsidRPr="00FF7614">
              <w:t xml:space="preserve">Standing reconciling item of the </w:t>
            </w:r>
            <w:r>
              <w:t>Thailand HPMP</w:t>
            </w:r>
            <w:r w:rsidRPr="00FF7614">
              <w:t xml:space="preserve"> </w:t>
            </w:r>
            <w:r w:rsidRPr="00FF7614">
              <w:lastRenderedPageBreak/>
              <w:t>(</w:t>
            </w:r>
            <w:r>
              <w:t>THA</w:t>
            </w:r>
            <w:r w:rsidRPr="00FF7614">
              <w:t>/P</w:t>
            </w:r>
            <w:r>
              <w:t>HA</w:t>
            </w:r>
            <w:r w:rsidRPr="00FF7614">
              <w:t>/</w:t>
            </w:r>
            <w:r>
              <w:t>74</w:t>
            </w:r>
            <w:r w:rsidRPr="00FF7614">
              <w:t>/INV/</w:t>
            </w:r>
            <w:r>
              <w:t>164 and 165</w:t>
            </w:r>
            <w:r w:rsidRPr="00FF7614">
              <w:t>)*</w:t>
            </w:r>
          </w:p>
        </w:tc>
        <w:tc>
          <w:tcPr>
            <w:tcW w:w="1559" w:type="dxa"/>
            <w:shd w:val="clear" w:color="auto" w:fill="auto"/>
            <w:noWrap/>
          </w:tcPr>
          <w:p w:rsidR="003F4A90" w:rsidRDefault="003F4A90" w:rsidP="001275B5">
            <w:pPr>
              <w:jc w:val="right"/>
              <w:rPr>
                <w:lang w:val="en-US"/>
              </w:rPr>
            </w:pPr>
          </w:p>
        </w:tc>
        <w:tc>
          <w:tcPr>
            <w:tcW w:w="1276" w:type="dxa"/>
            <w:shd w:val="clear" w:color="auto" w:fill="auto"/>
          </w:tcPr>
          <w:p w:rsidR="003F4A90" w:rsidRPr="007F04FE" w:rsidRDefault="003F4A90" w:rsidP="001275B5">
            <w:pPr>
              <w:jc w:val="right"/>
              <w:rPr>
                <w:lang w:val="en-US"/>
              </w:rPr>
            </w:pPr>
          </w:p>
        </w:tc>
        <w:tc>
          <w:tcPr>
            <w:tcW w:w="1417" w:type="dxa"/>
            <w:shd w:val="clear" w:color="auto" w:fill="auto"/>
          </w:tcPr>
          <w:p w:rsidR="003F4A90" w:rsidRPr="007F04FE" w:rsidRDefault="003F4A90" w:rsidP="001275B5">
            <w:pPr>
              <w:jc w:val="right"/>
              <w:rPr>
                <w:lang w:val="en-US"/>
              </w:rPr>
            </w:pPr>
          </w:p>
        </w:tc>
        <w:tc>
          <w:tcPr>
            <w:tcW w:w="1418" w:type="dxa"/>
            <w:shd w:val="clear" w:color="auto" w:fill="auto"/>
          </w:tcPr>
          <w:p w:rsidR="003F4A90" w:rsidRPr="007F04FE" w:rsidRDefault="000B3E3A" w:rsidP="001275B5">
            <w:pPr>
              <w:jc w:val="right"/>
              <w:rPr>
                <w:lang w:val="en-US"/>
              </w:rPr>
            </w:pPr>
            <w:r>
              <w:rPr>
                <w:lang w:val="en-US"/>
              </w:rPr>
              <w:t>10,385,585</w:t>
            </w:r>
          </w:p>
        </w:tc>
      </w:tr>
      <w:tr w:rsidR="003F4A90" w:rsidRPr="005D5081" w:rsidTr="001461BF">
        <w:tc>
          <w:tcPr>
            <w:tcW w:w="582" w:type="dxa"/>
          </w:tcPr>
          <w:p w:rsidR="003F4A90" w:rsidRPr="007F04FE" w:rsidRDefault="0067755E" w:rsidP="001275B5">
            <w:r>
              <w:lastRenderedPageBreak/>
              <w:t>2</w:t>
            </w:r>
            <w:r w:rsidR="00A11D3A">
              <w:t>1</w:t>
            </w:r>
          </w:p>
        </w:tc>
        <w:tc>
          <w:tcPr>
            <w:tcW w:w="3261" w:type="dxa"/>
            <w:shd w:val="clear" w:color="auto" w:fill="auto"/>
            <w:noWrap/>
          </w:tcPr>
          <w:p w:rsidR="00F06A23" w:rsidRDefault="003F4A90" w:rsidP="000B3E3A">
            <w:pPr>
              <w:jc w:val="left"/>
            </w:pPr>
            <w:r w:rsidRPr="00FF7614">
              <w:t xml:space="preserve">Standing reconciling item of the </w:t>
            </w:r>
            <w:r>
              <w:t>China HPMP</w:t>
            </w:r>
            <w:r w:rsidRPr="00FF7614">
              <w:t xml:space="preserve"> </w:t>
            </w:r>
          </w:p>
          <w:p w:rsidR="003F4A90" w:rsidRPr="007F04FE" w:rsidRDefault="003F4A90" w:rsidP="000B3E3A">
            <w:pPr>
              <w:jc w:val="left"/>
            </w:pPr>
            <w:r w:rsidRPr="00FF7614">
              <w:t>(</w:t>
            </w:r>
            <w:r w:rsidR="000B3E3A" w:rsidRPr="00FF7614">
              <w:t xml:space="preserve">CPR/PRO </w:t>
            </w:r>
            <w:r w:rsidRPr="00FF7614">
              <w:t>/</w:t>
            </w:r>
            <w:r>
              <w:t>7</w:t>
            </w:r>
            <w:r w:rsidR="000B3E3A">
              <w:t>5</w:t>
            </w:r>
            <w:r w:rsidRPr="00FF7614">
              <w:t>/INV/</w:t>
            </w:r>
            <w:r w:rsidR="000B3E3A">
              <w:t>568</w:t>
            </w:r>
            <w:r w:rsidRPr="00FF7614">
              <w:t>)*</w:t>
            </w:r>
          </w:p>
        </w:tc>
        <w:tc>
          <w:tcPr>
            <w:tcW w:w="1559" w:type="dxa"/>
            <w:shd w:val="clear" w:color="auto" w:fill="auto"/>
            <w:noWrap/>
          </w:tcPr>
          <w:p w:rsidR="003F4A90" w:rsidRDefault="003F4A90" w:rsidP="001275B5">
            <w:pPr>
              <w:jc w:val="right"/>
              <w:rPr>
                <w:lang w:val="en-US"/>
              </w:rPr>
            </w:pPr>
          </w:p>
        </w:tc>
        <w:tc>
          <w:tcPr>
            <w:tcW w:w="1276" w:type="dxa"/>
            <w:shd w:val="clear" w:color="auto" w:fill="auto"/>
          </w:tcPr>
          <w:p w:rsidR="003F4A90" w:rsidRPr="00607D74" w:rsidRDefault="003F4A90" w:rsidP="001275B5">
            <w:pPr>
              <w:jc w:val="right"/>
              <w:rPr>
                <w:lang w:val="en-US"/>
              </w:rPr>
            </w:pPr>
          </w:p>
        </w:tc>
        <w:tc>
          <w:tcPr>
            <w:tcW w:w="1417" w:type="dxa"/>
            <w:shd w:val="clear" w:color="auto" w:fill="auto"/>
          </w:tcPr>
          <w:p w:rsidR="003F4A90" w:rsidRPr="007F04FE" w:rsidRDefault="003F4A90" w:rsidP="001275B5">
            <w:pPr>
              <w:jc w:val="right"/>
              <w:rPr>
                <w:lang w:val="en-US"/>
              </w:rPr>
            </w:pPr>
          </w:p>
        </w:tc>
        <w:tc>
          <w:tcPr>
            <w:tcW w:w="1418" w:type="dxa"/>
            <w:shd w:val="clear" w:color="auto" w:fill="auto"/>
          </w:tcPr>
          <w:p w:rsidR="003F4A90" w:rsidRPr="007F04FE" w:rsidRDefault="000B3E3A" w:rsidP="001275B5">
            <w:pPr>
              <w:jc w:val="right"/>
              <w:rPr>
                <w:lang w:val="en-US"/>
              </w:rPr>
            </w:pPr>
            <w:r>
              <w:rPr>
                <w:lang w:val="en-US"/>
              </w:rPr>
              <w:t>17,740,800</w:t>
            </w:r>
          </w:p>
        </w:tc>
      </w:tr>
      <w:tr w:rsidR="00AD632C" w:rsidRPr="005D5081" w:rsidTr="001461BF">
        <w:tc>
          <w:tcPr>
            <w:tcW w:w="582" w:type="dxa"/>
          </w:tcPr>
          <w:p w:rsidR="00AD632C" w:rsidRPr="007F04FE" w:rsidRDefault="0067755E" w:rsidP="003F4A90">
            <w:r>
              <w:t>2</w:t>
            </w:r>
            <w:r w:rsidR="00A11D3A">
              <w:t>2</w:t>
            </w:r>
          </w:p>
        </w:tc>
        <w:tc>
          <w:tcPr>
            <w:tcW w:w="3261" w:type="dxa"/>
            <w:shd w:val="clear" w:color="auto" w:fill="auto"/>
            <w:noWrap/>
          </w:tcPr>
          <w:p w:rsidR="00AD632C" w:rsidRPr="007F04FE" w:rsidRDefault="00AD632C" w:rsidP="0067755E">
            <w:pPr>
              <w:jc w:val="left"/>
            </w:pPr>
            <w:r w:rsidRPr="007F04FE">
              <w:t xml:space="preserve">Total (Rows 2 to </w:t>
            </w:r>
            <w:r w:rsidR="0067755E">
              <w:t>21</w:t>
            </w:r>
            <w:r w:rsidRPr="007F04FE">
              <w:t>)</w:t>
            </w:r>
          </w:p>
        </w:tc>
        <w:tc>
          <w:tcPr>
            <w:tcW w:w="1559" w:type="dxa"/>
            <w:shd w:val="clear" w:color="auto" w:fill="auto"/>
            <w:noWrap/>
          </w:tcPr>
          <w:p w:rsidR="00AD632C" w:rsidRPr="007F04FE" w:rsidRDefault="00334DA5" w:rsidP="001275B5">
            <w:pPr>
              <w:jc w:val="right"/>
              <w:rPr>
                <w:lang w:val="en-US"/>
              </w:rPr>
            </w:pPr>
            <w:r>
              <w:rPr>
                <w:lang w:val="en-US"/>
              </w:rPr>
              <w:t>501,267</w:t>
            </w:r>
          </w:p>
        </w:tc>
        <w:tc>
          <w:tcPr>
            <w:tcW w:w="1276" w:type="dxa"/>
            <w:shd w:val="clear" w:color="auto" w:fill="auto"/>
          </w:tcPr>
          <w:p w:rsidR="00AD632C" w:rsidRPr="00607D74" w:rsidRDefault="0076115C" w:rsidP="0076115C">
            <w:pPr>
              <w:jc w:val="right"/>
              <w:rPr>
                <w:lang w:val="en-US"/>
              </w:rPr>
            </w:pPr>
            <w:r w:rsidRPr="00607D74">
              <w:rPr>
                <w:lang w:val="en-US"/>
              </w:rPr>
              <w:t>217,633</w:t>
            </w:r>
          </w:p>
        </w:tc>
        <w:tc>
          <w:tcPr>
            <w:tcW w:w="1417" w:type="dxa"/>
            <w:shd w:val="clear" w:color="auto" w:fill="auto"/>
          </w:tcPr>
          <w:p w:rsidR="00AD632C" w:rsidRPr="007F04FE" w:rsidRDefault="001506B2" w:rsidP="001275B5">
            <w:pPr>
              <w:jc w:val="right"/>
              <w:rPr>
                <w:lang w:val="en-US"/>
              </w:rPr>
            </w:pPr>
            <w:r>
              <w:rPr>
                <w:lang w:val="en-US"/>
              </w:rPr>
              <w:t>3,404,606</w:t>
            </w:r>
          </w:p>
        </w:tc>
        <w:tc>
          <w:tcPr>
            <w:tcW w:w="1418" w:type="dxa"/>
            <w:shd w:val="clear" w:color="auto" w:fill="auto"/>
          </w:tcPr>
          <w:p w:rsidR="00AD632C" w:rsidRPr="00A11D3A" w:rsidRDefault="00454120" w:rsidP="001275B5">
            <w:pPr>
              <w:jc w:val="right"/>
              <w:rPr>
                <w:lang w:val="en-US"/>
              </w:rPr>
            </w:pPr>
            <w:r w:rsidRPr="00A11D3A">
              <w:rPr>
                <w:lang w:val="en-US"/>
              </w:rPr>
              <w:t>15,568,667</w:t>
            </w:r>
          </w:p>
        </w:tc>
      </w:tr>
      <w:tr w:rsidR="00AD632C" w:rsidRPr="00814D37" w:rsidTr="001461BF">
        <w:tc>
          <w:tcPr>
            <w:tcW w:w="582" w:type="dxa"/>
          </w:tcPr>
          <w:p w:rsidR="00AD632C" w:rsidRPr="007F04FE" w:rsidRDefault="0067755E" w:rsidP="003F4A90">
            <w:pPr>
              <w:rPr>
                <w:b/>
                <w:bCs/>
              </w:rPr>
            </w:pPr>
            <w:r>
              <w:rPr>
                <w:b/>
                <w:bCs/>
              </w:rPr>
              <w:t>2</w:t>
            </w:r>
            <w:r w:rsidR="00A11D3A">
              <w:rPr>
                <w:b/>
                <w:bCs/>
              </w:rPr>
              <w:t>3</w:t>
            </w:r>
          </w:p>
        </w:tc>
        <w:tc>
          <w:tcPr>
            <w:tcW w:w="3261" w:type="dxa"/>
            <w:shd w:val="clear" w:color="auto" w:fill="auto"/>
            <w:noWrap/>
          </w:tcPr>
          <w:p w:rsidR="00AD632C" w:rsidRPr="007F04FE" w:rsidRDefault="00AD632C" w:rsidP="001275B5">
            <w:pPr>
              <w:jc w:val="left"/>
              <w:rPr>
                <w:b/>
                <w:bCs/>
                <w:lang w:val="en-US"/>
              </w:rPr>
            </w:pPr>
            <w:r w:rsidRPr="007F04FE">
              <w:rPr>
                <w:b/>
                <w:bCs/>
              </w:rPr>
              <w:t xml:space="preserve">Difference (outstanding reconciling item) </w:t>
            </w:r>
          </w:p>
        </w:tc>
        <w:tc>
          <w:tcPr>
            <w:tcW w:w="1559" w:type="dxa"/>
            <w:shd w:val="clear" w:color="auto" w:fill="auto"/>
            <w:noWrap/>
          </w:tcPr>
          <w:p w:rsidR="00AD632C" w:rsidRPr="007F04FE" w:rsidRDefault="00334DA5" w:rsidP="001275B5">
            <w:pPr>
              <w:jc w:val="right"/>
              <w:rPr>
                <w:b/>
                <w:lang w:val="en-US"/>
              </w:rPr>
            </w:pPr>
            <w:r>
              <w:rPr>
                <w:b/>
                <w:lang w:val="en-US"/>
              </w:rPr>
              <w:t>0</w:t>
            </w:r>
          </w:p>
        </w:tc>
        <w:tc>
          <w:tcPr>
            <w:tcW w:w="1276" w:type="dxa"/>
            <w:shd w:val="clear" w:color="auto" w:fill="auto"/>
          </w:tcPr>
          <w:p w:rsidR="00FD58A2" w:rsidRPr="00607D74" w:rsidRDefault="00FD58A2" w:rsidP="00FD58A2">
            <w:pPr>
              <w:jc w:val="right"/>
              <w:rPr>
                <w:b/>
                <w:lang w:val="en-US"/>
              </w:rPr>
            </w:pPr>
            <w:r w:rsidRPr="00607D74">
              <w:rPr>
                <w:b/>
                <w:lang w:val="en-US"/>
              </w:rPr>
              <w:t>41,106</w:t>
            </w:r>
          </w:p>
          <w:p w:rsidR="00AD632C" w:rsidRPr="00607D74" w:rsidRDefault="00AD632C" w:rsidP="001275B5">
            <w:pPr>
              <w:jc w:val="right"/>
              <w:rPr>
                <w:lang w:val="en-US"/>
              </w:rPr>
            </w:pPr>
          </w:p>
        </w:tc>
        <w:tc>
          <w:tcPr>
            <w:tcW w:w="1417" w:type="dxa"/>
            <w:shd w:val="clear" w:color="auto" w:fill="auto"/>
          </w:tcPr>
          <w:p w:rsidR="00AD632C" w:rsidRDefault="001506B2" w:rsidP="001275B5">
            <w:pPr>
              <w:jc w:val="right"/>
              <w:rPr>
                <w:b/>
                <w:bCs/>
                <w:lang w:val="en-US"/>
              </w:rPr>
            </w:pPr>
            <w:r>
              <w:rPr>
                <w:b/>
                <w:bCs/>
                <w:lang w:val="en-US"/>
              </w:rPr>
              <w:t>-43</w:t>
            </w:r>
          </w:p>
          <w:p w:rsidR="001506B2" w:rsidRPr="007F04FE" w:rsidRDefault="001506B2" w:rsidP="001275B5">
            <w:pPr>
              <w:jc w:val="right"/>
              <w:rPr>
                <w:b/>
                <w:bCs/>
                <w:lang w:val="en-US"/>
              </w:rPr>
            </w:pPr>
          </w:p>
        </w:tc>
        <w:tc>
          <w:tcPr>
            <w:tcW w:w="1418" w:type="dxa"/>
            <w:shd w:val="clear" w:color="auto" w:fill="auto"/>
          </w:tcPr>
          <w:p w:rsidR="00AD632C" w:rsidRPr="00A11D3A" w:rsidRDefault="000B3E3A" w:rsidP="001275B5">
            <w:pPr>
              <w:jc w:val="right"/>
              <w:rPr>
                <w:b/>
                <w:bCs/>
                <w:lang w:val="en-US"/>
              </w:rPr>
            </w:pPr>
            <w:r w:rsidRPr="00A11D3A">
              <w:rPr>
                <w:b/>
                <w:bCs/>
                <w:lang w:val="en-US"/>
              </w:rPr>
              <w:t>143,940</w:t>
            </w:r>
          </w:p>
        </w:tc>
      </w:tr>
    </w:tbl>
    <w:p w:rsidR="00AD632C" w:rsidRPr="00814D37" w:rsidRDefault="00AD632C" w:rsidP="00846206">
      <w:pPr>
        <w:outlineLvl w:val="0"/>
        <w:rPr>
          <w:sz w:val="20"/>
        </w:rPr>
      </w:pPr>
      <w:r w:rsidRPr="00814D37">
        <w:rPr>
          <w:sz w:val="20"/>
        </w:rPr>
        <w:t>* To be closed on completion of the World Bank’s Montreal Protocol’s activities.</w:t>
      </w:r>
    </w:p>
    <w:p w:rsidR="00AD632C" w:rsidRPr="005D5081" w:rsidRDefault="00AD632C" w:rsidP="00846206">
      <w:pPr>
        <w:rPr>
          <w:highlight w:val="yellow"/>
        </w:rPr>
      </w:pPr>
    </w:p>
    <w:p w:rsidR="00AD632C" w:rsidRPr="000E1A5D" w:rsidRDefault="00AD632C" w:rsidP="00846206">
      <w:pPr>
        <w:numPr>
          <w:ilvl w:val="0"/>
          <w:numId w:val="1"/>
        </w:numPr>
        <w:tabs>
          <w:tab w:val="clear" w:pos="0"/>
          <w:tab w:val="num" w:pos="142"/>
        </w:tabs>
        <w:spacing w:after="240"/>
        <w:ind w:left="142"/>
        <w:outlineLvl w:val="0"/>
      </w:pPr>
      <w:r w:rsidRPr="000E1A5D">
        <w:t>A</w:t>
      </w:r>
      <w:r>
        <w:t xml:space="preserve"> further</w:t>
      </w:r>
      <w:r w:rsidRPr="000E1A5D">
        <w:t xml:space="preserve"> explanation </w:t>
      </w:r>
      <w:r>
        <w:t xml:space="preserve">on some </w:t>
      </w:r>
      <w:r w:rsidRPr="000E1A5D">
        <w:t xml:space="preserve">of the differences between the </w:t>
      </w:r>
      <w:r w:rsidR="001275B5">
        <w:t>progress report</w:t>
      </w:r>
      <w:r w:rsidRPr="000E1A5D">
        <w:t>s and the 201</w:t>
      </w:r>
      <w:r w:rsidR="00694089">
        <w:t>5</w:t>
      </w:r>
      <w:r w:rsidRPr="000E1A5D">
        <w:t xml:space="preserve"> </w:t>
      </w:r>
      <w:r>
        <w:t>a</w:t>
      </w:r>
      <w:r w:rsidRPr="000E1A5D">
        <w:t xml:space="preserve">ccounts </w:t>
      </w:r>
      <w:r>
        <w:t>are</w:t>
      </w:r>
      <w:r w:rsidRPr="000E1A5D">
        <w:t xml:space="preserve"> presented below:</w:t>
      </w:r>
    </w:p>
    <w:p w:rsidR="00AD632C" w:rsidRPr="00607D74" w:rsidRDefault="00AD632C" w:rsidP="00846206">
      <w:pPr>
        <w:numPr>
          <w:ilvl w:val="1"/>
          <w:numId w:val="1"/>
        </w:numPr>
        <w:spacing w:after="240"/>
        <w:ind w:left="1418" w:hanging="709"/>
        <w:outlineLvl w:val="1"/>
        <w:rPr>
          <w:lang w:val="en-US"/>
        </w:rPr>
      </w:pPr>
      <w:r w:rsidRPr="00607D74">
        <w:t xml:space="preserve">UNEP </w:t>
      </w:r>
      <w:r w:rsidR="00D90311">
        <w:t xml:space="preserve">explains a difference </w:t>
      </w:r>
      <w:r w:rsidR="0065737F">
        <w:t>of</w:t>
      </w:r>
      <w:r w:rsidR="00D90311">
        <w:t xml:space="preserve"> US $217,633 in row 6 above, leaving an</w:t>
      </w:r>
      <w:r w:rsidRPr="00607D74">
        <w:t xml:space="preserve"> outstanding reconciling item </w:t>
      </w:r>
      <w:r w:rsidR="00C70AEC">
        <w:t xml:space="preserve">of </w:t>
      </w:r>
      <w:r w:rsidR="00C70AEC" w:rsidRPr="00607D74">
        <w:t>US $41,106</w:t>
      </w:r>
      <w:r w:rsidR="00C70AEC">
        <w:t xml:space="preserve"> which should</w:t>
      </w:r>
      <w:r w:rsidRPr="00607D74">
        <w:t xml:space="preserve"> be explained by UNEP at the 7</w:t>
      </w:r>
      <w:r w:rsidR="00F06A23">
        <w:t>8</w:t>
      </w:r>
      <w:r w:rsidRPr="00607D74">
        <w:rPr>
          <w:vertAlign w:val="superscript"/>
        </w:rPr>
        <w:t>th</w:t>
      </w:r>
      <w:r w:rsidRPr="00607D74">
        <w:t xml:space="preserve"> meeting</w:t>
      </w:r>
      <w:r w:rsidR="002D1B73" w:rsidRPr="00607D74">
        <w:t>;</w:t>
      </w:r>
    </w:p>
    <w:p w:rsidR="00AD632C" w:rsidRPr="00556D86" w:rsidRDefault="00AD632C" w:rsidP="00846206">
      <w:pPr>
        <w:numPr>
          <w:ilvl w:val="1"/>
          <w:numId w:val="1"/>
        </w:numPr>
        <w:spacing w:after="240"/>
        <w:ind w:left="1418" w:hanging="709"/>
        <w:outlineLvl w:val="1"/>
        <w:rPr>
          <w:lang w:val="en-US"/>
        </w:rPr>
      </w:pPr>
      <w:r w:rsidRPr="00556D86">
        <w:t>UNIDO</w:t>
      </w:r>
      <w:r w:rsidR="00556D86" w:rsidRPr="00556D86">
        <w:t xml:space="preserve"> explained its discrepancy </w:t>
      </w:r>
      <w:r w:rsidR="00F06A23">
        <w:t>of</w:t>
      </w:r>
      <w:r w:rsidR="00556D86" w:rsidRPr="00556D86">
        <w:t xml:space="preserve"> US $3,404,606 in rows </w:t>
      </w:r>
      <w:r w:rsidR="0065737F">
        <w:t>7-13</w:t>
      </w:r>
      <w:r w:rsidR="00556D86" w:rsidRPr="00556D86">
        <w:t xml:space="preserve"> above. The difference </w:t>
      </w:r>
      <w:r w:rsidR="00556D86">
        <w:t>of</w:t>
      </w:r>
      <w:r w:rsidRPr="00556D86">
        <w:t xml:space="preserve"> US $</w:t>
      </w:r>
      <w:r w:rsidR="00556D86" w:rsidRPr="00556D86">
        <w:t>4</w:t>
      </w:r>
      <w:r w:rsidRPr="00556D86">
        <w:t xml:space="preserve">3 </w:t>
      </w:r>
      <w:r w:rsidR="00556D86" w:rsidRPr="00556D86">
        <w:t xml:space="preserve">remains an outstanding reconciling item, </w:t>
      </w:r>
      <w:r w:rsidRPr="00556D86">
        <w:t>which would</w:t>
      </w:r>
      <w:r w:rsidR="0065737F">
        <w:t xml:space="preserve"> need to be</w:t>
      </w:r>
      <w:r w:rsidRPr="00556D86">
        <w:t xml:space="preserve"> adjust</w:t>
      </w:r>
      <w:r w:rsidR="0065737F">
        <w:t>ed</w:t>
      </w:r>
      <w:r w:rsidRPr="00556D86">
        <w:t xml:space="preserve"> by UNIDO</w:t>
      </w:r>
      <w:r w:rsidR="0065737F">
        <w:t xml:space="preserve"> in 2016</w:t>
      </w:r>
      <w:r w:rsidR="002D1B73" w:rsidRPr="00556D86">
        <w:t>;</w:t>
      </w:r>
    </w:p>
    <w:p w:rsidR="00234DB3" w:rsidRPr="00C70AEC" w:rsidRDefault="00AD632C" w:rsidP="00846206">
      <w:pPr>
        <w:numPr>
          <w:ilvl w:val="1"/>
          <w:numId w:val="1"/>
        </w:numPr>
        <w:spacing w:after="240"/>
        <w:ind w:left="1418" w:hanging="709"/>
        <w:outlineLvl w:val="1"/>
        <w:rPr>
          <w:lang w:val="en-US"/>
        </w:rPr>
      </w:pPr>
      <w:r w:rsidRPr="008D4D37">
        <w:t xml:space="preserve">The </w:t>
      </w:r>
      <w:r w:rsidR="00E672AD">
        <w:t xml:space="preserve">World Bank explains the </w:t>
      </w:r>
      <w:r w:rsidR="0065737F">
        <w:t>difference</w:t>
      </w:r>
      <w:r w:rsidR="00E672AD">
        <w:t xml:space="preserve"> of</w:t>
      </w:r>
      <w:r w:rsidRPr="008D4D37">
        <w:t xml:space="preserve"> </w:t>
      </w:r>
      <w:r w:rsidRPr="008D4D37">
        <w:rPr>
          <w:lang w:val="en-US"/>
        </w:rPr>
        <w:t>US $</w:t>
      </w:r>
      <w:r w:rsidRPr="008D4D37">
        <w:t>1</w:t>
      </w:r>
      <w:r w:rsidR="00234DB3" w:rsidRPr="008D4D37">
        <w:t>5</w:t>
      </w:r>
      <w:r w:rsidRPr="008D4D37">
        <w:t>,</w:t>
      </w:r>
      <w:r w:rsidR="00E672AD">
        <w:t xml:space="preserve">568,667 </w:t>
      </w:r>
      <w:r w:rsidR="00C70AEC">
        <w:t>in rows 14-21 above</w:t>
      </w:r>
      <w:r w:rsidRPr="008D4D37">
        <w:t xml:space="preserve">, leaving an outstanding reconciling item </w:t>
      </w:r>
      <w:r w:rsidRPr="0067755E">
        <w:t>of US $</w:t>
      </w:r>
      <w:r w:rsidR="00234DB3" w:rsidRPr="0067755E">
        <w:t>143,940</w:t>
      </w:r>
      <w:r w:rsidRPr="0067755E">
        <w:t xml:space="preserve"> to </w:t>
      </w:r>
      <w:r w:rsidRPr="008D4D37">
        <w:t xml:space="preserve">be </w:t>
      </w:r>
      <w:r w:rsidR="00E672AD">
        <w:t>identified</w:t>
      </w:r>
      <w:r w:rsidR="00C70AEC">
        <w:t xml:space="preserve"> by the World Bank. Rows 20-21 consist</w:t>
      </w:r>
      <w:r w:rsidR="00173F99">
        <w:t>s of</w:t>
      </w:r>
      <w:r w:rsidR="00C70AEC">
        <w:t xml:space="preserve"> t</w:t>
      </w:r>
      <w:r w:rsidR="00234DB3" w:rsidRPr="00C70AEC">
        <w:rPr>
          <w:lang w:val="en-US"/>
        </w:rPr>
        <w:t>wo new standing reconciling items</w:t>
      </w:r>
      <w:r w:rsidR="0065737F">
        <w:rPr>
          <w:lang w:val="en-US"/>
        </w:rPr>
        <w:t>:</w:t>
      </w:r>
      <w:r w:rsidR="00FF4943" w:rsidRPr="00C70AEC">
        <w:rPr>
          <w:lang w:val="en-US"/>
        </w:rPr>
        <w:t xml:space="preserve"> </w:t>
      </w:r>
      <w:r w:rsidR="008D4D37" w:rsidRPr="00C70AEC">
        <w:rPr>
          <w:lang w:val="en-US"/>
        </w:rPr>
        <w:t xml:space="preserve">US $10,385,585 representing the second tranche of </w:t>
      </w:r>
      <w:r w:rsidR="0065737F">
        <w:rPr>
          <w:lang w:val="en-US"/>
        </w:rPr>
        <w:t xml:space="preserve">stage I of </w:t>
      </w:r>
      <w:r w:rsidR="008D4D37" w:rsidRPr="00C70AEC">
        <w:rPr>
          <w:lang w:val="en-US"/>
        </w:rPr>
        <w:t>the</w:t>
      </w:r>
      <w:r w:rsidR="0065737F">
        <w:rPr>
          <w:lang w:val="en-US"/>
        </w:rPr>
        <w:t xml:space="preserve"> HPMP for Thailand</w:t>
      </w:r>
      <w:r w:rsidR="008D4D37" w:rsidRPr="00C70AEC">
        <w:rPr>
          <w:lang w:val="en-US"/>
        </w:rPr>
        <w:t xml:space="preserve"> (THA/PHA/74/INV/164 and 165) and US</w:t>
      </w:r>
      <w:r w:rsidR="00C70AEC">
        <w:rPr>
          <w:lang w:val="en-US"/>
        </w:rPr>
        <w:t xml:space="preserve"> </w:t>
      </w:r>
      <w:r w:rsidR="008D4D37" w:rsidRPr="00C70AEC">
        <w:rPr>
          <w:lang w:val="en-US"/>
        </w:rPr>
        <w:t>$17,740,800 represent</w:t>
      </w:r>
      <w:r w:rsidR="0067755E" w:rsidRPr="00C70AEC">
        <w:rPr>
          <w:lang w:val="en-US"/>
        </w:rPr>
        <w:t>ing</w:t>
      </w:r>
      <w:r w:rsidR="008D4D37" w:rsidRPr="00C70AEC">
        <w:rPr>
          <w:lang w:val="en-US"/>
        </w:rPr>
        <w:t xml:space="preserve"> the fourth tranche of </w:t>
      </w:r>
      <w:r w:rsidR="0065737F">
        <w:rPr>
          <w:lang w:val="en-US"/>
        </w:rPr>
        <w:t xml:space="preserve">stage I of the HCFC production phase-out management plan for </w:t>
      </w:r>
      <w:r w:rsidR="008D4D37" w:rsidRPr="00C70AEC">
        <w:rPr>
          <w:lang w:val="en-US"/>
        </w:rPr>
        <w:t>China (CPR/PRO/75/INV/568).</w:t>
      </w:r>
    </w:p>
    <w:p w:rsidR="00AD632C" w:rsidRPr="0030215C" w:rsidRDefault="00AD632C" w:rsidP="00846206">
      <w:pPr>
        <w:ind w:left="142"/>
        <w:rPr>
          <w:b/>
        </w:rPr>
      </w:pPr>
      <w:r w:rsidRPr="0030215C">
        <w:rPr>
          <w:b/>
        </w:rPr>
        <w:t>Expenditures reported in the 201</w:t>
      </w:r>
      <w:r w:rsidR="00486093">
        <w:rPr>
          <w:b/>
        </w:rPr>
        <w:t>5</w:t>
      </w:r>
      <w:r w:rsidRPr="0030215C">
        <w:rPr>
          <w:b/>
        </w:rPr>
        <w:t xml:space="preserve"> </w:t>
      </w:r>
      <w:r>
        <w:rPr>
          <w:b/>
        </w:rPr>
        <w:t>a</w:t>
      </w:r>
      <w:r w:rsidRPr="0030215C">
        <w:rPr>
          <w:b/>
        </w:rPr>
        <w:t xml:space="preserve">ccounts and in the </w:t>
      </w:r>
      <w:r w:rsidR="001275B5">
        <w:rPr>
          <w:b/>
        </w:rPr>
        <w:t>progress report</w:t>
      </w:r>
    </w:p>
    <w:p w:rsidR="00AD632C" w:rsidRPr="0030215C" w:rsidRDefault="00AD632C" w:rsidP="00846206">
      <w:pPr>
        <w:rPr>
          <w:b/>
        </w:rPr>
      </w:pPr>
    </w:p>
    <w:p w:rsidR="00AD632C" w:rsidRPr="0030215C" w:rsidRDefault="00AD632C" w:rsidP="00846206">
      <w:pPr>
        <w:numPr>
          <w:ilvl w:val="0"/>
          <w:numId w:val="1"/>
        </w:numPr>
        <w:tabs>
          <w:tab w:val="clear" w:pos="0"/>
          <w:tab w:val="num" w:pos="142"/>
        </w:tabs>
        <w:ind w:left="142"/>
        <w:outlineLvl w:val="0"/>
      </w:pPr>
      <w:r w:rsidRPr="0030215C">
        <w:rPr>
          <w:lang w:val="en-US"/>
        </w:rPr>
        <w:t>Tab</w:t>
      </w:r>
      <w:r w:rsidRPr="0030215C">
        <w:t xml:space="preserve">le 4 shows the differences between the cumulative </w:t>
      </w:r>
      <w:r w:rsidRPr="00A63CE0">
        <w:t xml:space="preserve">expenditures </w:t>
      </w:r>
      <w:r w:rsidRPr="0030215C">
        <w:t>reported to the Treasurer in the 201</w:t>
      </w:r>
      <w:r w:rsidR="00486093">
        <w:t>5</w:t>
      </w:r>
      <w:r w:rsidRPr="0030215C">
        <w:t xml:space="preserve"> </w:t>
      </w:r>
      <w:r>
        <w:t>a</w:t>
      </w:r>
      <w:r w:rsidRPr="0030215C">
        <w:t xml:space="preserve">ccounts and the funds disbursed and </w:t>
      </w:r>
      <w:r>
        <w:t>committed</w:t>
      </w:r>
      <w:r w:rsidRPr="0030215C">
        <w:t xml:space="preserve"> as reported in the </w:t>
      </w:r>
      <w:r w:rsidR="001275B5">
        <w:t>progress report</w:t>
      </w:r>
      <w:r w:rsidRPr="0030215C">
        <w:t xml:space="preserve"> for the period 1991 to 201</w:t>
      </w:r>
      <w:r w:rsidR="00486093">
        <w:t>5</w:t>
      </w:r>
      <w:r w:rsidRPr="0030215C">
        <w:t>.</w:t>
      </w:r>
    </w:p>
    <w:p w:rsidR="00AD632C" w:rsidRPr="0030215C" w:rsidRDefault="00AD632C" w:rsidP="00846206">
      <w:pPr>
        <w:jc w:val="left"/>
      </w:pPr>
    </w:p>
    <w:p w:rsidR="00AD632C" w:rsidRPr="00C24AE5" w:rsidRDefault="00AD632C" w:rsidP="00846206">
      <w:pPr>
        <w:outlineLvl w:val="0"/>
        <w:rPr>
          <w:b/>
          <w:bCs/>
        </w:rPr>
      </w:pPr>
      <w:r w:rsidRPr="00C24AE5">
        <w:rPr>
          <w:b/>
        </w:rPr>
        <w:t>Table 4</w:t>
      </w:r>
      <w:r w:rsidR="00C24AE5">
        <w:rPr>
          <w:b/>
        </w:rPr>
        <w:t>.</w:t>
      </w:r>
      <w:r w:rsidR="00C24AE5" w:rsidRPr="00C24AE5">
        <w:rPr>
          <w:b/>
        </w:rPr>
        <w:t xml:space="preserve"> </w:t>
      </w:r>
      <w:r w:rsidRPr="00C24AE5">
        <w:rPr>
          <w:b/>
          <w:bCs/>
        </w:rPr>
        <w:t>D</w:t>
      </w:r>
      <w:r w:rsidR="00C24AE5" w:rsidRPr="00C24AE5">
        <w:rPr>
          <w:b/>
          <w:bCs/>
        </w:rPr>
        <w:t xml:space="preserve">ifferences between cumulative expenditures </w:t>
      </w:r>
      <w:r w:rsidRPr="00C24AE5">
        <w:rPr>
          <w:b/>
          <w:bCs/>
        </w:rPr>
        <w:t>(US$)</w:t>
      </w:r>
    </w:p>
    <w:tbl>
      <w:tblPr>
        <w:tblW w:w="9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2"/>
        <w:gridCol w:w="1556"/>
        <w:gridCol w:w="1544"/>
        <w:gridCol w:w="1556"/>
        <w:gridCol w:w="1692"/>
        <w:gridCol w:w="1499"/>
      </w:tblGrid>
      <w:tr w:rsidR="00AD632C" w:rsidRPr="005D5081" w:rsidTr="00192DF9">
        <w:trPr>
          <w:tblHeader/>
        </w:trPr>
        <w:tc>
          <w:tcPr>
            <w:tcW w:w="1532" w:type="dxa"/>
            <w:vMerge w:val="restart"/>
            <w:vAlign w:val="center"/>
          </w:tcPr>
          <w:p w:rsidR="00AD632C" w:rsidRPr="00023966" w:rsidRDefault="00AD632C" w:rsidP="001275B5">
            <w:pPr>
              <w:jc w:val="center"/>
              <w:rPr>
                <w:b/>
                <w:bCs/>
              </w:rPr>
            </w:pPr>
            <w:r w:rsidRPr="00023966">
              <w:rPr>
                <w:b/>
                <w:bCs/>
              </w:rPr>
              <w:t>Agency</w:t>
            </w:r>
          </w:p>
        </w:tc>
        <w:tc>
          <w:tcPr>
            <w:tcW w:w="4656" w:type="dxa"/>
            <w:gridSpan w:val="3"/>
          </w:tcPr>
          <w:p w:rsidR="00AD632C" w:rsidRPr="00023966" w:rsidRDefault="001275B5" w:rsidP="001275B5">
            <w:pPr>
              <w:jc w:val="center"/>
              <w:rPr>
                <w:b/>
                <w:bCs/>
              </w:rPr>
            </w:pPr>
            <w:r>
              <w:rPr>
                <w:b/>
                <w:bCs/>
              </w:rPr>
              <w:t>Progress report</w:t>
            </w:r>
            <w:r w:rsidR="00670CCF">
              <w:rPr>
                <w:b/>
                <w:bCs/>
              </w:rPr>
              <w:t>*</w:t>
            </w:r>
          </w:p>
        </w:tc>
        <w:tc>
          <w:tcPr>
            <w:tcW w:w="1692" w:type="dxa"/>
            <w:vMerge w:val="restart"/>
          </w:tcPr>
          <w:p w:rsidR="00AD632C" w:rsidRPr="00023966" w:rsidRDefault="00AD632C" w:rsidP="001275B5">
            <w:pPr>
              <w:jc w:val="center"/>
              <w:rPr>
                <w:b/>
                <w:bCs/>
              </w:rPr>
            </w:pPr>
            <w:r w:rsidRPr="00023966">
              <w:rPr>
                <w:b/>
                <w:bCs/>
              </w:rPr>
              <w:t xml:space="preserve">Cumulative expenditures for final accounts </w:t>
            </w:r>
          </w:p>
        </w:tc>
        <w:tc>
          <w:tcPr>
            <w:tcW w:w="1499" w:type="dxa"/>
            <w:vMerge w:val="restart"/>
          </w:tcPr>
          <w:p w:rsidR="00AD632C" w:rsidRPr="00023966" w:rsidRDefault="00AD632C" w:rsidP="001275B5">
            <w:pPr>
              <w:jc w:val="center"/>
              <w:rPr>
                <w:b/>
                <w:bCs/>
              </w:rPr>
            </w:pPr>
            <w:r w:rsidRPr="00023966">
              <w:rPr>
                <w:b/>
                <w:bCs/>
              </w:rPr>
              <w:t>Differences</w:t>
            </w:r>
            <w:r w:rsidR="00670CCF">
              <w:rPr>
                <w:b/>
                <w:bCs/>
              </w:rPr>
              <w:t>*</w:t>
            </w:r>
            <w:r w:rsidRPr="00023966">
              <w:rPr>
                <w:b/>
                <w:bCs/>
              </w:rPr>
              <w:t>*</w:t>
            </w:r>
          </w:p>
          <w:p w:rsidR="00AD632C" w:rsidRPr="00023966" w:rsidRDefault="00AD632C" w:rsidP="001275B5">
            <w:pPr>
              <w:jc w:val="center"/>
              <w:rPr>
                <w:b/>
                <w:bCs/>
              </w:rPr>
            </w:pPr>
          </w:p>
        </w:tc>
      </w:tr>
      <w:tr w:rsidR="00AD632C" w:rsidRPr="005D5081" w:rsidTr="00192DF9">
        <w:trPr>
          <w:trHeight w:val="700"/>
          <w:tblHeader/>
        </w:trPr>
        <w:tc>
          <w:tcPr>
            <w:tcW w:w="1532" w:type="dxa"/>
            <w:vMerge/>
            <w:tcBorders>
              <w:bottom w:val="single" w:sz="4" w:space="0" w:color="auto"/>
            </w:tcBorders>
          </w:tcPr>
          <w:p w:rsidR="00AD632C" w:rsidRPr="00023966" w:rsidRDefault="00AD632C" w:rsidP="001275B5">
            <w:pPr>
              <w:jc w:val="center"/>
              <w:rPr>
                <w:b/>
                <w:bCs/>
                <w:highlight w:val="yellow"/>
              </w:rPr>
            </w:pPr>
          </w:p>
        </w:tc>
        <w:tc>
          <w:tcPr>
            <w:tcW w:w="1556" w:type="dxa"/>
            <w:tcBorders>
              <w:bottom w:val="single" w:sz="4" w:space="0" w:color="auto"/>
            </w:tcBorders>
            <w:tcMar>
              <w:left w:w="14" w:type="dxa"/>
              <w:right w:w="14" w:type="dxa"/>
            </w:tcMar>
          </w:tcPr>
          <w:p w:rsidR="00AD632C" w:rsidRPr="00023966" w:rsidRDefault="00AD632C" w:rsidP="00670CCF">
            <w:pPr>
              <w:jc w:val="center"/>
              <w:rPr>
                <w:b/>
                <w:bCs/>
                <w:highlight w:val="yellow"/>
              </w:rPr>
            </w:pPr>
            <w:r w:rsidRPr="00023966">
              <w:rPr>
                <w:b/>
                <w:bCs/>
              </w:rPr>
              <w:t xml:space="preserve">Funds disbursed </w:t>
            </w:r>
          </w:p>
        </w:tc>
        <w:tc>
          <w:tcPr>
            <w:tcW w:w="1544" w:type="dxa"/>
            <w:tcBorders>
              <w:bottom w:val="single" w:sz="4" w:space="0" w:color="auto"/>
            </w:tcBorders>
            <w:tcMar>
              <w:left w:w="14" w:type="dxa"/>
              <w:right w:w="14" w:type="dxa"/>
            </w:tcMar>
          </w:tcPr>
          <w:p w:rsidR="00AD632C" w:rsidRPr="00023966" w:rsidRDefault="00AD632C" w:rsidP="00670CCF">
            <w:pPr>
              <w:jc w:val="center"/>
              <w:rPr>
                <w:b/>
                <w:bCs/>
                <w:highlight w:val="yellow"/>
              </w:rPr>
            </w:pPr>
            <w:r w:rsidRPr="00023966">
              <w:rPr>
                <w:b/>
                <w:bCs/>
              </w:rPr>
              <w:t xml:space="preserve">Funds committed </w:t>
            </w:r>
          </w:p>
        </w:tc>
        <w:tc>
          <w:tcPr>
            <w:tcW w:w="1556" w:type="dxa"/>
            <w:tcBorders>
              <w:bottom w:val="single" w:sz="4" w:space="0" w:color="auto"/>
            </w:tcBorders>
            <w:tcMar>
              <w:left w:w="14" w:type="dxa"/>
              <w:right w:w="14" w:type="dxa"/>
            </w:tcMar>
          </w:tcPr>
          <w:p w:rsidR="00AD632C" w:rsidRPr="00023966" w:rsidRDefault="00AD632C" w:rsidP="00670CCF">
            <w:pPr>
              <w:jc w:val="center"/>
              <w:rPr>
                <w:b/>
                <w:bCs/>
                <w:highlight w:val="yellow"/>
              </w:rPr>
            </w:pPr>
            <w:r w:rsidRPr="00023966">
              <w:rPr>
                <w:b/>
                <w:bCs/>
              </w:rPr>
              <w:t xml:space="preserve">Total cumulative </w:t>
            </w:r>
          </w:p>
        </w:tc>
        <w:tc>
          <w:tcPr>
            <w:tcW w:w="1692" w:type="dxa"/>
            <w:vMerge/>
            <w:tcBorders>
              <w:bottom w:val="single" w:sz="4" w:space="0" w:color="auto"/>
            </w:tcBorders>
            <w:tcMar>
              <w:left w:w="14" w:type="dxa"/>
              <w:right w:w="14" w:type="dxa"/>
            </w:tcMar>
          </w:tcPr>
          <w:p w:rsidR="00AD632C" w:rsidRPr="00023966" w:rsidRDefault="00AD632C" w:rsidP="001275B5">
            <w:pPr>
              <w:jc w:val="center"/>
              <w:rPr>
                <w:b/>
                <w:bCs/>
                <w:highlight w:val="yellow"/>
              </w:rPr>
            </w:pPr>
          </w:p>
        </w:tc>
        <w:tc>
          <w:tcPr>
            <w:tcW w:w="1499" w:type="dxa"/>
            <w:vMerge/>
            <w:tcBorders>
              <w:bottom w:val="single" w:sz="4" w:space="0" w:color="auto"/>
            </w:tcBorders>
            <w:tcMar>
              <w:left w:w="14" w:type="dxa"/>
              <w:right w:w="14" w:type="dxa"/>
            </w:tcMar>
          </w:tcPr>
          <w:p w:rsidR="00AD632C" w:rsidRPr="00023966" w:rsidRDefault="00AD632C" w:rsidP="001275B5">
            <w:pPr>
              <w:jc w:val="center"/>
              <w:rPr>
                <w:b/>
                <w:bCs/>
                <w:highlight w:val="yellow"/>
              </w:rPr>
            </w:pPr>
          </w:p>
        </w:tc>
      </w:tr>
      <w:tr w:rsidR="00AD632C" w:rsidRPr="005D5081" w:rsidTr="00192DF9">
        <w:trPr>
          <w:tblHeader/>
        </w:trPr>
        <w:tc>
          <w:tcPr>
            <w:tcW w:w="1532" w:type="dxa"/>
          </w:tcPr>
          <w:p w:rsidR="00AD632C" w:rsidRPr="00023966" w:rsidRDefault="00AD632C" w:rsidP="001275B5">
            <w:pPr>
              <w:jc w:val="center"/>
              <w:rPr>
                <w:b/>
                <w:bCs/>
              </w:rPr>
            </w:pPr>
            <w:r w:rsidRPr="00023966">
              <w:rPr>
                <w:b/>
                <w:bCs/>
              </w:rPr>
              <w:t>(1)</w:t>
            </w:r>
          </w:p>
        </w:tc>
        <w:tc>
          <w:tcPr>
            <w:tcW w:w="1556" w:type="dxa"/>
          </w:tcPr>
          <w:p w:rsidR="00AD632C" w:rsidRPr="00023966" w:rsidRDefault="00AD632C" w:rsidP="001275B5">
            <w:pPr>
              <w:jc w:val="center"/>
              <w:rPr>
                <w:b/>
                <w:bCs/>
              </w:rPr>
            </w:pPr>
            <w:r w:rsidRPr="00023966">
              <w:rPr>
                <w:b/>
                <w:bCs/>
              </w:rPr>
              <w:t>(2)</w:t>
            </w:r>
          </w:p>
        </w:tc>
        <w:tc>
          <w:tcPr>
            <w:tcW w:w="1544" w:type="dxa"/>
          </w:tcPr>
          <w:p w:rsidR="00AD632C" w:rsidRPr="00023966" w:rsidRDefault="00AD632C" w:rsidP="001275B5">
            <w:pPr>
              <w:jc w:val="center"/>
              <w:rPr>
                <w:b/>
                <w:bCs/>
              </w:rPr>
            </w:pPr>
            <w:r w:rsidRPr="00023966">
              <w:rPr>
                <w:b/>
                <w:bCs/>
              </w:rPr>
              <w:t>(3)</w:t>
            </w:r>
          </w:p>
        </w:tc>
        <w:tc>
          <w:tcPr>
            <w:tcW w:w="1556" w:type="dxa"/>
          </w:tcPr>
          <w:p w:rsidR="00AD632C" w:rsidRPr="00023966" w:rsidRDefault="00AD632C" w:rsidP="001275B5">
            <w:pPr>
              <w:jc w:val="center"/>
              <w:rPr>
                <w:b/>
                <w:bCs/>
              </w:rPr>
            </w:pPr>
            <w:r w:rsidRPr="00023966">
              <w:rPr>
                <w:b/>
                <w:bCs/>
              </w:rPr>
              <w:t>(4)= (2)+(3)</w:t>
            </w:r>
          </w:p>
        </w:tc>
        <w:tc>
          <w:tcPr>
            <w:tcW w:w="1692" w:type="dxa"/>
          </w:tcPr>
          <w:p w:rsidR="00AD632C" w:rsidRPr="00023966" w:rsidRDefault="00AD632C" w:rsidP="001275B5">
            <w:pPr>
              <w:jc w:val="center"/>
              <w:rPr>
                <w:b/>
                <w:bCs/>
              </w:rPr>
            </w:pPr>
            <w:r w:rsidRPr="00023966">
              <w:rPr>
                <w:b/>
                <w:bCs/>
              </w:rPr>
              <w:t>(5)</w:t>
            </w:r>
          </w:p>
        </w:tc>
        <w:tc>
          <w:tcPr>
            <w:tcW w:w="1499" w:type="dxa"/>
          </w:tcPr>
          <w:p w:rsidR="00AD632C" w:rsidRPr="00023966" w:rsidRDefault="00AD632C" w:rsidP="001275B5">
            <w:pPr>
              <w:jc w:val="center"/>
              <w:rPr>
                <w:b/>
                <w:bCs/>
              </w:rPr>
            </w:pPr>
            <w:r w:rsidRPr="00023966">
              <w:rPr>
                <w:b/>
                <w:bCs/>
              </w:rPr>
              <w:t>(6)= (4)-(5)</w:t>
            </w:r>
          </w:p>
        </w:tc>
      </w:tr>
      <w:tr w:rsidR="006A1C94" w:rsidRPr="005D5081" w:rsidTr="00192DF9">
        <w:tc>
          <w:tcPr>
            <w:tcW w:w="1532" w:type="dxa"/>
            <w:vAlign w:val="center"/>
          </w:tcPr>
          <w:p w:rsidR="006A1C94" w:rsidRPr="00023966" w:rsidRDefault="006A1C94" w:rsidP="001275B5">
            <w:pPr>
              <w:rPr>
                <w:color w:val="000000"/>
              </w:rPr>
            </w:pPr>
            <w:r w:rsidRPr="00023966">
              <w:rPr>
                <w:color w:val="000000"/>
              </w:rPr>
              <w:t>UNDP</w:t>
            </w:r>
          </w:p>
        </w:tc>
        <w:tc>
          <w:tcPr>
            <w:tcW w:w="1556" w:type="dxa"/>
            <w:vAlign w:val="center"/>
          </w:tcPr>
          <w:p w:rsidR="006A1C94" w:rsidRPr="002C329B" w:rsidRDefault="006A1C94" w:rsidP="001275B5">
            <w:pPr>
              <w:jc w:val="right"/>
              <w:rPr>
                <w:lang w:val="en-US"/>
              </w:rPr>
            </w:pPr>
            <w:r w:rsidRPr="002C329B">
              <w:rPr>
                <w:color w:val="000000"/>
              </w:rPr>
              <w:t>738,951,404</w:t>
            </w:r>
          </w:p>
        </w:tc>
        <w:tc>
          <w:tcPr>
            <w:tcW w:w="1544" w:type="dxa"/>
            <w:vAlign w:val="center"/>
          </w:tcPr>
          <w:p w:rsidR="006A1C94" w:rsidRPr="002C329B" w:rsidRDefault="006A1C94" w:rsidP="001275B5">
            <w:pPr>
              <w:jc w:val="right"/>
              <w:rPr>
                <w:lang w:val="en-US"/>
              </w:rPr>
            </w:pPr>
            <w:r w:rsidRPr="002C329B">
              <w:rPr>
                <w:color w:val="000000"/>
              </w:rPr>
              <w:t>525,187</w:t>
            </w:r>
          </w:p>
        </w:tc>
        <w:tc>
          <w:tcPr>
            <w:tcW w:w="1556" w:type="dxa"/>
            <w:vAlign w:val="center"/>
          </w:tcPr>
          <w:p w:rsidR="006A1C94" w:rsidRPr="002C329B" w:rsidRDefault="006A1C94" w:rsidP="001275B5">
            <w:pPr>
              <w:jc w:val="right"/>
              <w:rPr>
                <w:lang w:val="en-US"/>
              </w:rPr>
            </w:pPr>
            <w:r w:rsidRPr="002C329B">
              <w:rPr>
                <w:color w:val="000000"/>
              </w:rPr>
              <w:t>739,476,591</w:t>
            </w:r>
          </w:p>
        </w:tc>
        <w:tc>
          <w:tcPr>
            <w:tcW w:w="1692" w:type="dxa"/>
            <w:vAlign w:val="center"/>
          </w:tcPr>
          <w:p w:rsidR="006A1C94" w:rsidRPr="002C329B" w:rsidRDefault="006A1C94" w:rsidP="001275B5">
            <w:pPr>
              <w:jc w:val="right"/>
              <w:rPr>
                <w:lang w:val="en-US"/>
              </w:rPr>
            </w:pPr>
            <w:r w:rsidRPr="002C329B">
              <w:rPr>
                <w:lang w:val="en-US"/>
              </w:rPr>
              <w:t>737,061,417</w:t>
            </w:r>
          </w:p>
        </w:tc>
        <w:tc>
          <w:tcPr>
            <w:tcW w:w="1499" w:type="dxa"/>
            <w:vAlign w:val="center"/>
          </w:tcPr>
          <w:p w:rsidR="006A1C94" w:rsidRPr="002C329B" w:rsidRDefault="006A1C94" w:rsidP="001275B5">
            <w:pPr>
              <w:jc w:val="right"/>
            </w:pPr>
            <w:r w:rsidRPr="002C329B">
              <w:t>2,415,174</w:t>
            </w:r>
          </w:p>
        </w:tc>
      </w:tr>
      <w:tr w:rsidR="006A1C94" w:rsidRPr="005D5081" w:rsidTr="00192DF9">
        <w:tc>
          <w:tcPr>
            <w:tcW w:w="1532" w:type="dxa"/>
            <w:vAlign w:val="center"/>
          </w:tcPr>
          <w:p w:rsidR="006A1C94" w:rsidRPr="00FF4943" w:rsidRDefault="006A1C94" w:rsidP="001275B5">
            <w:pPr>
              <w:rPr>
                <w:color w:val="000000"/>
              </w:rPr>
            </w:pPr>
            <w:r w:rsidRPr="00FF4943">
              <w:rPr>
                <w:color w:val="000000"/>
              </w:rPr>
              <w:t>UNEP</w:t>
            </w:r>
          </w:p>
        </w:tc>
        <w:tc>
          <w:tcPr>
            <w:tcW w:w="1556" w:type="dxa"/>
            <w:vAlign w:val="center"/>
          </w:tcPr>
          <w:p w:rsidR="006A1C94" w:rsidRPr="00FF4943" w:rsidRDefault="006A1C94" w:rsidP="001275B5">
            <w:pPr>
              <w:jc w:val="right"/>
              <w:rPr>
                <w:bCs/>
                <w:lang w:val="en-US"/>
              </w:rPr>
            </w:pPr>
            <w:r w:rsidRPr="00FF4943">
              <w:rPr>
                <w:bCs/>
                <w:lang w:val="en-US"/>
              </w:rPr>
              <w:t>239,783,712</w:t>
            </w:r>
          </w:p>
        </w:tc>
        <w:tc>
          <w:tcPr>
            <w:tcW w:w="1544" w:type="dxa"/>
            <w:vAlign w:val="center"/>
          </w:tcPr>
          <w:p w:rsidR="006A1C94" w:rsidRPr="00FF4943" w:rsidRDefault="006A1C94" w:rsidP="001275B5">
            <w:pPr>
              <w:jc w:val="right"/>
              <w:rPr>
                <w:bCs/>
                <w:lang w:val="en-US"/>
              </w:rPr>
            </w:pPr>
            <w:r w:rsidRPr="00FF4943">
              <w:rPr>
                <w:bCs/>
                <w:lang w:val="en-US"/>
              </w:rPr>
              <w:t>18,767,967</w:t>
            </w:r>
          </w:p>
        </w:tc>
        <w:tc>
          <w:tcPr>
            <w:tcW w:w="1556" w:type="dxa"/>
            <w:vAlign w:val="center"/>
          </w:tcPr>
          <w:p w:rsidR="006A1C94" w:rsidRPr="00FF4943" w:rsidRDefault="006A1C94" w:rsidP="001275B5">
            <w:pPr>
              <w:jc w:val="right"/>
              <w:rPr>
                <w:bCs/>
                <w:lang w:val="en-US"/>
              </w:rPr>
            </w:pPr>
            <w:r w:rsidRPr="00FF4943">
              <w:rPr>
                <w:bCs/>
                <w:lang w:val="en-US"/>
              </w:rPr>
              <w:t>258,551,679</w:t>
            </w:r>
          </w:p>
        </w:tc>
        <w:tc>
          <w:tcPr>
            <w:tcW w:w="1692" w:type="dxa"/>
            <w:vAlign w:val="center"/>
          </w:tcPr>
          <w:p w:rsidR="006A1C94" w:rsidRPr="00FF4943" w:rsidRDefault="006A1C94" w:rsidP="001275B5">
            <w:pPr>
              <w:jc w:val="right"/>
              <w:rPr>
                <w:bCs/>
                <w:lang w:val="en-US"/>
              </w:rPr>
            </w:pPr>
            <w:r w:rsidRPr="00FF4943">
              <w:rPr>
                <w:bCs/>
                <w:lang w:val="en-US"/>
              </w:rPr>
              <w:t>241,413,946</w:t>
            </w:r>
          </w:p>
        </w:tc>
        <w:tc>
          <w:tcPr>
            <w:tcW w:w="1499" w:type="dxa"/>
            <w:vAlign w:val="center"/>
          </w:tcPr>
          <w:p w:rsidR="006A1C94" w:rsidRPr="00FF4943" w:rsidRDefault="006A1C94" w:rsidP="001275B5">
            <w:pPr>
              <w:jc w:val="right"/>
            </w:pPr>
            <w:r w:rsidRPr="00FF4943">
              <w:t>17,137,733</w:t>
            </w:r>
          </w:p>
        </w:tc>
      </w:tr>
      <w:tr w:rsidR="006A1C94" w:rsidRPr="005D5081" w:rsidTr="00192DF9">
        <w:tc>
          <w:tcPr>
            <w:tcW w:w="1532" w:type="dxa"/>
            <w:vAlign w:val="center"/>
          </w:tcPr>
          <w:p w:rsidR="006A1C94" w:rsidRPr="00023966" w:rsidRDefault="006A1C94" w:rsidP="001275B5">
            <w:pPr>
              <w:rPr>
                <w:color w:val="000000"/>
              </w:rPr>
            </w:pPr>
            <w:r w:rsidRPr="00023966">
              <w:rPr>
                <w:color w:val="000000"/>
              </w:rPr>
              <w:t>UNIDO</w:t>
            </w:r>
          </w:p>
        </w:tc>
        <w:tc>
          <w:tcPr>
            <w:tcW w:w="1556" w:type="dxa"/>
            <w:vAlign w:val="center"/>
          </w:tcPr>
          <w:p w:rsidR="006A1C94" w:rsidRPr="002C329B" w:rsidRDefault="006A1C94" w:rsidP="001275B5">
            <w:pPr>
              <w:jc w:val="right"/>
            </w:pPr>
            <w:r w:rsidRPr="002C329B">
              <w:t>728,653,171</w:t>
            </w:r>
          </w:p>
        </w:tc>
        <w:tc>
          <w:tcPr>
            <w:tcW w:w="1544" w:type="dxa"/>
            <w:vAlign w:val="center"/>
          </w:tcPr>
          <w:p w:rsidR="006A1C94" w:rsidRPr="002C329B" w:rsidRDefault="006A1C94" w:rsidP="001275B5">
            <w:pPr>
              <w:jc w:val="right"/>
            </w:pPr>
            <w:r w:rsidRPr="002C329B">
              <w:t>37,358,254</w:t>
            </w:r>
          </w:p>
        </w:tc>
        <w:tc>
          <w:tcPr>
            <w:tcW w:w="1556" w:type="dxa"/>
            <w:vAlign w:val="center"/>
          </w:tcPr>
          <w:p w:rsidR="006A1C94" w:rsidRPr="002C329B" w:rsidRDefault="006A1C94" w:rsidP="001275B5">
            <w:pPr>
              <w:jc w:val="right"/>
            </w:pPr>
            <w:r w:rsidRPr="002C329B">
              <w:t>766,011,425</w:t>
            </w:r>
          </w:p>
        </w:tc>
        <w:tc>
          <w:tcPr>
            <w:tcW w:w="1692" w:type="dxa"/>
            <w:vAlign w:val="center"/>
          </w:tcPr>
          <w:p w:rsidR="006A1C94" w:rsidRPr="002C329B" w:rsidRDefault="006A1C94" w:rsidP="001275B5">
            <w:pPr>
              <w:jc w:val="right"/>
            </w:pPr>
            <w:r w:rsidRPr="002C329B">
              <w:t>725,575,061</w:t>
            </w:r>
          </w:p>
        </w:tc>
        <w:tc>
          <w:tcPr>
            <w:tcW w:w="1499" w:type="dxa"/>
            <w:vAlign w:val="center"/>
          </w:tcPr>
          <w:p w:rsidR="006A1C94" w:rsidRPr="002C329B" w:rsidRDefault="006A1C94" w:rsidP="001275B5">
            <w:pPr>
              <w:jc w:val="right"/>
            </w:pPr>
            <w:r w:rsidRPr="002C329B">
              <w:t>40,436,364</w:t>
            </w:r>
          </w:p>
        </w:tc>
      </w:tr>
      <w:tr w:rsidR="006A1C94" w:rsidRPr="005D5081" w:rsidTr="00192DF9">
        <w:tc>
          <w:tcPr>
            <w:tcW w:w="1532" w:type="dxa"/>
            <w:vAlign w:val="center"/>
          </w:tcPr>
          <w:p w:rsidR="006A1C94" w:rsidRPr="00023966" w:rsidRDefault="006A1C94" w:rsidP="001275B5">
            <w:pPr>
              <w:rPr>
                <w:color w:val="000000"/>
              </w:rPr>
            </w:pPr>
            <w:r w:rsidRPr="00023966">
              <w:rPr>
                <w:color w:val="000000"/>
              </w:rPr>
              <w:t>World Bank</w:t>
            </w:r>
          </w:p>
        </w:tc>
        <w:tc>
          <w:tcPr>
            <w:tcW w:w="1556" w:type="dxa"/>
            <w:vAlign w:val="center"/>
          </w:tcPr>
          <w:p w:rsidR="006A1C94" w:rsidRPr="002C329B" w:rsidRDefault="006A1C94" w:rsidP="001275B5">
            <w:pPr>
              <w:jc w:val="right"/>
            </w:pPr>
            <w:r w:rsidRPr="002C329B">
              <w:t>1,146,354,887</w:t>
            </w:r>
          </w:p>
        </w:tc>
        <w:tc>
          <w:tcPr>
            <w:tcW w:w="1544" w:type="dxa"/>
            <w:vAlign w:val="center"/>
          </w:tcPr>
          <w:p w:rsidR="006A1C94" w:rsidRPr="002C329B" w:rsidRDefault="006A1C94" w:rsidP="001275B5">
            <w:pPr>
              <w:jc w:val="right"/>
            </w:pPr>
            <w:r w:rsidRPr="002C329B">
              <w:t>85,386,085</w:t>
            </w:r>
          </w:p>
        </w:tc>
        <w:tc>
          <w:tcPr>
            <w:tcW w:w="1556" w:type="dxa"/>
            <w:vAlign w:val="center"/>
          </w:tcPr>
          <w:p w:rsidR="006A1C94" w:rsidRPr="002C329B" w:rsidRDefault="006A1C94" w:rsidP="001275B5">
            <w:pPr>
              <w:jc w:val="right"/>
            </w:pPr>
            <w:r w:rsidRPr="002C329B">
              <w:t>1,231,740,972</w:t>
            </w:r>
          </w:p>
        </w:tc>
        <w:tc>
          <w:tcPr>
            <w:tcW w:w="1692" w:type="dxa"/>
            <w:vAlign w:val="center"/>
          </w:tcPr>
          <w:p w:rsidR="006A1C94" w:rsidRPr="002C329B" w:rsidRDefault="006A1C94" w:rsidP="001275B5">
            <w:pPr>
              <w:jc w:val="right"/>
            </w:pPr>
            <w:r w:rsidRPr="002C329B">
              <w:t>1,152,079,747</w:t>
            </w:r>
          </w:p>
        </w:tc>
        <w:tc>
          <w:tcPr>
            <w:tcW w:w="1499" w:type="dxa"/>
            <w:vAlign w:val="center"/>
          </w:tcPr>
          <w:p w:rsidR="006A1C94" w:rsidRPr="002C329B" w:rsidRDefault="006A1C94" w:rsidP="001275B5">
            <w:pPr>
              <w:jc w:val="right"/>
            </w:pPr>
            <w:r w:rsidRPr="002C329B">
              <w:t>79,661,225</w:t>
            </w:r>
          </w:p>
        </w:tc>
      </w:tr>
    </w:tbl>
    <w:p w:rsidR="00670CCF" w:rsidRDefault="00AD632C" w:rsidP="00846206">
      <w:pPr>
        <w:rPr>
          <w:sz w:val="20"/>
        </w:rPr>
      </w:pPr>
      <w:r w:rsidRPr="0049159B">
        <w:rPr>
          <w:sz w:val="20"/>
        </w:rPr>
        <w:t>(*</w:t>
      </w:r>
      <w:r w:rsidR="00670CCF">
        <w:rPr>
          <w:sz w:val="20"/>
        </w:rPr>
        <w:t>)</w:t>
      </w:r>
      <w:r w:rsidR="00670CCF">
        <w:rPr>
          <w:sz w:val="20"/>
          <w:szCs w:val="20"/>
        </w:rPr>
        <w:t xml:space="preserve"> </w:t>
      </w:r>
      <w:proofErr w:type="gramStart"/>
      <w:r w:rsidR="00B113E4">
        <w:rPr>
          <w:sz w:val="20"/>
          <w:szCs w:val="20"/>
        </w:rPr>
        <w:t>I</w:t>
      </w:r>
      <w:r w:rsidR="00670CCF">
        <w:rPr>
          <w:sz w:val="20"/>
          <w:szCs w:val="20"/>
        </w:rPr>
        <w:t>ncluding agency support costs.</w:t>
      </w:r>
      <w:proofErr w:type="gramEnd"/>
    </w:p>
    <w:p w:rsidR="00AD632C" w:rsidRPr="0049159B" w:rsidRDefault="00670CCF" w:rsidP="00846206">
      <w:pPr>
        <w:rPr>
          <w:sz w:val="20"/>
        </w:rPr>
      </w:pPr>
      <w:r>
        <w:rPr>
          <w:sz w:val="20"/>
        </w:rPr>
        <w:t>(**</w:t>
      </w:r>
      <w:r w:rsidR="00AD632C" w:rsidRPr="0049159B">
        <w:rPr>
          <w:sz w:val="20"/>
        </w:rPr>
        <w:t>) A positive number in column 6 means more expenditure</w:t>
      </w:r>
      <w:r w:rsidR="00AD632C">
        <w:rPr>
          <w:sz w:val="20"/>
        </w:rPr>
        <w:t>,</w:t>
      </w:r>
      <w:r w:rsidR="00AD632C" w:rsidRPr="0049159B">
        <w:rPr>
          <w:sz w:val="20"/>
        </w:rPr>
        <w:t xml:space="preserve"> whereas a negative number means less expenditure indicated in the </w:t>
      </w:r>
      <w:r w:rsidR="001275B5">
        <w:rPr>
          <w:sz w:val="20"/>
        </w:rPr>
        <w:t>progress report</w:t>
      </w:r>
      <w:r w:rsidR="00AD632C" w:rsidRPr="0049159B">
        <w:rPr>
          <w:sz w:val="20"/>
        </w:rPr>
        <w:t xml:space="preserve"> than in the accounts.</w:t>
      </w:r>
    </w:p>
    <w:p w:rsidR="00AD632C" w:rsidRDefault="00AD632C" w:rsidP="00846206">
      <w:pPr>
        <w:rPr>
          <w:sz w:val="20"/>
        </w:rPr>
      </w:pPr>
    </w:p>
    <w:p w:rsidR="00B61075" w:rsidRPr="00B113E4" w:rsidRDefault="00B113E4" w:rsidP="00846206">
      <w:pPr>
        <w:pStyle w:val="Heading1"/>
        <w:spacing w:after="0"/>
      </w:pPr>
      <w:r w:rsidRPr="00B113E4">
        <w:t>The explanation for the differences provided by relevant IAs is shown in Table 5</w:t>
      </w:r>
      <w:r>
        <w:t>.</w:t>
      </w:r>
    </w:p>
    <w:p w:rsidR="00846206" w:rsidRDefault="00846206" w:rsidP="00846206">
      <w:pPr>
        <w:rPr>
          <w:b/>
          <w:szCs w:val="24"/>
        </w:rPr>
      </w:pPr>
    </w:p>
    <w:p w:rsidR="00846206" w:rsidRDefault="00846206" w:rsidP="00846206">
      <w:pPr>
        <w:rPr>
          <w:b/>
          <w:szCs w:val="24"/>
        </w:rPr>
      </w:pPr>
    </w:p>
    <w:p w:rsidR="00383B5A" w:rsidRDefault="00383B5A" w:rsidP="00846206">
      <w:pPr>
        <w:rPr>
          <w:b/>
          <w:szCs w:val="24"/>
        </w:rPr>
      </w:pPr>
    </w:p>
    <w:p w:rsidR="00AD632C" w:rsidRPr="005D5081" w:rsidRDefault="00AD632C" w:rsidP="00846206">
      <w:pPr>
        <w:rPr>
          <w:b/>
          <w:bCs/>
          <w:szCs w:val="24"/>
          <w:highlight w:val="yellow"/>
        </w:rPr>
      </w:pPr>
      <w:proofErr w:type="gramStart"/>
      <w:r w:rsidRPr="00C24AE5">
        <w:rPr>
          <w:b/>
          <w:szCs w:val="24"/>
        </w:rPr>
        <w:lastRenderedPageBreak/>
        <w:t>Table 5</w:t>
      </w:r>
      <w:r w:rsidR="00C24AE5" w:rsidRPr="00C24AE5">
        <w:rPr>
          <w:b/>
          <w:szCs w:val="24"/>
        </w:rPr>
        <w:t>.</w:t>
      </w:r>
      <w:proofErr w:type="gramEnd"/>
      <w:r w:rsidR="00C24AE5" w:rsidRPr="00C24AE5">
        <w:rPr>
          <w:b/>
          <w:szCs w:val="24"/>
        </w:rPr>
        <w:t xml:space="preserve"> R</w:t>
      </w:r>
      <w:r w:rsidR="00C24AE5" w:rsidRPr="00C24AE5">
        <w:rPr>
          <w:b/>
          <w:bCs/>
          <w:szCs w:val="24"/>
        </w:rPr>
        <w:t>ationale for differences in expenditures between the 201</w:t>
      </w:r>
      <w:r w:rsidR="005057D3">
        <w:rPr>
          <w:b/>
          <w:bCs/>
          <w:szCs w:val="24"/>
        </w:rPr>
        <w:t>5</w:t>
      </w:r>
      <w:r w:rsidR="00C24AE5" w:rsidRPr="00C24AE5">
        <w:rPr>
          <w:b/>
          <w:bCs/>
          <w:szCs w:val="24"/>
        </w:rPr>
        <w:t xml:space="preserve"> progress report and the 201</w:t>
      </w:r>
      <w:r w:rsidR="005057D3">
        <w:rPr>
          <w:b/>
          <w:bCs/>
          <w:szCs w:val="24"/>
        </w:rPr>
        <w:t>5</w:t>
      </w:r>
      <w:r w:rsidR="00C24AE5" w:rsidRPr="00C24AE5">
        <w:rPr>
          <w:b/>
          <w:bCs/>
          <w:szCs w:val="24"/>
        </w:rPr>
        <w:t xml:space="preserve"> accounts of the </w:t>
      </w:r>
      <w:r w:rsidR="00681B99">
        <w:rPr>
          <w:b/>
          <w:bCs/>
          <w:szCs w:val="24"/>
        </w:rPr>
        <w:t>F</w:t>
      </w:r>
      <w:r w:rsidR="00C24AE5" w:rsidRPr="00C24AE5">
        <w:rPr>
          <w:b/>
          <w:bCs/>
          <w:szCs w:val="24"/>
        </w:rPr>
        <w:t>und (US$)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2835"/>
        <w:gridCol w:w="1418"/>
        <w:gridCol w:w="1417"/>
        <w:gridCol w:w="1559"/>
        <w:gridCol w:w="1427"/>
      </w:tblGrid>
      <w:tr w:rsidR="00C24AE5" w:rsidRPr="005D5081" w:rsidTr="00C24AE5">
        <w:trPr>
          <w:tblHeader/>
        </w:trPr>
        <w:tc>
          <w:tcPr>
            <w:tcW w:w="709" w:type="dxa"/>
            <w:tcBorders>
              <w:bottom w:val="single" w:sz="4" w:space="0" w:color="auto"/>
            </w:tcBorders>
          </w:tcPr>
          <w:p w:rsidR="00AD632C" w:rsidRPr="00023966" w:rsidRDefault="00AD632C" w:rsidP="001275B5">
            <w:pPr>
              <w:rPr>
                <w:b/>
              </w:rPr>
            </w:pPr>
            <w:r w:rsidRPr="00023966">
              <w:rPr>
                <w:b/>
              </w:rPr>
              <w:t>Row</w:t>
            </w:r>
          </w:p>
        </w:tc>
        <w:tc>
          <w:tcPr>
            <w:tcW w:w="2835" w:type="dxa"/>
            <w:tcBorders>
              <w:bottom w:val="single" w:sz="4" w:space="0" w:color="auto"/>
            </w:tcBorders>
          </w:tcPr>
          <w:p w:rsidR="00AD632C" w:rsidRPr="00FF4943" w:rsidRDefault="00AD632C" w:rsidP="001275B5">
            <w:pPr>
              <w:rPr>
                <w:b/>
              </w:rPr>
            </w:pPr>
            <w:r w:rsidRPr="00FF4943">
              <w:rPr>
                <w:b/>
              </w:rPr>
              <w:t>Comments</w:t>
            </w:r>
          </w:p>
        </w:tc>
        <w:tc>
          <w:tcPr>
            <w:tcW w:w="1418" w:type="dxa"/>
            <w:tcBorders>
              <w:bottom w:val="single" w:sz="4" w:space="0" w:color="auto"/>
            </w:tcBorders>
            <w:tcMar>
              <w:left w:w="14" w:type="dxa"/>
              <w:right w:w="0" w:type="dxa"/>
            </w:tcMar>
          </w:tcPr>
          <w:p w:rsidR="00AD632C" w:rsidRPr="00FF4943" w:rsidRDefault="00AD632C" w:rsidP="001275B5">
            <w:pPr>
              <w:jc w:val="center"/>
              <w:rPr>
                <w:b/>
                <w:bCs/>
              </w:rPr>
            </w:pPr>
            <w:r w:rsidRPr="00FF4943">
              <w:rPr>
                <w:b/>
                <w:bCs/>
              </w:rPr>
              <w:t>UNDP</w:t>
            </w:r>
          </w:p>
        </w:tc>
        <w:tc>
          <w:tcPr>
            <w:tcW w:w="1417" w:type="dxa"/>
            <w:tcBorders>
              <w:bottom w:val="single" w:sz="4" w:space="0" w:color="auto"/>
            </w:tcBorders>
            <w:tcMar>
              <w:left w:w="14" w:type="dxa"/>
              <w:right w:w="0" w:type="dxa"/>
            </w:tcMar>
          </w:tcPr>
          <w:p w:rsidR="00AD632C" w:rsidRPr="00FF4943" w:rsidRDefault="00AD632C" w:rsidP="001275B5">
            <w:pPr>
              <w:jc w:val="center"/>
              <w:rPr>
                <w:b/>
                <w:bCs/>
              </w:rPr>
            </w:pPr>
            <w:r w:rsidRPr="00FF4943">
              <w:rPr>
                <w:b/>
                <w:bCs/>
              </w:rPr>
              <w:t>UNEP</w:t>
            </w:r>
          </w:p>
        </w:tc>
        <w:tc>
          <w:tcPr>
            <w:tcW w:w="1559" w:type="dxa"/>
            <w:tcBorders>
              <w:bottom w:val="single" w:sz="4" w:space="0" w:color="auto"/>
            </w:tcBorders>
            <w:tcMar>
              <w:left w:w="14" w:type="dxa"/>
              <w:right w:w="0" w:type="dxa"/>
            </w:tcMar>
          </w:tcPr>
          <w:p w:rsidR="00AD632C" w:rsidRPr="00015677" w:rsidRDefault="00AD632C" w:rsidP="001275B5">
            <w:pPr>
              <w:jc w:val="center"/>
              <w:rPr>
                <w:b/>
                <w:bCs/>
              </w:rPr>
            </w:pPr>
            <w:r w:rsidRPr="00015677">
              <w:rPr>
                <w:b/>
                <w:bCs/>
              </w:rPr>
              <w:t>UNIDO</w:t>
            </w:r>
          </w:p>
        </w:tc>
        <w:tc>
          <w:tcPr>
            <w:tcW w:w="1427" w:type="dxa"/>
            <w:tcBorders>
              <w:bottom w:val="single" w:sz="4" w:space="0" w:color="auto"/>
            </w:tcBorders>
            <w:tcMar>
              <w:left w:w="14" w:type="dxa"/>
              <w:right w:w="0" w:type="dxa"/>
            </w:tcMar>
          </w:tcPr>
          <w:p w:rsidR="00AD632C" w:rsidRPr="00DD436F" w:rsidRDefault="00AD632C" w:rsidP="001275B5">
            <w:pPr>
              <w:jc w:val="center"/>
              <w:rPr>
                <w:b/>
                <w:bCs/>
              </w:rPr>
            </w:pPr>
            <w:r w:rsidRPr="00DD436F">
              <w:rPr>
                <w:b/>
                <w:bCs/>
              </w:rPr>
              <w:t>World Bank</w:t>
            </w:r>
          </w:p>
        </w:tc>
      </w:tr>
      <w:tr w:rsidR="00C24AE5" w:rsidRPr="005D5081" w:rsidTr="00C24AE5">
        <w:tc>
          <w:tcPr>
            <w:tcW w:w="709" w:type="dxa"/>
            <w:tcBorders>
              <w:bottom w:val="single" w:sz="4" w:space="0" w:color="auto"/>
            </w:tcBorders>
          </w:tcPr>
          <w:p w:rsidR="00AD632C" w:rsidRPr="00023966" w:rsidRDefault="00AD632C" w:rsidP="00A11D3A">
            <w:pPr>
              <w:jc w:val="left"/>
            </w:pPr>
            <w:r w:rsidRPr="00023966">
              <w:t>1</w:t>
            </w:r>
          </w:p>
        </w:tc>
        <w:tc>
          <w:tcPr>
            <w:tcW w:w="2835" w:type="dxa"/>
            <w:tcBorders>
              <w:bottom w:val="single" w:sz="4" w:space="0" w:color="auto"/>
            </w:tcBorders>
          </w:tcPr>
          <w:p w:rsidR="00AD632C" w:rsidRPr="00FF4943" w:rsidRDefault="00AD632C" w:rsidP="00681B99">
            <w:pPr>
              <w:jc w:val="left"/>
            </w:pPr>
            <w:r w:rsidRPr="00FF4943">
              <w:t xml:space="preserve">Difference between </w:t>
            </w:r>
            <w:r w:rsidR="00681B99">
              <w:t>progress report and final accounts</w:t>
            </w:r>
          </w:p>
        </w:tc>
        <w:tc>
          <w:tcPr>
            <w:tcW w:w="1418" w:type="dxa"/>
            <w:tcBorders>
              <w:bottom w:val="single" w:sz="4" w:space="0" w:color="auto"/>
            </w:tcBorders>
          </w:tcPr>
          <w:p w:rsidR="00AD632C" w:rsidRPr="00FF4943" w:rsidRDefault="002C329B" w:rsidP="001275B5">
            <w:pPr>
              <w:jc w:val="right"/>
            </w:pPr>
            <w:r w:rsidRPr="00FF4943">
              <w:t>2,415,174</w:t>
            </w:r>
          </w:p>
        </w:tc>
        <w:tc>
          <w:tcPr>
            <w:tcW w:w="1417" w:type="dxa"/>
            <w:tcBorders>
              <w:bottom w:val="single" w:sz="4" w:space="0" w:color="auto"/>
            </w:tcBorders>
          </w:tcPr>
          <w:p w:rsidR="00AD632C" w:rsidRPr="00FF4943" w:rsidRDefault="002C329B" w:rsidP="001275B5">
            <w:pPr>
              <w:jc w:val="right"/>
            </w:pPr>
            <w:r w:rsidRPr="00FF4943">
              <w:t>17,137,733</w:t>
            </w:r>
          </w:p>
        </w:tc>
        <w:tc>
          <w:tcPr>
            <w:tcW w:w="1559" w:type="dxa"/>
            <w:tcBorders>
              <w:bottom w:val="single" w:sz="4" w:space="0" w:color="auto"/>
            </w:tcBorders>
          </w:tcPr>
          <w:p w:rsidR="00AD632C" w:rsidRPr="00015677" w:rsidRDefault="002C329B" w:rsidP="001275B5">
            <w:pPr>
              <w:jc w:val="right"/>
            </w:pPr>
            <w:r w:rsidRPr="00015677">
              <w:t>40,436,364</w:t>
            </w:r>
          </w:p>
        </w:tc>
        <w:tc>
          <w:tcPr>
            <w:tcW w:w="1427" w:type="dxa"/>
            <w:tcBorders>
              <w:bottom w:val="single" w:sz="4" w:space="0" w:color="auto"/>
            </w:tcBorders>
          </w:tcPr>
          <w:p w:rsidR="00AD632C" w:rsidRPr="00DD436F" w:rsidRDefault="002C329B" w:rsidP="001275B5">
            <w:pPr>
              <w:jc w:val="right"/>
            </w:pPr>
            <w:r w:rsidRPr="00DD436F">
              <w:t>79,661,225</w:t>
            </w:r>
          </w:p>
        </w:tc>
      </w:tr>
      <w:tr w:rsidR="00C24AE5" w:rsidRPr="00065DA2" w:rsidTr="00C24AE5">
        <w:tc>
          <w:tcPr>
            <w:tcW w:w="709" w:type="dxa"/>
            <w:tcBorders>
              <w:top w:val="single" w:sz="4" w:space="0" w:color="auto"/>
              <w:left w:val="single" w:sz="4" w:space="0" w:color="auto"/>
            </w:tcBorders>
          </w:tcPr>
          <w:p w:rsidR="00AD632C" w:rsidRPr="00023966" w:rsidRDefault="00AD632C" w:rsidP="001275B5">
            <w:pPr>
              <w:tabs>
                <w:tab w:val="left" w:pos="184"/>
              </w:tabs>
              <w:jc w:val="left"/>
              <w:rPr>
                <w:b/>
                <w:lang w:val="en-US"/>
              </w:rPr>
            </w:pPr>
          </w:p>
        </w:tc>
        <w:tc>
          <w:tcPr>
            <w:tcW w:w="2835" w:type="dxa"/>
            <w:tcBorders>
              <w:top w:val="single" w:sz="4" w:space="0" w:color="auto"/>
              <w:left w:val="single" w:sz="4" w:space="0" w:color="auto"/>
            </w:tcBorders>
          </w:tcPr>
          <w:p w:rsidR="00AD632C" w:rsidRPr="00FF4943" w:rsidRDefault="00AD632C" w:rsidP="00681B99">
            <w:pPr>
              <w:tabs>
                <w:tab w:val="left" w:pos="184"/>
              </w:tabs>
              <w:jc w:val="left"/>
              <w:rPr>
                <w:b/>
                <w:lang w:val="en-US"/>
              </w:rPr>
            </w:pPr>
            <w:r w:rsidRPr="00FF4943">
              <w:rPr>
                <w:b/>
                <w:lang w:val="en-US"/>
              </w:rPr>
              <w:t xml:space="preserve">Explanations provided by </w:t>
            </w:r>
            <w:r w:rsidR="00681B99">
              <w:rPr>
                <w:b/>
                <w:lang w:val="en-US"/>
              </w:rPr>
              <w:t>I</w:t>
            </w:r>
            <w:r w:rsidRPr="00FF4943">
              <w:rPr>
                <w:b/>
                <w:lang w:val="en-US"/>
              </w:rPr>
              <w:t>As</w:t>
            </w:r>
          </w:p>
        </w:tc>
        <w:tc>
          <w:tcPr>
            <w:tcW w:w="1418" w:type="dxa"/>
            <w:tcBorders>
              <w:top w:val="single" w:sz="4" w:space="0" w:color="auto"/>
            </w:tcBorders>
          </w:tcPr>
          <w:p w:rsidR="00AD632C" w:rsidRPr="00FF4943" w:rsidRDefault="00AD632C" w:rsidP="001275B5">
            <w:pPr>
              <w:jc w:val="right"/>
            </w:pPr>
          </w:p>
        </w:tc>
        <w:tc>
          <w:tcPr>
            <w:tcW w:w="1417" w:type="dxa"/>
            <w:tcBorders>
              <w:top w:val="single" w:sz="4" w:space="0" w:color="auto"/>
            </w:tcBorders>
          </w:tcPr>
          <w:p w:rsidR="00AD632C" w:rsidRPr="00FF4943" w:rsidRDefault="00AD632C" w:rsidP="001275B5">
            <w:pPr>
              <w:jc w:val="right"/>
            </w:pPr>
          </w:p>
        </w:tc>
        <w:tc>
          <w:tcPr>
            <w:tcW w:w="1559" w:type="dxa"/>
            <w:tcBorders>
              <w:top w:val="single" w:sz="4" w:space="0" w:color="auto"/>
            </w:tcBorders>
          </w:tcPr>
          <w:p w:rsidR="00AD632C" w:rsidRPr="00023966" w:rsidRDefault="00AD632C" w:rsidP="001275B5">
            <w:pPr>
              <w:jc w:val="right"/>
            </w:pPr>
          </w:p>
        </w:tc>
        <w:tc>
          <w:tcPr>
            <w:tcW w:w="1427" w:type="dxa"/>
            <w:tcBorders>
              <w:top w:val="single" w:sz="4" w:space="0" w:color="auto"/>
              <w:right w:val="single" w:sz="4" w:space="0" w:color="auto"/>
            </w:tcBorders>
          </w:tcPr>
          <w:p w:rsidR="00AD632C" w:rsidRPr="00023966" w:rsidRDefault="00AD632C" w:rsidP="001275B5">
            <w:pPr>
              <w:jc w:val="right"/>
            </w:pPr>
          </w:p>
        </w:tc>
      </w:tr>
      <w:tr w:rsidR="00C24AE5" w:rsidRPr="005D5081" w:rsidTr="00C24AE5">
        <w:tc>
          <w:tcPr>
            <w:tcW w:w="709" w:type="dxa"/>
            <w:tcBorders>
              <w:top w:val="single" w:sz="4" w:space="0" w:color="auto"/>
              <w:left w:val="single" w:sz="4" w:space="0" w:color="auto"/>
            </w:tcBorders>
          </w:tcPr>
          <w:p w:rsidR="00AD632C" w:rsidRPr="00023966" w:rsidRDefault="00AD632C" w:rsidP="00A11D3A">
            <w:pPr>
              <w:jc w:val="left"/>
            </w:pPr>
            <w:r w:rsidRPr="00023966">
              <w:t>2</w:t>
            </w:r>
          </w:p>
        </w:tc>
        <w:tc>
          <w:tcPr>
            <w:tcW w:w="2835" w:type="dxa"/>
            <w:tcBorders>
              <w:top w:val="single" w:sz="4" w:space="0" w:color="auto"/>
              <w:left w:val="single" w:sz="4" w:space="0" w:color="auto"/>
            </w:tcBorders>
          </w:tcPr>
          <w:p w:rsidR="00AD632C" w:rsidRPr="00FF4943" w:rsidRDefault="00AD632C" w:rsidP="00173F99">
            <w:pPr>
              <w:jc w:val="left"/>
            </w:pPr>
            <w:r w:rsidRPr="00FF4943">
              <w:t>Funds allotted to cover 201</w:t>
            </w:r>
            <w:r w:rsidR="00CF4A1A" w:rsidRPr="00FF4943">
              <w:t>6</w:t>
            </w:r>
            <w:r w:rsidRPr="00FF4943">
              <w:t xml:space="preserve"> and 201</w:t>
            </w:r>
            <w:r w:rsidR="00CF4A1A" w:rsidRPr="00FF4943">
              <w:t>7</w:t>
            </w:r>
            <w:r w:rsidRPr="00FF4943">
              <w:t xml:space="preserve"> administrative </w:t>
            </w:r>
            <w:r w:rsidR="00C24AE5">
              <w:t>c</w:t>
            </w:r>
            <w:r w:rsidRPr="00FF4943">
              <w:t xml:space="preserve">ommitments. Earned and reported in </w:t>
            </w:r>
            <w:r w:rsidR="001275B5">
              <w:t>progress report</w:t>
            </w:r>
            <w:r w:rsidRPr="00FF4943">
              <w:t>,</w:t>
            </w:r>
            <w:r w:rsidR="00681B99">
              <w:t xml:space="preserve"> but</w:t>
            </w:r>
            <w:r w:rsidRPr="00FF4943">
              <w:t xml:space="preserve"> not yet disbursed per 201</w:t>
            </w:r>
            <w:r w:rsidR="00173F99">
              <w:t>5</w:t>
            </w:r>
            <w:r w:rsidRPr="00FF4943">
              <w:t xml:space="preserve"> financial statement</w:t>
            </w:r>
          </w:p>
        </w:tc>
        <w:tc>
          <w:tcPr>
            <w:tcW w:w="1418" w:type="dxa"/>
            <w:tcBorders>
              <w:top w:val="single" w:sz="4" w:space="0" w:color="auto"/>
            </w:tcBorders>
          </w:tcPr>
          <w:p w:rsidR="00AD632C" w:rsidRPr="00FF4943" w:rsidRDefault="00CF4A1A" w:rsidP="001275B5">
            <w:pPr>
              <w:jc w:val="right"/>
            </w:pPr>
            <w:r w:rsidRPr="00FF4943">
              <w:t>-1,792,633</w:t>
            </w:r>
          </w:p>
        </w:tc>
        <w:tc>
          <w:tcPr>
            <w:tcW w:w="1417" w:type="dxa"/>
            <w:tcBorders>
              <w:top w:val="single" w:sz="4" w:space="0" w:color="auto"/>
            </w:tcBorders>
          </w:tcPr>
          <w:p w:rsidR="00AD632C" w:rsidRPr="00FF4943" w:rsidRDefault="00AD632C" w:rsidP="001275B5">
            <w:pPr>
              <w:jc w:val="right"/>
            </w:pPr>
          </w:p>
        </w:tc>
        <w:tc>
          <w:tcPr>
            <w:tcW w:w="1559" w:type="dxa"/>
            <w:tcBorders>
              <w:top w:val="single" w:sz="4" w:space="0" w:color="auto"/>
            </w:tcBorders>
          </w:tcPr>
          <w:p w:rsidR="00AD632C" w:rsidRPr="00023966" w:rsidRDefault="00AD632C" w:rsidP="001275B5">
            <w:pPr>
              <w:jc w:val="right"/>
            </w:pPr>
          </w:p>
        </w:tc>
        <w:tc>
          <w:tcPr>
            <w:tcW w:w="1427" w:type="dxa"/>
            <w:tcBorders>
              <w:top w:val="single" w:sz="4" w:space="0" w:color="auto"/>
              <w:right w:val="single" w:sz="4" w:space="0" w:color="auto"/>
            </w:tcBorders>
          </w:tcPr>
          <w:p w:rsidR="00AD632C" w:rsidRPr="00023966" w:rsidRDefault="00AD632C" w:rsidP="001275B5">
            <w:pPr>
              <w:jc w:val="right"/>
            </w:pPr>
          </w:p>
        </w:tc>
      </w:tr>
      <w:tr w:rsidR="00C24AE5" w:rsidRPr="005D5081" w:rsidTr="00C24AE5">
        <w:tc>
          <w:tcPr>
            <w:tcW w:w="709" w:type="dxa"/>
            <w:tcBorders>
              <w:left w:val="single" w:sz="4" w:space="0" w:color="auto"/>
            </w:tcBorders>
          </w:tcPr>
          <w:p w:rsidR="00AD632C" w:rsidRPr="00023966" w:rsidRDefault="00AD632C" w:rsidP="00A11D3A">
            <w:pPr>
              <w:jc w:val="left"/>
            </w:pPr>
            <w:r w:rsidRPr="00023966">
              <w:t>3</w:t>
            </w:r>
          </w:p>
        </w:tc>
        <w:tc>
          <w:tcPr>
            <w:tcW w:w="2835" w:type="dxa"/>
            <w:tcBorders>
              <w:left w:val="single" w:sz="4" w:space="0" w:color="auto"/>
            </w:tcBorders>
          </w:tcPr>
          <w:p w:rsidR="00AD632C" w:rsidRPr="00FF4943" w:rsidRDefault="00AD632C" w:rsidP="00681B99">
            <w:pPr>
              <w:jc w:val="left"/>
            </w:pPr>
            <w:r w:rsidRPr="00FF4943">
              <w:t xml:space="preserve">Commitments included in </w:t>
            </w:r>
            <w:r w:rsidR="001275B5">
              <w:t>progress report</w:t>
            </w:r>
            <w:r w:rsidRPr="00FF4943">
              <w:t xml:space="preserve"> but not in financial statement, as only expenses are included in the</w:t>
            </w:r>
            <w:r w:rsidR="00681B99">
              <w:t xml:space="preserve"> </w:t>
            </w:r>
            <w:r w:rsidR="00681B99" w:rsidRPr="006F1051">
              <w:t>International Public Sector Accounting Standards</w:t>
            </w:r>
            <w:r w:rsidR="00681B99">
              <w:t xml:space="preserve"> (</w:t>
            </w:r>
            <w:r w:rsidRPr="00FF4943">
              <w:t>IPSAS</w:t>
            </w:r>
            <w:r w:rsidR="00681B99">
              <w:t>)</w:t>
            </w:r>
            <w:r w:rsidRPr="00FF4943">
              <w:t xml:space="preserve"> financial statement</w:t>
            </w:r>
          </w:p>
        </w:tc>
        <w:tc>
          <w:tcPr>
            <w:tcW w:w="1418" w:type="dxa"/>
          </w:tcPr>
          <w:p w:rsidR="00AD632C" w:rsidRPr="00FF4943" w:rsidRDefault="00CF4A1A" w:rsidP="001275B5">
            <w:pPr>
              <w:jc w:val="right"/>
            </w:pPr>
            <w:r w:rsidRPr="00FF4943">
              <w:t>-525,187</w:t>
            </w:r>
          </w:p>
        </w:tc>
        <w:tc>
          <w:tcPr>
            <w:tcW w:w="1417" w:type="dxa"/>
          </w:tcPr>
          <w:p w:rsidR="00AD632C" w:rsidRPr="00FF4943" w:rsidRDefault="00225D62" w:rsidP="001275B5">
            <w:pPr>
              <w:jc w:val="right"/>
            </w:pPr>
            <w:r w:rsidRPr="00FF4943">
              <w:t>-</w:t>
            </w:r>
            <w:r w:rsidR="00974A63" w:rsidRPr="00FF4943">
              <w:t>18,767,967</w:t>
            </w:r>
          </w:p>
        </w:tc>
        <w:tc>
          <w:tcPr>
            <w:tcW w:w="1559" w:type="dxa"/>
          </w:tcPr>
          <w:p w:rsidR="00AD632C" w:rsidRPr="00023966" w:rsidRDefault="00271257" w:rsidP="001275B5">
            <w:pPr>
              <w:jc w:val="right"/>
            </w:pPr>
            <w:r>
              <w:t>-34,816,279</w:t>
            </w:r>
          </w:p>
        </w:tc>
        <w:tc>
          <w:tcPr>
            <w:tcW w:w="1427" w:type="dxa"/>
            <w:tcBorders>
              <w:right w:val="single" w:sz="4" w:space="0" w:color="auto"/>
            </w:tcBorders>
          </w:tcPr>
          <w:p w:rsidR="00AD632C" w:rsidRPr="00023966" w:rsidRDefault="00AD632C" w:rsidP="001275B5">
            <w:pPr>
              <w:jc w:val="right"/>
            </w:pPr>
          </w:p>
        </w:tc>
      </w:tr>
      <w:tr w:rsidR="00C24AE5" w:rsidRPr="005D5081" w:rsidTr="00C24AE5">
        <w:tc>
          <w:tcPr>
            <w:tcW w:w="709" w:type="dxa"/>
            <w:tcBorders>
              <w:left w:val="single" w:sz="4" w:space="0" w:color="auto"/>
            </w:tcBorders>
          </w:tcPr>
          <w:p w:rsidR="00AD632C" w:rsidRPr="00023966" w:rsidRDefault="00AD632C" w:rsidP="00A11D3A">
            <w:pPr>
              <w:jc w:val="left"/>
            </w:pPr>
            <w:r w:rsidRPr="00023966">
              <w:t>4</w:t>
            </w:r>
          </w:p>
        </w:tc>
        <w:tc>
          <w:tcPr>
            <w:tcW w:w="2835" w:type="dxa"/>
            <w:tcBorders>
              <w:left w:val="single" w:sz="4" w:space="0" w:color="auto"/>
            </w:tcBorders>
          </w:tcPr>
          <w:p w:rsidR="00AD632C" w:rsidRPr="00FF4943" w:rsidRDefault="00AD632C" w:rsidP="00681B99">
            <w:pPr>
              <w:jc w:val="left"/>
            </w:pPr>
            <w:r w:rsidRPr="00FF4943">
              <w:t xml:space="preserve">Savings on prior biennium obligations. Standing reconciling item </w:t>
            </w:r>
            <w:r w:rsidR="00CF4A1A" w:rsidRPr="00FF4943">
              <w:t>of</w:t>
            </w:r>
            <w:r w:rsidRPr="00FF4943">
              <w:t xml:space="preserve"> reduction of expenditure in financial statement not associated with any specific projects. Increases the fund balance due to the Fund; can only be returned when the Trust Fund is closed</w:t>
            </w:r>
          </w:p>
        </w:tc>
        <w:tc>
          <w:tcPr>
            <w:tcW w:w="1418" w:type="dxa"/>
          </w:tcPr>
          <w:p w:rsidR="00AD632C" w:rsidRPr="00FF4943" w:rsidRDefault="00CF4A1A" w:rsidP="001275B5">
            <w:pPr>
              <w:jc w:val="right"/>
            </w:pPr>
            <w:r w:rsidRPr="00FF4943">
              <w:t>-68,300</w:t>
            </w:r>
          </w:p>
        </w:tc>
        <w:tc>
          <w:tcPr>
            <w:tcW w:w="1417" w:type="dxa"/>
          </w:tcPr>
          <w:p w:rsidR="00AD632C" w:rsidRPr="00FF4943" w:rsidRDefault="00AD632C" w:rsidP="001275B5">
            <w:pPr>
              <w:jc w:val="right"/>
            </w:pPr>
          </w:p>
        </w:tc>
        <w:tc>
          <w:tcPr>
            <w:tcW w:w="1559" w:type="dxa"/>
          </w:tcPr>
          <w:p w:rsidR="00AD632C" w:rsidRPr="00023966" w:rsidRDefault="00AD632C" w:rsidP="001275B5">
            <w:pPr>
              <w:jc w:val="right"/>
            </w:pPr>
          </w:p>
        </w:tc>
        <w:tc>
          <w:tcPr>
            <w:tcW w:w="1427" w:type="dxa"/>
            <w:tcBorders>
              <w:right w:val="single" w:sz="4" w:space="0" w:color="auto"/>
            </w:tcBorders>
          </w:tcPr>
          <w:p w:rsidR="00AD632C" w:rsidRPr="00023966" w:rsidRDefault="00AD632C" w:rsidP="001275B5">
            <w:pPr>
              <w:jc w:val="right"/>
            </w:pPr>
          </w:p>
        </w:tc>
      </w:tr>
      <w:tr w:rsidR="00C24AE5" w:rsidRPr="005D5081" w:rsidTr="00C24AE5">
        <w:tc>
          <w:tcPr>
            <w:tcW w:w="709" w:type="dxa"/>
            <w:tcBorders>
              <w:left w:val="single" w:sz="4" w:space="0" w:color="auto"/>
            </w:tcBorders>
          </w:tcPr>
          <w:p w:rsidR="00AD632C" w:rsidRPr="00023966" w:rsidRDefault="00AD632C" w:rsidP="001275B5">
            <w:pPr>
              <w:jc w:val="left"/>
            </w:pPr>
            <w:r w:rsidRPr="00023966">
              <w:t>5</w:t>
            </w:r>
          </w:p>
        </w:tc>
        <w:tc>
          <w:tcPr>
            <w:tcW w:w="2835" w:type="dxa"/>
            <w:tcBorders>
              <w:left w:val="single" w:sz="4" w:space="0" w:color="auto"/>
            </w:tcBorders>
          </w:tcPr>
          <w:p w:rsidR="00AD632C" w:rsidRPr="00023966" w:rsidRDefault="00AD632C" w:rsidP="001461BF">
            <w:pPr>
              <w:jc w:val="left"/>
            </w:pPr>
            <w:r w:rsidRPr="00023966">
              <w:t>Standing reconciling item of reduction of expenditure in financial statement not associated with any specific projects. Increases the fund balance due to the Fund; can only be returned when the Trust Fund is closed</w:t>
            </w:r>
          </w:p>
        </w:tc>
        <w:tc>
          <w:tcPr>
            <w:tcW w:w="1418" w:type="dxa"/>
          </w:tcPr>
          <w:p w:rsidR="00AD632C" w:rsidRPr="00023966" w:rsidRDefault="00CF4A1A" w:rsidP="001275B5">
            <w:pPr>
              <w:jc w:val="right"/>
            </w:pPr>
            <w:r>
              <w:t>-29,054</w:t>
            </w:r>
          </w:p>
        </w:tc>
        <w:tc>
          <w:tcPr>
            <w:tcW w:w="1417" w:type="dxa"/>
          </w:tcPr>
          <w:p w:rsidR="00AD632C" w:rsidRPr="00023966" w:rsidRDefault="00AD632C" w:rsidP="001275B5">
            <w:pPr>
              <w:jc w:val="right"/>
            </w:pPr>
          </w:p>
        </w:tc>
        <w:tc>
          <w:tcPr>
            <w:tcW w:w="1559" w:type="dxa"/>
          </w:tcPr>
          <w:p w:rsidR="00AD632C" w:rsidRPr="00023966" w:rsidRDefault="00AD632C" w:rsidP="001275B5">
            <w:pPr>
              <w:jc w:val="right"/>
            </w:pPr>
          </w:p>
        </w:tc>
        <w:tc>
          <w:tcPr>
            <w:tcW w:w="1427" w:type="dxa"/>
            <w:tcBorders>
              <w:right w:val="single" w:sz="4" w:space="0" w:color="auto"/>
            </w:tcBorders>
          </w:tcPr>
          <w:p w:rsidR="00AD632C" w:rsidRPr="00023966" w:rsidRDefault="00AD632C" w:rsidP="001275B5">
            <w:pPr>
              <w:jc w:val="right"/>
            </w:pPr>
          </w:p>
        </w:tc>
      </w:tr>
      <w:tr w:rsidR="00C24AE5" w:rsidRPr="005D5081" w:rsidTr="00C24AE5">
        <w:tc>
          <w:tcPr>
            <w:tcW w:w="709" w:type="dxa"/>
            <w:tcBorders>
              <w:left w:val="single" w:sz="4" w:space="0" w:color="auto"/>
            </w:tcBorders>
          </w:tcPr>
          <w:p w:rsidR="00D64D66" w:rsidRPr="00023966" w:rsidRDefault="00A11D3A" w:rsidP="001275B5">
            <w:pPr>
              <w:jc w:val="left"/>
              <w:rPr>
                <w:lang w:val="en-US"/>
              </w:rPr>
            </w:pPr>
            <w:r>
              <w:rPr>
                <w:lang w:val="en-US"/>
              </w:rPr>
              <w:t>6</w:t>
            </w:r>
          </w:p>
        </w:tc>
        <w:tc>
          <w:tcPr>
            <w:tcW w:w="2835" w:type="dxa"/>
            <w:tcBorders>
              <w:left w:val="single" w:sz="4" w:space="0" w:color="auto"/>
            </w:tcBorders>
            <w:shd w:val="clear" w:color="auto" w:fill="auto"/>
          </w:tcPr>
          <w:p w:rsidR="00D64D66" w:rsidRPr="00607D74" w:rsidRDefault="00D64D66" w:rsidP="00173F99">
            <w:pPr>
              <w:jc w:val="left"/>
            </w:pPr>
            <w:r w:rsidRPr="00607D74">
              <w:t>Unreconciled amount carried forward from 2014</w:t>
            </w:r>
            <w:r w:rsidR="00AD5515" w:rsidRPr="00607D74">
              <w:t xml:space="preserve"> </w:t>
            </w:r>
            <w:r w:rsidR="00173F99">
              <w:t>(</w:t>
            </w:r>
            <w:r w:rsidR="00AD5515" w:rsidRPr="00607D74">
              <w:t>remain</w:t>
            </w:r>
            <w:r w:rsidR="00173F99">
              <w:t xml:space="preserve">s as </w:t>
            </w:r>
            <w:r w:rsidR="00AD5515" w:rsidRPr="00607D74">
              <w:t>an outstanding reconciling item</w:t>
            </w:r>
            <w:r w:rsidR="00AC566C">
              <w:t xml:space="preserve"> to be adjusted by UNEP</w:t>
            </w:r>
            <w:r w:rsidR="00173F99">
              <w:t>)</w:t>
            </w:r>
            <w:r w:rsidR="00AD5515" w:rsidRPr="00607D74">
              <w:t xml:space="preserve"> </w:t>
            </w:r>
          </w:p>
        </w:tc>
        <w:tc>
          <w:tcPr>
            <w:tcW w:w="1418" w:type="dxa"/>
            <w:shd w:val="clear" w:color="auto" w:fill="auto"/>
          </w:tcPr>
          <w:p w:rsidR="00D64D66" w:rsidRPr="00607D74" w:rsidRDefault="00D64D66" w:rsidP="001275B5">
            <w:pPr>
              <w:jc w:val="right"/>
            </w:pPr>
          </w:p>
        </w:tc>
        <w:tc>
          <w:tcPr>
            <w:tcW w:w="1417" w:type="dxa"/>
            <w:shd w:val="clear" w:color="auto" w:fill="auto"/>
          </w:tcPr>
          <w:p w:rsidR="00D64D66" w:rsidRPr="00607D74" w:rsidRDefault="00D64D66" w:rsidP="001275B5">
            <w:pPr>
              <w:jc w:val="right"/>
            </w:pPr>
            <w:r w:rsidRPr="00607D74">
              <w:t>221,570</w:t>
            </w:r>
          </w:p>
        </w:tc>
        <w:tc>
          <w:tcPr>
            <w:tcW w:w="1559" w:type="dxa"/>
          </w:tcPr>
          <w:p w:rsidR="00D64D66" w:rsidRDefault="00D64D66" w:rsidP="001275B5">
            <w:pPr>
              <w:jc w:val="right"/>
            </w:pPr>
          </w:p>
        </w:tc>
        <w:tc>
          <w:tcPr>
            <w:tcW w:w="1427" w:type="dxa"/>
            <w:tcBorders>
              <w:right w:val="single" w:sz="4" w:space="0" w:color="auto"/>
            </w:tcBorders>
          </w:tcPr>
          <w:p w:rsidR="00D64D66" w:rsidRPr="00023966" w:rsidRDefault="00D64D66" w:rsidP="001275B5">
            <w:pPr>
              <w:jc w:val="right"/>
            </w:pPr>
          </w:p>
        </w:tc>
      </w:tr>
      <w:tr w:rsidR="00C24AE5" w:rsidRPr="005D5081" w:rsidTr="00C24AE5">
        <w:tc>
          <w:tcPr>
            <w:tcW w:w="709" w:type="dxa"/>
            <w:tcBorders>
              <w:left w:val="single" w:sz="4" w:space="0" w:color="auto"/>
            </w:tcBorders>
          </w:tcPr>
          <w:p w:rsidR="00D64D66" w:rsidRPr="00023966" w:rsidRDefault="00A11D3A" w:rsidP="001275B5">
            <w:pPr>
              <w:jc w:val="left"/>
              <w:rPr>
                <w:lang w:val="en-US"/>
              </w:rPr>
            </w:pPr>
            <w:r>
              <w:rPr>
                <w:lang w:val="en-US"/>
              </w:rPr>
              <w:t>7</w:t>
            </w:r>
          </w:p>
        </w:tc>
        <w:tc>
          <w:tcPr>
            <w:tcW w:w="2835" w:type="dxa"/>
            <w:tcBorders>
              <w:left w:val="single" w:sz="4" w:space="0" w:color="auto"/>
            </w:tcBorders>
            <w:shd w:val="clear" w:color="auto" w:fill="auto"/>
          </w:tcPr>
          <w:p w:rsidR="00D64D66" w:rsidRPr="00607D74" w:rsidRDefault="00D64D66" w:rsidP="008C45E9">
            <w:pPr>
              <w:jc w:val="left"/>
            </w:pPr>
            <w:r w:rsidRPr="00607D74">
              <w:t xml:space="preserve">Expenditures recorded in 2015 accounts but not in the </w:t>
            </w:r>
            <w:r w:rsidR="001275B5">
              <w:t>progress report</w:t>
            </w:r>
            <w:r w:rsidR="00173F99">
              <w:t xml:space="preserve"> </w:t>
            </w:r>
            <w:r w:rsidR="008C45E9">
              <w:t>(</w:t>
            </w:r>
            <w:r w:rsidR="00173F99">
              <w:t>to be recorded in 2016 progress report</w:t>
            </w:r>
            <w:r w:rsidR="008C45E9">
              <w:t>)</w:t>
            </w:r>
          </w:p>
        </w:tc>
        <w:tc>
          <w:tcPr>
            <w:tcW w:w="1418" w:type="dxa"/>
            <w:shd w:val="clear" w:color="auto" w:fill="auto"/>
          </w:tcPr>
          <w:p w:rsidR="00D64D66" w:rsidRPr="00607D74" w:rsidRDefault="00D64D66" w:rsidP="001275B5">
            <w:pPr>
              <w:jc w:val="right"/>
            </w:pPr>
          </w:p>
        </w:tc>
        <w:tc>
          <w:tcPr>
            <w:tcW w:w="1417" w:type="dxa"/>
            <w:shd w:val="clear" w:color="auto" w:fill="auto"/>
          </w:tcPr>
          <w:p w:rsidR="00D64D66" w:rsidRPr="00607D74" w:rsidRDefault="00D64D66" w:rsidP="001275B5">
            <w:pPr>
              <w:jc w:val="right"/>
            </w:pPr>
            <w:r w:rsidRPr="00607D74">
              <w:t>123,412</w:t>
            </w:r>
          </w:p>
        </w:tc>
        <w:tc>
          <w:tcPr>
            <w:tcW w:w="1559" w:type="dxa"/>
          </w:tcPr>
          <w:p w:rsidR="00D64D66" w:rsidRDefault="00D64D66" w:rsidP="001275B5">
            <w:pPr>
              <w:jc w:val="right"/>
            </w:pPr>
          </w:p>
        </w:tc>
        <w:tc>
          <w:tcPr>
            <w:tcW w:w="1427" w:type="dxa"/>
            <w:tcBorders>
              <w:right w:val="single" w:sz="4" w:space="0" w:color="auto"/>
            </w:tcBorders>
          </w:tcPr>
          <w:p w:rsidR="00D64D66" w:rsidRPr="00023966" w:rsidRDefault="00D64D66" w:rsidP="001275B5">
            <w:pPr>
              <w:jc w:val="right"/>
            </w:pPr>
          </w:p>
        </w:tc>
      </w:tr>
      <w:tr w:rsidR="00C24AE5" w:rsidRPr="005D5081" w:rsidTr="00C24AE5">
        <w:tc>
          <w:tcPr>
            <w:tcW w:w="709" w:type="dxa"/>
            <w:tcBorders>
              <w:left w:val="single" w:sz="4" w:space="0" w:color="auto"/>
            </w:tcBorders>
          </w:tcPr>
          <w:p w:rsidR="00D64D66" w:rsidRPr="00023966" w:rsidRDefault="00A11D3A" w:rsidP="001275B5">
            <w:pPr>
              <w:jc w:val="left"/>
              <w:rPr>
                <w:lang w:val="en-US"/>
              </w:rPr>
            </w:pPr>
            <w:r>
              <w:rPr>
                <w:lang w:val="en-US"/>
              </w:rPr>
              <w:t>8</w:t>
            </w:r>
          </w:p>
        </w:tc>
        <w:tc>
          <w:tcPr>
            <w:tcW w:w="2835" w:type="dxa"/>
            <w:tcBorders>
              <w:left w:val="single" w:sz="4" w:space="0" w:color="auto"/>
            </w:tcBorders>
            <w:shd w:val="clear" w:color="auto" w:fill="auto"/>
          </w:tcPr>
          <w:p w:rsidR="00D64D66" w:rsidRPr="00607D74" w:rsidRDefault="00D64D66" w:rsidP="001461BF">
            <w:pPr>
              <w:jc w:val="left"/>
            </w:pPr>
            <w:r w:rsidRPr="00607D74">
              <w:t xml:space="preserve">Savings reflected in 2015 accounts but not in </w:t>
            </w:r>
            <w:r w:rsidR="001275B5">
              <w:t>progress report (</w:t>
            </w:r>
            <w:r w:rsidR="00AD5515" w:rsidRPr="00607D74">
              <w:t xml:space="preserve">to be adjusted in the 2016 </w:t>
            </w:r>
            <w:r w:rsidR="001275B5">
              <w:t>progress report</w:t>
            </w:r>
            <w:r w:rsidR="00AD5515" w:rsidRPr="00607D74">
              <w:t xml:space="preserve">)  </w:t>
            </w:r>
          </w:p>
        </w:tc>
        <w:tc>
          <w:tcPr>
            <w:tcW w:w="1418" w:type="dxa"/>
            <w:shd w:val="clear" w:color="auto" w:fill="auto"/>
          </w:tcPr>
          <w:p w:rsidR="00D64D66" w:rsidRPr="00607D74" w:rsidRDefault="00D64D66" w:rsidP="001275B5">
            <w:pPr>
              <w:jc w:val="right"/>
            </w:pPr>
          </w:p>
        </w:tc>
        <w:tc>
          <w:tcPr>
            <w:tcW w:w="1417" w:type="dxa"/>
            <w:shd w:val="clear" w:color="auto" w:fill="auto"/>
          </w:tcPr>
          <w:p w:rsidR="00D64D66" w:rsidRPr="00607D74" w:rsidRDefault="008510D0" w:rsidP="001275B5">
            <w:pPr>
              <w:jc w:val="right"/>
            </w:pPr>
            <w:r w:rsidRPr="00607D74">
              <w:t>-</w:t>
            </w:r>
            <w:r w:rsidR="00D64D66" w:rsidRPr="00607D74">
              <w:t>190,385</w:t>
            </w:r>
          </w:p>
        </w:tc>
        <w:tc>
          <w:tcPr>
            <w:tcW w:w="1559" w:type="dxa"/>
          </w:tcPr>
          <w:p w:rsidR="00D64D66" w:rsidRDefault="00D64D66" w:rsidP="001275B5">
            <w:pPr>
              <w:jc w:val="right"/>
            </w:pPr>
          </w:p>
        </w:tc>
        <w:tc>
          <w:tcPr>
            <w:tcW w:w="1427" w:type="dxa"/>
            <w:tcBorders>
              <w:right w:val="single" w:sz="4" w:space="0" w:color="auto"/>
            </w:tcBorders>
          </w:tcPr>
          <w:p w:rsidR="00D64D66" w:rsidRPr="00023966" w:rsidRDefault="00D64D66" w:rsidP="001275B5">
            <w:pPr>
              <w:jc w:val="right"/>
            </w:pPr>
          </w:p>
        </w:tc>
      </w:tr>
      <w:tr w:rsidR="00C24AE5" w:rsidRPr="005D5081" w:rsidTr="00C24AE5">
        <w:tc>
          <w:tcPr>
            <w:tcW w:w="709" w:type="dxa"/>
            <w:tcBorders>
              <w:left w:val="single" w:sz="4" w:space="0" w:color="auto"/>
            </w:tcBorders>
          </w:tcPr>
          <w:p w:rsidR="00D64D66" w:rsidRPr="00023966" w:rsidRDefault="00A11D3A" w:rsidP="001275B5">
            <w:pPr>
              <w:jc w:val="left"/>
              <w:rPr>
                <w:lang w:val="en-US"/>
              </w:rPr>
            </w:pPr>
            <w:r>
              <w:rPr>
                <w:lang w:val="en-US"/>
              </w:rPr>
              <w:lastRenderedPageBreak/>
              <w:t>9</w:t>
            </w:r>
          </w:p>
        </w:tc>
        <w:tc>
          <w:tcPr>
            <w:tcW w:w="2835" w:type="dxa"/>
            <w:tcBorders>
              <w:left w:val="single" w:sz="4" w:space="0" w:color="auto"/>
            </w:tcBorders>
            <w:shd w:val="clear" w:color="auto" w:fill="auto"/>
          </w:tcPr>
          <w:p w:rsidR="00D64D66" w:rsidRPr="00607D74" w:rsidRDefault="001461BF" w:rsidP="00541AA0">
            <w:pPr>
              <w:jc w:val="left"/>
            </w:pPr>
            <w:r>
              <w:t xml:space="preserve">Expenditure </w:t>
            </w:r>
            <w:r w:rsidR="00F424B1" w:rsidRPr="00607D74">
              <w:t>adjustments required for 2015</w:t>
            </w:r>
            <w:r w:rsidR="00681B99" w:rsidRPr="00607D74">
              <w:t xml:space="preserve"> accounts</w:t>
            </w:r>
            <w:r w:rsidR="00AD5515" w:rsidRPr="00607D74">
              <w:t xml:space="preserve"> (to be </w:t>
            </w:r>
            <w:r w:rsidR="00541AA0">
              <w:t>adjusted</w:t>
            </w:r>
            <w:r w:rsidR="00AD5515" w:rsidRPr="00607D74">
              <w:t xml:space="preserve"> in the 2016 accounts)</w:t>
            </w:r>
          </w:p>
        </w:tc>
        <w:tc>
          <w:tcPr>
            <w:tcW w:w="1418" w:type="dxa"/>
            <w:shd w:val="clear" w:color="auto" w:fill="auto"/>
          </w:tcPr>
          <w:p w:rsidR="00D64D66" w:rsidRPr="00607D74" w:rsidRDefault="00D64D66" w:rsidP="001275B5">
            <w:pPr>
              <w:jc w:val="right"/>
            </w:pPr>
          </w:p>
        </w:tc>
        <w:tc>
          <w:tcPr>
            <w:tcW w:w="1417" w:type="dxa"/>
            <w:shd w:val="clear" w:color="auto" w:fill="auto"/>
          </w:tcPr>
          <w:p w:rsidR="00D64D66" w:rsidRPr="00607D74" w:rsidRDefault="00F424B1" w:rsidP="001275B5">
            <w:pPr>
              <w:jc w:val="right"/>
            </w:pPr>
            <w:r w:rsidRPr="00607D74">
              <w:t>329,900</w:t>
            </w:r>
          </w:p>
        </w:tc>
        <w:tc>
          <w:tcPr>
            <w:tcW w:w="1559" w:type="dxa"/>
          </w:tcPr>
          <w:p w:rsidR="00D64D66" w:rsidRDefault="00D64D66" w:rsidP="001275B5">
            <w:pPr>
              <w:jc w:val="right"/>
            </w:pPr>
          </w:p>
        </w:tc>
        <w:tc>
          <w:tcPr>
            <w:tcW w:w="1427" w:type="dxa"/>
            <w:tcBorders>
              <w:right w:val="single" w:sz="4" w:space="0" w:color="auto"/>
            </w:tcBorders>
          </w:tcPr>
          <w:p w:rsidR="00D64D66" w:rsidRPr="00023966" w:rsidRDefault="00D64D66" w:rsidP="001275B5">
            <w:pPr>
              <w:jc w:val="right"/>
            </w:pPr>
          </w:p>
        </w:tc>
      </w:tr>
      <w:tr w:rsidR="00C24AE5" w:rsidRPr="005D5081" w:rsidTr="00C24AE5">
        <w:tc>
          <w:tcPr>
            <w:tcW w:w="709" w:type="dxa"/>
            <w:tcBorders>
              <w:left w:val="single" w:sz="4" w:space="0" w:color="auto"/>
            </w:tcBorders>
          </w:tcPr>
          <w:p w:rsidR="00D64D66" w:rsidRPr="00023966" w:rsidRDefault="00A11D3A" w:rsidP="001275B5">
            <w:pPr>
              <w:jc w:val="left"/>
              <w:rPr>
                <w:lang w:val="en-US"/>
              </w:rPr>
            </w:pPr>
            <w:r>
              <w:rPr>
                <w:lang w:val="en-US"/>
              </w:rPr>
              <w:t>10</w:t>
            </w:r>
          </w:p>
        </w:tc>
        <w:tc>
          <w:tcPr>
            <w:tcW w:w="2835" w:type="dxa"/>
            <w:tcBorders>
              <w:left w:val="single" w:sz="4" w:space="0" w:color="auto"/>
            </w:tcBorders>
            <w:shd w:val="clear" w:color="auto" w:fill="auto"/>
          </w:tcPr>
          <w:p w:rsidR="00D64D66" w:rsidRPr="00607D74" w:rsidRDefault="00F424B1" w:rsidP="00541AA0">
            <w:pPr>
              <w:jc w:val="left"/>
            </w:pPr>
            <w:r w:rsidRPr="00607D74">
              <w:t>2014 reconciliation items not adjusted in 2015 accounts</w:t>
            </w:r>
            <w:r w:rsidR="001275B5">
              <w:t xml:space="preserve"> (</w:t>
            </w:r>
            <w:r w:rsidR="00AD5515" w:rsidRPr="00607D74">
              <w:t>to be adjusted in 2016</w:t>
            </w:r>
            <w:r w:rsidR="00541AA0">
              <w:t xml:space="preserve"> accounts</w:t>
            </w:r>
            <w:r w:rsidR="00AD5515" w:rsidRPr="00607D74">
              <w:t>)</w:t>
            </w:r>
          </w:p>
        </w:tc>
        <w:tc>
          <w:tcPr>
            <w:tcW w:w="1418" w:type="dxa"/>
            <w:shd w:val="clear" w:color="auto" w:fill="auto"/>
          </w:tcPr>
          <w:p w:rsidR="00D64D66" w:rsidRPr="00607D74" w:rsidRDefault="00D64D66" w:rsidP="001275B5">
            <w:pPr>
              <w:jc w:val="right"/>
            </w:pPr>
          </w:p>
        </w:tc>
        <w:tc>
          <w:tcPr>
            <w:tcW w:w="1417" w:type="dxa"/>
            <w:shd w:val="clear" w:color="auto" w:fill="auto"/>
          </w:tcPr>
          <w:p w:rsidR="00D64D66" w:rsidRPr="00607D74" w:rsidRDefault="00F424B1" w:rsidP="001275B5">
            <w:pPr>
              <w:jc w:val="right"/>
            </w:pPr>
            <w:r w:rsidRPr="00607D74">
              <w:t>907,514</w:t>
            </w:r>
          </w:p>
        </w:tc>
        <w:tc>
          <w:tcPr>
            <w:tcW w:w="1559" w:type="dxa"/>
          </w:tcPr>
          <w:p w:rsidR="00D64D66" w:rsidRDefault="00D64D66" w:rsidP="001275B5">
            <w:pPr>
              <w:jc w:val="right"/>
            </w:pPr>
          </w:p>
        </w:tc>
        <w:tc>
          <w:tcPr>
            <w:tcW w:w="1427" w:type="dxa"/>
            <w:tcBorders>
              <w:right w:val="single" w:sz="4" w:space="0" w:color="auto"/>
            </w:tcBorders>
          </w:tcPr>
          <w:p w:rsidR="00D64D66" w:rsidRPr="00023966" w:rsidRDefault="00D64D66" w:rsidP="001275B5">
            <w:pPr>
              <w:jc w:val="right"/>
            </w:pPr>
          </w:p>
        </w:tc>
      </w:tr>
      <w:tr w:rsidR="00C24AE5" w:rsidRPr="005D5081" w:rsidTr="00C24AE5">
        <w:tc>
          <w:tcPr>
            <w:tcW w:w="709" w:type="dxa"/>
            <w:tcBorders>
              <w:left w:val="single" w:sz="4" w:space="0" w:color="auto"/>
            </w:tcBorders>
          </w:tcPr>
          <w:p w:rsidR="00F424B1" w:rsidRPr="00023966" w:rsidRDefault="00A11D3A" w:rsidP="001275B5">
            <w:pPr>
              <w:jc w:val="left"/>
              <w:rPr>
                <w:lang w:val="en-US"/>
              </w:rPr>
            </w:pPr>
            <w:r>
              <w:rPr>
                <w:lang w:val="en-US"/>
              </w:rPr>
              <w:t>11</w:t>
            </w:r>
          </w:p>
        </w:tc>
        <w:tc>
          <w:tcPr>
            <w:tcW w:w="2835" w:type="dxa"/>
            <w:tcBorders>
              <w:left w:val="single" w:sz="4" w:space="0" w:color="auto"/>
            </w:tcBorders>
            <w:shd w:val="clear" w:color="auto" w:fill="auto"/>
          </w:tcPr>
          <w:p w:rsidR="00F424B1" w:rsidRPr="00607D74" w:rsidRDefault="008C45E9" w:rsidP="008C45E9">
            <w:pPr>
              <w:jc w:val="left"/>
            </w:pPr>
            <w:r>
              <w:t>Support costs recorded</w:t>
            </w:r>
            <w:r w:rsidR="00173F99">
              <w:t xml:space="preserve"> </w:t>
            </w:r>
            <w:r w:rsidR="00F424B1" w:rsidRPr="00607D74">
              <w:t xml:space="preserve">incorrectly </w:t>
            </w:r>
            <w:r>
              <w:t>in the accounts (</w:t>
            </w:r>
            <w:r w:rsidR="00F424B1" w:rsidRPr="00607D74">
              <w:t>to be adjusted</w:t>
            </w:r>
            <w:r w:rsidR="00173F99">
              <w:t xml:space="preserve"> in 2016</w:t>
            </w:r>
            <w:r w:rsidR="00541AA0">
              <w:t xml:space="preserve"> accounts</w:t>
            </w:r>
            <w:r>
              <w:t>)</w:t>
            </w:r>
          </w:p>
        </w:tc>
        <w:tc>
          <w:tcPr>
            <w:tcW w:w="1418" w:type="dxa"/>
            <w:shd w:val="clear" w:color="auto" w:fill="auto"/>
          </w:tcPr>
          <w:p w:rsidR="00F424B1" w:rsidRPr="00607D74" w:rsidRDefault="00F424B1" w:rsidP="001275B5">
            <w:pPr>
              <w:jc w:val="right"/>
            </w:pPr>
          </w:p>
        </w:tc>
        <w:tc>
          <w:tcPr>
            <w:tcW w:w="1417" w:type="dxa"/>
            <w:shd w:val="clear" w:color="auto" w:fill="auto"/>
          </w:tcPr>
          <w:p w:rsidR="00F424B1" w:rsidRPr="00607D74" w:rsidRDefault="00F424B1" w:rsidP="00225D62">
            <w:pPr>
              <w:jc w:val="right"/>
            </w:pPr>
            <w:r w:rsidRPr="00607D74">
              <w:t>219,23</w:t>
            </w:r>
            <w:r w:rsidR="00225D62" w:rsidRPr="00607D74">
              <w:t>1</w:t>
            </w:r>
          </w:p>
        </w:tc>
        <w:tc>
          <w:tcPr>
            <w:tcW w:w="1559" w:type="dxa"/>
          </w:tcPr>
          <w:p w:rsidR="00F424B1" w:rsidRDefault="00F424B1" w:rsidP="001275B5">
            <w:pPr>
              <w:jc w:val="right"/>
            </w:pPr>
          </w:p>
        </w:tc>
        <w:tc>
          <w:tcPr>
            <w:tcW w:w="1427" w:type="dxa"/>
            <w:tcBorders>
              <w:right w:val="single" w:sz="4" w:space="0" w:color="auto"/>
            </w:tcBorders>
          </w:tcPr>
          <w:p w:rsidR="00F424B1" w:rsidRPr="00023966" w:rsidRDefault="00F424B1" w:rsidP="001275B5">
            <w:pPr>
              <w:jc w:val="right"/>
            </w:pPr>
          </w:p>
        </w:tc>
      </w:tr>
      <w:tr w:rsidR="00C24AE5" w:rsidRPr="005D5081" w:rsidTr="00C24AE5">
        <w:tc>
          <w:tcPr>
            <w:tcW w:w="709" w:type="dxa"/>
            <w:tcBorders>
              <w:left w:val="single" w:sz="4" w:space="0" w:color="auto"/>
            </w:tcBorders>
          </w:tcPr>
          <w:p w:rsidR="00AD632C" w:rsidRPr="00023966" w:rsidRDefault="00A11D3A" w:rsidP="001275B5">
            <w:pPr>
              <w:jc w:val="left"/>
              <w:rPr>
                <w:lang w:val="en-US"/>
              </w:rPr>
            </w:pPr>
            <w:r>
              <w:rPr>
                <w:lang w:val="en-US"/>
              </w:rPr>
              <w:t>12</w:t>
            </w:r>
          </w:p>
        </w:tc>
        <w:tc>
          <w:tcPr>
            <w:tcW w:w="2835" w:type="dxa"/>
            <w:tcBorders>
              <w:left w:val="single" w:sz="4" w:space="0" w:color="auto"/>
            </w:tcBorders>
            <w:shd w:val="clear" w:color="auto" w:fill="auto"/>
          </w:tcPr>
          <w:p w:rsidR="00AD632C" w:rsidRPr="00607D74" w:rsidRDefault="00FB5B9A" w:rsidP="001461BF">
            <w:pPr>
              <w:jc w:val="left"/>
              <w:rPr>
                <w:lang w:val="en-US"/>
              </w:rPr>
            </w:pPr>
            <w:r w:rsidRPr="00607D74">
              <w:t>Undepreciated assets</w:t>
            </w:r>
            <w:r w:rsidR="00C24AE5">
              <w:t xml:space="preserve"> </w:t>
            </w:r>
            <w:r w:rsidRPr="00607D74">
              <w:t xml:space="preserve">included in </w:t>
            </w:r>
            <w:r w:rsidR="001275B5">
              <w:t>progress report</w:t>
            </w:r>
            <w:r w:rsidRPr="00607D74">
              <w:t xml:space="preserve"> but not in financial statement, as only expenses are included in the </w:t>
            </w:r>
            <w:r w:rsidR="001275B5" w:rsidRPr="006F1051">
              <w:t xml:space="preserve">International Public Sector Accounting Standards </w:t>
            </w:r>
            <w:r w:rsidR="001275B5">
              <w:t>(</w:t>
            </w:r>
            <w:r w:rsidRPr="00607D74">
              <w:t>IPSAS</w:t>
            </w:r>
            <w:r w:rsidR="001275B5">
              <w:t>)</w:t>
            </w:r>
            <w:r w:rsidRPr="00607D74">
              <w:t xml:space="preserve"> financial statement</w:t>
            </w:r>
          </w:p>
        </w:tc>
        <w:tc>
          <w:tcPr>
            <w:tcW w:w="1418" w:type="dxa"/>
            <w:shd w:val="clear" w:color="auto" w:fill="auto"/>
          </w:tcPr>
          <w:p w:rsidR="00AD632C" w:rsidRPr="00607D74" w:rsidRDefault="00AD632C" w:rsidP="001275B5">
            <w:pPr>
              <w:jc w:val="right"/>
            </w:pPr>
          </w:p>
        </w:tc>
        <w:tc>
          <w:tcPr>
            <w:tcW w:w="1417" w:type="dxa"/>
            <w:shd w:val="clear" w:color="auto" w:fill="auto"/>
          </w:tcPr>
          <w:p w:rsidR="00AD632C" w:rsidRPr="00607D74" w:rsidRDefault="00AD632C" w:rsidP="001275B5">
            <w:pPr>
              <w:jc w:val="right"/>
            </w:pPr>
          </w:p>
        </w:tc>
        <w:tc>
          <w:tcPr>
            <w:tcW w:w="1559" w:type="dxa"/>
          </w:tcPr>
          <w:p w:rsidR="00AD632C" w:rsidRPr="00023966" w:rsidRDefault="00FB5B9A" w:rsidP="001275B5">
            <w:pPr>
              <w:jc w:val="right"/>
            </w:pPr>
            <w:r>
              <w:t>-5,657,810</w:t>
            </w:r>
          </w:p>
        </w:tc>
        <w:tc>
          <w:tcPr>
            <w:tcW w:w="1427" w:type="dxa"/>
            <w:tcBorders>
              <w:right w:val="single" w:sz="4" w:space="0" w:color="auto"/>
            </w:tcBorders>
          </w:tcPr>
          <w:p w:rsidR="00AD632C" w:rsidRPr="00023966" w:rsidRDefault="00AD632C" w:rsidP="001275B5">
            <w:pPr>
              <w:jc w:val="right"/>
            </w:pPr>
          </w:p>
        </w:tc>
      </w:tr>
      <w:tr w:rsidR="00C24AE5" w:rsidRPr="0021012F" w:rsidTr="00C24AE5">
        <w:tc>
          <w:tcPr>
            <w:tcW w:w="709" w:type="dxa"/>
            <w:tcBorders>
              <w:left w:val="single" w:sz="4" w:space="0" w:color="auto"/>
            </w:tcBorders>
          </w:tcPr>
          <w:p w:rsidR="00AD632C" w:rsidRPr="00023966" w:rsidRDefault="00A11D3A" w:rsidP="001275B5">
            <w:pPr>
              <w:jc w:val="left"/>
              <w:rPr>
                <w:lang w:val="en-US"/>
              </w:rPr>
            </w:pPr>
            <w:r>
              <w:rPr>
                <w:lang w:val="en-US"/>
              </w:rPr>
              <w:t>13</w:t>
            </w:r>
          </w:p>
        </w:tc>
        <w:tc>
          <w:tcPr>
            <w:tcW w:w="2835" w:type="dxa"/>
            <w:tcBorders>
              <w:left w:val="single" w:sz="4" w:space="0" w:color="auto"/>
            </w:tcBorders>
            <w:shd w:val="clear" w:color="auto" w:fill="auto"/>
          </w:tcPr>
          <w:p w:rsidR="00AD632C" w:rsidRPr="00607D74" w:rsidRDefault="00AD632C" w:rsidP="001461BF">
            <w:pPr>
              <w:jc w:val="left"/>
              <w:rPr>
                <w:lang w:val="en-US"/>
              </w:rPr>
            </w:pPr>
            <w:r w:rsidRPr="00607D74">
              <w:rPr>
                <w:lang w:val="en-US"/>
              </w:rPr>
              <w:t>Committed value for approved projects</w:t>
            </w:r>
          </w:p>
        </w:tc>
        <w:tc>
          <w:tcPr>
            <w:tcW w:w="1418" w:type="dxa"/>
            <w:shd w:val="clear" w:color="auto" w:fill="auto"/>
          </w:tcPr>
          <w:p w:rsidR="00AD632C" w:rsidRPr="00607D74" w:rsidRDefault="00AD632C" w:rsidP="001275B5">
            <w:pPr>
              <w:jc w:val="right"/>
            </w:pPr>
          </w:p>
        </w:tc>
        <w:tc>
          <w:tcPr>
            <w:tcW w:w="1417" w:type="dxa"/>
            <w:shd w:val="clear" w:color="auto" w:fill="auto"/>
          </w:tcPr>
          <w:p w:rsidR="00AD632C" w:rsidRPr="00607D74" w:rsidRDefault="00AD632C" w:rsidP="001275B5">
            <w:pPr>
              <w:jc w:val="right"/>
            </w:pPr>
          </w:p>
        </w:tc>
        <w:tc>
          <w:tcPr>
            <w:tcW w:w="1559" w:type="dxa"/>
          </w:tcPr>
          <w:p w:rsidR="00AD632C" w:rsidRPr="00023966" w:rsidRDefault="00AD632C" w:rsidP="001275B5">
            <w:pPr>
              <w:jc w:val="right"/>
            </w:pPr>
          </w:p>
        </w:tc>
        <w:tc>
          <w:tcPr>
            <w:tcW w:w="1427" w:type="dxa"/>
            <w:tcBorders>
              <w:right w:val="single" w:sz="4" w:space="0" w:color="auto"/>
            </w:tcBorders>
          </w:tcPr>
          <w:p w:rsidR="00AD632C" w:rsidRPr="00023966" w:rsidRDefault="003A32CA" w:rsidP="001275B5">
            <w:pPr>
              <w:jc w:val="right"/>
            </w:pPr>
            <w:r>
              <w:t>-85,386,085</w:t>
            </w:r>
          </w:p>
        </w:tc>
      </w:tr>
      <w:tr w:rsidR="00C24AE5" w:rsidRPr="005D5081" w:rsidTr="00C24AE5">
        <w:trPr>
          <w:trHeight w:val="339"/>
        </w:trPr>
        <w:tc>
          <w:tcPr>
            <w:tcW w:w="709" w:type="dxa"/>
            <w:tcBorders>
              <w:left w:val="single" w:sz="4" w:space="0" w:color="auto"/>
            </w:tcBorders>
          </w:tcPr>
          <w:p w:rsidR="00AD632C" w:rsidRPr="00023966" w:rsidRDefault="00A11D3A" w:rsidP="001275B5">
            <w:pPr>
              <w:jc w:val="left"/>
              <w:rPr>
                <w:bCs/>
              </w:rPr>
            </w:pPr>
            <w:r>
              <w:rPr>
                <w:bCs/>
              </w:rPr>
              <w:t>14</w:t>
            </w:r>
          </w:p>
        </w:tc>
        <w:tc>
          <w:tcPr>
            <w:tcW w:w="2835" w:type="dxa"/>
            <w:tcBorders>
              <w:left w:val="single" w:sz="4" w:space="0" w:color="auto"/>
            </w:tcBorders>
            <w:shd w:val="clear" w:color="auto" w:fill="auto"/>
          </w:tcPr>
          <w:p w:rsidR="00AD632C" w:rsidRPr="00607D74" w:rsidRDefault="00AD632C" w:rsidP="001461BF">
            <w:pPr>
              <w:jc w:val="left"/>
              <w:rPr>
                <w:bCs/>
              </w:rPr>
            </w:pPr>
            <w:r w:rsidRPr="00607D74">
              <w:rPr>
                <w:bCs/>
              </w:rPr>
              <w:t>Disbursement to the World Bank special accounts</w:t>
            </w:r>
          </w:p>
        </w:tc>
        <w:tc>
          <w:tcPr>
            <w:tcW w:w="1418" w:type="dxa"/>
            <w:shd w:val="clear" w:color="auto" w:fill="auto"/>
          </w:tcPr>
          <w:p w:rsidR="00AD632C" w:rsidRPr="00607D74" w:rsidRDefault="00AD632C" w:rsidP="001275B5">
            <w:pPr>
              <w:jc w:val="right"/>
            </w:pPr>
          </w:p>
        </w:tc>
        <w:tc>
          <w:tcPr>
            <w:tcW w:w="1417" w:type="dxa"/>
            <w:shd w:val="clear" w:color="auto" w:fill="auto"/>
          </w:tcPr>
          <w:p w:rsidR="00AD632C" w:rsidRPr="00607D74" w:rsidRDefault="00AD632C" w:rsidP="001275B5">
            <w:pPr>
              <w:jc w:val="right"/>
            </w:pPr>
          </w:p>
        </w:tc>
        <w:tc>
          <w:tcPr>
            <w:tcW w:w="1559" w:type="dxa"/>
          </w:tcPr>
          <w:p w:rsidR="00AD632C" w:rsidRPr="00023966" w:rsidRDefault="00AD632C" w:rsidP="001275B5">
            <w:pPr>
              <w:jc w:val="right"/>
              <w:rPr>
                <w:lang w:val="en-US"/>
              </w:rPr>
            </w:pPr>
          </w:p>
        </w:tc>
        <w:tc>
          <w:tcPr>
            <w:tcW w:w="1427" w:type="dxa"/>
            <w:tcBorders>
              <w:right w:val="single" w:sz="4" w:space="0" w:color="auto"/>
            </w:tcBorders>
          </w:tcPr>
          <w:p w:rsidR="00AD632C" w:rsidRPr="00023966" w:rsidRDefault="00DC6918" w:rsidP="00A44702">
            <w:pPr>
              <w:jc w:val="right"/>
            </w:pPr>
            <w:r>
              <w:t>5</w:t>
            </w:r>
            <w:r w:rsidR="00A44702">
              <w:t>,</w:t>
            </w:r>
            <w:r>
              <w:t>724</w:t>
            </w:r>
            <w:r w:rsidR="00A44702">
              <w:t>,</w:t>
            </w:r>
            <w:r>
              <w:t>860</w:t>
            </w:r>
          </w:p>
        </w:tc>
      </w:tr>
      <w:tr w:rsidR="00C24AE5" w:rsidRPr="0021012F" w:rsidTr="00C24AE5">
        <w:tc>
          <w:tcPr>
            <w:tcW w:w="709" w:type="dxa"/>
            <w:tcBorders>
              <w:left w:val="single" w:sz="4" w:space="0" w:color="auto"/>
            </w:tcBorders>
          </w:tcPr>
          <w:p w:rsidR="00AD632C" w:rsidRPr="00023966" w:rsidRDefault="00A11D3A" w:rsidP="001275B5">
            <w:pPr>
              <w:jc w:val="left"/>
              <w:rPr>
                <w:bCs/>
              </w:rPr>
            </w:pPr>
            <w:r>
              <w:rPr>
                <w:bCs/>
              </w:rPr>
              <w:t>15</w:t>
            </w:r>
          </w:p>
        </w:tc>
        <w:tc>
          <w:tcPr>
            <w:tcW w:w="2835" w:type="dxa"/>
            <w:tcBorders>
              <w:left w:val="single" w:sz="4" w:space="0" w:color="auto"/>
            </w:tcBorders>
            <w:shd w:val="clear" w:color="auto" w:fill="auto"/>
          </w:tcPr>
          <w:p w:rsidR="00AD632C" w:rsidRPr="00607D74" w:rsidRDefault="00AD632C" w:rsidP="001275B5">
            <w:pPr>
              <w:jc w:val="left"/>
              <w:rPr>
                <w:bCs/>
              </w:rPr>
            </w:pPr>
            <w:r w:rsidRPr="00607D74">
              <w:rPr>
                <w:bCs/>
              </w:rPr>
              <w:t>Total</w:t>
            </w:r>
            <w:r w:rsidR="00541AA0">
              <w:rPr>
                <w:bCs/>
              </w:rPr>
              <w:t xml:space="preserve"> (Rows 2 to 14)</w:t>
            </w:r>
          </w:p>
        </w:tc>
        <w:tc>
          <w:tcPr>
            <w:tcW w:w="1418" w:type="dxa"/>
            <w:shd w:val="clear" w:color="auto" w:fill="auto"/>
          </w:tcPr>
          <w:p w:rsidR="00AD632C" w:rsidRPr="00607D74" w:rsidRDefault="00CF4A1A" w:rsidP="001275B5">
            <w:pPr>
              <w:jc w:val="right"/>
            </w:pPr>
            <w:r w:rsidRPr="00607D74">
              <w:t>-2,415,174</w:t>
            </w:r>
          </w:p>
        </w:tc>
        <w:tc>
          <w:tcPr>
            <w:tcW w:w="1417" w:type="dxa"/>
            <w:shd w:val="clear" w:color="auto" w:fill="auto"/>
          </w:tcPr>
          <w:p w:rsidR="00AD632C" w:rsidRPr="00607D74" w:rsidRDefault="008510D0" w:rsidP="001275B5">
            <w:pPr>
              <w:jc w:val="right"/>
            </w:pPr>
            <w:r w:rsidRPr="00607D74">
              <w:t>-17,156,725</w:t>
            </w:r>
          </w:p>
        </w:tc>
        <w:tc>
          <w:tcPr>
            <w:tcW w:w="1559" w:type="dxa"/>
          </w:tcPr>
          <w:p w:rsidR="00AD632C" w:rsidRPr="00023966" w:rsidRDefault="00FB5B9A" w:rsidP="001275B5">
            <w:pPr>
              <w:jc w:val="right"/>
            </w:pPr>
            <w:r>
              <w:t>-40,474,089</w:t>
            </w:r>
          </w:p>
        </w:tc>
        <w:tc>
          <w:tcPr>
            <w:tcW w:w="1427" w:type="dxa"/>
            <w:tcBorders>
              <w:right w:val="single" w:sz="4" w:space="0" w:color="auto"/>
            </w:tcBorders>
          </w:tcPr>
          <w:p w:rsidR="00AD632C" w:rsidRPr="00023966" w:rsidRDefault="003A32CA" w:rsidP="001275B5">
            <w:pPr>
              <w:jc w:val="right"/>
            </w:pPr>
            <w:r>
              <w:t>-79,661,225</w:t>
            </w:r>
          </w:p>
        </w:tc>
      </w:tr>
      <w:tr w:rsidR="00C24AE5" w:rsidRPr="0021012F" w:rsidTr="00C24AE5">
        <w:tc>
          <w:tcPr>
            <w:tcW w:w="709" w:type="dxa"/>
            <w:tcBorders>
              <w:left w:val="single" w:sz="4" w:space="0" w:color="auto"/>
              <w:bottom w:val="single" w:sz="4" w:space="0" w:color="auto"/>
            </w:tcBorders>
          </w:tcPr>
          <w:p w:rsidR="00AD632C" w:rsidRPr="00023966" w:rsidRDefault="00AD632C" w:rsidP="00FB5B9A">
            <w:pPr>
              <w:rPr>
                <w:b/>
                <w:bCs/>
              </w:rPr>
            </w:pPr>
            <w:r w:rsidRPr="00023966">
              <w:rPr>
                <w:b/>
                <w:bCs/>
              </w:rPr>
              <w:t>1</w:t>
            </w:r>
            <w:r w:rsidR="00A11D3A">
              <w:rPr>
                <w:b/>
                <w:bCs/>
              </w:rPr>
              <w:t>6</w:t>
            </w:r>
          </w:p>
        </w:tc>
        <w:tc>
          <w:tcPr>
            <w:tcW w:w="2835" w:type="dxa"/>
            <w:tcBorders>
              <w:left w:val="single" w:sz="4" w:space="0" w:color="auto"/>
              <w:bottom w:val="single" w:sz="4" w:space="0" w:color="auto"/>
            </w:tcBorders>
            <w:shd w:val="clear" w:color="auto" w:fill="auto"/>
          </w:tcPr>
          <w:p w:rsidR="00AD632C" w:rsidRPr="00607D74" w:rsidRDefault="00AD632C" w:rsidP="001275B5">
            <w:pPr>
              <w:rPr>
                <w:b/>
                <w:bCs/>
              </w:rPr>
            </w:pPr>
            <w:r w:rsidRPr="00607D74">
              <w:rPr>
                <w:b/>
                <w:bCs/>
              </w:rPr>
              <w:t>Difference</w:t>
            </w:r>
          </w:p>
        </w:tc>
        <w:tc>
          <w:tcPr>
            <w:tcW w:w="1418" w:type="dxa"/>
            <w:tcBorders>
              <w:bottom w:val="single" w:sz="4" w:space="0" w:color="auto"/>
            </w:tcBorders>
            <w:shd w:val="clear" w:color="auto" w:fill="auto"/>
          </w:tcPr>
          <w:p w:rsidR="00AD632C" w:rsidRPr="00607D74" w:rsidRDefault="00AD632C" w:rsidP="001275B5">
            <w:pPr>
              <w:jc w:val="right"/>
              <w:rPr>
                <w:b/>
              </w:rPr>
            </w:pPr>
            <w:r w:rsidRPr="00607D74">
              <w:rPr>
                <w:b/>
              </w:rPr>
              <w:t>0</w:t>
            </w:r>
          </w:p>
        </w:tc>
        <w:tc>
          <w:tcPr>
            <w:tcW w:w="1417" w:type="dxa"/>
            <w:tcBorders>
              <w:bottom w:val="single" w:sz="4" w:space="0" w:color="auto"/>
            </w:tcBorders>
            <w:shd w:val="clear" w:color="auto" w:fill="auto"/>
          </w:tcPr>
          <w:p w:rsidR="00AD632C" w:rsidRPr="00607D74" w:rsidRDefault="00B53101" w:rsidP="001275B5">
            <w:pPr>
              <w:jc w:val="right"/>
              <w:rPr>
                <w:b/>
              </w:rPr>
            </w:pPr>
            <w:r w:rsidRPr="00607D74">
              <w:rPr>
                <w:b/>
              </w:rPr>
              <w:t>-18,992</w:t>
            </w:r>
          </w:p>
        </w:tc>
        <w:tc>
          <w:tcPr>
            <w:tcW w:w="1559" w:type="dxa"/>
            <w:tcBorders>
              <w:bottom w:val="single" w:sz="4" w:space="0" w:color="auto"/>
            </w:tcBorders>
          </w:tcPr>
          <w:p w:rsidR="00AD632C" w:rsidRPr="00023966" w:rsidRDefault="00FB5B9A" w:rsidP="001275B5">
            <w:pPr>
              <w:jc w:val="right"/>
              <w:rPr>
                <w:b/>
              </w:rPr>
            </w:pPr>
            <w:r>
              <w:rPr>
                <w:b/>
              </w:rPr>
              <w:t>-37,725</w:t>
            </w:r>
          </w:p>
        </w:tc>
        <w:tc>
          <w:tcPr>
            <w:tcW w:w="1427" w:type="dxa"/>
            <w:tcBorders>
              <w:bottom w:val="single" w:sz="4" w:space="0" w:color="auto"/>
              <w:right w:val="single" w:sz="4" w:space="0" w:color="auto"/>
            </w:tcBorders>
          </w:tcPr>
          <w:p w:rsidR="00AD632C" w:rsidRPr="00023966" w:rsidRDefault="00AD632C" w:rsidP="001275B5">
            <w:pPr>
              <w:jc w:val="right"/>
              <w:rPr>
                <w:b/>
              </w:rPr>
            </w:pPr>
            <w:r w:rsidRPr="00023966">
              <w:rPr>
                <w:b/>
              </w:rPr>
              <w:t>0</w:t>
            </w:r>
          </w:p>
        </w:tc>
      </w:tr>
    </w:tbl>
    <w:p w:rsidR="00AD632C" w:rsidRPr="0021012F" w:rsidRDefault="00AD632C" w:rsidP="00AD632C">
      <w:pPr>
        <w:tabs>
          <w:tab w:val="left" w:pos="6315"/>
        </w:tabs>
        <w:outlineLvl w:val="0"/>
        <w:rPr>
          <w:u w:val="single"/>
        </w:rPr>
      </w:pPr>
    </w:p>
    <w:p w:rsidR="00AD632C" w:rsidRPr="0021012F" w:rsidRDefault="00AD632C" w:rsidP="00846206">
      <w:pPr>
        <w:numPr>
          <w:ilvl w:val="0"/>
          <w:numId w:val="1"/>
        </w:numPr>
        <w:tabs>
          <w:tab w:val="clear" w:pos="0"/>
          <w:tab w:val="num" w:pos="142"/>
          <w:tab w:val="left" w:pos="851"/>
        </w:tabs>
        <w:spacing w:after="240"/>
        <w:ind w:left="142"/>
        <w:outlineLvl w:val="0"/>
      </w:pPr>
      <w:r w:rsidRPr="0021012F">
        <w:rPr>
          <w:lang w:val="en-US"/>
        </w:rPr>
        <w:t xml:space="preserve">In addition to the explanations provided in </w:t>
      </w:r>
      <w:r w:rsidRPr="0021012F">
        <w:t>Table 5, the following observations are relevant:</w:t>
      </w:r>
    </w:p>
    <w:p w:rsidR="00AD632C" w:rsidRPr="00437F3F" w:rsidRDefault="00AD632C" w:rsidP="00846206">
      <w:pPr>
        <w:widowControl w:val="0"/>
        <w:numPr>
          <w:ilvl w:val="1"/>
          <w:numId w:val="1"/>
        </w:numPr>
        <w:spacing w:after="240"/>
        <w:ind w:left="1418" w:hanging="567"/>
        <w:outlineLvl w:val="1"/>
      </w:pPr>
      <w:r w:rsidRPr="0021012F">
        <w:rPr>
          <w:lang w:val="en-US"/>
        </w:rPr>
        <w:t>For UNDP the amounts of US $</w:t>
      </w:r>
      <w:r w:rsidRPr="0021012F">
        <w:t xml:space="preserve">68,300 and </w:t>
      </w:r>
      <w:r w:rsidRPr="0021012F">
        <w:rPr>
          <w:lang w:val="en-US"/>
        </w:rPr>
        <w:t>US $</w:t>
      </w:r>
      <w:r w:rsidRPr="0021012F">
        <w:t>29,054 will remain as standing reconciling items until the c</w:t>
      </w:r>
      <w:r w:rsidR="00FD2128">
        <w:t>losure of the Multilateral Fund</w:t>
      </w:r>
      <w:r w:rsidRPr="00437F3F">
        <w:t>;</w:t>
      </w:r>
    </w:p>
    <w:p w:rsidR="006E02F6" w:rsidRPr="00607D74" w:rsidRDefault="00FD2128" w:rsidP="00846206">
      <w:pPr>
        <w:widowControl w:val="0"/>
        <w:numPr>
          <w:ilvl w:val="1"/>
          <w:numId w:val="1"/>
        </w:numPr>
        <w:spacing w:after="240"/>
        <w:ind w:left="1418" w:hanging="567"/>
        <w:outlineLvl w:val="1"/>
        <w:rPr>
          <w:lang w:val="en-US"/>
        </w:rPr>
      </w:pPr>
      <w:r>
        <w:rPr>
          <w:lang w:val="en-US"/>
        </w:rPr>
        <w:t>For UNEP</w:t>
      </w:r>
      <w:r w:rsidR="00E54E63">
        <w:rPr>
          <w:lang w:val="en-US"/>
        </w:rPr>
        <w:t>,</w:t>
      </w:r>
      <w:r w:rsidR="00B53101" w:rsidRPr="00607D74">
        <w:rPr>
          <w:lang w:val="en-US"/>
        </w:rPr>
        <w:t xml:space="preserve"> US $17,156,725 </w:t>
      </w:r>
      <w:r w:rsidR="00E54E63">
        <w:rPr>
          <w:lang w:val="en-US"/>
        </w:rPr>
        <w:t>(</w:t>
      </w:r>
      <w:r w:rsidR="00E41BA7">
        <w:rPr>
          <w:lang w:val="en-US"/>
        </w:rPr>
        <w:t>which includes</w:t>
      </w:r>
      <w:r w:rsidR="00607D74">
        <w:rPr>
          <w:lang w:val="en-US"/>
        </w:rPr>
        <w:t xml:space="preserve"> a</w:t>
      </w:r>
      <w:r w:rsidR="0030110A">
        <w:rPr>
          <w:lang w:val="en-US"/>
        </w:rPr>
        <w:t>n</w:t>
      </w:r>
      <w:r w:rsidR="00607D74">
        <w:rPr>
          <w:lang w:val="en-US"/>
        </w:rPr>
        <w:t xml:space="preserve"> outstanding reconciling item of </w:t>
      </w:r>
      <w:r w:rsidR="007904A3">
        <w:rPr>
          <w:lang w:val="en-US"/>
        </w:rPr>
        <w:br/>
      </w:r>
      <w:r w:rsidR="0030110A">
        <w:rPr>
          <w:lang w:val="en-US"/>
        </w:rPr>
        <w:t xml:space="preserve">US </w:t>
      </w:r>
      <w:r w:rsidR="00607D74">
        <w:rPr>
          <w:lang w:val="en-US"/>
        </w:rPr>
        <w:t>$</w:t>
      </w:r>
      <w:r w:rsidR="00607D74" w:rsidRPr="00607D74">
        <w:t>221,570</w:t>
      </w:r>
      <w:r w:rsidR="00607D74">
        <w:t xml:space="preserve"> </w:t>
      </w:r>
      <w:r w:rsidR="00607D74" w:rsidRPr="00607D74">
        <w:t xml:space="preserve">carried forward from </w:t>
      </w:r>
      <w:r w:rsidR="00607D74">
        <w:t xml:space="preserve">the </w:t>
      </w:r>
      <w:r w:rsidR="00607D74" w:rsidRPr="00607D74">
        <w:t xml:space="preserve">2014 </w:t>
      </w:r>
      <w:r w:rsidR="00607D74">
        <w:t>reconciliation exercise</w:t>
      </w:r>
      <w:r w:rsidR="00E54E63">
        <w:t>)</w:t>
      </w:r>
      <w:r w:rsidR="00A97BDF">
        <w:t xml:space="preserve"> </w:t>
      </w:r>
      <w:r w:rsidR="00E54E63">
        <w:t xml:space="preserve">of the discrepancy </w:t>
      </w:r>
      <w:r w:rsidR="00E54E63" w:rsidRPr="00607D74">
        <w:rPr>
          <w:lang w:val="en-US"/>
        </w:rPr>
        <w:t>of US $17,137,733</w:t>
      </w:r>
      <w:r w:rsidR="00E54E63">
        <w:rPr>
          <w:lang w:val="en-US"/>
        </w:rPr>
        <w:t xml:space="preserve"> had been explained, </w:t>
      </w:r>
      <w:r w:rsidR="00A97BDF">
        <w:t>leaving</w:t>
      </w:r>
      <w:r w:rsidR="00607D74">
        <w:rPr>
          <w:lang w:val="en-US"/>
        </w:rPr>
        <w:t xml:space="preserve"> an additional </w:t>
      </w:r>
      <w:r w:rsidR="00B53101" w:rsidRPr="00607D74">
        <w:rPr>
          <w:lang w:val="en-US"/>
        </w:rPr>
        <w:t>outstanding r</w:t>
      </w:r>
      <w:r w:rsidR="00607D74">
        <w:rPr>
          <w:lang w:val="en-US"/>
        </w:rPr>
        <w:t xml:space="preserve">econciling amount of US $18,992 </w:t>
      </w:r>
      <w:r w:rsidR="00B53101" w:rsidRPr="00607D74">
        <w:rPr>
          <w:lang w:val="en-US"/>
        </w:rPr>
        <w:t>which UNEP will continue to investigate;</w:t>
      </w:r>
    </w:p>
    <w:p w:rsidR="00AD632C" w:rsidRPr="006E02F6" w:rsidRDefault="00FD2128" w:rsidP="00846206">
      <w:pPr>
        <w:widowControl w:val="0"/>
        <w:numPr>
          <w:ilvl w:val="1"/>
          <w:numId w:val="1"/>
        </w:numPr>
        <w:spacing w:after="240"/>
        <w:ind w:left="1418" w:hanging="567"/>
        <w:outlineLvl w:val="1"/>
        <w:rPr>
          <w:lang w:val="en-US"/>
        </w:rPr>
      </w:pPr>
      <w:r>
        <w:rPr>
          <w:lang w:val="en-US"/>
        </w:rPr>
        <w:t xml:space="preserve">For </w:t>
      </w:r>
      <w:r w:rsidR="004F77B5" w:rsidRPr="006E02F6">
        <w:rPr>
          <w:lang w:val="en-US"/>
        </w:rPr>
        <w:t xml:space="preserve">UNIDO </w:t>
      </w:r>
      <w:r w:rsidR="00751158" w:rsidRPr="006E02F6">
        <w:rPr>
          <w:lang w:val="en-US"/>
        </w:rPr>
        <w:t xml:space="preserve">the discrepancy </w:t>
      </w:r>
      <w:r>
        <w:rPr>
          <w:lang w:val="en-US"/>
        </w:rPr>
        <w:t>of</w:t>
      </w:r>
      <w:r w:rsidR="00751158" w:rsidRPr="006E02F6">
        <w:rPr>
          <w:lang w:val="en-US"/>
        </w:rPr>
        <w:t xml:space="preserve"> </w:t>
      </w:r>
      <w:r w:rsidR="00AD632C" w:rsidRPr="006E02F6">
        <w:rPr>
          <w:lang w:val="en-US"/>
        </w:rPr>
        <w:t>US $</w:t>
      </w:r>
      <w:r w:rsidR="004F77B5" w:rsidRPr="006E02F6">
        <w:rPr>
          <w:lang w:val="en-US"/>
        </w:rPr>
        <w:t>40,4</w:t>
      </w:r>
      <w:r w:rsidR="00751158" w:rsidRPr="006E02F6">
        <w:rPr>
          <w:lang w:val="en-US"/>
        </w:rPr>
        <w:t>74</w:t>
      </w:r>
      <w:r w:rsidR="004F77B5" w:rsidRPr="006E02F6">
        <w:rPr>
          <w:lang w:val="en-US"/>
        </w:rPr>
        <w:t>,</w:t>
      </w:r>
      <w:r w:rsidR="00751158" w:rsidRPr="006E02F6">
        <w:rPr>
          <w:lang w:val="en-US"/>
        </w:rPr>
        <w:t>089</w:t>
      </w:r>
      <w:r w:rsidR="00AD632C" w:rsidRPr="006E02F6">
        <w:rPr>
          <w:lang w:val="en-US"/>
        </w:rPr>
        <w:t xml:space="preserve"> </w:t>
      </w:r>
      <w:r w:rsidR="00751158" w:rsidRPr="006E02F6">
        <w:rPr>
          <w:lang w:val="en-US"/>
        </w:rPr>
        <w:t xml:space="preserve">consists of committed funds amounting to US $34,816,279 </w:t>
      </w:r>
      <w:r w:rsidR="00FF4943">
        <w:rPr>
          <w:lang w:val="en-US"/>
        </w:rPr>
        <w:t xml:space="preserve">recorded in the </w:t>
      </w:r>
      <w:r w:rsidR="00A97BDF">
        <w:rPr>
          <w:lang w:val="en-US"/>
        </w:rPr>
        <w:t>progress report</w:t>
      </w:r>
      <w:r w:rsidR="00FF4943">
        <w:rPr>
          <w:lang w:val="en-US"/>
        </w:rPr>
        <w:t xml:space="preserve"> and not in the </w:t>
      </w:r>
      <w:r>
        <w:rPr>
          <w:lang w:val="en-US"/>
        </w:rPr>
        <w:t xml:space="preserve">2015 </w:t>
      </w:r>
      <w:r w:rsidR="00FF4943">
        <w:rPr>
          <w:lang w:val="en-US"/>
        </w:rPr>
        <w:t xml:space="preserve">accounts </w:t>
      </w:r>
      <w:r w:rsidR="00751158" w:rsidRPr="006E02F6">
        <w:rPr>
          <w:lang w:val="en-US"/>
        </w:rPr>
        <w:t xml:space="preserve">and undepreciated assets amounting to US $5,657,810. </w:t>
      </w:r>
      <w:proofErr w:type="gramStart"/>
      <w:r w:rsidR="00751158" w:rsidRPr="006E02F6">
        <w:rPr>
          <w:lang w:val="en-US"/>
        </w:rPr>
        <w:t>These are</w:t>
      </w:r>
      <w:r w:rsidR="004F77B5" w:rsidRPr="006E02F6">
        <w:rPr>
          <w:lang w:val="en-US"/>
        </w:rPr>
        <w:t xml:space="preserve"> </w:t>
      </w:r>
      <w:r w:rsidR="00751158" w:rsidRPr="006E02F6">
        <w:rPr>
          <w:lang w:val="en-US"/>
        </w:rPr>
        <w:t>amounts</w:t>
      </w:r>
      <w:r w:rsidR="004F77B5" w:rsidRPr="006E02F6">
        <w:rPr>
          <w:lang w:val="en-US"/>
        </w:rPr>
        <w:t xml:space="preserve"> recognized as expenditures in</w:t>
      </w:r>
      <w:r w:rsidR="00751158" w:rsidRPr="006E02F6">
        <w:rPr>
          <w:lang w:val="en-US"/>
        </w:rPr>
        <w:t xml:space="preserve"> UNIDO’s</w:t>
      </w:r>
      <w:r w:rsidR="004F77B5" w:rsidRPr="006E02F6">
        <w:rPr>
          <w:lang w:val="en-US"/>
        </w:rPr>
        <w:t xml:space="preserve"> </w:t>
      </w:r>
      <w:r w:rsidR="001275B5">
        <w:rPr>
          <w:lang w:val="en-US"/>
        </w:rPr>
        <w:t>progress report</w:t>
      </w:r>
      <w:r w:rsidR="004F77B5" w:rsidRPr="006E02F6">
        <w:rPr>
          <w:lang w:val="en-US"/>
        </w:rPr>
        <w:t xml:space="preserve"> but not in the </w:t>
      </w:r>
      <w:r>
        <w:rPr>
          <w:lang w:val="en-US"/>
        </w:rPr>
        <w:t>accounts</w:t>
      </w:r>
      <w:r w:rsidR="00751158" w:rsidRPr="006E02F6">
        <w:rPr>
          <w:lang w:val="en-US"/>
        </w:rPr>
        <w:t xml:space="preserve">, </w:t>
      </w:r>
      <w:r>
        <w:rPr>
          <w:lang w:val="en-US"/>
        </w:rPr>
        <w:t>leaving</w:t>
      </w:r>
      <w:r w:rsidR="00944B43" w:rsidRPr="006E02F6">
        <w:rPr>
          <w:lang w:val="en-US"/>
        </w:rPr>
        <w:t xml:space="preserve"> a difference</w:t>
      </w:r>
      <w:r w:rsidR="00751158" w:rsidRPr="006E02F6">
        <w:rPr>
          <w:lang w:val="en-US"/>
        </w:rPr>
        <w:t xml:space="preserve"> of US $37,725 which </w:t>
      </w:r>
      <w:r w:rsidR="00FF4943">
        <w:rPr>
          <w:lang w:val="en-US"/>
        </w:rPr>
        <w:t xml:space="preserve">UNIDO </w:t>
      </w:r>
      <w:r w:rsidR="00751158" w:rsidRPr="006E02F6">
        <w:rPr>
          <w:lang w:val="en-US"/>
        </w:rPr>
        <w:t>explain</w:t>
      </w:r>
      <w:r>
        <w:rPr>
          <w:lang w:val="en-US"/>
        </w:rPr>
        <w:t>ed, w</w:t>
      </w:r>
      <w:r w:rsidR="00751158" w:rsidRPr="006E02F6">
        <w:rPr>
          <w:lang w:val="en-US"/>
        </w:rPr>
        <w:t>as</w:t>
      </w:r>
      <w:proofErr w:type="gramEnd"/>
      <w:r w:rsidR="00944B43" w:rsidRPr="006E02F6">
        <w:rPr>
          <w:lang w:val="en-US"/>
        </w:rPr>
        <w:t xml:space="preserve"> due to incorrect recording of support costs</w:t>
      </w:r>
      <w:r>
        <w:rPr>
          <w:lang w:val="en-US"/>
        </w:rPr>
        <w:t xml:space="preserve"> yet to be analyzed</w:t>
      </w:r>
      <w:r w:rsidR="00944B43" w:rsidRPr="006E02F6">
        <w:rPr>
          <w:lang w:val="en-US"/>
        </w:rPr>
        <w:t>. This remains an outstanding reconciling item which UNIDO will correct in 2016</w:t>
      </w:r>
      <w:r w:rsidR="00AD632C" w:rsidRPr="006E02F6">
        <w:rPr>
          <w:lang w:val="en-US"/>
        </w:rPr>
        <w:t>;</w:t>
      </w:r>
    </w:p>
    <w:p w:rsidR="00AD632C" w:rsidRPr="00DC6918" w:rsidRDefault="00AD632C" w:rsidP="00846206">
      <w:pPr>
        <w:pStyle w:val="Heading2"/>
        <w:numPr>
          <w:ilvl w:val="1"/>
          <w:numId w:val="1"/>
        </w:numPr>
        <w:ind w:left="1418" w:hanging="567"/>
      </w:pPr>
      <w:r w:rsidRPr="00DC6918">
        <w:rPr>
          <w:lang w:val="en-US"/>
        </w:rPr>
        <w:t xml:space="preserve">For </w:t>
      </w:r>
      <w:r w:rsidRPr="00DC6918">
        <w:t xml:space="preserve">the World Bank, the difference of </w:t>
      </w:r>
      <w:r w:rsidRPr="00DC6918">
        <w:rPr>
          <w:lang w:val="en-US"/>
        </w:rPr>
        <w:t>US $</w:t>
      </w:r>
      <w:r w:rsidR="00DC6918" w:rsidRPr="00DC6918">
        <w:t>79,661,225</w:t>
      </w:r>
      <w:r w:rsidRPr="00DC6918">
        <w:t xml:space="preserve"> is due to the Bank’s accounting procedures </w:t>
      </w:r>
      <w:r w:rsidR="00A50767">
        <w:t xml:space="preserve">where </w:t>
      </w:r>
      <w:r w:rsidRPr="00DC6918">
        <w:t>“committed” funds are not counted as disbursements (i.e.</w:t>
      </w:r>
      <w:r w:rsidR="00A50767">
        <w:t>,</w:t>
      </w:r>
      <w:r w:rsidRPr="00DC6918">
        <w:t xml:space="preserve"> </w:t>
      </w:r>
      <w:r w:rsidRPr="00DC6918">
        <w:rPr>
          <w:lang w:val="en-US"/>
        </w:rPr>
        <w:t xml:space="preserve">not recorded in financial statements) until such payments are made. </w:t>
      </w:r>
      <w:r w:rsidRPr="00DC6918">
        <w:t xml:space="preserve">In addition, the </w:t>
      </w:r>
      <w:r w:rsidR="001275B5">
        <w:t>progress report</w:t>
      </w:r>
      <w:r w:rsidRPr="00DC6918">
        <w:t xml:space="preserve">’s disbursement </w:t>
      </w:r>
      <w:r w:rsidR="00A50767">
        <w:t>amounts</w:t>
      </w:r>
      <w:r w:rsidRPr="00DC6918">
        <w:t xml:space="preserve"> are largely made up of </w:t>
      </w:r>
      <w:r w:rsidR="00A50767">
        <w:t>amounts</w:t>
      </w:r>
      <w:r w:rsidRPr="00DC6918">
        <w:t xml:space="preserve"> reported by its financial </w:t>
      </w:r>
      <w:r w:rsidR="00A50767">
        <w:t>intermediaries</w:t>
      </w:r>
      <w:r w:rsidRPr="00DC6918">
        <w:t>, whereas expenditures in the 201</w:t>
      </w:r>
      <w:r w:rsidR="003A32CA">
        <w:t>5</w:t>
      </w:r>
      <w:r w:rsidRPr="00DC6918">
        <w:t xml:space="preserve"> accounts represent the funds that flow out of the World</w:t>
      </w:r>
      <w:r w:rsidR="00A50767">
        <w:t xml:space="preserve"> Bank into the special accounts.</w:t>
      </w:r>
    </w:p>
    <w:p w:rsidR="00533B72" w:rsidRDefault="00533B72" w:rsidP="00846206">
      <w:pPr>
        <w:ind w:left="142"/>
        <w:rPr>
          <w:b/>
          <w:bCs/>
        </w:rPr>
      </w:pPr>
    </w:p>
    <w:p w:rsidR="00AD632C" w:rsidRPr="00743C25" w:rsidRDefault="00AD632C" w:rsidP="00846206">
      <w:pPr>
        <w:ind w:left="142"/>
        <w:rPr>
          <w:b/>
          <w:bCs/>
        </w:rPr>
      </w:pPr>
      <w:bookmarkStart w:id="0" w:name="_GoBack"/>
      <w:bookmarkEnd w:id="0"/>
      <w:r w:rsidRPr="00743C25">
        <w:rPr>
          <w:b/>
          <w:bCs/>
        </w:rPr>
        <w:lastRenderedPageBreak/>
        <w:t>Recommendations</w:t>
      </w:r>
    </w:p>
    <w:p w:rsidR="00AD632C" w:rsidRPr="00743C25" w:rsidRDefault="00AD632C" w:rsidP="00846206">
      <w:pPr>
        <w:rPr>
          <w:b/>
          <w:bCs/>
        </w:rPr>
      </w:pPr>
    </w:p>
    <w:p w:rsidR="00AD632C" w:rsidRPr="00743C25" w:rsidRDefault="00AD632C" w:rsidP="00846206">
      <w:pPr>
        <w:numPr>
          <w:ilvl w:val="0"/>
          <w:numId w:val="1"/>
        </w:numPr>
        <w:tabs>
          <w:tab w:val="clear" w:pos="0"/>
          <w:tab w:val="num" w:pos="142"/>
          <w:tab w:val="left" w:pos="851"/>
        </w:tabs>
        <w:spacing w:after="240"/>
        <w:ind w:left="142"/>
        <w:outlineLvl w:val="0"/>
      </w:pPr>
      <w:r w:rsidRPr="00743C25">
        <w:rPr>
          <w:lang w:val="en-US"/>
        </w:rPr>
        <w:t>The E</w:t>
      </w:r>
      <w:proofErr w:type="spellStart"/>
      <w:r w:rsidR="00292961" w:rsidRPr="00743C25">
        <w:t>xecutive</w:t>
      </w:r>
      <w:proofErr w:type="spellEnd"/>
      <w:r w:rsidRPr="00743C25">
        <w:t xml:space="preserve"> Committee may wish:</w:t>
      </w:r>
    </w:p>
    <w:p w:rsidR="00AD632C" w:rsidRPr="0030110A" w:rsidRDefault="00AD632C" w:rsidP="00846206">
      <w:pPr>
        <w:pStyle w:val="Heading2"/>
        <w:numPr>
          <w:ilvl w:val="1"/>
          <w:numId w:val="1"/>
        </w:numPr>
        <w:ind w:left="1418" w:hanging="567"/>
      </w:pPr>
      <w:r w:rsidRPr="0030110A">
        <w:t>To note the reconciliation of the 201</w:t>
      </w:r>
      <w:r w:rsidR="00486093" w:rsidRPr="0030110A">
        <w:t>5</w:t>
      </w:r>
      <w:r w:rsidRPr="0030110A">
        <w:t xml:space="preserve"> accounts contained in document UNEP/</w:t>
      </w:r>
      <w:proofErr w:type="spellStart"/>
      <w:r w:rsidRPr="0030110A">
        <w:t>OzL.Pro</w:t>
      </w:r>
      <w:proofErr w:type="spellEnd"/>
      <w:r w:rsidRPr="0030110A">
        <w:t>/</w:t>
      </w:r>
      <w:proofErr w:type="spellStart"/>
      <w:r w:rsidRPr="0030110A">
        <w:t>ExCom</w:t>
      </w:r>
      <w:proofErr w:type="spellEnd"/>
      <w:r w:rsidRPr="0030110A">
        <w:t>/7</w:t>
      </w:r>
      <w:r w:rsidR="00944B43" w:rsidRPr="0030110A">
        <w:t>7</w:t>
      </w:r>
      <w:r w:rsidRPr="0030110A">
        <w:t>/</w:t>
      </w:r>
      <w:r w:rsidR="0030110A" w:rsidRPr="0030110A">
        <w:t>73</w:t>
      </w:r>
      <w:r w:rsidRPr="0030110A">
        <w:t>;</w:t>
      </w:r>
    </w:p>
    <w:p w:rsidR="009E2D66" w:rsidRDefault="00AD632C" w:rsidP="00846206">
      <w:pPr>
        <w:pStyle w:val="Heading2"/>
        <w:numPr>
          <w:ilvl w:val="1"/>
          <w:numId w:val="1"/>
        </w:numPr>
        <w:ind w:left="1418" w:hanging="567"/>
      </w:pPr>
      <w:r w:rsidRPr="00720229">
        <w:t>To request</w:t>
      </w:r>
      <w:r w:rsidR="00F00AB4" w:rsidRPr="00F00AB4">
        <w:t xml:space="preserve"> </w:t>
      </w:r>
      <w:r w:rsidR="00A46523">
        <w:t>t</w:t>
      </w:r>
      <w:r w:rsidR="00F00AB4" w:rsidRPr="00720229">
        <w:t>he Treasurer</w:t>
      </w:r>
      <w:r w:rsidR="009E2D66">
        <w:t>:</w:t>
      </w:r>
    </w:p>
    <w:p w:rsidR="00F00AB4" w:rsidRDefault="006D129B" w:rsidP="00846206">
      <w:pPr>
        <w:pStyle w:val="Heading3"/>
        <w:ind w:left="1985" w:hanging="567"/>
      </w:pPr>
      <w:r>
        <w:t>T</w:t>
      </w:r>
      <w:r w:rsidR="00AD632C" w:rsidRPr="00720229">
        <w:t xml:space="preserve">o withhold from future transfers to UNDP the amount of </w:t>
      </w:r>
      <w:r w:rsidR="00AD632C" w:rsidRPr="00E27F79">
        <w:rPr>
          <w:lang w:val="en-US"/>
        </w:rPr>
        <w:t>US $</w:t>
      </w:r>
      <w:r w:rsidR="00720229" w:rsidRPr="00E27F79">
        <w:t>105,346</w:t>
      </w:r>
      <w:r w:rsidR="00AD632C" w:rsidRPr="00E27F79">
        <w:t>,</w:t>
      </w:r>
      <w:r w:rsidR="00AD632C" w:rsidRPr="009342FD">
        <w:t xml:space="preserve"> </w:t>
      </w:r>
      <w:r w:rsidR="00AD632C" w:rsidRPr="00720229">
        <w:t>representing</w:t>
      </w:r>
      <w:r w:rsidR="009342FD">
        <w:t xml:space="preserve"> a higher</w:t>
      </w:r>
      <w:r w:rsidR="00AD632C" w:rsidRPr="00720229">
        <w:t xml:space="preserve"> interest income reported in </w:t>
      </w:r>
      <w:r w:rsidR="009342FD">
        <w:t>its</w:t>
      </w:r>
      <w:r w:rsidR="00AD632C" w:rsidRPr="00720229">
        <w:t xml:space="preserve"> </w:t>
      </w:r>
      <w:r w:rsidR="009342FD">
        <w:t xml:space="preserve">2015 </w:t>
      </w:r>
      <w:r w:rsidR="00AD632C" w:rsidRPr="00720229">
        <w:t xml:space="preserve">provisional </w:t>
      </w:r>
      <w:r w:rsidR="00AC566C">
        <w:t>accounts</w:t>
      </w:r>
      <w:r w:rsidR="00AD632C" w:rsidRPr="00720229">
        <w:t xml:space="preserve"> than in </w:t>
      </w:r>
      <w:r w:rsidR="009342FD">
        <w:t>its</w:t>
      </w:r>
      <w:r w:rsidR="00AD632C" w:rsidRPr="00720229">
        <w:t xml:space="preserve"> final </w:t>
      </w:r>
      <w:r w:rsidR="00AC566C">
        <w:t>accounts</w:t>
      </w:r>
      <w:r w:rsidR="009E2D66">
        <w:t>;</w:t>
      </w:r>
    </w:p>
    <w:p w:rsidR="009E2D66" w:rsidRDefault="00AC566C" w:rsidP="00846206">
      <w:pPr>
        <w:pStyle w:val="Heading3"/>
        <w:ind w:left="1985" w:hanging="567"/>
      </w:pPr>
      <w:r>
        <w:t>T</w:t>
      </w:r>
      <w:r w:rsidR="001D02A0">
        <w:t>o transfer to UNIDO the amount of US $21,467</w:t>
      </w:r>
      <w:r>
        <w:t>,</w:t>
      </w:r>
      <w:r w:rsidR="001D02A0">
        <w:t xml:space="preserve"> representing interest earned for China </w:t>
      </w:r>
      <w:r>
        <w:t>in 2012 which was offset twice at</w:t>
      </w:r>
      <w:r w:rsidR="001D02A0">
        <w:t xml:space="preserve"> the 71</w:t>
      </w:r>
      <w:r w:rsidR="001D02A0" w:rsidRPr="009E2D66">
        <w:rPr>
          <w:vertAlign w:val="superscript"/>
        </w:rPr>
        <w:t>st</w:t>
      </w:r>
      <w:r w:rsidR="001D02A0">
        <w:t xml:space="preserve"> and 74</w:t>
      </w:r>
      <w:r w:rsidR="001D02A0" w:rsidRPr="009E2D66">
        <w:rPr>
          <w:vertAlign w:val="superscript"/>
        </w:rPr>
        <w:t>th</w:t>
      </w:r>
      <w:r w:rsidR="001D02A0">
        <w:t xml:space="preserve"> meeting approvals;</w:t>
      </w:r>
    </w:p>
    <w:p w:rsidR="00F00AB4" w:rsidRDefault="00720229" w:rsidP="00846206">
      <w:pPr>
        <w:widowControl w:val="0"/>
        <w:numPr>
          <w:ilvl w:val="1"/>
          <w:numId w:val="1"/>
        </w:numPr>
        <w:spacing w:after="240"/>
        <w:ind w:left="1418" w:hanging="567"/>
        <w:outlineLvl w:val="1"/>
      </w:pPr>
      <w:r>
        <w:t>To request</w:t>
      </w:r>
      <w:r w:rsidR="00157BC0">
        <w:t xml:space="preserve"> </w:t>
      </w:r>
      <w:r w:rsidR="00F00AB4">
        <w:t xml:space="preserve">UNDP to adjust by US $82,831 in income </w:t>
      </w:r>
      <w:r w:rsidR="00AC566C">
        <w:t xml:space="preserve">in </w:t>
      </w:r>
      <w:r w:rsidR="00F00AB4">
        <w:t>its 2016 accounts representing overstated interest in 2015;</w:t>
      </w:r>
    </w:p>
    <w:p w:rsidR="009E2D66" w:rsidRDefault="00F00AB4" w:rsidP="00846206">
      <w:pPr>
        <w:widowControl w:val="0"/>
        <w:numPr>
          <w:ilvl w:val="1"/>
          <w:numId w:val="1"/>
        </w:numPr>
        <w:spacing w:after="240"/>
        <w:ind w:left="1418" w:hanging="567"/>
        <w:outlineLvl w:val="1"/>
      </w:pPr>
      <w:r>
        <w:t xml:space="preserve">To request UNEP </w:t>
      </w:r>
      <w:r w:rsidR="00157BC0">
        <w:t>to adjust in its 2016 accounts as follows</w:t>
      </w:r>
      <w:r w:rsidR="009E2D66">
        <w:t>:</w:t>
      </w:r>
    </w:p>
    <w:p w:rsidR="00A46523" w:rsidRDefault="00292961" w:rsidP="00846206">
      <w:pPr>
        <w:pStyle w:val="Heading3"/>
        <w:ind w:left="1985" w:hanging="567"/>
      </w:pPr>
      <w:r>
        <w:t xml:space="preserve">US $329,000 </w:t>
      </w:r>
      <w:r w:rsidR="00157BC0">
        <w:t>in expenditure</w:t>
      </w:r>
      <w:r w:rsidR="00185B88">
        <w:t>s</w:t>
      </w:r>
      <w:r w:rsidR="00157BC0">
        <w:t xml:space="preserve"> </w:t>
      </w:r>
      <w:r w:rsidR="00185B88">
        <w:t>adjustments required for 2015</w:t>
      </w:r>
      <w:r w:rsidR="006A5504">
        <w:t>;</w:t>
      </w:r>
    </w:p>
    <w:p w:rsidR="00A46523" w:rsidRDefault="00292961" w:rsidP="00846206">
      <w:pPr>
        <w:pStyle w:val="Heading3"/>
        <w:tabs>
          <w:tab w:val="num" w:pos="0"/>
        </w:tabs>
        <w:ind w:left="1985" w:hanging="567"/>
      </w:pPr>
      <w:r>
        <w:t>US $221,570 in expenditure representing an unreconciled amount carried forward from 2014</w:t>
      </w:r>
      <w:r w:rsidR="00A46523">
        <w:t>;</w:t>
      </w:r>
    </w:p>
    <w:p w:rsidR="00A46523" w:rsidRDefault="00292961" w:rsidP="00846206">
      <w:pPr>
        <w:pStyle w:val="Heading3"/>
        <w:tabs>
          <w:tab w:val="num" w:pos="0"/>
        </w:tabs>
        <w:ind w:left="1985" w:hanging="567"/>
      </w:pPr>
      <w:r>
        <w:t>US $907,514 representing 2014 reconcil</w:t>
      </w:r>
      <w:r w:rsidR="00AC566C">
        <w:t>iation item</w:t>
      </w:r>
      <w:r>
        <w:t>s not adjusted/actioned in 2015;</w:t>
      </w:r>
      <w:r w:rsidR="00533B72">
        <w:t xml:space="preserve"> and</w:t>
      </w:r>
    </w:p>
    <w:p w:rsidR="00292961" w:rsidRPr="00292961" w:rsidRDefault="00292961" w:rsidP="00846206">
      <w:pPr>
        <w:pStyle w:val="Heading3"/>
        <w:tabs>
          <w:tab w:val="num" w:pos="0"/>
        </w:tabs>
        <w:ind w:left="1985" w:hanging="567"/>
      </w:pPr>
      <w:r>
        <w:t>US $219,231</w:t>
      </w:r>
      <w:r w:rsidR="00AC566C">
        <w:t xml:space="preserve"> in</w:t>
      </w:r>
      <w:r>
        <w:t xml:space="preserve"> support costs recorded incorrectly</w:t>
      </w:r>
      <w:r w:rsidR="00A46523">
        <w:t xml:space="preserve"> in the </w:t>
      </w:r>
      <w:r w:rsidR="00AC566C">
        <w:t xml:space="preserve">final 2015 </w:t>
      </w:r>
      <w:r w:rsidR="00A46523">
        <w:t>accounts</w:t>
      </w:r>
      <w:r w:rsidR="00192DF9">
        <w:t>;</w:t>
      </w:r>
    </w:p>
    <w:p w:rsidR="00324F4D" w:rsidRDefault="00324F4D" w:rsidP="00846206">
      <w:pPr>
        <w:widowControl w:val="0"/>
        <w:numPr>
          <w:ilvl w:val="1"/>
          <w:numId w:val="1"/>
        </w:numPr>
        <w:spacing w:after="240"/>
        <w:ind w:left="1418" w:hanging="567"/>
        <w:outlineLvl w:val="1"/>
      </w:pPr>
      <w:r>
        <w:t>To request UNEP to adjust in its 2016 progress report as follows:</w:t>
      </w:r>
    </w:p>
    <w:p w:rsidR="00185B88" w:rsidRDefault="00185B88" w:rsidP="00185B88">
      <w:pPr>
        <w:pStyle w:val="Heading3"/>
        <w:ind w:hanging="579"/>
      </w:pPr>
      <w:r>
        <w:t>US $217,633 in income recorded in UNEP’s 2015 accounts and not in the progress report;</w:t>
      </w:r>
      <w:r w:rsidR="00533B72">
        <w:t xml:space="preserve"> and</w:t>
      </w:r>
    </w:p>
    <w:p w:rsidR="00185B88" w:rsidRDefault="00185B88" w:rsidP="00185B88">
      <w:pPr>
        <w:pStyle w:val="Heading3"/>
        <w:ind w:hanging="579"/>
      </w:pPr>
      <w:r>
        <w:t>US $123,412 in expenditures and US $190,385 in savings reflected in UNEP’s 2015 accounts and not in its progress report</w:t>
      </w:r>
      <w:r w:rsidR="00192DF9">
        <w:t>;</w:t>
      </w:r>
    </w:p>
    <w:p w:rsidR="00460AFB" w:rsidRPr="00720229" w:rsidRDefault="00460AFB" w:rsidP="00846206">
      <w:pPr>
        <w:widowControl w:val="0"/>
        <w:numPr>
          <w:ilvl w:val="1"/>
          <w:numId w:val="1"/>
        </w:numPr>
        <w:spacing w:after="240"/>
        <w:ind w:left="1418" w:hanging="567"/>
        <w:outlineLvl w:val="1"/>
      </w:pPr>
      <w:r>
        <w:t xml:space="preserve">To </w:t>
      </w:r>
      <w:r w:rsidR="00292961">
        <w:t>request UNIDO to re</w:t>
      </w:r>
      <w:r w:rsidR="00A46523">
        <w:t>flect t</w:t>
      </w:r>
      <w:r>
        <w:t xml:space="preserve">he amount of US $2,040,715 in </w:t>
      </w:r>
      <w:r w:rsidR="00192DF9">
        <w:t xml:space="preserve">2015 </w:t>
      </w:r>
      <w:r w:rsidR="00A46523">
        <w:t xml:space="preserve">income in </w:t>
      </w:r>
      <w:r w:rsidR="00192DF9">
        <w:t>its</w:t>
      </w:r>
      <w:r>
        <w:t xml:space="preserve"> 2016 accounts not recorded in 2015;</w:t>
      </w:r>
    </w:p>
    <w:p w:rsidR="00AD632C" w:rsidRPr="0030110A" w:rsidRDefault="00AD632C" w:rsidP="00846206">
      <w:pPr>
        <w:widowControl w:val="0"/>
        <w:numPr>
          <w:ilvl w:val="1"/>
          <w:numId w:val="1"/>
        </w:numPr>
        <w:spacing w:after="240"/>
        <w:ind w:left="1418" w:hanging="567"/>
        <w:outlineLvl w:val="1"/>
      </w:pPr>
      <w:r w:rsidRPr="00743C25">
        <w:rPr>
          <w:lang w:val="en-US"/>
        </w:rPr>
        <w:t xml:space="preserve">To note </w:t>
      </w:r>
      <w:r w:rsidRPr="0030110A">
        <w:rPr>
          <w:lang w:val="en-US"/>
        </w:rPr>
        <w:t>the 201</w:t>
      </w:r>
      <w:r w:rsidR="00486093" w:rsidRPr="0030110A">
        <w:rPr>
          <w:lang w:val="en-US"/>
        </w:rPr>
        <w:t>5</w:t>
      </w:r>
      <w:r w:rsidRPr="0030110A">
        <w:rPr>
          <w:lang w:val="en-US"/>
        </w:rPr>
        <w:t xml:space="preserve"> outstanding reconciling items as follows:</w:t>
      </w:r>
    </w:p>
    <w:p w:rsidR="00743C25" w:rsidRPr="0030110A" w:rsidRDefault="00AD632C" w:rsidP="00846206">
      <w:pPr>
        <w:pStyle w:val="Heading3"/>
        <w:numPr>
          <w:ilvl w:val="2"/>
          <w:numId w:val="1"/>
        </w:numPr>
        <w:ind w:left="2127" w:hanging="687"/>
      </w:pPr>
      <w:r w:rsidRPr="0030110A">
        <w:rPr>
          <w:rFonts w:ascii="Times New Romant" w:hAnsi="Times New Romant"/>
        </w:rPr>
        <w:t>US $</w:t>
      </w:r>
      <w:r w:rsidR="005D74E9">
        <w:rPr>
          <w:rFonts w:ascii="Times New Romant" w:hAnsi="Times New Romant"/>
        </w:rPr>
        <w:t>41,106</w:t>
      </w:r>
      <w:r w:rsidRPr="0030110A">
        <w:rPr>
          <w:lang w:val="en-US"/>
        </w:rPr>
        <w:t xml:space="preserve"> </w:t>
      </w:r>
      <w:r w:rsidR="001A22F2" w:rsidRPr="0030110A">
        <w:rPr>
          <w:lang w:val="en-US"/>
        </w:rPr>
        <w:t xml:space="preserve">in income </w:t>
      </w:r>
      <w:r w:rsidRPr="0030110A">
        <w:t xml:space="preserve">between UNEP’s </w:t>
      </w:r>
      <w:r w:rsidR="001275B5">
        <w:t>progress report</w:t>
      </w:r>
      <w:r w:rsidRPr="0030110A">
        <w:t xml:space="preserve"> and final accounts</w:t>
      </w:r>
      <w:r w:rsidR="00B53101" w:rsidRPr="0030110A">
        <w:t>; and US $18,992</w:t>
      </w:r>
      <w:r w:rsidR="00A11D3A" w:rsidRPr="0030110A">
        <w:t xml:space="preserve"> in expenditures between UNEP’s </w:t>
      </w:r>
      <w:r w:rsidR="001275B5">
        <w:t>progress report</w:t>
      </w:r>
      <w:r w:rsidR="00A11D3A" w:rsidRPr="0030110A">
        <w:t xml:space="preserve"> and final accounts</w:t>
      </w:r>
      <w:r w:rsidRPr="0030110A">
        <w:t>, and that UN</w:t>
      </w:r>
      <w:r w:rsidR="00743C25" w:rsidRPr="0030110A">
        <w:t>EP will provide an update on thi</w:t>
      </w:r>
      <w:r w:rsidRPr="0030110A">
        <w:t>s difference prior to the 7</w:t>
      </w:r>
      <w:r w:rsidR="00743C25" w:rsidRPr="0030110A">
        <w:t>8</w:t>
      </w:r>
      <w:r w:rsidRPr="0030110A">
        <w:rPr>
          <w:vertAlign w:val="superscript"/>
        </w:rPr>
        <w:t>th</w:t>
      </w:r>
      <w:r w:rsidRPr="0030110A">
        <w:t xml:space="preserve"> meeting;</w:t>
      </w:r>
    </w:p>
    <w:p w:rsidR="00AD632C" w:rsidRPr="00E672AD" w:rsidRDefault="00743C25" w:rsidP="00846206">
      <w:pPr>
        <w:pStyle w:val="Heading3"/>
        <w:numPr>
          <w:ilvl w:val="2"/>
          <w:numId w:val="1"/>
        </w:numPr>
        <w:ind w:left="2127" w:hanging="687"/>
      </w:pPr>
      <w:r w:rsidRPr="00944B43">
        <w:rPr>
          <w:lang w:val="en-US"/>
        </w:rPr>
        <w:t xml:space="preserve">US $26 between UNIDO’s </w:t>
      </w:r>
      <w:r w:rsidR="001275B5">
        <w:rPr>
          <w:lang w:val="en-US"/>
        </w:rPr>
        <w:t>progress report</w:t>
      </w:r>
      <w:r w:rsidRPr="00944B43">
        <w:rPr>
          <w:lang w:val="en-US"/>
        </w:rPr>
        <w:t xml:space="preserve"> and Inventory</w:t>
      </w:r>
      <w:r w:rsidR="005D74E9">
        <w:rPr>
          <w:lang w:val="en-US"/>
        </w:rPr>
        <w:t xml:space="preserve"> to be adjusted by UNIDO in its progress report</w:t>
      </w:r>
      <w:r>
        <w:rPr>
          <w:lang w:val="en-US"/>
        </w:rPr>
        <w:t xml:space="preserve">; </w:t>
      </w:r>
      <w:r w:rsidRPr="00944B43">
        <w:rPr>
          <w:lang w:val="en-US"/>
        </w:rPr>
        <w:t>US $4</w:t>
      </w:r>
      <w:r w:rsidRPr="00944B43">
        <w:t xml:space="preserve">3 in income between UNIDO’s </w:t>
      </w:r>
      <w:r w:rsidR="001275B5">
        <w:t>progress report</w:t>
      </w:r>
      <w:r>
        <w:t xml:space="preserve"> and final accounts; </w:t>
      </w:r>
      <w:r w:rsidR="00AD632C" w:rsidRPr="00743C25">
        <w:t>and</w:t>
      </w:r>
      <w:r>
        <w:t xml:space="preserve"> </w:t>
      </w:r>
      <w:r w:rsidRPr="00944B43">
        <w:t>US $37,725 representing the difference in support cost</w:t>
      </w:r>
      <w:r w:rsidRPr="00944B43">
        <w:rPr>
          <w:lang w:val="en-US"/>
        </w:rPr>
        <w:t>s</w:t>
      </w:r>
      <w:r>
        <w:rPr>
          <w:lang w:val="en-US"/>
        </w:rPr>
        <w:t xml:space="preserve"> in expenditures between UNIDO’s </w:t>
      </w:r>
      <w:r w:rsidR="001275B5">
        <w:rPr>
          <w:lang w:val="en-US"/>
        </w:rPr>
        <w:t>progress report</w:t>
      </w:r>
      <w:r w:rsidRPr="00E672AD">
        <w:rPr>
          <w:lang w:val="en-US"/>
        </w:rPr>
        <w:t xml:space="preserve"> and </w:t>
      </w:r>
      <w:r w:rsidR="005D74E9">
        <w:rPr>
          <w:lang w:val="en-US"/>
        </w:rPr>
        <w:t xml:space="preserve">the </w:t>
      </w:r>
      <w:r w:rsidRPr="00E672AD">
        <w:rPr>
          <w:lang w:val="en-US"/>
        </w:rPr>
        <w:t>final accounts; and</w:t>
      </w:r>
    </w:p>
    <w:p w:rsidR="00AD632C" w:rsidRPr="00E672AD" w:rsidRDefault="00AD632C" w:rsidP="00846206">
      <w:pPr>
        <w:pStyle w:val="Heading3"/>
        <w:numPr>
          <w:ilvl w:val="2"/>
          <w:numId w:val="1"/>
        </w:numPr>
        <w:ind w:left="2127" w:hanging="687"/>
      </w:pPr>
      <w:proofErr w:type="gramStart"/>
      <w:r w:rsidRPr="00E672AD">
        <w:lastRenderedPageBreak/>
        <w:t>US $</w:t>
      </w:r>
      <w:r w:rsidR="003A32CA" w:rsidRPr="00E672AD">
        <w:t>143,940</w:t>
      </w:r>
      <w:r w:rsidRPr="00E672AD">
        <w:t xml:space="preserve"> in income between the World Bank’s </w:t>
      </w:r>
      <w:r w:rsidR="001275B5">
        <w:t>progress report</w:t>
      </w:r>
      <w:r w:rsidRPr="00E672AD">
        <w:t xml:space="preserve"> and </w:t>
      </w:r>
      <w:r w:rsidR="00533B72">
        <w:t xml:space="preserve">the final </w:t>
      </w:r>
      <w:r w:rsidRPr="00E672AD">
        <w:t>accounts</w:t>
      </w:r>
      <w:r w:rsidR="00BB37E4">
        <w:t>.</w:t>
      </w:r>
      <w:proofErr w:type="gramEnd"/>
    </w:p>
    <w:p w:rsidR="00AD632C" w:rsidRPr="006E02F6" w:rsidRDefault="00AD632C" w:rsidP="00846206">
      <w:pPr>
        <w:widowControl w:val="0"/>
        <w:numPr>
          <w:ilvl w:val="1"/>
          <w:numId w:val="1"/>
        </w:numPr>
        <w:spacing w:after="240"/>
        <w:ind w:left="1418" w:hanging="567"/>
        <w:outlineLvl w:val="1"/>
        <w:rPr>
          <w:lang w:val="en-US"/>
        </w:rPr>
      </w:pPr>
      <w:r w:rsidRPr="006E02F6">
        <w:rPr>
          <w:lang w:val="en-US"/>
        </w:rPr>
        <w:t>To note the standing reconciling items as follows:</w:t>
      </w:r>
    </w:p>
    <w:p w:rsidR="00AD632C" w:rsidRPr="00720229" w:rsidRDefault="00AD632C" w:rsidP="00846206">
      <w:pPr>
        <w:numPr>
          <w:ilvl w:val="2"/>
          <w:numId w:val="1"/>
        </w:numPr>
        <w:ind w:left="2127" w:hanging="709"/>
        <w:outlineLvl w:val="2"/>
        <w:rPr>
          <w:lang w:val="en-US"/>
        </w:rPr>
      </w:pPr>
      <w:r w:rsidRPr="00720229">
        <w:rPr>
          <w:lang w:val="en-US"/>
        </w:rPr>
        <w:t>UNDP, for unspecified projects, in the amounts of US $68,300 and US $29,054; and</w:t>
      </w:r>
    </w:p>
    <w:p w:rsidR="00AD632C" w:rsidRPr="00720229" w:rsidRDefault="00AD632C" w:rsidP="00846206">
      <w:pPr>
        <w:ind w:left="1418" w:hanging="567"/>
        <w:outlineLvl w:val="2"/>
        <w:rPr>
          <w:lang w:val="en-US"/>
        </w:rPr>
      </w:pPr>
    </w:p>
    <w:p w:rsidR="00AD632C" w:rsidRPr="00930A14" w:rsidRDefault="00AD632C" w:rsidP="00846206">
      <w:pPr>
        <w:numPr>
          <w:ilvl w:val="2"/>
          <w:numId w:val="1"/>
        </w:numPr>
        <w:ind w:left="2127" w:hanging="709"/>
        <w:outlineLvl w:val="2"/>
        <w:rPr>
          <w:lang w:val="en-US"/>
        </w:rPr>
      </w:pPr>
      <w:r w:rsidRPr="00930A14">
        <w:rPr>
          <w:lang w:val="en-US"/>
        </w:rPr>
        <w:t>The World Bank, for the following projects implementing with other bilateral agencies where applicable:</w:t>
      </w:r>
    </w:p>
    <w:p w:rsidR="00AD632C" w:rsidRPr="00930A14" w:rsidRDefault="00AD632C" w:rsidP="00846206">
      <w:pPr>
        <w:ind w:left="1418" w:hanging="567"/>
        <w:rPr>
          <w:lang w:val="en-US"/>
        </w:rPr>
      </w:pPr>
    </w:p>
    <w:p w:rsidR="00AD632C" w:rsidRPr="00930A14" w:rsidRDefault="00AD632C" w:rsidP="00846206">
      <w:pPr>
        <w:numPr>
          <w:ilvl w:val="0"/>
          <w:numId w:val="21"/>
        </w:numPr>
        <w:rPr>
          <w:lang w:val="en-US"/>
        </w:rPr>
      </w:pPr>
      <w:r w:rsidRPr="00930A14">
        <w:rPr>
          <w:lang w:val="en-US"/>
        </w:rPr>
        <w:t>Japan bilateral (THA/PHA/68/TAS/158) in the amount of US $342,350;</w:t>
      </w:r>
    </w:p>
    <w:p w:rsidR="00AD632C" w:rsidRPr="00930A14" w:rsidRDefault="00AD632C" w:rsidP="00846206">
      <w:pPr>
        <w:ind w:left="2520"/>
        <w:rPr>
          <w:lang w:val="en-US"/>
        </w:rPr>
      </w:pPr>
    </w:p>
    <w:p w:rsidR="00AD632C" w:rsidRPr="00930A14" w:rsidRDefault="00AD632C" w:rsidP="00846206">
      <w:pPr>
        <w:numPr>
          <w:ilvl w:val="0"/>
          <w:numId w:val="21"/>
        </w:numPr>
        <w:rPr>
          <w:lang w:val="en-US"/>
        </w:rPr>
      </w:pPr>
      <w:r w:rsidRPr="00930A14">
        <w:rPr>
          <w:lang w:val="en-US"/>
        </w:rPr>
        <w:t>Sweden bilateral (THA/HAL/29/TAS/120) in the amount of US $225,985;</w:t>
      </w:r>
    </w:p>
    <w:p w:rsidR="00AD632C" w:rsidRPr="00930A14" w:rsidRDefault="00AD632C" w:rsidP="00846206">
      <w:pPr>
        <w:ind w:left="2520"/>
        <w:rPr>
          <w:lang w:val="en-US"/>
        </w:rPr>
      </w:pPr>
    </w:p>
    <w:p w:rsidR="00AD632C" w:rsidRPr="00930A14" w:rsidRDefault="00AD632C" w:rsidP="00846206">
      <w:pPr>
        <w:numPr>
          <w:ilvl w:val="0"/>
          <w:numId w:val="21"/>
        </w:numPr>
        <w:rPr>
          <w:lang w:val="en-US"/>
        </w:rPr>
      </w:pPr>
      <w:r w:rsidRPr="00930A14">
        <w:rPr>
          <w:lang w:val="en-US"/>
        </w:rPr>
        <w:t xml:space="preserve">United States of America bilateral (CPR/PRO/44/INV/425) in the amount of US $5,375,000; </w:t>
      </w:r>
    </w:p>
    <w:p w:rsidR="00AD632C" w:rsidRPr="00930A14" w:rsidRDefault="00AD632C" w:rsidP="00846206">
      <w:pPr>
        <w:ind w:left="2520"/>
        <w:rPr>
          <w:lang w:val="en-US"/>
        </w:rPr>
      </w:pPr>
    </w:p>
    <w:p w:rsidR="00930A14" w:rsidRDefault="00AD632C" w:rsidP="00846206">
      <w:pPr>
        <w:numPr>
          <w:ilvl w:val="0"/>
          <w:numId w:val="21"/>
        </w:numPr>
        <w:rPr>
          <w:lang w:val="en-US"/>
        </w:rPr>
      </w:pPr>
      <w:r w:rsidRPr="00930A14">
        <w:rPr>
          <w:lang w:val="en-US"/>
        </w:rPr>
        <w:t>United States of America bilateral (CPR/PRO/47/INV/439) in the amount of US $5,375,000</w:t>
      </w:r>
      <w:r w:rsidR="00930A14" w:rsidRPr="00930A14">
        <w:rPr>
          <w:lang w:val="en-US"/>
        </w:rPr>
        <w:t>;</w:t>
      </w:r>
    </w:p>
    <w:p w:rsidR="00BB37E4" w:rsidRDefault="00BB37E4" w:rsidP="00846206">
      <w:pPr>
        <w:pStyle w:val="ListParagraph"/>
        <w:rPr>
          <w:lang w:val="en-US"/>
        </w:rPr>
      </w:pPr>
    </w:p>
    <w:p w:rsidR="00BB37E4" w:rsidRPr="00930A14" w:rsidRDefault="00BB37E4" w:rsidP="00846206">
      <w:pPr>
        <w:numPr>
          <w:ilvl w:val="0"/>
          <w:numId w:val="21"/>
        </w:numPr>
        <w:rPr>
          <w:lang w:val="en-US"/>
        </w:rPr>
      </w:pPr>
      <w:r w:rsidRPr="00930A14">
        <w:rPr>
          <w:lang w:val="en-US"/>
        </w:rPr>
        <w:t>Thailand chiller project (THA/REF/26/INV/104) in the amount of US $1,198,946;</w:t>
      </w:r>
    </w:p>
    <w:p w:rsidR="00930A14" w:rsidRPr="00930A14" w:rsidRDefault="00930A14" w:rsidP="00846206">
      <w:pPr>
        <w:pStyle w:val="ListParagraph"/>
        <w:rPr>
          <w:lang w:val="en-US"/>
        </w:rPr>
      </w:pPr>
    </w:p>
    <w:p w:rsidR="00930A14" w:rsidRPr="00930A14" w:rsidRDefault="00BB37E4" w:rsidP="00846206">
      <w:pPr>
        <w:numPr>
          <w:ilvl w:val="0"/>
          <w:numId w:val="21"/>
        </w:numPr>
        <w:rPr>
          <w:lang w:val="en-US"/>
        </w:rPr>
      </w:pPr>
      <w:r>
        <w:rPr>
          <w:lang w:val="en-US"/>
        </w:rPr>
        <w:t xml:space="preserve">Stage I of the HCFC phase-out management plan for </w:t>
      </w:r>
      <w:r w:rsidR="00930A14" w:rsidRPr="00930A14">
        <w:rPr>
          <w:lang w:val="en-US"/>
        </w:rPr>
        <w:t>Thailand</w:t>
      </w:r>
      <w:r>
        <w:rPr>
          <w:lang w:val="en-US"/>
        </w:rPr>
        <w:t xml:space="preserve"> </w:t>
      </w:r>
      <w:r w:rsidR="00930A14" w:rsidRPr="00930A14">
        <w:rPr>
          <w:lang w:val="en-US"/>
        </w:rPr>
        <w:t>(THA/PHA/74/INV/164 and 165) in the amount of US $10,385,585; and</w:t>
      </w:r>
    </w:p>
    <w:p w:rsidR="00930A14" w:rsidRPr="00930A14" w:rsidRDefault="00930A14" w:rsidP="00846206">
      <w:pPr>
        <w:pStyle w:val="ListParagraph"/>
        <w:rPr>
          <w:lang w:val="en-US"/>
        </w:rPr>
      </w:pPr>
    </w:p>
    <w:p w:rsidR="00AD632C" w:rsidRPr="00930A14" w:rsidRDefault="00BB37E4" w:rsidP="00846206">
      <w:pPr>
        <w:numPr>
          <w:ilvl w:val="0"/>
          <w:numId w:val="21"/>
        </w:numPr>
        <w:rPr>
          <w:lang w:val="en-US"/>
        </w:rPr>
      </w:pPr>
      <w:r>
        <w:rPr>
          <w:lang w:val="en-US"/>
        </w:rPr>
        <w:t xml:space="preserve">Stage </w:t>
      </w:r>
      <w:proofErr w:type="gramStart"/>
      <w:r>
        <w:rPr>
          <w:lang w:val="en-US"/>
        </w:rPr>
        <w:t>I</w:t>
      </w:r>
      <w:proofErr w:type="gramEnd"/>
      <w:r>
        <w:rPr>
          <w:lang w:val="en-US"/>
        </w:rPr>
        <w:t xml:space="preserve"> of the HCFC </w:t>
      </w:r>
      <w:r w:rsidR="00C24486">
        <w:rPr>
          <w:lang w:val="en-US"/>
        </w:rPr>
        <w:t xml:space="preserve">production </w:t>
      </w:r>
      <w:r>
        <w:rPr>
          <w:lang w:val="en-US"/>
        </w:rPr>
        <w:t xml:space="preserve">phase-out management plan for </w:t>
      </w:r>
      <w:r w:rsidR="00930A14" w:rsidRPr="00930A14">
        <w:rPr>
          <w:lang w:val="en-US"/>
        </w:rPr>
        <w:t>China (CPR/PRO/75/INV/568) in the amount of US $17,740,800</w:t>
      </w:r>
      <w:r w:rsidR="00AD632C" w:rsidRPr="00930A14">
        <w:rPr>
          <w:lang w:val="en-US"/>
        </w:rPr>
        <w:t>.</w:t>
      </w:r>
    </w:p>
    <w:p w:rsidR="00AD632C" w:rsidRPr="00066883" w:rsidRDefault="00AD632C" w:rsidP="00846206">
      <w:pPr>
        <w:ind w:left="720"/>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D632C" w:rsidTr="001275B5">
        <w:tc>
          <w:tcPr>
            <w:tcW w:w="1915" w:type="dxa"/>
          </w:tcPr>
          <w:p w:rsidR="00AD632C" w:rsidRDefault="00AD632C" w:rsidP="00846206">
            <w:pPr>
              <w:jc w:val="left"/>
              <w:rPr>
                <w:lang w:val="en-CA"/>
              </w:rPr>
            </w:pPr>
          </w:p>
        </w:tc>
        <w:tc>
          <w:tcPr>
            <w:tcW w:w="1915" w:type="dxa"/>
          </w:tcPr>
          <w:p w:rsidR="00AD632C" w:rsidRDefault="00AD632C" w:rsidP="00846206">
            <w:pPr>
              <w:jc w:val="left"/>
              <w:rPr>
                <w:lang w:val="en-CA"/>
              </w:rPr>
            </w:pPr>
          </w:p>
        </w:tc>
        <w:tc>
          <w:tcPr>
            <w:tcW w:w="1915" w:type="dxa"/>
            <w:tcBorders>
              <w:bottom w:val="single" w:sz="4" w:space="0" w:color="auto"/>
            </w:tcBorders>
          </w:tcPr>
          <w:p w:rsidR="00AD632C" w:rsidRDefault="00AD632C" w:rsidP="00846206">
            <w:pPr>
              <w:jc w:val="left"/>
              <w:rPr>
                <w:lang w:val="en-CA"/>
              </w:rPr>
            </w:pPr>
          </w:p>
        </w:tc>
        <w:tc>
          <w:tcPr>
            <w:tcW w:w="1915" w:type="dxa"/>
          </w:tcPr>
          <w:p w:rsidR="00AD632C" w:rsidRDefault="00AD632C" w:rsidP="00846206">
            <w:pPr>
              <w:jc w:val="left"/>
              <w:rPr>
                <w:lang w:val="en-CA"/>
              </w:rPr>
            </w:pPr>
          </w:p>
        </w:tc>
        <w:tc>
          <w:tcPr>
            <w:tcW w:w="1916" w:type="dxa"/>
          </w:tcPr>
          <w:p w:rsidR="00AD632C" w:rsidRDefault="00AD632C" w:rsidP="00846206">
            <w:pPr>
              <w:jc w:val="left"/>
              <w:rPr>
                <w:lang w:val="en-CA"/>
              </w:rPr>
            </w:pPr>
          </w:p>
        </w:tc>
      </w:tr>
    </w:tbl>
    <w:p w:rsidR="00AD632C" w:rsidRDefault="00AD632C" w:rsidP="00846206">
      <w:pPr>
        <w:pStyle w:val="Title1"/>
        <w:jc w:val="both"/>
      </w:pPr>
    </w:p>
    <w:p w:rsidR="004E7F9C" w:rsidRDefault="004E7F9C" w:rsidP="004E7F9C">
      <w:pPr>
        <w:pStyle w:val="Title1"/>
      </w:pPr>
    </w:p>
    <w:sectPr w:rsidR="004E7F9C"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B48" w:rsidRDefault="00873B48" w:rsidP="004A504B">
      <w:r>
        <w:separator/>
      </w:r>
    </w:p>
  </w:endnote>
  <w:endnote w:type="continuationSeparator" w:id="0">
    <w:p w:rsidR="00873B48" w:rsidRDefault="00873B4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t">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B48" w:rsidRPr="0033525D" w:rsidRDefault="00873B48">
    <w:pPr>
      <w:jc w:val="center"/>
    </w:pPr>
    <w:r>
      <w:fldChar w:fldCharType="begin"/>
    </w:r>
    <w:r>
      <w:instrText xml:space="preserve"> PAGE </w:instrText>
    </w:r>
    <w:r>
      <w:fldChar w:fldCharType="separate"/>
    </w:r>
    <w:r w:rsidR="004E2023">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B48" w:rsidRPr="0033525D" w:rsidRDefault="00873B48">
    <w:pPr>
      <w:jc w:val="center"/>
    </w:pPr>
    <w:r>
      <w:fldChar w:fldCharType="begin"/>
    </w:r>
    <w:r>
      <w:instrText xml:space="preserve"> PAGE </w:instrText>
    </w:r>
    <w:r>
      <w:fldChar w:fldCharType="separate"/>
    </w:r>
    <w:r w:rsidR="004E2023">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B48" w:rsidRDefault="00873B4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873B48" w:rsidRDefault="00873B4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B48" w:rsidRDefault="00873B48" w:rsidP="004A504B">
      <w:r>
        <w:separator/>
      </w:r>
    </w:p>
  </w:footnote>
  <w:footnote w:type="continuationSeparator" w:id="0">
    <w:p w:rsidR="00873B48" w:rsidRDefault="00873B48" w:rsidP="004A504B">
      <w:r>
        <w:continuationSeparator/>
      </w:r>
    </w:p>
  </w:footnote>
  <w:footnote w:id="1">
    <w:p w:rsidR="00873B48" w:rsidRPr="00B07D81" w:rsidRDefault="00873B48" w:rsidP="00AD632C">
      <w:pPr>
        <w:pStyle w:val="FootnoteText"/>
        <w:rPr>
          <w:lang w:val="en-US"/>
        </w:rPr>
      </w:pPr>
      <w:r>
        <w:rPr>
          <w:rStyle w:val="FootnoteReference"/>
        </w:rPr>
        <w:footnoteRef/>
      </w:r>
      <w:r>
        <w:t xml:space="preserve"> A</w:t>
      </w:r>
      <w:r w:rsidRPr="00B07D81">
        <w:t xml:space="preserve"> full reconciliation of the accounts with the </w:t>
      </w:r>
      <w:r>
        <w:t xml:space="preserve">progress </w:t>
      </w:r>
      <w:r w:rsidRPr="00B07D81">
        <w:t>and financial reports should be prepared for the last meeting of each year</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B48" w:rsidRPr="0033525D" w:rsidRDefault="00873B48">
    <w:r>
      <w:fldChar w:fldCharType="begin"/>
    </w:r>
    <w:r>
      <w:instrText xml:space="preserve"> DOCPROPERTY "Document number"  \* MERGEFORMAT </w:instrText>
    </w:r>
    <w:r>
      <w:fldChar w:fldCharType="separate"/>
    </w:r>
    <w:r w:rsidR="004E2023">
      <w:t>UNEP/</w:t>
    </w:r>
    <w:proofErr w:type="spellStart"/>
    <w:r w:rsidR="004E2023">
      <w:t>OzL.Pro</w:t>
    </w:r>
    <w:proofErr w:type="spellEnd"/>
    <w:r w:rsidR="004E2023">
      <w:t>/</w:t>
    </w:r>
    <w:proofErr w:type="spellStart"/>
    <w:r w:rsidR="004E2023">
      <w:t>ExCom</w:t>
    </w:r>
    <w:proofErr w:type="spellEnd"/>
    <w:r w:rsidR="004E2023">
      <w:t>/77/73</w:t>
    </w:r>
    <w:r>
      <w:fldChar w:fldCharType="end"/>
    </w:r>
  </w:p>
  <w:p w:rsidR="00873B48" w:rsidRPr="0033525D" w:rsidRDefault="00873B48"/>
  <w:p w:rsidR="00873B48" w:rsidRPr="0033525D" w:rsidRDefault="00873B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B48" w:rsidRPr="0033525D" w:rsidRDefault="00873B48">
    <w:pPr>
      <w:jc w:val="right"/>
    </w:pPr>
    <w:r>
      <w:fldChar w:fldCharType="begin"/>
    </w:r>
    <w:r>
      <w:instrText xml:space="preserve"> DOCPROPERTY "Document number"  \* MERGEFORMAT </w:instrText>
    </w:r>
    <w:r>
      <w:fldChar w:fldCharType="separate"/>
    </w:r>
    <w:r w:rsidR="004E2023">
      <w:t>UNEP/</w:t>
    </w:r>
    <w:proofErr w:type="spellStart"/>
    <w:r w:rsidR="004E2023">
      <w:t>OzL.Pro</w:t>
    </w:r>
    <w:proofErr w:type="spellEnd"/>
    <w:r w:rsidR="004E2023">
      <w:t>/</w:t>
    </w:r>
    <w:proofErr w:type="spellStart"/>
    <w:r w:rsidR="004E2023">
      <w:t>ExCom</w:t>
    </w:r>
    <w:proofErr w:type="spellEnd"/>
    <w:r w:rsidR="004E2023">
      <w:t>/77/73</w:t>
    </w:r>
    <w:r>
      <w:fldChar w:fldCharType="end"/>
    </w:r>
  </w:p>
  <w:p w:rsidR="00873B48" w:rsidRPr="0033525D" w:rsidRDefault="00873B48"/>
  <w:p w:rsidR="00873B48" w:rsidRPr="0033525D" w:rsidRDefault="00873B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31"/>
        </w:tabs>
        <w:ind w:left="1571" w:hanging="720"/>
      </w:pPr>
    </w:lvl>
    <w:lvl w:ilvl="2">
      <w:start w:val="1"/>
      <w:numFmt w:val="lowerRoman"/>
      <w:pStyle w:val="Heading3"/>
      <w:lvlText w:val="(%3)"/>
      <w:lvlJc w:val="left"/>
      <w:pPr>
        <w:tabs>
          <w:tab w:val="num" w:pos="-305"/>
        </w:tabs>
        <w:ind w:left="1855"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5E109BB"/>
    <w:multiLevelType w:val="hybridMultilevel"/>
    <w:tmpl w:val="FE466314"/>
    <w:lvl w:ilvl="0" w:tplc="EE468CB2">
      <w:start w:val="1"/>
      <w:numFmt w:val="bullet"/>
      <w:lvlText w:val="-"/>
      <w:lvlJc w:val="left"/>
      <w:pPr>
        <w:ind w:left="2520" w:hanging="360"/>
      </w:pPr>
      <w:rPr>
        <w:rFonts w:ascii="Times New Roman" w:eastAsia="Times New Roman" w:hAnsi="Times New Roman" w:cs="Times New Roman"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32C"/>
    <w:rsid w:val="00000FED"/>
    <w:rsid w:val="0000434E"/>
    <w:rsid w:val="00015677"/>
    <w:rsid w:val="000211A9"/>
    <w:rsid w:val="00031260"/>
    <w:rsid w:val="0003681A"/>
    <w:rsid w:val="00070729"/>
    <w:rsid w:val="00080ED0"/>
    <w:rsid w:val="00085B8F"/>
    <w:rsid w:val="00090481"/>
    <w:rsid w:val="000A15CD"/>
    <w:rsid w:val="000B1833"/>
    <w:rsid w:val="000B3E3A"/>
    <w:rsid w:val="000C7BE8"/>
    <w:rsid w:val="000D4C6B"/>
    <w:rsid w:val="000E07BC"/>
    <w:rsid w:val="000F1CD4"/>
    <w:rsid w:val="000F4103"/>
    <w:rsid w:val="000F5D3C"/>
    <w:rsid w:val="000F70A7"/>
    <w:rsid w:val="001275B5"/>
    <w:rsid w:val="00135980"/>
    <w:rsid w:val="001461BF"/>
    <w:rsid w:val="00147BC9"/>
    <w:rsid w:val="001506B2"/>
    <w:rsid w:val="00153FC8"/>
    <w:rsid w:val="00157BC0"/>
    <w:rsid w:val="001612B5"/>
    <w:rsid w:val="001634C3"/>
    <w:rsid w:val="00163D1A"/>
    <w:rsid w:val="00164719"/>
    <w:rsid w:val="00166FC4"/>
    <w:rsid w:val="001677AC"/>
    <w:rsid w:val="00173F99"/>
    <w:rsid w:val="00174D95"/>
    <w:rsid w:val="001804EA"/>
    <w:rsid w:val="00185B88"/>
    <w:rsid w:val="00190A61"/>
    <w:rsid w:val="00192DF9"/>
    <w:rsid w:val="001A22F2"/>
    <w:rsid w:val="001A3342"/>
    <w:rsid w:val="001A3E3D"/>
    <w:rsid w:val="001A7049"/>
    <w:rsid w:val="001B1E40"/>
    <w:rsid w:val="001C1B9D"/>
    <w:rsid w:val="001C764E"/>
    <w:rsid w:val="001D02A0"/>
    <w:rsid w:val="001E1052"/>
    <w:rsid w:val="001E21B1"/>
    <w:rsid w:val="001E2F93"/>
    <w:rsid w:val="001E61E5"/>
    <w:rsid w:val="001F2159"/>
    <w:rsid w:val="00210A22"/>
    <w:rsid w:val="002156B4"/>
    <w:rsid w:val="00225D62"/>
    <w:rsid w:val="002270BD"/>
    <w:rsid w:val="00234DB3"/>
    <w:rsid w:val="00253222"/>
    <w:rsid w:val="00262847"/>
    <w:rsid w:val="00271257"/>
    <w:rsid w:val="00277821"/>
    <w:rsid w:val="00292961"/>
    <w:rsid w:val="00294328"/>
    <w:rsid w:val="002A682E"/>
    <w:rsid w:val="002B72E9"/>
    <w:rsid w:val="002C329B"/>
    <w:rsid w:val="002C7998"/>
    <w:rsid w:val="002D1B73"/>
    <w:rsid w:val="002D1CDA"/>
    <w:rsid w:val="002F1E53"/>
    <w:rsid w:val="002F2499"/>
    <w:rsid w:val="002F2CAA"/>
    <w:rsid w:val="0030110A"/>
    <w:rsid w:val="00324F4D"/>
    <w:rsid w:val="003306E1"/>
    <w:rsid w:val="003320E4"/>
    <w:rsid w:val="00334DA5"/>
    <w:rsid w:val="0033525D"/>
    <w:rsid w:val="003367D6"/>
    <w:rsid w:val="003414F3"/>
    <w:rsid w:val="0034564E"/>
    <w:rsid w:val="0035613E"/>
    <w:rsid w:val="00363EE9"/>
    <w:rsid w:val="0037042C"/>
    <w:rsid w:val="00376128"/>
    <w:rsid w:val="0037742E"/>
    <w:rsid w:val="0038245A"/>
    <w:rsid w:val="00383B5A"/>
    <w:rsid w:val="0039337A"/>
    <w:rsid w:val="00397775"/>
    <w:rsid w:val="003A3189"/>
    <w:rsid w:val="003A32CA"/>
    <w:rsid w:val="003B569D"/>
    <w:rsid w:val="003B6FB6"/>
    <w:rsid w:val="003C3C0E"/>
    <w:rsid w:val="003D3CF9"/>
    <w:rsid w:val="003D4FAC"/>
    <w:rsid w:val="003E7906"/>
    <w:rsid w:val="003F3C50"/>
    <w:rsid w:val="003F4A90"/>
    <w:rsid w:val="0040628C"/>
    <w:rsid w:val="00406A6A"/>
    <w:rsid w:val="00406B22"/>
    <w:rsid w:val="00420836"/>
    <w:rsid w:val="004328A7"/>
    <w:rsid w:val="00434C74"/>
    <w:rsid w:val="004529DF"/>
    <w:rsid w:val="00454120"/>
    <w:rsid w:val="00456EB4"/>
    <w:rsid w:val="00460AFB"/>
    <w:rsid w:val="00466C16"/>
    <w:rsid w:val="004718F3"/>
    <w:rsid w:val="00475040"/>
    <w:rsid w:val="00486093"/>
    <w:rsid w:val="00493D40"/>
    <w:rsid w:val="004967B6"/>
    <w:rsid w:val="004A504B"/>
    <w:rsid w:val="004A6911"/>
    <w:rsid w:val="004B54E0"/>
    <w:rsid w:val="004B7384"/>
    <w:rsid w:val="004C4269"/>
    <w:rsid w:val="004D04EB"/>
    <w:rsid w:val="004D6236"/>
    <w:rsid w:val="004E2023"/>
    <w:rsid w:val="004E4DBB"/>
    <w:rsid w:val="004E4E41"/>
    <w:rsid w:val="004E7F9C"/>
    <w:rsid w:val="004F3493"/>
    <w:rsid w:val="004F5A7D"/>
    <w:rsid w:val="004F77B5"/>
    <w:rsid w:val="005057D3"/>
    <w:rsid w:val="00512B09"/>
    <w:rsid w:val="00533B72"/>
    <w:rsid w:val="00541AA0"/>
    <w:rsid w:val="00541B52"/>
    <w:rsid w:val="00555A4F"/>
    <w:rsid w:val="00555D75"/>
    <w:rsid w:val="00556D86"/>
    <w:rsid w:val="00560DF0"/>
    <w:rsid w:val="0056759C"/>
    <w:rsid w:val="0059513E"/>
    <w:rsid w:val="005A34C7"/>
    <w:rsid w:val="005B48FF"/>
    <w:rsid w:val="005D3373"/>
    <w:rsid w:val="005D74E9"/>
    <w:rsid w:val="005E77BA"/>
    <w:rsid w:val="00604C15"/>
    <w:rsid w:val="00607D74"/>
    <w:rsid w:val="006158D5"/>
    <w:rsid w:val="00623293"/>
    <w:rsid w:val="00623C25"/>
    <w:rsid w:val="00625D83"/>
    <w:rsid w:val="00631F2E"/>
    <w:rsid w:val="00641BEE"/>
    <w:rsid w:val="006429FE"/>
    <w:rsid w:val="0065737F"/>
    <w:rsid w:val="006623E7"/>
    <w:rsid w:val="00662B80"/>
    <w:rsid w:val="00667244"/>
    <w:rsid w:val="00670CCF"/>
    <w:rsid w:val="00671B64"/>
    <w:rsid w:val="0067755E"/>
    <w:rsid w:val="00681B99"/>
    <w:rsid w:val="006852C7"/>
    <w:rsid w:val="00694089"/>
    <w:rsid w:val="006A1C94"/>
    <w:rsid w:val="006A5504"/>
    <w:rsid w:val="006C1727"/>
    <w:rsid w:val="006C32FD"/>
    <w:rsid w:val="006C39CE"/>
    <w:rsid w:val="006D0FCC"/>
    <w:rsid w:val="006D129B"/>
    <w:rsid w:val="006E02F6"/>
    <w:rsid w:val="006E4A75"/>
    <w:rsid w:val="0070616B"/>
    <w:rsid w:val="00706FDA"/>
    <w:rsid w:val="00711F9A"/>
    <w:rsid w:val="00713810"/>
    <w:rsid w:val="00720229"/>
    <w:rsid w:val="007303A5"/>
    <w:rsid w:val="00730B3E"/>
    <w:rsid w:val="0073420B"/>
    <w:rsid w:val="007351D7"/>
    <w:rsid w:val="00743C25"/>
    <w:rsid w:val="0074760E"/>
    <w:rsid w:val="00751158"/>
    <w:rsid w:val="00754ABA"/>
    <w:rsid w:val="0076115C"/>
    <w:rsid w:val="00775B66"/>
    <w:rsid w:val="007904A3"/>
    <w:rsid w:val="007A1546"/>
    <w:rsid w:val="007A228C"/>
    <w:rsid w:val="007A368E"/>
    <w:rsid w:val="007A3870"/>
    <w:rsid w:val="007A5868"/>
    <w:rsid w:val="007B04CE"/>
    <w:rsid w:val="007B6871"/>
    <w:rsid w:val="007B7A2F"/>
    <w:rsid w:val="007C28E1"/>
    <w:rsid w:val="007C3564"/>
    <w:rsid w:val="007C3D33"/>
    <w:rsid w:val="007C5E73"/>
    <w:rsid w:val="007D294A"/>
    <w:rsid w:val="007D47D2"/>
    <w:rsid w:val="007D558E"/>
    <w:rsid w:val="007D6EC0"/>
    <w:rsid w:val="007D7E1D"/>
    <w:rsid w:val="007F5185"/>
    <w:rsid w:val="008021F4"/>
    <w:rsid w:val="00802DEC"/>
    <w:rsid w:val="008039A3"/>
    <w:rsid w:val="00807475"/>
    <w:rsid w:val="00822233"/>
    <w:rsid w:val="00842AAA"/>
    <w:rsid w:val="00846206"/>
    <w:rsid w:val="008510D0"/>
    <w:rsid w:val="00851352"/>
    <w:rsid w:val="00860D94"/>
    <w:rsid w:val="00863230"/>
    <w:rsid w:val="00866AC2"/>
    <w:rsid w:val="008717D8"/>
    <w:rsid w:val="0087215C"/>
    <w:rsid w:val="00873B48"/>
    <w:rsid w:val="008875FE"/>
    <w:rsid w:val="00887F8E"/>
    <w:rsid w:val="00896234"/>
    <w:rsid w:val="00897E43"/>
    <w:rsid w:val="008A0675"/>
    <w:rsid w:val="008C45E9"/>
    <w:rsid w:val="008C5738"/>
    <w:rsid w:val="008C7EAD"/>
    <w:rsid w:val="008D4D37"/>
    <w:rsid w:val="008D6152"/>
    <w:rsid w:val="008F0F81"/>
    <w:rsid w:val="008F200A"/>
    <w:rsid w:val="008F27BF"/>
    <w:rsid w:val="00923540"/>
    <w:rsid w:val="00923E5B"/>
    <w:rsid w:val="00926767"/>
    <w:rsid w:val="00930A14"/>
    <w:rsid w:val="009342FD"/>
    <w:rsid w:val="009361D5"/>
    <w:rsid w:val="00944B43"/>
    <w:rsid w:val="00952322"/>
    <w:rsid w:val="00963DE9"/>
    <w:rsid w:val="009659F4"/>
    <w:rsid w:val="00970D60"/>
    <w:rsid w:val="00974A63"/>
    <w:rsid w:val="009960E5"/>
    <w:rsid w:val="009A6BD2"/>
    <w:rsid w:val="009A7ADC"/>
    <w:rsid w:val="009C19B7"/>
    <w:rsid w:val="009C33CD"/>
    <w:rsid w:val="009D7C51"/>
    <w:rsid w:val="009E2D66"/>
    <w:rsid w:val="009F36BF"/>
    <w:rsid w:val="00A07D67"/>
    <w:rsid w:val="00A111B6"/>
    <w:rsid w:val="00A11D3A"/>
    <w:rsid w:val="00A212A8"/>
    <w:rsid w:val="00A34B0D"/>
    <w:rsid w:val="00A42A99"/>
    <w:rsid w:val="00A44702"/>
    <w:rsid w:val="00A46523"/>
    <w:rsid w:val="00A46DC0"/>
    <w:rsid w:val="00A50767"/>
    <w:rsid w:val="00A5151A"/>
    <w:rsid w:val="00A57E0A"/>
    <w:rsid w:val="00A823F6"/>
    <w:rsid w:val="00A97BDF"/>
    <w:rsid w:val="00AA0A89"/>
    <w:rsid w:val="00AA1966"/>
    <w:rsid w:val="00AA1E49"/>
    <w:rsid w:val="00AA48FA"/>
    <w:rsid w:val="00AA6429"/>
    <w:rsid w:val="00AC01AA"/>
    <w:rsid w:val="00AC4F72"/>
    <w:rsid w:val="00AC566C"/>
    <w:rsid w:val="00AD5515"/>
    <w:rsid w:val="00AD632C"/>
    <w:rsid w:val="00AE4677"/>
    <w:rsid w:val="00AF0163"/>
    <w:rsid w:val="00AF741A"/>
    <w:rsid w:val="00B01ADB"/>
    <w:rsid w:val="00B04161"/>
    <w:rsid w:val="00B056F9"/>
    <w:rsid w:val="00B113E4"/>
    <w:rsid w:val="00B11E3D"/>
    <w:rsid w:val="00B17E82"/>
    <w:rsid w:val="00B17EA6"/>
    <w:rsid w:val="00B32452"/>
    <w:rsid w:val="00B4575A"/>
    <w:rsid w:val="00B53101"/>
    <w:rsid w:val="00B575BA"/>
    <w:rsid w:val="00B61075"/>
    <w:rsid w:val="00B73720"/>
    <w:rsid w:val="00B76429"/>
    <w:rsid w:val="00B81B09"/>
    <w:rsid w:val="00B91888"/>
    <w:rsid w:val="00B956D4"/>
    <w:rsid w:val="00B97446"/>
    <w:rsid w:val="00BA7432"/>
    <w:rsid w:val="00BB37E4"/>
    <w:rsid w:val="00BC1A5A"/>
    <w:rsid w:val="00BC1AA0"/>
    <w:rsid w:val="00BC2495"/>
    <w:rsid w:val="00BC7EB9"/>
    <w:rsid w:val="00BD2643"/>
    <w:rsid w:val="00BD56B1"/>
    <w:rsid w:val="00BD6558"/>
    <w:rsid w:val="00BE7EDB"/>
    <w:rsid w:val="00BF3214"/>
    <w:rsid w:val="00BF686C"/>
    <w:rsid w:val="00BF7394"/>
    <w:rsid w:val="00C13083"/>
    <w:rsid w:val="00C15867"/>
    <w:rsid w:val="00C2296D"/>
    <w:rsid w:val="00C22CF8"/>
    <w:rsid w:val="00C23155"/>
    <w:rsid w:val="00C24486"/>
    <w:rsid w:val="00C24AE5"/>
    <w:rsid w:val="00C40C41"/>
    <w:rsid w:val="00C45885"/>
    <w:rsid w:val="00C50F22"/>
    <w:rsid w:val="00C57971"/>
    <w:rsid w:val="00C606E8"/>
    <w:rsid w:val="00C70AEC"/>
    <w:rsid w:val="00C76BA4"/>
    <w:rsid w:val="00C83A48"/>
    <w:rsid w:val="00C85865"/>
    <w:rsid w:val="00C85E85"/>
    <w:rsid w:val="00CA2EAE"/>
    <w:rsid w:val="00CA4AC1"/>
    <w:rsid w:val="00CB0316"/>
    <w:rsid w:val="00CB0B11"/>
    <w:rsid w:val="00CB1517"/>
    <w:rsid w:val="00CB5354"/>
    <w:rsid w:val="00CC6A14"/>
    <w:rsid w:val="00CC70A3"/>
    <w:rsid w:val="00CD4442"/>
    <w:rsid w:val="00CD53C3"/>
    <w:rsid w:val="00CD574E"/>
    <w:rsid w:val="00CE4C22"/>
    <w:rsid w:val="00CE7C58"/>
    <w:rsid w:val="00CF41EC"/>
    <w:rsid w:val="00CF4A1A"/>
    <w:rsid w:val="00CF5D04"/>
    <w:rsid w:val="00D04DE4"/>
    <w:rsid w:val="00D063F1"/>
    <w:rsid w:val="00D14829"/>
    <w:rsid w:val="00D14F22"/>
    <w:rsid w:val="00D243CE"/>
    <w:rsid w:val="00D30EBB"/>
    <w:rsid w:val="00D36336"/>
    <w:rsid w:val="00D36BB6"/>
    <w:rsid w:val="00D4223A"/>
    <w:rsid w:val="00D57918"/>
    <w:rsid w:val="00D64D66"/>
    <w:rsid w:val="00D73DC6"/>
    <w:rsid w:val="00D74C1A"/>
    <w:rsid w:val="00D754C1"/>
    <w:rsid w:val="00D77A35"/>
    <w:rsid w:val="00D81B3E"/>
    <w:rsid w:val="00D82082"/>
    <w:rsid w:val="00D90311"/>
    <w:rsid w:val="00D90C70"/>
    <w:rsid w:val="00D90E49"/>
    <w:rsid w:val="00DC6918"/>
    <w:rsid w:val="00DC6A10"/>
    <w:rsid w:val="00DD436F"/>
    <w:rsid w:val="00DE657E"/>
    <w:rsid w:val="00DF4704"/>
    <w:rsid w:val="00E024AA"/>
    <w:rsid w:val="00E250F1"/>
    <w:rsid w:val="00E27F79"/>
    <w:rsid w:val="00E3550D"/>
    <w:rsid w:val="00E41BA7"/>
    <w:rsid w:val="00E54E63"/>
    <w:rsid w:val="00E614E0"/>
    <w:rsid w:val="00E66A74"/>
    <w:rsid w:val="00E672AD"/>
    <w:rsid w:val="00E73F7F"/>
    <w:rsid w:val="00EA429F"/>
    <w:rsid w:val="00EA4F9E"/>
    <w:rsid w:val="00EA63CA"/>
    <w:rsid w:val="00EA6D3B"/>
    <w:rsid w:val="00EB00AD"/>
    <w:rsid w:val="00EB136C"/>
    <w:rsid w:val="00EB480E"/>
    <w:rsid w:val="00EB5EC6"/>
    <w:rsid w:val="00EB7FC9"/>
    <w:rsid w:val="00ED27E8"/>
    <w:rsid w:val="00ED7137"/>
    <w:rsid w:val="00EF6A56"/>
    <w:rsid w:val="00F00AB4"/>
    <w:rsid w:val="00F06A23"/>
    <w:rsid w:val="00F21088"/>
    <w:rsid w:val="00F327E7"/>
    <w:rsid w:val="00F35746"/>
    <w:rsid w:val="00F424B1"/>
    <w:rsid w:val="00F447C7"/>
    <w:rsid w:val="00F554A9"/>
    <w:rsid w:val="00F716FD"/>
    <w:rsid w:val="00F80355"/>
    <w:rsid w:val="00F80F0A"/>
    <w:rsid w:val="00FA12AD"/>
    <w:rsid w:val="00FB0C81"/>
    <w:rsid w:val="00FB444A"/>
    <w:rsid w:val="00FB5B9A"/>
    <w:rsid w:val="00FC0A7E"/>
    <w:rsid w:val="00FC2200"/>
    <w:rsid w:val="00FC2540"/>
    <w:rsid w:val="00FC42CF"/>
    <w:rsid w:val="00FD2128"/>
    <w:rsid w:val="00FD58A2"/>
    <w:rsid w:val="00FD754D"/>
    <w:rsid w:val="00FF0204"/>
    <w:rsid w:val="00FF3AED"/>
    <w:rsid w:val="00FF4943"/>
    <w:rsid w:val="00FF7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tabs>
        <w:tab w:val="clear" w:pos="131"/>
        <w:tab w:val="num" w:pos="0"/>
      </w:tabs>
      <w:spacing w:after="240"/>
      <w:ind w:left="14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tabs>
        <w:tab w:val="clear" w:pos="-305"/>
        <w:tab w:val="num" w:pos="-163"/>
      </w:tabs>
      <w:spacing w:after="240"/>
      <w:ind w:left="1997"/>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AD632C"/>
    <w:rPr>
      <w:sz w:val="20"/>
      <w:szCs w:val="20"/>
    </w:rPr>
  </w:style>
  <w:style w:type="character" w:customStyle="1" w:styleId="FootnoteTextChar">
    <w:name w:val="Footnote Text Char"/>
    <w:basedOn w:val="DefaultParagraphFont"/>
    <w:link w:val="FootnoteText"/>
    <w:uiPriority w:val="99"/>
    <w:semiHidden/>
    <w:rsid w:val="00AD632C"/>
    <w:rPr>
      <w:lang w:val="en-GB"/>
    </w:rPr>
  </w:style>
  <w:style w:type="character" w:styleId="FootnoteReference">
    <w:name w:val="footnote reference"/>
    <w:basedOn w:val="DefaultParagraphFont"/>
    <w:uiPriority w:val="99"/>
    <w:semiHidden/>
    <w:unhideWhenUsed/>
    <w:rsid w:val="00AD632C"/>
    <w:rPr>
      <w:vertAlign w:val="superscript"/>
    </w:rPr>
  </w:style>
  <w:style w:type="paragraph" w:styleId="ListParagraph">
    <w:name w:val="List Paragraph"/>
    <w:basedOn w:val="Normal"/>
    <w:uiPriority w:val="34"/>
    <w:qFormat/>
    <w:rsid w:val="00930A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tabs>
        <w:tab w:val="clear" w:pos="131"/>
        <w:tab w:val="num" w:pos="0"/>
      </w:tabs>
      <w:spacing w:after="240"/>
      <w:ind w:left="14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tabs>
        <w:tab w:val="clear" w:pos="-305"/>
        <w:tab w:val="num" w:pos="-163"/>
      </w:tabs>
      <w:spacing w:after="240"/>
      <w:ind w:left="1997"/>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AD632C"/>
    <w:rPr>
      <w:sz w:val="20"/>
      <w:szCs w:val="20"/>
    </w:rPr>
  </w:style>
  <w:style w:type="character" w:customStyle="1" w:styleId="FootnoteTextChar">
    <w:name w:val="Footnote Text Char"/>
    <w:basedOn w:val="DefaultParagraphFont"/>
    <w:link w:val="FootnoteText"/>
    <w:uiPriority w:val="99"/>
    <w:semiHidden/>
    <w:rsid w:val="00AD632C"/>
    <w:rPr>
      <w:lang w:val="en-GB"/>
    </w:rPr>
  </w:style>
  <w:style w:type="character" w:styleId="FootnoteReference">
    <w:name w:val="footnote reference"/>
    <w:basedOn w:val="DefaultParagraphFont"/>
    <w:uiPriority w:val="99"/>
    <w:semiHidden/>
    <w:unhideWhenUsed/>
    <w:rsid w:val="00AD632C"/>
    <w:rPr>
      <w:vertAlign w:val="superscript"/>
    </w:rPr>
  </w:style>
  <w:style w:type="paragraph" w:styleId="ListParagraph">
    <w:name w:val="List Paragraph"/>
    <w:basedOn w:val="Normal"/>
    <w:uiPriority w:val="34"/>
    <w:qFormat/>
    <w:rsid w:val="00930A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0116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UNEP/OzL.Pro/ExCom/77/73</Document_x0020_Number>
    <DocumentType xmlns="64e33b30-101d-41de-b951-961aab25ea29">Pre-session</DocumentType>
  </documentManagement>
</p:properties>
</file>

<file path=customXml/itemProps1.xml><?xml version="1.0" encoding="utf-8"?>
<ds:datastoreItem xmlns:ds="http://schemas.openxmlformats.org/officeDocument/2006/customXml" ds:itemID="{AB85B2E5-B2EF-4031-967E-86FF53F92341}"/>
</file>

<file path=customXml/itemProps2.xml><?xml version="1.0" encoding="utf-8"?>
<ds:datastoreItem xmlns:ds="http://schemas.openxmlformats.org/officeDocument/2006/customXml" ds:itemID="{6EA38959-F3AC-41A9-8A61-BE04FBFC93F2}"/>
</file>

<file path=customXml/itemProps3.xml><?xml version="1.0" encoding="utf-8"?>
<ds:datastoreItem xmlns:ds="http://schemas.openxmlformats.org/officeDocument/2006/customXml" ds:itemID="{5587A807-FC9D-4E41-B5CD-DE84CB59424A}"/>
</file>

<file path=customXml/itemProps4.xml><?xml version="1.0" encoding="utf-8"?>
<ds:datastoreItem xmlns:ds="http://schemas.openxmlformats.org/officeDocument/2006/customXml" ds:itemID="{FCA7E06A-1841-416A-8F38-7944FDBCD144}"/>
</file>

<file path=docProps/app.xml><?xml version="1.0" encoding="utf-8"?>
<Properties xmlns="http://schemas.openxmlformats.org/officeDocument/2006/extended-properties" xmlns:vt="http://schemas.openxmlformats.org/officeDocument/2006/docPropsVTypes">
  <Template>normal</Template>
  <TotalTime>1</TotalTime>
  <Pages>8</Pages>
  <Words>2223</Words>
  <Characters>12525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Reconciliation of the 2015 Accounts</vt:lpstr>
    </vt:vector>
  </TitlesOfParts>
  <Company>Hewlett-Packard Company</Company>
  <LinksUpToDate>false</LinksUpToDate>
  <CharactersWithSpaces>14719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Reconciliation of the 2015 Accounts</dc:title>
  <dc:subject>UNEP/OzL.Pro/ExCom/77/73</dc:subject>
  <dc:creator>Bouthena Bendahmane</dc:creator>
  <cp:lastModifiedBy>Grace Nyoike</cp:lastModifiedBy>
  <cp:revision>3</cp:revision>
  <cp:lastPrinted>2016-11-15T02:40:00Z</cp:lastPrinted>
  <dcterms:created xsi:type="dcterms:W3CDTF">2016-11-15T02:40:00Z</dcterms:created>
  <dcterms:modified xsi:type="dcterms:W3CDTF">2016-11-15T02:46:00Z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UNEP/OzL.Pro/ExCom/77/73</vt:lpwstr>
  </property>
  <property fmtid="{D5CDD505-2E9C-101B-9397-08002B2CF9AE}" pid="3" name="Revision date">
    <vt:lpwstr>14/11/2016</vt:lpwstr>
  </property>
  <property fmtid="{D5CDD505-2E9C-101B-9397-08002B2CF9AE}" pid="4" name="ContentTypeId">
    <vt:lpwstr>0x010100F409F5B17BF82F4083D32896D3516BC1</vt:lpwstr>
  </property>
</Properties>
</file>