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20" w:type="dxa"/>
        <w:tblInd w:w="18" w:type="dxa"/>
        <w:tblLayout w:type="fixed"/>
        <w:tblLook w:val="0000" w:firstRow="0" w:lastRow="0" w:firstColumn="0" w:lastColumn="0" w:noHBand="0" w:noVBand="0"/>
      </w:tblPr>
      <w:tblGrid>
        <w:gridCol w:w="4093"/>
        <w:gridCol w:w="354"/>
        <w:gridCol w:w="3076"/>
        <w:gridCol w:w="2097"/>
      </w:tblGrid>
      <w:tr w:rsidR="007E5D09" w:rsidRPr="009031AF" w14:paraId="42532867" w14:textId="77777777" w:rsidTr="009031AF">
        <w:trPr>
          <w:trHeight w:val="712"/>
        </w:trPr>
        <w:tc>
          <w:tcPr>
            <w:tcW w:w="4447" w:type="dxa"/>
            <w:gridSpan w:val="2"/>
            <w:tcBorders>
              <w:bottom w:val="single" w:sz="18" w:space="0" w:color="auto"/>
            </w:tcBorders>
          </w:tcPr>
          <w:p w14:paraId="42532865" w14:textId="77777777" w:rsidR="007E5D09" w:rsidRPr="00557B67" w:rsidRDefault="00E1360E">
            <w:pPr>
              <w:jc w:val="left"/>
              <w:rPr>
                <w:rFonts w:asciiTheme="minorBidi" w:hAnsiTheme="minorBidi" w:cstheme="minorBidi"/>
                <w:b/>
                <w:bCs/>
                <w:lang w:val="en-US" w:bidi="ar-LB"/>
              </w:rPr>
            </w:pPr>
            <w:r w:rsidRPr="00557B67">
              <w:rPr>
                <w:rFonts w:asciiTheme="minorBidi" w:hAnsiTheme="minorBidi" w:cstheme="minorBidi"/>
                <w:b/>
                <w:bCs/>
                <w:sz w:val="72"/>
                <w:szCs w:val="72"/>
                <w:lang w:val="en-US" w:bidi="ar-LB"/>
              </w:rPr>
              <w:t>EP</w:t>
            </w:r>
            <w:r w:rsidRPr="00557B67">
              <w:rPr>
                <w:rFonts w:asciiTheme="minorBidi" w:hAnsiTheme="minorBidi" w:cstheme="minorBidi"/>
                <w:b/>
                <w:bCs/>
                <w:sz w:val="27"/>
                <w:szCs w:val="27"/>
                <w:lang w:val="en-US" w:bidi="ar-LB"/>
              </w:rPr>
              <w:t xml:space="preserve"> </w:t>
            </w:r>
          </w:p>
        </w:tc>
        <w:tc>
          <w:tcPr>
            <w:tcW w:w="5173" w:type="dxa"/>
            <w:gridSpan w:val="2"/>
            <w:tcBorders>
              <w:bottom w:val="single" w:sz="18" w:space="0" w:color="auto"/>
            </w:tcBorders>
          </w:tcPr>
          <w:p w14:paraId="42532866" w14:textId="77777777" w:rsidR="007E5D09" w:rsidRPr="009031AF" w:rsidRDefault="00E1360E">
            <w:pPr>
              <w:pStyle w:val="Heading3"/>
              <w:numPr>
                <w:ilvl w:val="0"/>
                <w:numId w:val="0"/>
              </w:numPr>
              <w:bidi/>
              <w:ind w:left="270" w:right="1384"/>
              <w:rPr>
                <w:b/>
                <w:bCs/>
                <w:sz w:val="48"/>
                <w:szCs w:val="48"/>
                <w:lang w:bidi="ar-LB"/>
              </w:rPr>
            </w:pPr>
            <w:r w:rsidRPr="009031AF">
              <w:rPr>
                <w:b/>
                <w:bCs/>
                <w:sz w:val="48"/>
                <w:szCs w:val="48"/>
                <w:rtl/>
                <w:lang w:bidi="ar-LB"/>
              </w:rPr>
              <w:t>الأمم المتحدة</w:t>
            </w:r>
          </w:p>
        </w:tc>
      </w:tr>
      <w:tr w:rsidR="007E5D09" w:rsidRPr="009031AF" w14:paraId="42532876" w14:textId="77777777" w:rsidTr="009031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7"/>
        </w:trPr>
        <w:tc>
          <w:tcPr>
            <w:tcW w:w="4093" w:type="dxa"/>
            <w:tcBorders>
              <w:top w:val="nil"/>
              <w:left w:val="nil"/>
              <w:bottom w:val="single" w:sz="36" w:space="0" w:color="auto"/>
              <w:right w:val="nil"/>
            </w:tcBorders>
          </w:tcPr>
          <w:p w14:paraId="42532868" w14:textId="26C91582" w:rsidR="007E5D09" w:rsidRPr="009031AF" w:rsidRDefault="00E1360E" w:rsidP="006E1688">
            <w:pPr>
              <w:jc w:val="left"/>
              <w:rPr>
                <w:lang w:val="en-US" w:bidi="ar-LB"/>
              </w:rPr>
            </w:pPr>
            <w:r w:rsidRPr="009031AF">
              <w:rPr>
                <w:noProof/>
                <w:lang w:val="en-US" w:bidi="ar-LB"/>
              </w:rPr>
              <w:drawing>
                <wp:anchor distT="0" distB="0" distL="114300" distR="114300" simplePos="0" relativeHeight="251656192" behindDoc="1" locked="0" layoutInCell="0" allowOverlap="1" wp14:anchorId="4253294E" wp14:editId="1B1289F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31AF">
              <w:rPr>
                <w:lang w:val="en-US" w:bidi="ar-LB"/>
              </w:rPr>
              <w:t>Distr.</w:t>
            </w:r>
          </w:p>
          <w:p w14:paraId="42532869" w14:textId="62732D7F" w:rsidR="007E5D09" w:rsidRPr="009031AF" w:rsidRDefault="00E1360E" w:rsidP="006E1688">
            <w:pPr>
              <w:jc w:val="left"/>
              <w:rPr>
                <w:lang w:val="en-US" w:bidi="ar-LB"/>
              </w:rPr>
            </w:pPr>
            <w:r w:rsidRPr="009031AF">
              <w:rPr>
                <w:lang w:val="en-US" w:bidi="ar-LB"/>
              </w:rPr>
              <w:t>GENERAL</w:t>
            </w:r>
          </w:p>
          <w:p w14:paraId="4253286A" w14:textId="77777777" w:rsidR="007E5D09" w:rsidRPr="009031AF" w:rsidRDefault="007E5D09">
            <w:pPr>
              <w:spacing w:before="120"/>
              <w:jc w:val="left"/>
              <w:rPr>
                <w:lang w:val="en-US" w:bidi="ar-LB"/>
              </w:rPr>
            </w:pPr>
          </w:p>
          <w:p w14:paraId="4253286B" w14:textId="5CE54779" w:rsidR="007E5D09" w:rsidRPr="009031AF" w:rsidRDefault="0053096E" w:rsidP="006E1688">
            <w:pPr>
              <w:rPr>
                <w:rtl/>
                <w:lang w:bidi="ar-LB"/>
              </w:rPr>
            </w:pPr>
            <w:r w:rsidRPr="009031AF">
              <w:rPr>
                <w:lang w:bidi="ar-LB"/>
              </w:rPr>
              <w:fldChar w:fldCharType="begin"/>
            </w:r>
            <w:r w:rsidRPr="009031AF">
              <w:rPr>
                <w:lang w:bidi="ar-LB"/>
              </w:rPr>
              <w:instrText xml:space="preserve"> DOCPROPERTY "Document number"  \* MERGEFORMAT </w:instrText>
            </w:r>
            <w:r w:rsidRPr="009031AF">
              <w:rPr>
                <w:lang w:bidi="ar-LB"/>
              </w:rPr>
              <w:fldChar w:fldCharType="separate"/>
            </w:r>
            <w:r w:rsidR="00454F4A" w:rsidRPr="009031AF">
              <w:rPr>
                <w:lang w:bidi="ar-LB"/>
              </w:rPr>
              <w:t>UNEP/</w:t>
            </w:r>
            <w:proofErr w:type="spellStart"/>
            <w:r w:rsidR="00454F4A" w:rsidRPr="009031AF">
              <w:rPr>
                <w:lang w:bidi="ar-LB"/>
              </w:rPr>
              <w:t>OzL.Pro</w:t>
            </w:r>
            <w:proofErr w:type="spellEnd"/>
            <w:r w:rsidR="00454F4A" w:rsidRPr="009031AF">
              <w:rPr>
                <w:lang w:bidi="ar-LB"/>
              </w:rPr>
              <w:t>/ExCom/9</w:t>
            </w:r>
            <w:r w:rsidR="00AB69E0">
              <w:rPr>
                <w:lang w:bidi="ar-LB"/>
              </w:rPr>
              <w:t>4</w:t>
            </w:r>
            <w:r w:rsidR="00454F4A" w:rsidRPr="009031AF">
              <w:rPr>
                <w:lang w:bidi="ar-LB"/>
              </w:rPr>
              <w:t>/</w:t>
            </w:r>
            <w:r w:rsidR="00AB69E0">
              <w:rPr>
                <w:szCs w:val="24"/>
                <w:lang w:bidi="ar-LB"/>
              </w:rPr>
              <w:t>60</w:t>
            </w:r>
            <w:r w:rsidRPr="009031AF">
              <w:rPr>
                <w:lang w:bidi="ar-LB"/>
              </w:rPr>
              <w:fldChar w:fldCharType="end"/>
            </w:r>
          </w:p>
          <w:p w14:paraId="4253286C" w14:textId="7E1C0B5A" w:rsidR="00662A73" w:rsidRPr="009031AF" w:rsidRDefault="00AB69E0" w:rsidP="006E1688">
            <w:pPr>
              <w:jc w:val="left"/>
              <w:rPr>
                <w:rtl/>
                <w:lang w:bidi="ar-LB"/>
              </w:rPr>
            </w:pPr>
            <w:r>
              <w:rPr>
                <w:lang w:val="en-US" w:bidi="ar-LB"/>
              </w:rPr>
              <w:t>27 April</w:t>
            </w:r>
            <w:r w:rsidR="00D7039E">
              <w:rPr>
                <w:lang w:val="en-US" w:bidi="ar-LB"/>
              </w:rPr>
              <w:t xml:space="preserve"> 202</w:t>
            </w:r>
            <w:r>
              <w:rPr>
                <w:lang w:val="en-US" w:bidi="ar-LB"/>
              </w:rPr>
              <w:t>4</w:t>
            </w:r>
            <w:r w:rsidR="00D7039E">
              <w:rPr>
                <w:lang w:val="en-US" w:bidi="ar-LB"/>
              </w:rPr>
              <w:t xml:space="preserve"> </w:t>
            </w:r>
          </w:p>
          <w:p w14:paraId="4253286D" w14:textId="77777777" w:rsidR="00662A73" w:rsidRPr="009031AF" w:rsidRDefault="00662A73">
            <w:pPr>
              <w:spacing w:before="120"/>
              <w:jc w:val="left"/>
              <w:rPr>
                <w:rtl/>
                <w:lang w:val="en-US" w:bidi="ar-LB"/>
              </w:rPr>
            </w:pPr>
          </w:p>
          <w:p w14:paraId="4253286E" w14:textId="77777777" w:rsidR="007E5D09" w:rsidRPr="009031AF" w:rsidRDefault="00E1360E" w:rsidP="006E1688">
            <w:pPr>
              <w:jc w:val="left"/>
              <w:rPr>
                <w:lang w:val="en-US" w:bidi="ar-LB"/>
              </w:rPr>
            </w:pPr>
            <w:r w:rsidRPr="009031AF">
              <w:rPr>
                <w:lang w:val="en-US" w:bidi="ar-LB"/>
              </w:rPr>
              <w:t>ARABIC</w:t>
            </w:r>
          </w:p>
          <w:p w14:paraId="4253286F" w14:textId="77777777" w:rsidR="007E5D09" w:rsidRPr="009031AF" w:rsidRDefault="00E1360E" w:rsidP="006E1688">
            <w:pPr>
              <w:jc w:val="left"/>
              <w:rPr>
                <w:lang w:val="en-US" w:bidi="ar-LB"/>
              </w:rPr>
            </w:pPr>
            <w:r w:rsidRPr="009031AF">
              <w:rPr>
                <w:lang w:val="en-US" w:bidi="ar-LB"/>
              </w:rPr>
              <w:t>ORIGINAL: ENGLISH</w:t>
            </w:r>
          </w:p>
        </w:tc>
        <w:tc>
          <w:tcPr>
            <w:tcW w:w="3430" w:type="dxa"/>
            <w:gridSpan w:val="2"/>
            <w:tcBorders>
              <w:top w:val="nil"/>
              <w:left w:val="nil"/>
              <w:bottom w:val="single" w:sz="36" w:space="0" w:color="auto"/>
              <w:right w:val="nil"/>
            </w:tcBorders>
          </w:tcPr>
          <w:p w14:paraId="42532870" w14:textId="77777777" w:rsidR="007E5D09" w:rsidRPr="009031AF" w:rsidRDefault="00E1360E">
            <w:pPr>
              <w:pStyle w:val="Heading4"/>
              <w:numPr>
                <w:ilvl w:val="0"/>
                <w:numId w:val="0"/>
              </w:numPr>
              <w:spacing w:before="0" w:after="0"/>
              <w:ind w:right="459"/>
              <w:jc w:val="right"/>
              <w:rPr>
                <w:bCs/>
                <w:sz w:val="52"/>
                <w:szCs w:val="52"/>
                <w:rtl/>
                <w:lang w:bidi="ar-LB"/>
              </w:rPr>
            </w:pPr>
            <w:r w:rsidRPr="009031AF">
              <w:rPr>
                <w:bCs/>
                <w:sz w:val="52"/>
                <w:szCs w:val="52"/>
                <w:rtl/>
                <w:lang w:bidi="ar-LB"/>
              </w:rPr>
              <w:t>برنامج</w:t>
            </w:r>
          </w:p>
          <w:p w14:paraId="42532871" w14:textId="77777777" w:rsidR="007E5D09" w:rsidRPr="009031AF" w:rsidRDefault="00E1360E">
            <w:pPr>
              <w:pStyle w:val="Heading4"/>
              <w:numPr>
                <w:ilvl w:val="0"/>
                <w:numId w:val="0"/>
              </w:numPr>
              <w:spacing w:before="0" w:after="0"/>
              <w:ind w:right="459"/>
              <w:jc w:val="right"/>
              <w:rPr>
                <w:bCs/>
                <w:sz w:val="52"/>
                <w:szCs w:val="52"/>
                <w:rtl/>
                <w:lang w:bidi="ar-LB"/>
              </w:rPr>
            </w:pPr>
            <w:r w:rsidRPr="009031AF">
              <w:rPr>
                <w:bCs/>
                <w:sz w:val="52"/>
                <w:szCs w:val="52"/>
                <w:rtl/>
                <w:lang w:bidi="ar-LB"/>
              </w:rPr>
              <w:t>الأمم المتحدة</w:t>
            </w:r>
          </w:p>
          <w:p w14:paraId="42532872" w14:textId="77777777" w:rsidR="007E5D09" w:rsidRPr="009031AF" w:rsidRDefault="00E1360E">
            <w:pPr>
              <w:pStyle w:val="Heading4"/>
              <w:numPr>
                <w:ilvl w:val="0"/>
                <w:numId w:val="0"/>
              </w:numPr>
              <w:spacing w:before="0" w:after="0"/>
              <w:ind w:right="459"/>
              <w:jc w:val="right"/>
              <w:rPr>
                <w:bCs/>
                <w:sz w:val="52"/>
                <w:szCs w:val="52"/>
                <w:rtl/>
                <w:lang w:bidi="ar-LB"/>
              </w:rPr>
            </w:pPr>
            <w:r w:rsidRPr="009031AF">
              <w:rPr>
                <w:bCs/>
                <w:sz w:val="52"/>
                <w:szCs w:val="52"/>
                <w:rtl/>
                <w:lang w:bidi="ar-LB"/>
              </w:rPr>
              <w:t>للبيئة</w:t>
            </w:r>
          </w:p>
          <w:p w14:paraId="42532873" w14:textId="77777777" w:rsidR="007E5D09" w:rsidRPr="009031AF" w:rsidRDefault="00E1360E">
            <w:pPr>
              <w:pStyle w:val="Heading7"/>
              <w:spacing w:before="0" w:after="0"/>
              <w:ind w:right="4997"/>
              <w:rPr>
                <w:rFonts w:ascii="Times New Roman" w:hAnsi="Times New Roman"/>
                <w:b/>
                <w:bCs/>
                <w:sz w:val="52"/>
                <w:szCs w:val="52"/>
                <w:lang w:val="en-US" w:bidi="ar-LB"/>
              </w:rPr>
            </w:pPr>
            <w:r w:rsidRPr="009031AF">
              <w:rPr>
                <w:rFonts w:ascii="Times New Roman" w:hAnsi="Times New Roman"/>
                <w:b/>
                <w:bCs/>
                <w:sz w:val="52"/>
                <w:szCs w:val="52"/>
                <w:rtl/>
                <w:lang w:bidi="ar-LB"/>
              </w:rPr>
              <w:t>ل</w:t>
            </w:r>
          </w:p>
        </w:tc>
        <w:tc>
          <w:tcPr>
            <w:tcW w:w="2096" w:type="dxa"/>
            <w:tcBorders>
              <w:top w:val="nil"/>
              <w:left w:val="nil"/>
              <w:bottom w:val="single" w:sz="36" w:space="0" w:color="auto"/>
              <w:right w:val="nil"/>
            </w:tcBorders>
          </w:tcPr>
          <w:p w14:paraId="42532874" w14:textId="77777777" w:rsidR="007E5D09" w:rsidRPr="009031AF" w:rsidRDefault="007E5D09">
            <w:pPr>
              <w:rPr>
                <w:caps/>
                <w:lang w:val="en-US" w:bidi="ar-LB"/>
              </w:rPr>
            </w:pPr>
          </w:p>
          <w:p w14:paraId="42532875" w14:textId="77A55220" w:rsidR="007E5D09" w:rsidRPr="009031AF" w:rsidRDefault="006E1688">
            <w:pPr>
              <w:rPr>
                <w:lang w:val="en-US" w:bidi="ar-LB"/>
              </w:rPr>
            </w:pPr>
            <w:r w:rsidRPr="009031AF">
              <w:rPr>
                <w:noProof/>
                <w:lang w:val="en-US" w:bidi="ar-LB"/>
              </w:rPr>
              <w:drawing>
                <wp:anchor distT="0" distB="0" distL="114300" distR="114300" simplePos="0" relativeHeight="251660288" behindDoc="0" locked="0" layoutInCell="0" allowOverlap="1" wp14:anchorId="4253294C" wp14:editId="0F051915">
                  <wp:simplePos x="0" y="0"/>
                  <wp:positionH relativeFrom="column">
                    <wp:posOffset>5038725</wp:posOffset>
                  </wp:positionH>
                  <wp:positionV relativeFrom="paragraph">
                    <wp:posOffset>641985</wp:posOffset>
                  </wp:positionV>
                  <wp:extent cx="605155" cy="542925"/>
                  <wp:effectExtent l="0" t="0" r="4445" b="9525"/>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5155" cy="5429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2532877" w14:textId="77777777" w:rsidR="007E5D09" w:rsidRPr="009031AF" w:rsidRDefault="007E5D09">
      <w:pPr>
        <w:pStyle w:val="Caption"/>
        <w:spacing w:line="200" w:lineRule="exact"/>
        <w:ind w:left="187" w:right="187" w:hanging="187"/>
        <w:jc w:val="both"/>
        <w:rPr>
          <w:rFonts w:cs="Times New Roman"/>
          <w:b/>
          <w:bCs/>
          <w:sz w:val="28"/>
          <w:szCs w:val="28"/>
          <w:rtl/>
          <w:lang w:bidi="ar-LB"/>
        </w:rPr>
      </w:pPr>
    </w:p>
    <w:p w14:paraId="42532878" w14:textId="77777777" w:rsidR="00702662" w:rsidRPr="009031AF" w:rsidRDefault="00702662" w:rsidP="00702662">
      <w:pPr>
        <w:pStyle w:val="Caption"/>
        <w:ind w:left="0" w:right="180"/>
        <w:jc w:val="both"/>
        <w:rPr>
          <w:rFonts w:cs="Times New Roman"/>
          <w:b/>
          <w:bCs/>
          <w:sz w:val="28"/>
          <w:szCs w:val="28"/>
          <w:rtl/>
          <w:lang w:bidi="ar-LB"/>
        </w:rPr>
      </w:pPr>
      <w:r w:rsidRPr="009031AF">
        <w:rPr>
          <w:rFonts w:cs="Times New Roman"/>
          <w:b/>
          <w:bCs/>
          <w:sz w:val="28"/>
          <w:szCs w:val="28"/>
          <w:rtl/>
          <w:lang w:bidi="ar-LB"/>
        </w:rPr>
        <w:t>اللجنــة التنفيـذيــــة للصنــدوق المــتعــدد الأطـــراف</w:t>
      </w:r>
    </w:p>
    <w:p w14:paraId="42532879" w14:textId="77777777" w:rsidR="00702662" w:rsidRPr="009031AF" w:rsidRDefault="00702662" w:rsidP="00702662">
      <w:pPr>
        <w:bidi/>
        <w:ind w:left="180" w:hanging="180"/>
        <w:jc w:val="lowKashida"/>
        <w:rPr>
          <w:b/>
          <w:bCs/>
          <w:sz w:val="28"/>
          <w:szCs w:val="28"/>
          <w:rtl/>
          <w:lang w:val="en-US" w:eastAsia="en-CA" w:bidi="ar-LB"/>
        </w:rPr>
      </w:pPr>
      <w:r w:rsidRPr="009031AF">
        <w:rPr>
          <w:b/>
          <w:bCs/>
          <w:sz w:val="28"/>
          <w:szCs w:val="28"/>
          <w:rtl/>
          <w:lang w:val="en-US" w:eastAsia="en-CA" w:bidi="ar-LB"/>
        </w:rPr>
        <w:t xml:space="preserve">لتنفيـــذ بروتوكـول مونتريــال </w:t>
      </w:r>
    </w:p>
    <w:p w14:paraId="4253287A" w14:textId="734674A9" w:rsidR="00702662" w:rsidRPr="009031AF" w:rsidRDefault="00702662" w:rsidP="00B92C5C">
      <w:pPr>
        <w:bidi/>
        <w:ind w:left="4"/>
        <w:jc w:val="lowKashida"/>
        <w:rPr>
          <w:sz w:val="28"/>
          <w:szCs w:val="28"/>
          <w:rtl/>
          <w:lang w:val="en-US" w:eastAsia="en-CA" w:bidi="ar-LB"/>
        </w:rPr>
      </w:pPr>
      <w:r w:rsidRPr="009031AF">
        <w:rPr>
          <w:sz w:val="28"/>
          <w:szCs w:val="28"/>
          <w:rtl/>
          <w:lang w:val="en-US" w:eastAsia="en-CA" w:bidi="ar-LB"/>
        </w:rPr>
        <w:t xml:space="preserve">الاجتمــــــاع </w:t>
      </w:r>
      <w:r w:rsidR="00B92C5C">
        <w:rPr>
          <w:sz w:val="28"/>
          <w:szCs w:val="28"/>
          <w:rtl/>
          <w:lang w:val="en-US" w:eastAsia="en-CA" w:bidi="ar-LB"/>
        </w:rPr>
        <w:t>الرابع</w:t>
      </w:r>
      <w:r w:rsidR="0053096E" w:rsidRPr="009031AF">
        <w:rPr>
          <w:sz w:val="28"/>
          <w:szCs w:val="28"/>
          <w:rtl/>
          <w:lang w:val="en-US" w:eastAsia="en-CA" w:bidi="ar-LB"/>
        </w:rPr>
        <w:t xml:space="preserve"> </w:t>
      </w:r>
      <w:r w:rsidR="0044634E" w:rsidRPr="009031AF">
        <w:rPr>
          <w:sz w:val="28"/>
          <w:szCs w:val="28"/>
          <w:rtl/>
          <w:lang w:val="en-US" w:eastAsia="en-CA" w:bidi="ar-LB"/>
        </w:rPr>
        <w:t>والتسعــــون</w:t>
      </w:r>
      <w:r w:rsidR="007C6EF9" w:rsidRPr="009031AF">
        <w:rPr>
          <w:sz w:val="28"/>
          <w:szCs w:val="28"/>
          <w:rtl/>
          <w:lang w:val="en-US" w:eastAsia="en-CA" w:bidi="ar-LB"/>
        </w:rPr>
        <w:t xml:space="preserve"> </w:t>
      </w:r>
    </w:p>
    <w:p w14:paraId="4253287B" w14:textId="119BD5D2" w:rsidR="00702662" w:rsidRPr="00161E4F" w:rsidRDefault="00161E4F" w:rsidP="00161E4F">
      <w:pPr>
        <w:pStyle w:val="Heading2"/>
        <w:bidi/>
        <w:spacing w:after="0"/>
        <w:ind w:left="4"/>
        <w:jc w:val="left"/>
        <w:rPr>
          <w:rtl/>
          <w:lang w:val="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4253287C" w14:textId="5BE14978" w:rsidR="007C16EF" w:rsidRPr="009031AF" w:rsidRDefault="007C16EF" w:rsidP="00161E4F">
      <w:pPr>
        <w:bidi/>
        <w:jc w:val="left"/>
        <w:rPr>
          <w:sz w:val="28"/>
          <w:szCs w:val="28"/>
          <w:rtl/>
          <w:lang w:val="en-US" w:bidi="ar-LB"/>
        </w:rPr>
      </w:pPr>
      <w:r w:rsidRPr="009031AF">
        <w:rPr>
          <w:sz w:val="28"/>
          <w:szCs w:val="28"/>
          <w:rtl/>
          <w:lang w:bidi="ar-LB"/>
        </w:rPr>
        <w:t xml:space="preserve">البند </w:t>
      </w:r>
      <w:r w:rsidR="00161E4F">
        <w:rPr>
          <w:sz w:val="28"/>
          <w:szCs w:val="28"/>
          <w:lang w:bidi="ar-LB"/>
        </w:rPr>
        <w:t>12</w:t>
      </w:r>
      <w:r w:rsidRPr="009031AF">
        <w:rPr>
          <w:sz w:val="28"/>
          <w:szCs w:val="28"/>
          <w:rtl/>
          <w:lang w:bidi="ar-LB"/>
        </w:rPr>
        <w:t xml:space="preserve"> (أ) من جدول الأعمال المؤقت</w:t>
      </w:r>
      <w:r w:rsidRPr="009031AF">
        <w:rPr>
          <w:sz w:val="28"/>
          <w:szCs w:val="28"/>
          <w:vertAlign w:val="superscript"/>
          <w:lang w:bidi="ar-LB"/>
        </w:rPr>
        <w:footnoteReference w:id="1"/>
      </w:r>
      <w:r w:rsidRPr="009031AF">
        <w:rPr>
          <w:sz w:val="28"/>
          <w:szCs w:val="28"/>
          <w:rtl/>
          <w:lang w:eastAsia="en-CA" w:bidi="ar-LB"/>
        </w:rPr>
        <w:t xml:space="preserve"> </w:t>
      </w:r>
    </w:p>
    <w:p w14:paraId="4253287D" w14:textId="77777777" w:rsidR="007C16EF" w:rsidRPr="009031AF" w:rsidRDefault="007C16EF" w:rsidP="007C16EF">
      <w:pPr>
        <w:pStyle w:val="0Heading0"/>
        <w:bidi/>
        <w:ind w:left="4"/>
        <w:rPr>
          <w:sz w:val="28"/>
          <w:szCs w:val="28"/>
          <w:rtl/>
          <w:lang w:val="en-US" w:bidi="ar-LB"/>
        </w:rPr>
      </w:pPr>
    </w:p>
    <w:p w14:paraId="4253287E" w14:textId="77777777" w:rsidR="00702662" w:rsidRPr="009031AF" w:rsidRDefault="00702662" w:rsidP="00702662">
      <w:pPr>
        <w:bidi/>
        <w:jc w:val="left"/>
        <w:rPr>
          <w:szCs w:val="24"/>
          <w:rtl/>
          <w:lang w:val="en-US" w:eastAsia="zh-CN" w:bidi="ar-LB"/>
        </w:rPr>
      </w:pPr>
    </w:p>
    <w:p w14:paraId="7F19E942" w14:textId="77777777" w:rsidR="00557B67" w:rsidRDefault="00BE3382" w:rsidP="00234A48">
      <w:pPr>
        <w:widowControl w:val="0"/>
        <w:bidi/>
        <w:jc w:val="center"/>
        <w:outlineLvl w:val="2"/>
        <w:rPr>
          <w:b/>
          <w:bCs/>
          <w:sz w:val="32"/>
          <w:szCs w:val="32"/>
          <w:lang w:val="en-US" w:bidi="ar-LB"/>
        </w:rPr>
      </w:pPr>
      <w:bookmarkStart w:id="0" w:name="_Hlk118106023"/>
      <w:r w:rsidRPr="00EC4BE3">
        <w:rPr>
          <w:b/>
          <w:bCs/>
          <w:sz w:val="32"/>
          <w:szCs w:val="32"/>
          <w:rtl/>
          <w:lang w:val="en-US" w:bidi="ar-LB"/>
        </w:rPr>
        <w:t>مشروع المبادئ</w:t>
      </w:r>
      <w:r w:rsidRPr="009031AF">
        <w:rPr>
          <w:b/>
          <w:bCs/>
          <w:sz w:val="32"/>
          <w:szCs w:val="32"/>
          <w:rtl/>
          <w:lang w:val="en-US" w:bidi="ar-LB"/>
        </w:rPr>
        <w:t xml:space="preserve"> التوجيهية لتمويل التخفيض التدريجي للمواد </w:t>
      </w:r>
      <w:r w:rsidR="002B7FCD" w:rsidRPr="009031AF">
        <w:rPr>
          <w:b/>
          <w:bCs/>
          <w:sz w:val="32"/>
          <w:szCs w:val="32"/>
          <w:rtl/>
          <w:lang w:val="en-US" w:bidi="ar-LB"/>
        </w:rPr>
        <w:t xml:space="preserve">الهيدروفلوروكربونية </w:t>
      </w:r>
    </w:p>
    <w:p w14:paraId="55C56BA3" w14:textId="77777777" w:rsidR="00234A48" w:rsidRDefault="002B7FCD" w:rsidP="00234A48">
      <w:pPr>
        <w:widowControl w:val="0"/>
        <w:bidi/>
        <w:jc w:val="center"/>
        <w:outlineLvl w:val="2"/>
        <w:rPr>
          <w:b/>
          <w:bCs/>
          <w:sz w:val="32"/>
          <w:szCs w:val="32"/>
          <w:lang w:val="en-US" w:bidi="ar-LB"/>
        </w:rPr>
      </w:pPr>
      <w:r w:rsidRPr="009031AF">
        <w:rPr>
          <w:b/>
          <w:bCs/>
          <w:sz w:val="32"/>
          <w:szCs w:val="32"/>
          <w:rtl/>
          <w:lang w:val="en-US" w:bidi="ar-LB"/>
        </w:rPr>
        <w:t>في بلدان المادة 5</w:t>
      </w:r>
      <w:r w:rsidR="00BE3382" w:rsidRPr="009031AF">
        <w:rPr>
          <w:b/>
          <w:bCs/>
          <w:sz w:val="32"/>
          <w:szCs w:val="32"/>
          <w:rtl/>
          <w:lang w:val="en-US" w:bidi="ar-LB"/>
        </w:rPr>
        <w:t xml:space="preserve">، بما في ذلك الأخذ بعين الاعتبار تفعيل الفقرة 24 </w:t>
      </w:r>
    </w:p>
    <w:p w14:paraId="4253287F" w14:textId="15F67F18" w:rsidR="00505D27" w:rsidRPr="009031AF" w:rsidRDefault="00BE3382" w:rsidP="00EC4BE3">
      <w:pPr>
        <w:widowControl w:val="0"/>
        <w:bidi/>
        <w:jc w:val="center"/>
        <w:outlineLvl w:val="2"/>
        <w:rPr>
          <w:b/>
          <w:bCs/>
          <w:sz w:val="32"/>
          <w:szCs w:val="32"/>
          <w:rtl/>
          <w:lang w:val="en-US" w:bidi="ar-LB"/>
        </w:rPr>
      </w:pPr>
      <w:r w:rsidRPr="009031AF">
        <w:rPr>
          <w:b/>
          <w:bCs/>
          <w:sz w:val="32"/>
          <w:szCs w:val="32"/>
          <w:rtl/>
          <w:lang w:val="en-US" w:bidi="ar-LB"/>
        </w:rPr>
        <w:t xml:space="preserve">من المقرر </w:t>
      </w:r>
      <w:r w:rsidR="00EC4BE3">
        <w:rPr>
          <w:b/>
          <w:bCs/>
          <w:sz w:val="32"/>
          <w:szCs w:val="32"/>
          <w:rtl/>
          <w:lang w:val="en-US" w:bidi="ar-LB"/>
        </w:rPr>
        <w:t>28/</w:t>
      </w:r>
      <w:r w:rsidRPr="009031AF">
        <w:rPr>
          <w:b/>
          <w:bCs/>
          <w:sz w:val="32"/>
          <w:szCs w:val="32"/>
          <w:rtl/>
          <w:lang w:val="en-US" w:bidi="ar-LB"/>
        </w:rPr>
        <w:t>2</w:t>
      </w:r>
      <w:r w:rsidR="00EC4BE3">
        <w:rPr>
          <w:b/>
          <w:bCs/>
          <w:sz w:val="32"/>
          <w:szCs w:val="32"/>
          <w:rtl/>
          <w:lang w:val="en-US" w:bidi="ar-LB"/>
        </w:rPr>
        <w:t xml:space="preserve"> </w:t>
      </w:r>
      <w:r w:rsidR="00D7039E">
        <w:rPr>
          <w:b/>
          <w:bCs/>
          <w:sz w:val="32"/>
          <w:szCs w:val="32"/>
          <w:rtl/>
          <w:lang w:val="en-US" w:bidi="ar-LB"/>
        </w:rPr>
        <w:t>لاجتماع الأطراف</w:t>
      </w:r>
    </w:p>
    <w:p w14:paraId="42532880" w14:textId="77777777" w:rsidR="00505D27" w:rsidRPr="009031AF" w:rsidRDefault="00505D27" w:rsidP="00505D27">
      <w:pPr>
        <w:pStyle w:val="Title1"/>
        <w:bidi/>
        <w:spacing w:after="240"/>
        <w:jc w:val="left"/>
        <w:rPr>
          <w:bCs/>
          <w:caps w:val="0"/>
          <w:sz w:val="26"/>
          <w:szCs w:val="26"/>
          <w:lang w:bidi="ar-LB"/>
        </w:rPr>
      </w:pPr>
      <w:r w:rsidRPr="009031AF">
        <w:rPr>
          <w:bCs/>
          <w:caps w:val="0"/>
          <w:sz w:val="26"/>
          <w:szCs w:val="26"/>
          <w:rtl/>
          <w:lang w:bidi="ar-LB"/>
        </w:rPr>
        <w:t>مقدمة</w:t>
      </w:r>
    </w:p>
    <w:p w14:paraId="42532882" w14:textId="38713043" w:rsidR="00505D27" w:rsidRPr="005D6130" w:rsidRDefault="00992BED" w:rsidP="009E3AAD">
      <w:pPr>
        <w:pStyle w:val="Heading1"/>
        <w:numPr>
          <w:ilvl w:val="0"/>
          <w:numId w:val="7"/>
        </w:numPr>
        <w:bidi/>
        <w:rPr>
          <w:i/>
          <w:iCs/>
          <w:sz w:val="26"/>
          <w:szCs w:val="26"/>
          <w:rtl/>
          <w:lang w:bidi="ar-LB"/>
        </w:rPr>
      </w:pPr>
      <w:r w:rsidRPr="009031AF">
        <w:rPr>
          <w:sz w:val="26"/>
          <w:szCs w:val="26"/>
          <w:rtl/>
          <w:lang w:bidi="ar-LB"/>
        </w:rPr>
        <w:t>منذ</w:t>
      </w:r>
      <w:r w:rsidR="00935A4B">
        <w:rPr>
          <w:sz w:val="26"/>
          <w:szCs w:val="26"/>
          <w:rtl/>
          <w:lang w:bidi="ar-LB"/>
        </w:rPr>
        <w:t xml:space="preserve"> اعتماد تعديل كيغالي في</w:t>
      </w:r>
      <w:r w:rsidRPr="009031AF">
        <w:rPr>
          <w:sz w:val="26"/>
          <w:szCs w:val="26"/>
          <w:rtl/>
          <w:lang w:bidi="ar-LB"/>
        </w:rPr>
        <w:t xml:space="preserve"> </w:t>
      </w:r>
      <w:r w:rsidR="00935A4B">
        <w:rPr>
          <w:sz w:val="26"/>
          <w:szCs w:val="26"/>
          <w:rtl/>
          <w:lang w:bidi="ar-LB"/>
        </w:rPr>
        <w:t>الاجتماع</w:t>
      </w:r>
      <w:r w:rsidR="00505D27" w:rsidRPr="009031AF">
        <w:rPr>
          <w:sz w:val="26"/>
          <w:szCs w:val="26"/>
          <w:rtl/>
          <w:lang w:bidi="ar-LB"/>
        </w:rPr>
        <w:t xml:space="preserve"> الثامن والعشرين، </w:t>
      </w:r>
      <w:r w:rsidR="00935A4B">
        <w:rPr>
          <w:sz w:val="26"/>
          <w:szCs w:val="26"/>
          <w:rtl/>
          <w:lang w:bidi="ar-LB"/>
        </w:rPr>
        <w:t>ل</w:t>
      </w:r>
      <w:r w:rsidR="00505D27" w:rsidRPr="009031AF">
        <w:rPr>
          <w:sz w:val="26"/>
          <w:szCs w:val="26"/>
          <w:rtl/>
          <w:lang w:bidi="ar-LB"/>
        </w:rPr>
        <w:t>لأطراف في بروتوك</w:t>
      </w:r>
      <w:r w:rsidRPr="009031AF">
        <w:rPr>
          <w:sz w:val="26"/>
          <w:szCs w:val="26"/>
          <w:rtl/>
          <w:lang w:bidi="ar-LB"/>
        </w:rPr>
        <w:t xml:space="preserve">ول مونتريال </w:t>
      </w:r>
      <w:r w:rsidR="005D6130">
        <w:rPr>
          <w:sz w:val="26"/>
          <w:szCs w:val="26"/>
          <w:rtl/>
          <w:lang w:bidi="ar-LB"/>
        </w:rPr>
        <w:t xml:space="preserve">في عام 2016، تعمل </w:t>
      </w:r>
      <w:r w:rsidRPr="009031AF">
        <w:rPr>
          <w:sz w:val="26"/>
          <w:szCs w:val="26"/>
          <w:rtl/>
          <w:lang w:bidi="ar-LB"/>
        </w:rPr>
        <w:t>اللجنة التنفيذية</w:t>
      </w:r>
      <w:r w:rsidR="005D6130">
        <w:rPr>
          <w:sz w:val="26"/>
          <w:szCs w:val="26"/>
          <w:rtl/>
          <w:lang w:bidi="ar-LB"/>
        </w:rPr>
        <w:t xml:space="preserve"> على وضع</w:t>
      </w:r>
      <w:r w:rsidR="005D6130">
        <w:rPr>
          <w:i/>
          <w:iCs/>
          <w:sz w:val="26"/>
          <w:szCs w:val="26"/>
          <w:rtl/>
          <w:lang w:bidi="ar-LB"/>
        </w:rPr>
        <w:t xml:space="preserve"> </w:t>
      </w:r>
      <w:r w:rsidR="00505D27" w:rsidRPr="005D6130">
        <w:rPr>
          <w:sz w:val="26"/>
          <w:szCs w:val="26"/>
          <w:rtl/>
          <w:lang w:bidi="ar-LB"/>
        </w:rPr>
        <w:t xml:space="preserve">مبادئ توجيهية </w:t>
      </w:r>
      <w:r w:rsidR="005D6130">
        <w:rPr>
          <w:sz w:val="26"/>
          <w:szCs w:val="26"/>
          <w:rtl/>
          <w:lang w:bidi="ar-LB"/>
        </w:rPr>
        <w:t xml:space="preserve">لتمويل </w:t>
      </w:r>
      <w:r w:rsidR="005D6130" w:rsidRPr="005D6130">
        <w:rPr>
          <w:szCs w:val="24"/>
          <w:rtl/>
          <w:lang w:val="en-US" w:bidi="ar-LB"/>
        </w:rPr>
        <w:t>التخفيض التدريجي</w:t>
      </w:r>
      <w:r w:rsidR="0079307A">
        <w:rPr>
          <w:szCs w:val="24"/>
          <w:rtl/>
          <w:lang w:val="en-US" w:bidi="ar-LB"/>
        </w:rPr>
        <w:t xml:space="preserve"> لاسته</w:t>
      </w:r>
      <w:r w:rsidR="00090AE9">
        <w:rPr>
          <w:szCs w:val="24"/>
          <w:rtl/>
          <w:lang w:val="en-US" w:bidi="ar-LB"/>
        </w:rPr>
        <w:t>لاك وإنتاج ا</w:t>
      </w:r>
      <w:r w:rsidR="005D6130" w:rsidRPr="005D6130">
        <w:rPr>
          <w:szCs w:val="24"/>
          <w:rtl/>
          <w:lang w:val="en-US" w:bidi="ar-LB"/>
        </w:rPr>
        <w:t>لمواد الهيدروفلوروكربونية</w:t>
      </w:r>
      <w:r w:rsidR="00090AE9">
        <w:rPr>
          <w:sz w:val="26"/>
          <w:szCs w:val="26"/>
          <w:rtl/>
          <w:lang w:bidi="ar-LB"/>
        </w:rPr>
        <w:t>، بما في ذلك عتبات فعالية التكلفة</w:t>
      </w:r>
      <w:r w:rsidR="003619AE">
        <w:rPr>
          <w:sz w:val="26"/>
          <w:szCs w:val="26"/>
          <w:rtl/>
          <w:lang w:bidi="ar-LB"/>
        </w:rPr>
        <w:t>،</w:t>
      </w:r>
      <w:r w:rsidR="00090AE9">
        <w:rPr>
          <w:sz w:val="26"/>
          <w:szCs w:val="26"/>
          <w:rtl/>
          <w:lang w:bidi="ar-LB"/>
        </w:rPr>
        <w:t xml:space="preserve"> </w:t>
      </w:r>
      <w:r w:rsidR="009E3AAD">
        <w:rPr>
          <w:sz w:val="26"/>
          <w:szCs w:val="26"/>
          <w:rtl/>
          <w:lang w:bidi="ar-LB"/>
        </w:rPr>
        <w:t>وأصدرت</w:t>
      </w:r>
      <w:r w:rsidR="003619AE">
        <w:rPr>
          <w:sz w:val="26"/>
          <w:szCs w:val="26"/>
          <w:rtl/>
          <w:lang w:bidi="ar-LB"/>
        </w:rPr>
        <w:t xml:space="preserve"> الأمانة</w:t>
      </w:r>
      <w:r w:rsidR="003619AE">
        <w:rPr>
          <w:i/>
          <w:iCs/>
          <w:sz w:val="26"/>
          <w:szCs w:val="26"/>
          <w:rtl/>
          <w:lang w:bidi="ar-LB"/>
        </w:rPr>
        <w:t xml:space="preserve"> </w:t>
      </w:r>
      <w:r w:rsidR="003619AE">
        <w:rPr>
          <w:sz w:val="26"/>
          <w:szCs w:val="26"/>
          <w:rtl/>
          <w:lang w:bidi="ar-LB"/>
        </w:rPr>
        <w:t xml:space="preserve">عددا من الوثائق </w:t>
      </w:r>
      <w:r w:rsidR="00E20DC6">
        <w:rPr>
          <w:sz w:val="26"/>
          <w:szCs w:val="26"/>
          <w:rtl/>
          <w:lang w:bidi="ar-LB"/>
        </w:rPr>
        <w:t xml:space="preserve">لكي تساعد اللجنة في </w:t>
      </w:r>
      <w:r w:rsidR="00E20DC6" w:rsidRPr="00E20DC6">
        <w:rPr>
          <w:sz w:val="26"/>
          <w:szCs w:val="26"/>
          <w:rtl/>
          <w:lang w:bidi="ar-LB"/>
        </w:rPr>
        <w:t>مداولاتها المستمرة</w:t>
      </w:r>
      <w:r w:rsidR="00E20DC6">
        <w:rPr>
          <w:sz w:val="26"/>
          <w:szCs w:val="26"/>
          <w:rtl/>
          <w:lang w:bidi="ar-LB"/>
        </w:rPr>
        <w:t xml:space="preserve">. ووفقا للقرارين 28/2 </w:t>
      </w:r>
      <w:r w:rsidR="0044634E" w:rsidRPr="00E20DC6">
        <w:rPr>
          <w:sz w:val="26"/>
          <w:szCs w:val="26"/>
          <w:rtl/>
          <w:lang w:bidi="ar-LB"/>
        </w:rPr>
        <w:t>و30</w:t>
      </w:r>
      <w:r w:rsidR="00E20DC6" w:rsidRPr="00E20DC6">
        <w:rPr>
          <w:sz w:val="26"/>
          <w:szCs w:val="26"/>
          <w:rtl/>
          <w:lang w:bidi="ar-LB"/>
        </w:rPr>
        <w:t>/4</w:t>
      </w:r>
      <w:r w:rsidR="001E192A">
        <w:rPr>
          <w:i/>
          <w:iCs/>
          <w:sz w:val="26"/>
          <w:szCs w:val="26"/>
          <w:rtl/>
          <w:lang w:bidi="ar-LB"/>
        </w:rPr>
        <w:t>،</w:t>
      </w:r>
      <w:r w:rsidR="001E192A">
        <w:rPr>
          <w:rStyle w:val="FootnoteReference"/>
          <w:i/>
          <w:iCs/>
          <w:sz w:val="26"/>
          <w:szCs w:val="26"/>
          <w:rtl/>
          <w:lang w:bidi="ar-LB"/>
        </w:rPr>
        <w:footnoteReference w:id="2"/>
      </w:r>
      <w:r w:rsidR="001E192A">
        <w:rPr>
          <w:i/>
          <w:iCs/>
          <w:sz w:val="26"/>
          <w:szCs w:val="26"/>
          <w:rtl/>
          <w:lang w:bidi="ar-LB"/>
        </w:rPr>
        <w:t xml:space="preserve"> </w:t>
      </w:r>
      <w:r w:rsidR="009E3AAD">
        <w:rPr>
          <w:sz w:val="26"/>
          <w:szCs w:val="26"/>
          <w:rtl/>
          <w:lang w:bidi="ar-LB"/>
        </w:rPr>
        <w:t>تزود اللجنة التنفيذية الأطراف بتحديثات سنوية حول التقدم المحرز في مناقشاتها وستقدم مشروع المبادئ التوجيهية ل</w:t>
      </w:r>
      <w:r w:rsidR="00FA43C6">
        <w:rPr>
          <w:sz w:val="26"/>
          <w:szCs w:val="26"/>
          <w:rtl/>
          <w:lang w:bidi="ar-LB"/>
        </w:rPr>
        <w:t>أخذ آراء ومدخلات ا</w:t>
      </w:r>
      <w:r w:rsidR="009E3AAD">
        <w:rPr>
          <w:sz w:val="26"/>
          <w:szCs w:val="26"/>
          <w:rtl/>
          <w:lang w:bidi="ar-LB"/>
        </w:rPr>
        <w:t>لأطراف</w:t>
      </w:r>
      <w:r w:rsidR="00FA43C6">
        <w:rPr>
          <w:sz w:val="26"/>
          <w:szCs w:val="26"/>
          <w:rtl/>
          <w:lang w:bidi="ar-LB"/>
        </w:rPr>
        <w:t xml:space="preserve"> قبل الانتهاء منها.</w:t>
      </w:r>
      <w:r w:rsidR="009E3AAD">
        <w:rPr>
          <w:sz w:val="26"/>
          <w:szCs w:val="26"/>
          <w:rtl/>
          <w:lang w:bidi="ar-LB"/>
        </w:rPr>
        <w:t xml:space="preserve"> </w:t>
      </w:r>
    </w:p>
    <w:p w14:paraId="42532887" w14:textId="7D10DFEB" w:rsidR="00505D27" w:rsidRPr="009031AF" w:rsidRDefault="00505D27" w:rsidP="00B118F5">
      <w:pPr>
        <w:pStyle w:val="Heading1"/>
        <w:widowControl w:val="0"/>
        <w:numPr>
          <w:ilvl w:val="0"/>
          <w:numId w:val="7"/>
        </w:numPr>
        <w:bidi/>
        <w:ind w:left="0" w:firstLine="0"/>
        <w:rPr>
          <w:sz w:val="26"/>
          <w:szCs w:val="26"/>
          <w:rtl/>
          <w:lang w:bidi="ar-LB"/>
        </w:rPr>
      </w:pPr>
      <w:r w:rsidRPr="009031AF">
        <w:rPr>
          <w:sz w:val="26"/>
          <w:szCs w:val="26"/>
          <w:rtl/>
          <w:lang w:bidi="ar-LB"/>
        </w:rPr>
        <w:t>في اجتماعها الثمانين</w:t>
      </w:r>
      <w:r w:rsidR="0012244A" w:rsidRPr="009031AF">
        <w:rPr>
          <w:sz w:val="26"/>
          <w:szCs w:val="26"/>
          <w:rtl/>
          <w:lang w:bidi="ar-LB"/>
        </w:rPr>
        <w:t>،</w:t>
      </w:r>
      <w:r w:rsidRPr="009031AF">
        <w:rPr>
          <w:sz w:val="26"/>
          <w:szCs w:val="26"/>
          <w:vertAlign w:val="superscript"/>
          <w:rtl/>
          <w:lang w:bidi="ar-LB"/>
        </w:rPr>
        <w:t xml:space="preserve"> </w:t>
      </w:r>
      <w:r w:rsidR="0012244A" w:rsidRPr="009031AF">
        <w:rPr>
          <w:sz w:val="26"/>
          <w:szCs w:val="26"/>
          <w:rtl/>
          <w:lang w:bidi="ar-LB"/>
        </w:rPr>
        <w:t>قررت اللجنة التنفيذية</w:t>
      </w:r>
      <w:r w:rsidRPr="009031AF">
        <w:rPr>
          <w:sz w:val="26"/>
          <w:szCs w:val="26"/>
          <w:rtl/>
          <w:lang w:bidi="ar-LB"/>
        </w:rPr>
        <w:t xml:space="preserve">، </w:t>
      </w:r>
      <w:r w:rsidRPr="009031AF">
        <w:rPr>
          <w:i/>
          <w:iCs/>
          <w:sz w:val="26"/>
          <w:szCs w:val="26"/>
          <w:rtl/>
          <w:lang w:bidi="ar-LB"/>
        </w:rPr>
        <w:t>من بين جملة أمور</w:t>
      </w:r>
      <w:r w:rsidR="0012244A" w:rsidRPr="009031AF">
        <w:rPr>
          <w:sz w:val="26"/>
          <w:szCs w:val="26"/>
          <w:rtl/>
          <w:lang w:bidi="ar-LB"/>
        </w:rPr>
        <w:t>، استخدام كوثائق عمل للمناقشات المستقبلية</w:t>
      </w:r>
      <w:r w:rsidRPr="009031AF">
        <w:rPr>
          <w:sz w:val="26"/>
          <w:szCs w:val="26"/>
          <w:rtl/>
          <w:lang w:bidi="ar-LB"/>
        </w:rPr>
        <w:t xml:space="preserve"> </w:t>
      </w:r>
      <w:r w:rsidR="006249A6">
        <w:rPr>
          <w:sz w:val="26"/>
          <w:szCs w:val="26"/>
          <w:rtl/>
          <w:lang w:bidi="ar-LB"/>
        </w:rPr>
        <w:t>مشروع</w:t>
      </w:r>
      <w:r w:rsidRPr="009031AF">
        <w:rPr>
          <w:sz w:val="26"/>
          <w:szCs w:val="26"/>
          <w:rtl/>
          <w:lang w:bidi="ar-LB"/>
        </w:rPr>
        <w:t xml:space="preserve"> النموذج</w:t>
      </w:r>
      <w:r w:rsidR="006249A6">
        <w:rPr>
          <w:sz w:val="26"/>
          <w:szCs w:val="26"/>
          <w:rtl/>
          <w:lang w:bidi="ar-LB"/>
        </w:rPr>
        <w:t xml:space="preserve"> المشار إليه في الفقرة </w:t>
      </w:r>
      <w:r w:rsidR="00B118F5">
        <w:rPr>
          <w:sz w:val="26"/>
          <w:szCs w:val="26"/>
          <w:rtl/>
          <w:lang w:bidi="ar-LB"/>
        </w:rPr>
        <w:t>7</w:t>
      </w:r>
      <w:r w:rsidR="006249A6">
        <w:rPr>
          <w:sz w:val="26"/>
          <w:szCs w:val="26"/>
          <w:rtl/>
          <w:lang w:bidi="ar-LB"/>
        </w:rPr>
        <w:t>(</w:t>
      </w:r>
      <w:r w:rsidR="00B118F5">
        <w:rPr>
          <w:sz w:val="26"/>
          <w:szCs w:val="26"/>
          <w:rtl/>
          <w:lang w:bidi="ar-LB"/>
        </w:rPr>
        <w:t>ب) أدناه،</w:t>
      </w:r>
      <w:r w:rsidR="0012244A" w:rsidRPr="009031AF">
        <w:rPr>
          <w:sz w:val="26"/>
          <w:szCs w:val="26"/>
          <w:rtl/>
          <w:lang w:bidi="ar-LB"/>
        </w:rPr>
        <w:t xml:space="preserve"> </w:t>
      </w:r>
      <w:r w:rsidR="006249A6">
        <w:rPr>
          <w:sz w:val="26"/>
          <w:szCs w:val="26"/>
          <w:rtl/>
          <w:lang w:bidi="ar-LB"/>
        </w:rPr>
        <w:t>وال</w:t>
      </w:r>
      <w:r w:rsidRPr="009031AF">
        <w:rPr>
          <w:sz w:val="26"/>
          <w:szCs w:val="26"/>
          <w:rtl/>
          <w:lang w:bidi="ar-LB"/>
        </w:rPr>
        <w:t>قائمة</w:t>
      </w:r>
      <w:r w:rsidR="006249A6">
        <w:rPr>
          <w:sz w:val="26"/>
          <w:szCs w:val="26"/>
          <w:rtl/>
          <w:lang w:bidi="ar-LB"/>
        </w:rPr>
        <w:t xml:space="preserve"> المحدثة</w:t>
      </w:r>
      <w:r w:rsidRPr="009031AF">
        <w:rPr>
          <w:sz w:val="26"/>
          <w:szCs w:val="26"/>
          <w:rtl/>
          <w:lang w:bidi="ar-LB"/>
        </w:rPr>
        <w:t xml:space="preserve"> </w:t>
      </w:r>
      <w:r w:rsidR="006249A6">
        <w:rPr>
          <w:sz w:val="26"/>
          <w:szCs w:val="26"/>
          <w:rtl/>
          <w:lang w:bidi="ar-LB"/>
        </w:rPr>
        <w:t>للعناصر</w:t>
      </w:r>
      <w:r w:rsidRPr="009031AF">
        <w:rPr>
          <w:sz w:val="26"/>
          <w:szCs w:val="26"/>
          <w:rtl/>
          <w:lang w:bidi="ar-LB"/>
        </w:rPr>
        <w:t xml:space="preserve"> المعلقة </w:t>
      </w:r>
      <w:r w:rsidR="006249A6">
        <w:rPr>
          <w:sz w:val="26"/>
          <w:szCs w:val="26"/>
          <w:rtl/>
          <w:lang w:bidi="ar-LB"/>
        </w:rPr>
        <w:t>للمقرر 28/2 الواردة في</w:t>
      </w:r>
      <w:r w:rsidR="0012244A" w:rsidRPr="009031AF">
        <w:rPr>
          <w:sz w:val="26"/>
          <w:szCs w:val="26"/>
          <w:rtl/>
          <w:lang w:bidi="ar-LB"/>
        </w:rPr>
        <w:t xml:space="preserve"> </w:t>
      </w:r>
      <w:r w:rsidRPr="009031AF">
        <w:rPr>
          <w:sz w:val="26"/>
          <w:szCs w:val="26"/>
          <w:rtl/>
          <w:lang w:bidi="ar-LB"/>
        </w:rPr>
        <w:t xml:space="preserve">الجدول 1 </w:t>
      </w:r>
      <w:r w:rsidR="006249A6">
        <w:rPr>
          <w:sz w:val="26"/>
          <w:szCs w:val="26"/>
          <w:rtl/>
          <w:lang w:bidi="ar-LB"/>
        </w:rPr>
        <w:t>في هذه الوثيقة</w:t>
      </w:r>
      <w:r w:rsidRPr="009031AF">
        <w:rPr>
          <w:sz w:val="26"/>
          <w:szCs w:val="26"/>
          <w:rtl/>
          <w:lang w:bidi="ar-LB"/>
        </w:rPr>
        <w:t>.</w:t>
      </w:r>
    </w:p>
    <w:p w14:paraId="42532888" w14:textId="62CA3A74" w:rsidR="00505D27" w:rsidRPr="009031AF" w:rsidRDefault="00B118F5" w:rsidP="00AE4016">
      <w:pPr>
        <w:pStyle w:val="ListParagraph"/>
        <w:numPr>
          <w:ilvl w:val="0"/>
          <w:numId w:val="7"/>
        </w:numPr>
        <w:bidi/>
        <w:ind w:left="0" w:firstLine="0"/>
        <w:rPr>
          <w:sz w:val="26"/>
          <w:szCs w:val="26"/>
          <w:lang w:bidi="ar-LB"/>
        </w:rPr>
      </w:pPr>
      <w:r>
        <w:rPr>
          <w:sz w:val="26"/>
          <w:szCs w:val="26"/>
          <w:rtl/>
          <w:lang w:bidi="ar-LB"/>
        </w:rPr>
        <w:t xml:space="preserve">وبعد </w:t>
      </w:r>
      <w:r w:rsidR="00D06CD3">
        <w:rPr>
          <w:sz w:val="26"/>
          <w:szCs w:val="26"/>
          <w:rtl/>
          <w:lang w:bidi="ar-LB"/>
        </w:rPr>
        <w:t xml:space="preserve">تأجيل المناقشات </w:t>
      </w:r>
      <w:r>
        <w:rPr>
          <w:sz w:val="26"/>
          <w:szCs w:val="26"/>
          <w:rtl/>
          <w:lang w:bidi="ar-LB"/>
        </w:rPr>
        <w:t xml:space="preserve">بسبب </w:t>
      </w:r>
      <w:r w:rsidR="00253270" w:rsidRPr="00194EC3">
        <w:rPr>
          <w:sz w:val="26"/>
          <w:szCs w:val="26"/>
          <w:rtl/>
          <w:lang w:bidi="ar-LB"/>
        </w:rPr>
        <w:t>جائحة كوفيد-19</w:t>
      </w:r>
      <w:r w:rsidR="00D06CD3">
        <w:rPr>
          <w:sz w:val="26"/>
          <w:szCs w:val="26"/>
          <w:rtl/>
          <w:lang w:bidi="ar-LB"/>
        </w:rPr>
        <w:t xml:space="preserve">، </w:t>
      </w:r>
      <w:r w:rsidR="00CC4AF3" w:rsidRPr="009031AF">
        <w:rPr>
          <w:sz w:val="26"/>
          <w:szCs w:val="26"/>
          <w:rtl/>
          <w:lang w:bidi="ar-LB"/>
        </w:rPr>
        <w:t xml:space="preserve">واصلت </w:t>
      </w:r>
      <w:r w:rsidR="00505D27" w:rsidRPr="009031AF">
        <w:rPr>
          <w:sz w:val="26"/>
          <w:szCs w:val="26"/>
          <w:rtl/>
          <w:lang w:bidi="ar-LB"/>
        </w:rPr>
        <w:t xml:space="preserve">اللجنة التنفيذية </w:t>
      </w:r>
      <w:r w:rsidR="00505D27" w:rsidRPr="009031AF">
        <w:rPr>
          <w:sz w:val="26"/>
          <w:szCs w:val="26"/>
          <w:rtl/>
          <w:lang w:eastAsia="zh-CN" w:bidi="ar-LB"/>
        </w:rPr>
        <w:t>مد</w:t>
      </w:r>
      <w:r w:rsidR="00CC4AF3" w:rsidRPr="009031AF">
        <w:rPr>
          <w:sz w:val="26"/>
          <w:szCs w:val="26"/>
          <w:rtl/>
          <w:lang w:eastAsia="zh-CN" w:bidi="ar-LB"/>
        </w:rPr>
        <w:t>اولاتها بشأن المبادئ التوجيهية لتكاليف ا</w:t>
      </w:r>
      <w:r w:rsidR="00505D27" w:rsidRPr="009031AF">
        <w:rPr>
          <w:sz w:val="26"/>
          <w:szCs w:val="26"/>
          <w:rtl/>
          <w:lang w:eastAsia="zh-CN" w:bidi="ar-LB"/>
        </w:rPr>
        <w:t xml:space="preserve">لتخفيض التدريجي </w:t>
      </w:r>
      <w:r w:rsidR="00CC4AF3" w:rsidRPr="009031AF">
        <w:rPr>
          <w:sz w:val="26"/>
          <w:szCs w:val="26"/>
          <w:rtl/>
          <w:lang w:bidi="ar-LB"/>
        </w:rPr>
        <w:t>للمواد الهيدروفلوروكربونية</w:t>
      </w:r>
      <w:r w:rsidR="00CC4AF3" w:rsidRPr="009031AF">
        <w:rPr>
          <w:sz w:val="26"/>
          <w:szCs w:val="26"/>
          <w:rtl/>
          <w:lang w:eastAsia="zh-CN" w:bidi="ar-LB"/>
        </w:rPr>
        <w:t xml:space="preserve"> في </w:t>
      </w:r>
      <w:r w:rsidR="00AE4016">
        <w:rPr>
          <w:sz w:val="26"/>
          <w:szCs w:val="26"/>
          <w:rtl/>
          <w:lang w:eastAsia="zh-CN" w:bidi="ar-LB"/>
        </w:rPr>
        <w:t>بلدان المادة</w:t>
      </w:r>
      <w:r w:rsidR="00505D27" w:rsidRPr="009031AF">
        <w:rPr>
          <w:sz w:val="26"/>
          <w:szCs w:val="26"/>
          <w:lang w:eastAsia="zh-CN" w:bidi="ar-LB"/>
        </w:rPr>
        <w:t xml:space="preserve">5 </w:t>
      </w:r>
      <w:r w:rsidR="00CC4AF3" w:rsidRPr="009031AF">
        <w:rPr>
          <w:sz w:val="26"/>
          <w:szCs w:val="26"/>
          <w:rtl/>
          <w:lang w:eastAsia="zh-CN" w:bidi="ar-LB"/>
        </w:rPr>
        <w:t xml:space="preserve"> </w:t>
      </w:r>
      <w:r w:rsidR="00CC4AF3" w:rsidRPr="009031AF">
        <w:rPr>
          <w:sz w:val="26"/>
          <w:szCs w:val="26"/>
          <w:rtl/>
          <w:lang w:bidi="ar-LB"/>
        </w:rPr>
        <w:t xml:space="preserve">في </w:t>
      </w:r>
      <w:r w:rsidR="00505D27" w:rsidRPr="009031AF">
        <w:rPr>
          <w:sz w:val="26"/>
          <w:szCs w:val="26"/>
          <w:rtl/>
          <w:lang w:bidi="ar-LB"/>
        </w:rPr>
        <w:t>اجتماع</w:t>
      </w:r>
      <w:r>
        <w:rPr>
          <w:sz w:val="26"/>
          <w:szCs w:val="26"/>
          <w:rtl/>
          <w:lang w:bidi="ar-LB"/>
        </w:rPr>
        <w:t>ها</w:t>
      </w:r>
      <w:r w:rsidR="00505D27" w:rsidRPr="009031AF">
        <w:rPr>
          <w:sz w:val="26"/>
          <w:szCs w:val="26"/>
          <w:rtl/>
          <w:lang w:bidi="ar-LB"/>
        </w:rPr>
        <w:t xml:space="preserve"> التاسع والثمانين</w:t>
      </w:r>
      <w:r>
        <w:rPr>
          <w:rStyle w:val="FootnoteReference"/>
          <w:sz w:val="26"/>
          <w:szCs w:val="26"/>
          <w:rtl/>
          <w:lang w:bidi="ar-LB"/>
        </w:rPr>
        <w:footnoteReference w:id="3"/>
      </w:r>
      <w:r w:rsidR="00D0343C" w:rsidRPr="009031AF">
        <w:rPr>
          <w:sz w:val="26"/>
          <w:szCs w:val="26"/>
          <w:rtl/>
          <w:lang w:bidi="ar-LB"/>
        </w:rPr>
        <w:t xml:space="preserve"> </w:t>
      </w:r>
      <w:r w:rsidR="00AE4016">
        <w:rPr>
          <w:sz w:val="26"/>
          <w:szCs w:val="26"/>
          <w:rtl/>
          <w:lang w:bidi="ar-LB"/>
        </w:rPr>
        <w:t>وناقش</w:t>
      </w:r>
      <w:r w:rsidR="00D0343C" w:rsidRPr="009031AF">
        <w:rPr>
          <w:sz w:val="26"/>
          <w:szCs w:val="26"/>
          <w:rtl/>
          <w:lang w:bidi="ar-LB"/>
        </w:rPr>
        <w:t xml:space="preserve"> </w:t>
      </w:r>
      <w:r w:rsidR="00505D27" w:rsidRPr="009031AF">
        <w:rPr>
          <w:sz w:val="26"/>
          <w:szCs w:val="26"/>
          <w:rtl/>
          <w:lang w:eastAsia="zh-CN" w:bidi="ar-LB"/>
        </w:rPr>
        <w:t xml:space="preserve">فريق </w:t>
      </w:r>
      <w:r w:rsidR="00505D27" w:rsidRPr="009031AF">
        <w:rPr>
          <w:sz w:val="26"/>
          <w:szCs w:val="26"/>
          <w:rtl/>
          <w:lang w:bidi="ar-LB"/>
        </w:rPr>
        <w:t xml:space="preserve">الاتصال الذي </w:t>
      </w:r>
      <w:r w:rsidR="00AE4016">
        <w:rPr>
          <w:sz w:val="26"/>
          <w:szCs w:val="26"/>
          <w:rtl/>
          <w:lang w:bidi="ar-LB"/>
        </w:rPr>
        <w:t>أنشئ</w:t>
      </w:r>
      <w:r w:rsidR="00505D27" w:rsidRPr="009031AF">
        <w:rPr>
          <w:sz w:val="26"/>
          <w:szCs w:val="26"/>
          <w:rtl/>
          <w:lang w:bidi="ar-LB"/>
        </w:rPr>
        <w:t xml:space="preserve"> </w:t>
      </w:r>
      <w:r w:rsidR="00AA59F3">
        <w:rPr>
          <w:sz w:val="26"/>
          <w:szCs w:val="26"/>
          <w:rtl/>
          <w:lang w:bidi="ar-LB"/>
        </w:rPr>
        <w:t xml:space="preserve">في </w:t>
      </w:r>
      <w:r w:rsidR="00AE4016">
        <w:rPr>
          <w:sz w:val="26"/>
          <w:szCs w:val="26"/>
          <w:rtl/>
          <w:lang w:bidi="ar-LB"/>
        </w:rPr>
        <w:t>ذلك</w:t>
      </w:r>
      <w:r w:rsidR="00AA59F3">
        <w:rPr>
          <w:sz w:val="26"/>
          <w:szCs w:val="26"/>
          <w:rtl/>
          <w:lang w:bidi="ar-LB"/>
        </w:rPr>
        <w:t xml:space="preserve"> الاجتماع </w:t>
      </w:r>
      <w:r w:rsidR="00D0343C" w:rsidRPr="009031AF">
        <w:rPr>
          <w:sz w:val="26"/>
          <w:szCs w:val="26"/>
          <w:rtl/>
          <w:lang w:bidi="ar-LB"/>
        </w:rPr>
        <w:t>عتبات فعالية التكلفة</w:t>
      </w:r>
      <w:r w:rsidR="00505D27" w:rsidRPr="009031AF">
        <w:rPr>
          <w:sz w:val="26"/>
          <w:szCs w:val="26"/>
          <w:rtl/>
          <w:lang w:bidi="ar-LB"/>
        </w:rPr>
        <w:t>، والمسائل المتعل</w:t>
      </w:r>
      <w:r w:rsidR="00772CE7" w:rsidRPr="009031AF">
        <w:rPr>
          <w:sz w:val="26"/>
          <w:szCs w:val="26"/>
          <w:rtl/>
          <w:lang w:bidi="ar-LB"/>
        </w:rPr>
        <w:t xml:space="preserve">قة </w:t>
      </w:r>
      <w:r w:rsidR="00AE4016">
        <w:rPr>
          <w:sz w:val="26"/>
          <w:szCs w:val="26"/>
          <w:rtl/>
          <w:lang w:bidi="ar-LB"/>
        </w:rPr>
        <w:t>بالإزالة</w:t>
      </w:r>
      <w:r w:rsidR="00505D27" w:rsidRPr="009031AF">
        <w:rPr>
          <w:sz w:val="26"/>
          <w:szCs w:val="26"/>
          <w:rtl/>
          <w:lang w:bidi="ar-LB"/>
        </w:rPr>
        <w:t xml:space="preserve">، </w:t>
      </w:r>
      <w:r w:rsidR="00207933">
        <w:rPr>
          <w:sz w:val="26"/>
          <w:szCs w:val="26"/>
          <w:rtl/>
          <w:lang w:bidi="ar-LB"/>
        </w:rPr>
        <w:t xml:space="preserve">ونقطة البداية للتخفيض </w:t>
      </w:r>
      <w:r w:rsidR="00207933">
        <w:rPr>
          <w:sz w:val="26"/>
          <w:szCs w:val="26"/>
          <w:rtl/>
          <w:lang w:bidi="ar-LB"/>
        </w:rPr>
        <w:lastRenderedPageBreak/>
        <w:t>التدريجي للمواد الهيدروفلوروكربونية</w:t>
      </w:r>
      <w:r w:rsidR="00207933">
        <w:rPr>
          <w:sz w:val="26"/>
          <w:szCs w:val="26"/>
          <w:rtl/>
          <w:lang w:eastAsia="zh-CN" w:bidi="ar-LB"/>
        </w:rPr>
        <w:t xml:space="preserve"> </w:t>
      </w:r>
      <w:r w:rsidR="00505D27" w:rsidRPr="009031AF">
        <w:rPr>
          <w:sz w:val="26"/>
          <w:szCs w:val="26"/>
          <w:rtl/>
          <w:lang w:bidi="ar-LB"/>
        </w:rPr>
        <w:t>لكنه ل</w:t>
      </w:r>
      <w:r w:rsidR="00207933">
        <w:rPr>
          <w:sz w:val="26"/>
          <w:szCs w:val="26"/>
          <w:rtl/>
          <w:lang w:bidi="ar-LB"/>
        </w:rPr>
        <w:t xml:space="preserve">م </w:t>
      </w:r>
      <w:r w:rsidR="00AE4016">
        <w:rPr>
          <w:sz w:val="26"/>
          <w:szCs w:val="26"/>
          <w:rtl/>
          <w:lang w:bidi="ar-LB"/>
        </w:rPr>
        <w:t>يختتم مداولاته، و</w:t>
      </w:r>
      <w:r w:rsidR="00505D27" w:rsidRPr="009031AF">
        <w:rPr>
          <w:sz w:val="26"/>
          <w:szCs w:val="26"/>
          <w:rtl/>
          <w:lang w:bidi="ar-LB"/>
        </w:rPr>
        <w:t>وافقت اللجنة التنفيذية على مواصلة المناقشات في اجتماعها التسعين</w:t>
      </w:r>
      <w:r w:rsidR="00772CE7" w:rsidRPr="009031AF">
        <w:rPr>
          <w:sz w:val="26"/>
          <w:szCs w:val="26"/>
          <w:rtl/>
          <w:lang w:bidi="ar-LB"/>
        </w:rPr>
        <w:t>،</w:t>
      </w:r>
      <w:r w:rsidR="00505D27" w:rsidRPr="009031AF">
        <w:rPr>
          <w:sz w:val="26"/>
          <w:szCs w:val="26"/>
          <w:rtl/>
          <w:lang w:bidi="ar-LB"/>
        </w:rPr>
        <w:t xml:space="preserve"> على أساس مقترحات الأعضاء</w:t>
      </w:r>
      <w:r w:rsidR="00AE4016">
        <w:rPr>
          <w:sz w:val="26"/>
          <w:szCs w:val="26"/>
          <w:rtl/>
          <w:lang w:bidi="ar-LB"/>
        </w:rPr>
        <w:t xml:space="preserve"> الموجزة في </w:t>
      </w:r>
      <w:r w:rsidR="00AE4016" w:rsidRPr="009031AF">
        <w:rPr>
          <w:sz w:val="26"/>
          <w:szCs w:val="26"/>
          <w:rtl/>
          <w:lang w:bidi="ar-LB"/>
        </w:rPr>
        <w:t>نصوص العمل</w:t>
      </w:r>
      <w:r w:rsidR="00505D27" w:rsidRPr="009031AF">
        <w:rPr>
          <w:sz w:val="26"/>
          <w:szCs w:val="26"/>
          <w:rtl/>
          <w:lang w:bidi="ar-LB"/>
        </w:rPr>
        <w:t>.</w:t>
      </w:r>
      <w:r w:rsidR="00505D27" w:rsidRPr="009031AF">
        <w:rPr>
          <w:rStyle w:val="FootnoteReference"/>
          <w:sz w:val="26"/>
          <w:szCs w:val="26"/>
          <w:lang w:bidi="ar-LB"/>
        </w:rPr>
        <w:footnoteReference w:id="4"/>
      </w:r>
    </w:p>
    <w:p w14:paraId="42532889" w14:textId="77777777" w:rsidR="00772CE7" w:rsidRPr="009031AF" w:rsidRDefault="00772CE7" w:rsidP="00772CE7">
      <w:pPr>
        <w:pStyle w:val="ListParagraph"/>
        <w:bidi/>
        <w:ind w:left="0"/>
        <w:rPr>
          <w:sz w:val="26"/>
          <w:szCs w:val="26"/>
          <w:lang w:bidi="ar-LB"/>
        </w:rPr>
      </w:pPr>
    </w:p>
    <w:p w14:paraId="4253288A" w14:textId="6EC5473D" w:rsidR="00505D27" w:rsidRPr="009031AF" w:rsidRDefault="00444BB5" w:rsidP="000D607F">
      <w:pPr>
        <w:pStyle w:val="ListParagraph"/>
        <w:numPr>
          <w:ilvl w:val="0"/>
          <w:numId w:val="7"/>
        </w:numPr>
        <w:bidi/>
        <w:ind w:left="0" w:firstLine="0"/>
        <w:rPr>
          <w:sz w:val="26"/>
          <w:szCs w:val="26"/>
          <w:lang w:bidi="ar-LB"/>
        </w:rPr>
      </w:pPr>
      <w:r w:rsidRPr="009031AF">
        <w:rPr>
          <w:sz w:val="26"/>
          <w:szCs w:val="26"/>
          <w:rtl/>
          <w:lang w:bidi="ar-LB"/>
        </w:rPr>
        <w:t>و</w:t>
      </w:r>
      <w:r w:rsidR="00505D27" w:rsidRPr="009031AF">
        <w:rPr>
          <w:sz w:val="26"/>
          <w:szCs w:val="26"/>
          <w:rtl/>
          <w:lang w:bidi="ar-LB"/>
        </w:rPr>
        <w:t>في الاجتماع</w:t>
      </w:r>
      <w:r w:rsidR="009A5D76">
        <w:rPr>
          <w:sz w:val="26"/>
          <w:szCs w:val="26"/>
          <w:rtl/>
          <w:lang w:bidi="ar-LB"/>
        </w:rPr>
        <w:t>ين</w:t>
      </w:r>
      <w:r w:rsidR="00505D27" w:rsidRPr="009031AF">
        <w:rPr>
          <w:sz w:val="26"/>
          <w:szCs w:val="26"/>
          <w:rtl/>
          <w:lang w:bidi="ar-LB"/>
        </w:rPr>
        <w:t xml:space="preserve"> التسعين</w:t>
      </w:r>
      <w:r w:rsidR="009A5D76">
        <w:rPr>
          <w:sz w:val="26"/>
          <w:szCs w:val="26"/>
          <w:rtl/>
          <w:lang w:bidi="ar-LB"/>
        </w:rPr>
        <w:t xml:space="preserve"> </w:t>
      </w:r>
      <w:r w:rsidR="0044634E">
        <w:rPr>
          <w:sz w:val="26"/>
          <w:szCs w:val="26"/>
          <w:rtl/>
          <w:lang w:bidi="ar-LB"/>
        </w:rPr>
        <w:t>والحادي</w:t>
      </w:r>
      <w:r w:rsidR="009A5D76">
        <w:rPr>
          <w:sz w:val="26"/>
          <w:szCs w:val="26"/>
          <w:rtl/>
          <w:lang w:bidi="ar-LB"/>
        </w:rPr>
        <w:t xml:space="preserve"> والتسعين</w:t>
      </w:r>
      <w:r w:rsidRPr="009031AF">
        <w:rPr>
          <w:sz w:val="26"/>
          <w:szCs w:val="26"/>
          <w:rtl/>
          <w:lang w:bidi="ar-LB"/>
        </w:rPr>
        <w:t>،</w:t>
      </w:r>
      <w:r w:rsidR="00505D27" w:rsidRPr="009031AF">
        <w:rPr>
          <w:sz w:val="26"/>
          <w:szCs w:val="26"/>
          <w:rtl/>
          <w:lang w:bidi="ar-LB"/>
        </w:rPr>
        <w:t xml:space="preserve"> حقق فريق ال</w:t>
      </w:r>
      <w:r w:rsidRPr="009031AF">
        <w:rPr>
          <w:sz w:val="26"/>
          <w:szCs w:val="26"/>
          <w:rtl/>
          <w:lang w:bidi="ar-LB"/>
        </w:rPr>
        <w:t xml:space="preserve">اتصال تقدمًا في مناقشته عتبات </w:t>
      </w:r>
      <w:r w:rsidR="00505D27" w:rsidRPr="009031AF">
        <w:rPr>
          <w:sz w:val="26"/>
          <w:szCs w:val="26"/>
          <w:rtl/>
          <w:lang w:bidi="ar-LB"/>
        </w:rPr>
        <w:t>فعالية التكلفة لبعض ق</w:t>
      </w:r>
      <w:r w:rsidRPr="009031AF">
        <w:rPr>
          <w:sz w:val="26"/>
          <w:szCs w:val="26"/>
          <w:rtl/>
          <w:lang w:bidi="ar-LB"/>
        </w:rPr>
        <w:t>طاعات التصنيع وبشأن مسألة التخلص</w:t>
      </w:r>
      <w:r w:rsidR="00505D27" w:rsidRPr="009031AF">
        <w:rPr>
          <w:sz w:val="26"/>
          <w:szCs w:val="26"/>
          <w:rtl/>
          <w:lang w:bidi="ar-LB"/>
        </w:rPr>
        <w:t xml:space="preserve">، على النحو المفصل في </w:t>
      </w:r>
      <w:r w:rsidR="009A5D76">
        <w:rPr>
          <w:sz w:val="26"/>
          <w:szCs w:val="26"/>
          <w:rtl/>
          <w:lang w:bidi="ar-LB"/>
        </w:rPr>
        <w:t>الأقسام الفرعية ذات الصلة أدناه،</w:t>
      </w:r>
      <w:r w:rsidR="00505D27" w:rsidRPr="009031AF">
        <w:rPr>
          <w:sz w:val="26"/>
          <w:szCs w:val="26"/>
          <w:rtl/>
          <w:lang w:bidi="ar-LB"/>
        </w:rPr>
        <w:t xml:space="preserve"> </w:t>
      </w:r>
      <w:r w:rsidR="009A5D76">
        <w:rPr>
          <w:sz w:val="26"/>
          <w:szCs w:val="26"/>
          <w:rtl/>
          <w:lang w:bidi="ar-LB"/>
        </w:rPr>
        <w:t>وواصل</w:t>
      </w:r>
      <w:r w:rsidR="00505D27" w:rsidRPr="009031AF">
        <w:rPr>
          <w:sz w:val="26"/>
          <w:szCs w:val="26"/>
          <w:rtl/>
          <w:lang w:bidi="ar-LB"/>
        </w:rPr>
        <w:t xml:space="preserve"> </w:t>
      </w:r>
      <w:r w:rsidRPr="009031AF">
        <w:rPr>
          <w:sz w:val="26"/>
          <w:szCs w:val="26"/>
          <w:rtl/>
          <w:lang w:bidi="ar-LB"/>
        </w:rPr>
        <w:t xml:space="preserve">الفريق </w:t>
      </w:r>
      <w:r w:rsidR="009A5D76">
        <w:rPr>
          <w:sz w:val="26"/>
          <w:szCs w:val="26"/>
          <w:rtl/>
          <w:lang w:bidi="ar-LB"/>
        </w:rPr>
        <w:t>مداولاته</w:t>
      </w:r>
      <w:r w:rsidR="00505D27" w:rsidRPr="009031AF">
        <w:rPr>
          <w:sz w:val="26"/>
          <w:szCs w:val="26"/>
          <w:rtl/>
          <w:lang w:bidi="ar-LB"/>
        </w:rPr>
        <w:t xml:space="preserve"> فيما يتعلق بنقطة البداية للتخفيضات الإجمالية </w:t>
      </w:r>
      <w:r w:rsidRPr="009031AF">
        <w:rPr>
          <w:sz w:val="26"/>
          <w:szCs w:val="26"/>
          <w:rtl/>
          <w:lang w:bidi="ar-LB"/>
        </w:rPr>
        <w:t>المستدامة</w:t>
      </w:r>
      <w:r w:rsidR="00505D27" w:rsidRPr="009031AF">
        <w:rPr>
          <w:sz w:val="26"/>
          <w:szCs w:val="26"/>
          <w:rtl/>
          <w:lang w:bidi="ar-LB"/>
        </w:rPr>
        <w:t xml:space="preserve"> في استهلاك وإنتاج </w:t>
      </w:r>
      <w:r w:rsidRPr="009031AF">
        <w:rPr>
          <w:sz w:val="26"/>
          <w:szCs w:val="26"/>
          <w:rtl/>
          <w:lang w:bidi="ar-LB"/>
        </w:rPr>
        <w:t>المواد الهيدروفلوروكربونية</w:t>
      </w:r>
      <w:r w:rsidR="00505D27" w:rsidRPr="009031AF">
        <w:rPr>
          <w:sz w:val="26"/>
          <w:szCs w:val="26"/>
          <w:rtl/>
          <w:lang w:bidi="ar-LB"/>
        </w:rPr>
        <w:t xml:space="preserve">، </w:t>
      </w:r>
      <w:r w:rsidR="009A5D76">
        <w:rPr>
          <w:sz w:val="26"/>
          <w:szCs w:val="26"/>
          <w:rtl/>
          <w:lang w:bidi="ar-LB"/>
        </w:rPr>
        <w:t xml:space="preserve">على أساس عرض الأمانة. وبما أن من المطلوب مزيدا من المناقشة بشأن نقطة البداية وعتبات فعالية التكلفة لتكييف الهواء والتبريد </w:t>
      </w:r>
      <w:r w:rsidR="0044634E">
        <w:rPr>
          <w:rFonts w:hint="cs"/>
          <w:sz w:val="26"/>
          <w:szCs w:val="26"/>
          <w:rtl/>
          <w:lang w:bidi="ar-LB"/>
        </w:rPr>
        <w:t>التجاري</w:t>
      </w:r>
      <w:r w:rsidR="009A5D76">
        <w:rPr>
          <w:sz w:val="26"/>
          <w:szCs w:val="26"/>
          <w:rtl/>
          <w:lang w:bidi="ar-LB"/>
        </w:rPr>
        <w:t xml:space="preserve"> وتكاليف التشغيل الاضافية، </w:t>
      </w:r>
      <w:r w:rsidR="00505D27" w:rsidRPr="009031AF">
        <w:rPr>
          <w:sz w:val="26"/>
          <w:szCs w:val="26"/>
          <w:rtl/>
          <w:lang w:bidi="ar-LB"/>
        </w:rPr>
        <w:t xml:space="preserve">وافقت اللجنة التنفيذية على أن تواصل في اجتماعها </w:t>
      </w:r>
      <w:r w:rsidR="0044634E">
        <w:rPr>
          <w:rFonts w:hint="cs"/>
          <w:sz w:val="26"/>
          <w:szCs w:val="26"/>
          <w:rtl/>
          <w:lang w:bidi="ar-LB"/>
        </w:rPr>
        <w:t>الثاني</w:t>
      </w:r>
      <w:r w:rsidR="00505D27" w:rsidRPr="009031AF">
        <w:rPr>
          <w:sz w:val="26"/>
          <w:szCs w:val="26"/>
          <w:rtl/>
          <w:lang w:bidi="ar-LB"/>
        </w:rPr>
        <w:t xml:space="preserve"> والتسعين</w:t>
      </w:r>
      <w:r w:rsidR="00505D27" w:rsidRPr="009031AF">
        <w:rPr>
          <w:sz w:val="26"/>
          <w:szCs w:val="26"/>
          <w:vertAlign w:val="superscript"/>
          <w:rtl/>
          <w:lang w:bidi="ar-LB"/>
        </w:rPr>
        <w:t xml:space="preserve"> </w:t>
      </w:r>
      <w:r w:rsidR="00505D27" w:rsidRPr="009031AF">
        <w:rPr>
          <w:sz w:val="26"/>
          <w:szCs w:val="26"/>
          <w:rtl/>
          <w:lang w:bidi="ar-LB"/>
        </w:rPr>
        <w:t xml:space="preserve">النظر في </w:t>
      </w:r>
      <w:r w:rsidRPr="009031AF">
        <w:rPr>
          <w:sz w:val="26"/>
          <w:szCs w:val="26"/>
          <w:rtl/>
          <w:lang w:bidi="ar-LB"/>
        </w:rPr>
        <w:t>المسائل التي لم يتم حلها</w:t>
      </w:r>
      <w:r w:rsidR="00505D27" w:rsidRPr="009031AF">
        <w:rPr>
          <w:sz w:val="26"/>
          <w:szCs w:val="26"/>
          <w:rtl/>
          <w:lang w:bidi="ar-LB"/>
        </w:rPr>
        <w:t xml:space="preserve">، بناءً على وثائق العمل التي يستخدمها فريق </w:t>
      </w:r>
      <w:r w:rsidR="009A5D76">
        <w:rPr>
          <w:sz w:val="26"/>
          <w:szCs w:val="26"/>
          <w:rtl/>
          <w:lang w:bidi="ar-LB"/>
        </w:rPr>
        <w:t>الاتصال</w:t>
      </w:r>
      <w:r w:rsidR="00505D27" w:rsidRPr="009031AF">
        <w:rPr>
          <w:rStyle w:val="FootnoteReference"/>
          <w:sz w:val="26"/>
          <w:szCs w:val="26"/>
          <w:lang w:bidi="ar-LB"/>
        </w:rPr>
        <w:footnoteReference w:id="5"/>
      </w:r>
      <w:r w:rsidR="009A5D76">
        <w:rPr>
          <w:sz w:val="26"/>
          <w:szCs w:val="26"/>
          <w:rtl/>
          <w:lang w:bidi="ar-LB"/>
        </w:rPr>
        <w:t xml:space="preserve"> وطلب من الأمانة أن تعد ورقة عن نقطة البداية للتخفيضات المجمعة المستدامة على أساس المناقشات </w:t>
      </w:r>
      <w:r w:rsidR="0044634E">
        <w:rPr>
          <w:rFonts w:hint="cs"/>
          <w:sz w:val="26"/>
          <w:szCs w:val="26"/>
          <w:rtl/>
          <w:lang w:bidi="ar-LB"/>
        </w:rPr>
        <w:t>التي</w:t>
      </w:r>
      <w:r w:rsidR="009A5D76">
        <w:rPr>
          <w:sz w:val="26"/>
          <w:szCs w:val="26"/>
          <w:rtl/>
          <w:lang w:bidi="ar-LB"/>
        </w:rPr>
        <w:t xml:space="preserve"> تتم في الاجتماع </w:t>
      </w:r>
      <w:r w:rsidR="0044634E">
        <w:rPr>
          <w:rFonts w:hint="cs"/>
          <w:sz w:val="26"/>
          <w:szCs w:val="26"/>
          <w:rtl/>
          <w:lang w:bidi="ar-LB"/>
        </w:rPr>
        <w:t>الحادي</w:t>
      </w:r>
      <w:r w:rsidR="009A5D76">
        <w:rPr>
          <w:sz w:val="26"/>
          <w:szCs w:val="26"/>
          <w:rtl/>
          <w:lang w:bidi="ar-LB"/>
        </w:rPr>
        <w:t xml:space="preserve"> والتسعين؛ </w:t>
      </w:r>
      <w:r w:rsidR="000E123B">
        <w:rPr>
          <w:sz w:val="26"/>
          <w:szCs w:val="26"/>
          <w:rtl/>
          <w:lang w:bidi="ar-LB"/>
        </w:rPr>
        <w:t xml:space="preserve">معلومات لمساعدة اللجنة التنفيذية على تعريف ما يعتبر "شركات صغيرة ومتوسطة الحجم" في قطاعات تصنيع تكييف الهواء </w:t>
      </w:r>
      <w:r w:rsidR="0044634E">
        <w:rPr>
          <w:rFonts w:hint="cs"/>
          <w:sz w:val="26"/>
          <w:szCs w:val="26"/>
          <w:rtl/>
          <w:lang w:bidi="ar-LB"/>
        </w:rPr>
        <w:t>التجاري</w:t>
      </w:r>
      <w:r w:rsidR="000E123B">
        <w:rPr>
          <w:sz w:val="26"/>
          <w:szCs w:val="26"/>
          <w:rtl/>
          <w:lang w:bidi="ar-LB"/>
        </w:rPr>
        <w:t xml:space="preserve"> والتبريد </w:t>
      </w:r>
      <w:r w:rsidR="00790386">
        <w:rPr>
          <w:rFonts w:hint="cs"/>
          <w:sz w:val="26"/>
          <w:szCs w:val="26"/>
          <w:rtl/>
          <w:lang w:bidi="ar-LB"/>
        </w:rPr>
        <w:t>التجاري</w:t>
      </w:r>
      <w:r w:rsidR="000E123B">
        <w:rPr>
          <w:sz w:val="26"/>
          <w:szCs w:val="26"/>
          <w:rtl/>
          <w:lang w:bidi="ar-LB"/>
        </w:rPr>
        <w:t>.</w:t>
      </w:r>
      <w:r w:rsidR="000E123B">
        <w:rPr>
          <w:rStyle w:val="FootnoteReference"/>
          <w:sz w:val="26"/>
          <w:szCs w:val="26"/>
          <w:rtl/>
          <w:lang w:bidi="ar-LB"/>
        </w:rPr>
        <w:footnoteReference w:id="6"/>
      </w:r>
    </w:p>
    <w:p w14:paraId="4253288B" w14:textId="77777777" w:rsidR="004A1D2C" w:rsidRPr="009031AF" w:rsidRDefault="004A1D2C" w:rsidP="004A1D2C">
      <w:pPr>
        <w:pStyle w:val="ListParagraph"/>
        <w:rPr>
          <w:sz w:val="26"/>
          <w:szCs w:val="26"/>
          <w:rtl/>
          <w:lang w:bidi="ar-LB"/>
        </w:rPr>
      </w:pPr>
    </w:p>
    <w:p w14:paraId="4253288E" w14:textId="35387EF9" w:rsidR="00F430FA" w:rsidRDefault="00F430FA" w:rsidP="00687424">
      <w:pPr>
        <w:pStyle w:val="ListParagraph"/>
        <w:numPr>
          <w:ilvl w:val="0"/>
          <w:numId w:val="7"/>
        </w:numPr>
        <w:bidi/>
        <w:spacing w:after="240"/>
        <w:ind w:left="0" w:firstLine="0"/>
        <w:rPr>
          <w:sz w:val="26"/>
          <w:szCs w:val="26"/>
          <w:lang w:bidi="ar-LB"/>
        </w:rPr>
      </w:pPr>
      <w:r w:rsidRPr="0072628E">
        <w:rPr>
          <w:sz w:val="26"/>
          <w:szCs w:val="26"/>
          <w:rtl/>
          <w:lang w:bidi="ar-LB"/>
        </w:rPr>
        <w:t>و</w:t>
      </w:r>
      <w:r w:rsidR="00505D27" w:rsidRPr="0072628E">
        <w:rPr>
          <w:sz w:val="26"/>
          <w:szCs w:val="26"/>
          <w:rtl/>
          <w:lang w:bidi="ar-LB"/>
        </w:rPr>
        <w:t xml:space="preserve">في الاجتماع </w:t>
      </w:r>
      <w:r w:rsidR="00331BE3" w:rsidRPr="0072628E">
        <w:rPr>
          <w:sz w:val="26"/>
          <w:szCs w:val="26"/>
          <w:rtl/>
          <w:lang w:bidi="ar-LB"/>
        </w:rPr>
        <w:t>الثاني</w:t>
      </w:r>
      <w:r w:rsidR="00505D27" w:rsidRPr="0072628E">
        <w:rPr>
          <w:sz w:val="26"/>
          <w:szCs w:val="26"/>
          <w:rtl/>
          <w:lang w:bidi="ar-LB"/>
        </w:rPr>
        <w:t xml:space="preserve"> والتسعين</w:t>
      </w:r>
      <w:r w:rsidRPr="0072628E">
        <w:rPr>
          <w:sz w:val="26"/>
          <w:szCs w:val="26"/>
          <w:rtl/>
          <w:lang w:bidi="ar-LB"/>
        </w:rPr>
        <w:t>،</w:t>
      </w:r>
      <w:r w:rsidR="00505D27" w:rsidRPr="0072628E">
        <w:rPr>
          <w:sz w:val="26"/>
          <w:szCs w:val="26"/>
          <w:rtl/>
          <w:lang w:bidi="ar-LB"/>
        </w:rPr>
        <w:t xml:space="preserve"> </w:t>
      </w:r>
      <w:r w:rsidR="00EC37CF" w:rsidRPr="0072628E">
        <w:rPr>
          <w:sz w:val="26"/>
          <w:szCs w:val="26"/>
          <w:rtl/>
          <w:lang w:bidi="ar-LB"/>
        </w:rPr>
        <w:t xml:space="preserve">تم عرض تحليل </w:t>
      </w:r>
      <w:r w:rsidR="00687424">
        <w:rPr>
          <w:sz w:val="26"/>
          <w:szCs w:val="26"/>
          <w:rtl/>
          <w:lang w:bidi="ar-LB"/>
        </w:rPr>
        <w:t>ا</w:t>
      </w:r>
      <w:r w:rsidR="00EC37CF" w:rsidRPr="0072628E">
        <w:rPr>
          <w:sz w:val="26"/>
          <w:szCs w:val="26"/>
          <w:rtl/>
          <w:lang w:bidi="ar-LB"/>
        </w:rPr>
        <w:t>لمسائل المتعلقة بوضع</w:t>
      </w:r>
      <w:r w:rsidR="00505D27" w:rsidRPr="0072628E">
        <w:rPr>
          <w:sz w:val="26"/>
          <w:szCs w:val="26"/>
          <w:rtl/>
          <w:lang w:bidi="ar-LB"/>
        </w:rPr>
        <w:t xml:space="preserve"> نقطة البداية للتخفيضات الإجمالية </w:t>
      </w:r>
      <w:r w:rsidRPr="0072628E">
        <w:rPr>
          <w:sz w:val="26"/>
          <w:szCs w:val="26"/>
          <w:rtl/>
          <w:lang w:bidi="ar-LB"/>
        </w:rPr>
        <w:t xml:space="preserve">المستدامة في </w:t>
      </w:r>
      <w:r w:rsidR="00EC37CF" w:rsidRPr="0072628E">
        <w:rPr>
          <w:sz w:val="26"/>
          <w:szCs w:val="26"/>
          <w:rtl/>
          <w:lang w:bidi="ar-LB"/>
        </w:rPr>
        <w:t xml:space="preserve">الخفض </w:t>
      </w:r>
      <w:r w:rsidR="00331BE3" w:rsidRPr="0072628E">
        <w:rPr>
          <w:sz w:val="26"/>
          <w:szCs w:val="26"/>
          <w:rtl/>
          <w:lang w:bidi="ar-LB"/>
        </w:rPr>
        <w:t>التدريجي</w:t>
      </w:r>
      <w:r w:rsidR="00EC37CF" w:rsidRPr="0072628E">
        <w:rPr>
          <w:sz w:val="26"/>
          <w:szCs w:val="26"/>
          <w:rtl/>
          <w:lang w:bidi="ar-LB"/>
        </w:rPr>
        <w:t xml:space="preserve"> ل</w:t>
      </w:r>
      <w:r w:rsidRPr="0072628E">
        <w:rPr>
          <w:sz w:val="26"/>
          <w:szCs w:val="26"/>
          <w:rtl/>
          <w:lang w:bidi="ar-LB"/>
        </w:rPr>
        <w:t xml:space="preserve">لمواد الهيدروفلوروكربونية </w:t>
      </w:r>
      <w:r w:rsidR="00EC37CF" w:rsidRPr="0072628E">
        <w:rPr>
          <w:sz w:val="26"/>
          <w:szCs w:val="26"/>
          <w:rtl/>
          <w:lang w:bidi="ar-LB"/>
        </w:rPr>
        <w:t xml:space="preserve">في الوثيقة </w:t>
      </w:r>
      <w:r w:rsidR="00EC37CF" w:rsidRPr="0072628E">
        <w:rPr>
          <w:sz w:val="26"/>
          <w:szCs w:val="26"/>
          <w:lang w:bidi="ar-LB"/>
        </w:rPr>
        <w:t>UNEP/</w:t>
      </w:r>
      <w:proofErr w:type="spellStart"/>
      <w:r w:rsidR="00EC37CF" w:rsidRPr="0072628E">
        <w:rPr>
          <w:sz w:val="26"/>
          <w:szCs w:val="26"/>
          <w:lang w:bidi="ar-LB"/>
        </w:rPr>
        <w:t>OzL.Pro</w:t>
      </w:r>
      <w:proofErr w:type="spellEnd"/>
      <w:r w:rsidR="00EC37CF" w:rsidRPr="0072628E">
        <w:rPr>
          <w:sz w:val="26"/>
          <w:szCs w:val="26"/>
          <w:lang w:bidi="ar-LB"/>
        </w:rPr>
        <w:t>/ExCom/92/46</w:t>
      </w:r>
      <w:r w:rsidR="00505D27" w:rsidRPr="0072628E">
        <w:rPr>
          <w:sz w:val="26"/>
          <w:szCs w:val="26"/>
          <w:rtl/>
          <w:lang w:bidi="ar-LB"/>
        </w:rPr>
        <w:t xml:space="preserve"> </w:t>
      </w:r>
      <w:r w:rsidR="00987064" w:rsidRPr="0072628E">
        <w:rPr>
          <w:sz w:val="26"/>
          <w:szCs w:val="26"/>
          <w:rtl/>
          <w:lang w:bidi="ar-LB"/>
        </w:rPr>
        <w:t xml:space="preserve">بينما المعلومات لمساعدة اللجنة التنفيذية على وضع تعريف للشركات الصغيرة ومتوسطة الحجم في قطاعات تصنيع تكييف الهواء </w:t>
      </w:r>
      <w:r w:rsidR="00331BE3" w:rsidRPr="0072628E">
        <w:rPr>
          <w:sz w:val="26"/>
          <w:szCs w:val="26"/>
          <w:rtl/>
          <w:lang w:bidi="ar-LB"/>
        </w:rPr>
        <w:t>التجاري</w:t>
      </w:r>
      <w:r w:rsidR="00987064" w:rsidRPr="0072628E">
        <w:rPr>
          <w:sz w:val="26"/>
          <w:szCs w:val="26"/>
          <w:rtl/>
          <w:lang w:bidi="ar-LB"/>
        </w:rPr>
        <w:t xml:space="preserve"> والتبريد </w:t>
      </w:r>
      <w:r w:rsidR="00331BE3" w:rsidRPr="0072628E">
        <w:rPr>
          <w:sz w:val="26"/>
          <w:szCs w:val="26"/>
          <w:rtl/>
          <w:lang w:bidi="ar-LB"/>
        </w:rPr>
        <w:t>التجاري</w:t>
      </w:r>
      <w:r w:rsidR="00987064" w:rsidRPr="0072628E">
        <w:rPr>
          <w:sz w:val="26"/>
          <w:szCs w:val="26"/>
          <w:rtl/>
          <w:lang w:bidi="ar-LB"/>
        </w:rPr>
        <w:t>، وجد</w:t>
      </w:r>
      <w:r w:rsidR="00687424">
        <w:rPr>
          <w:sz w:val="26"/>
          <w:szCs w:val="26"/>
          <w:rtl/>
          <w:lang w:bidi="ar-LB"/>
        </w:rPr>
        <w:t>ت</w:t>
      </w:r>
      <w:r w:rsidR="00987064" w:rsidRPr="0072628E">
        <w:rPr>
          <w:sz w:val="26"/>
          <w:szCs w:val="26"/>
          <w:rtl/>
          <w:lang w:bidi="ar-LB"/>
        </w:rPr>
        <w:t xml:space="preserve"> في الوثيقة </w:t>
      </w:r>
      <w:r w:rsidR="00987064" w:rsidRPr="0072628E">
        <w:rPr>
          <w:sz w:val="26"/>
          <w:szCs w:val="26"/>
          <w:lang w:bidi="ar-LB"/>
        </w:rPr>
        <w:t>UNEP/</w:t>
      </w:r>
      <w:proofErr w:type="spellStart"/>
      <w:r w:rsidR="00987064" w:rsidRPr="0072628E">
        <w:rPr>
          <w:sz w:val="26"/>
          <w:szCs w:val="26"/>
          <w:lang w:bidi="ar-LB"/>
        </w:rPr>
        <w:t>OzL.Pro</w:t>
      </w:r>
      <w:proofErr w:type="spellEnd"/>
      <w:r w:rsidR="00987064" w:rsidRPr="0072628E">
        <w:rPr>
          <w:sz w:val="26"/>
          <w:szCs w:val="26"/>
          <w:lang w:bidi="ar-LB"/>
        </w:rPr>
        <w:t>/ExCom/92/45</w:t>
      </w:r>
      <w:r w:rsidRPr="0072628E">
        <w:rPr>
          <w:sz w:val="26"/>
          <w:szCs w:val="26"/>
          <w:rtl/>
          <w:lang w:bidi="ar-LB"/>
        </w:rPr>
        <w:t xml:space="preserve">. </w:t>
      </w:r>
      <w:r w:rsidR="0072628E">
        <w:rPr>
          <w:sz w:val="26"/>
          <w:szCs w:val="26"/>
          <w:rtl/>
          <w:lang w:bidi="ar-LB"/>
        </w:rPr>
        <w:t xml:space="preserve">وواصل فريق الاتصال التقدم في مناقشاته بشأن نقطة البداية للتخفيض التدريجي في استهلاك المواد الهيدروفلوروكربونية وعتبات فعالية التكلفة ولكن لم يتوصل إلى </w:t>
      </w:r>
      <w:r w:rsidR="0044634E">
        <w:rPr>
          <w:rFonts w:hint="cs"/>
          <w:sz w:val="26"/>
          <w:szCs w:val="26"/>
          <w:rtl/>
          <w:lang w:bidi="ar-LB"/>
        </w:rPr>
        <w:t>أي</w:t>
      </w:r>
      <w:r w:rsidR="0072628E">
        <w:rPr>
          <w:sz w:val="26"/>
          <w:szCs w:val="26"/>
          <w:rtl/>
          <w:lang w:bidi="ar-LB"/>
        </w:rPr>
        <w:t xml:space="preserve"> استنتاج. ومع ذلك، أنشأ فريق اتصال منفصل لمناقشة طرائق ومستويات قطاع خدمة التبريد </w:t>
      </w:r>
      <w:r w:rsidR="0044634E">
        <w:rPr>
          <w:rFonts w:hint="cs"/>
          <w:sz w:val="26"/>
          <w:szCs w:val="26"/>
          <w:rtl/>
          <w:lang w:bidi="ar-LB"/>
        </w:rPr>
        <w:t>التي</w:t>
      </w:r>
      <w:r w:rsidR="0072628E">
        <w:rPr>
          <w:sz w:val="26"/>
          <w:szCs w:val="26"/>
          <w:rtl/>
          <w:lang w:bidi="ar-LB"/>
        </w:rPr>
        <w:t xml:space="preserve"> تم</w:t>
      </w:r>
      <w:r w:rsidR="00C701AE">
        <w:rPr>
          <w:sz w:val="26"/>
          <w:szCs w:val="26"/>
          <w:rtl/>
          <w:lang w:bidi="ar-LB"/>
        </w:rPr>
        <w:t xml:space="preserve"> التوصل إلى اتفاق عليها</w:t>
      </w:r>
      <w:r w:rsidR="0072628E">
        <w:rPr>
          <w:sz w:val="26"/>
          <w:szCs w:val="26"/>
          <w:rtl/>
          <w:lang w:bidi="ar-LB"/>
        </w:rPr>
        <w:t>.</w:t>
      </w:r>
    </w:p>
    <w:p w14:paraId="5A678AF1" w14:textId="77777777" w:rsidR="0072411F" w:rsidRPr="0072411F" w:rsidRDefault="0072411F" w:rsidP="0072411F">
      <w:pPr>
        <w:pStyle w:val="ListParagraph"/>
        <w:rPr>
          <w:sz w:val="26"/>
          <w:szCs w:val="26"/>
          <w:rtl/>
          <w:lang w:bidi="ar-LB"/>
        </w:rPr>
      </w:pPr>
    </w:p>
    <w:p w14:paraId="5D4919EE" w14:textId="7B326EAF" w:rsidR="00547126" w:rsidRDefault="0072411F" w:rsidP="00251619">
      <w:pPr>
        <w:pStyle w:val="ListParagraph"/>
        <w:numPr>
          <w:ilvl w:val="0"/>
          <w:numId w:val="7"/>
        </w:numPr>
        <w:bidi/>
        <w:spacing w:after="240"/>
        <w:ind w:left="0" w:firstLine="0"/>
        <w:rPr>
          <w:sz w:val="26"/>
          <w:szCs w:val="26"/>
          <w:lang w:bidi="ar-LB"/>
        </w:rPr>
      </w:pPr>
      <w:r w:rsidRPr="0072411F">
        <w:rPr>
          <w:sz w:val="26"/>
          <w:szCs w:val="26"/>
          <w:rtl/>
          <w:lang w:bidi="ar-LB"/>
        </w:rPr>
        <w:t xml:space="preserve">وفي الاجتماع الثالث والتسعين، </w:t>
      </w:r>
      <w:r w:rsidR="00251619">
        <w:rPr>
          <w:sz w:val="26"/>
          <w:szCs w:val="26"/>
          <w:rtl/>
          <w:lang w:bidi="ar-LB"/>
        </w:rPr>
        <w:t xml:space="preserve">تم طرح </w:t>
      </w:r>
      <w:r w:rsidRPr="0072411F">
        <w:rPr>
          <w:sz w:val="26"/>
          <w:szCs w:val="26"/>
          <w:rtl/>
          <w:lang w:bidi="ar-LB"/>
        </w:rPr>
        <w:t xml:space="preserve">مقترحين منفصلين بشأن العناصر المعلقة في المبادئ التوجيهية لتكاليف </w:t>
      </w:r>
      <w:r w:rsidR="004E5F8C">
        <w:rPr>
          <w:sz w:val="26"/>
          <w:szCs w:val="26"/>
          <w:rtl/>
          <w:lang w:bidi="ar-LB"/>
        </w:rPr>
        <w:t>المواد الهيدروفلوروكربونية</w:t>
      </w:r>
      <w:r w:rsidRPr="0072411F">
        <w:rPr>
          <w:sz w:val="26"/>
          <w:szCs w:val="26"/>
          <w:rtl/>
          <w:lang w:bidi="ar-LB"/>
        </w:rPr>
        <w:t xml:space="preserve"> </w:t>
      </w:r>
      <w:r w:rsidR="00251619">
        <w:rPr>
          <w:sz w:val="26"/>
          <w:szCs w:val="26"/>
          <w:rtl/>
          <w:lang w:bidi="ar-LB"/>
        </w:rPr>
        <w:t xml:space="preserve">في </w:t>
      </w:r>
      <w:r w:rsidRPr="0072411F">
        <w:rPr>
          <w:sz w:val="26"/>
          <w:szCs w:val="26"/>
          <w:rtl/>
          <w:lang w:bidi="ar-LB"/>
        </w:rPr>
        <w:t>فريق الاتصال، أحدهما من البلدان غير العاملة بالمادة 5 والآخر</w:t>
      </w:r>
      <w:r w:rsidR="00251619">
        <w:rPr>
          <w:sz w:val="26"/>
          <w:szCs w:val="26"/>
          <w:rtl/>
          <w:lang w:bidi="ar-LB"/>
        </w:rPr>
        <w:t xml:space="preserve"> من البلدان العاملة بالمادة 5. </w:t>
      </w:r>
      <w:r w:rsidRPr="0072411F">
        <w:rPr>
          <w:sz w:val="26"/>
          <w:szCs w:val="26"/>
          <w:rtl/>
          <w:lang w:bidi="ar-LB"/>
        </w:rPr>
        <w:t>بالإضافة إلى ذلك، قدمت حكومة أستراليا مقترحاً يتعلق بنقطة البداية. وفيما يتع</w:t>
      </w:r>
      <w:r w:rsidR="00251619">
        <w:rPr>
          <w:sz w:val="26"/>
          <w:szCs w:val="26"/>
          <w:rtl/>
          <w:lang w:bidi="ar-LB"/>
        </w:rPr>
        <w:t>لق بعتبات فعالية التكلفة، اقترح</w:t>
      </w:r>
      <w:r w:rsidRPr="0072411F">
        <w:rPr>
          <w:sz w:val="26"/>
          <w:szCs w:val="26"/>
          <w:rtl/>
          <w:lang w:bidi="ar-LB"/>
        </w:rPr>
        <w:t xml:space="preserve"> بعض البلدان غير العاملة بالمادة 5 إمكانية تقديم نسبة مئوية إضافية لتشجيع التحول إلى بدائل ذات قدرة منخفضة على إحداث الاحترار العالمي</w:t>
      </w:r>
      <w:r w:rsidR="00251619">
        <w:rPr>
          <w:sz w:val="26"/>
          <w:szCs w:val="26"/>
          <w:rtl/>
          <w:lang w:bidi="ar-LB"/>
        </w:rPr>
        <w:t xml:space="preserve"> أو لا تحدث احترارا عالميا على الإطلاق</w:t>
      </w:r>
      <w:r w:rsidRPr="0072411F">
        <w:rPr>
          <w:sz w:val="26"/>
          <w:szCs w:val="26"/>
          <w:rtl/>
          <w:lang w:bidi="ar-LB"/>
        </w:rPr>
        <w:t xml:space="preserve">. وبما أن بعض الأعضاء احتاجوا إلى مزيد من الوقت للنظر في الاقتراح المقدم من البلدان العاملة </w:t>
      </w:r>
      <w:r w:rsidR="00251619">
        <w:rPr>
          <w:sz w:val="26"/>
          <w:szCs w:val="26"/>
          <w:rtl/>
          <w:lang w:bidi="ar-LB"/>
        </w:rPr>
        <w:t>ب</w:t>
      </w:r>
      <w:r w:rsidRPr="0072411F">
        <w:rPr>
          <w:sz w:val="26"/>
          <w:szCs w:val="26"/>
          <w:rtl/>
          <w:lang w:bidi="ar-LB"/>
        </w:rPr>
        <w:t>المادة 5، تم الاتفاق على تأجيل النظر في هذا البند الفرعي إلى الاجتماع الرابع والتسعين، على أساس أن يتم ترحيل وثائق العمل المستخدمة</w:t>
      </w:r>
      <w:r w:rsidR="00251619">
        <w:rPr>
          <w:sz w:val="26"/>
          <w:szCs w:val="26"/>
          <w:rtl/>
          <w:lang w:bidi="ar-LB"/>
        </w:rPr>
        <w:t xml:space="preserve"> في الاجتماع الثالث والتسعين. وإذ يشار إلى</w:t>
      </w:r>
      <w:r w:rsidRPr="0072411F">
        <w:rPr>
          <w:sz w:val="26"/>
          <w:szCs w:val="26"/>
          <w:rtl/>
          <w:lang w:bidi="ar-LB"/>
        </w:rPr>
        <w:t xml:space="preserve"> أن الاقتراح المقدم من البلدان غير العاملة بالمادة 5 يتضمن عتبات معدلة، </w:t>
      </w:r>
      <w:r w:rsidR="00251619">
        <w:rPr>
          <w:sz w:val="26"/>
          <w:szCs w:val="26"/>
          <w:rtl/>
          <w:lang w:bidi="ar-LB"/>
        </w:rPr>
        <w:t>ذكر</w:t>
      </w:r>
      <w:r w:rsidRPr="0072411F">
        <w:rPr>
          <w:sz w:val="26"/>
          <w:szCs w:val="26"/>
          <w:rtl/>
          <w:lang w:bidi="ar-LB"/>
        </w:rPr>
        <w:t xml:space="preserve"> أحد الأعضاء أن بلدان المادة 5 ستقدم اقتراحاً مضاداً بعتبات </w:t>
      </w:r>
      <w:r w:rsidR="00251619">
        <w:rPr>
          <w:sz w:val="26"/>
          <w:szCs w:val="26"/>
          <w:rtl/>
          <w:lang w:bidi="ar-LB"/>
        </w:rPr>
        <w:t>معدلة</w:t>
      </w:r>
      <w:r w:rsidRPr="0072411F">
        <w:rPr>
          <w:sz w:val="26"/>
          <w:szCs w:val="26"/>
          <w:rtl/>
          <w:lang w:bidi="ar-LB"/>
        </w:rPr>
        <w:t xml:space="preserve"> في المراحل </w:t>
      </w:r>
      <w:r w:rsidR="00251619">
        <w:rPr>
          <w:sz w:val="26"/>
          <w:szCs w:val="26"/>
          <w:rtl/>
          <w:lang w:bidi="ar-LB"/>
        </w:rPr>
        <w:t>المبكرة</w:t>
      </w:r>
      <w:r w:rsidRPr="0072411F">
        <w:rPr>
          <w:sz w:val="26"/>
          <w:szCs w:val="26"/>
          <w:rtl/>
          <w:lang w:bidi="ar-LB"/>
        </w:rPr>
        <w:t xml:space="preserve"> من الاجتماع الرابع والتسعين، بشرط منحها الوقت الكافي للتنسيق. وبناء على ذلك، وافقت اللجنة التنفيذية على مواصلة النظر في هذه المسألة في الاجتماع الرابع والتسعين باستخدام وثائق العمل </w:t>
      </w:r>
      <w:r w:rsidR="00251619">
        <w:rPr>
          <w:sz w:val="26"/>
          <w:szCs w:val="26"/>
          <w:rtl/>
          <w:lang w:bidi="ar-LB"/>
        </w:rPr>
        <w:t>المذكورة في المرفق الثاني والستين ب</w:t>
      </w:r>
      <w:r w:rsidRPr="0072411F">
        <w:rPr>
          <w:sz w:val="26"/>
          <w:szCs w:val="26"/>
          <w:rtl/>
          <w:lang w:bidi="ar-LB"/>
        </w:rPr>
        <w:t xml:space="preserve">تقرير الاجتماع الثالث والتسعين، المستنسخة في شكل المرفقات من الأول إلى الرابع </w:t>
      </w:r>
      <w:r w:rsidR="00251619">
        <w:rPr>
          <w:sz w:val="26"/>
          <w:szCs w:val="26"/>
          <w:rtl/>
          <w:lang w:bidi="ar-LB"/>
        </w:rPr>
        <w:t>ب</w:t>
      </w:r>
      <w:r w:rsidRPr="0072411F">
        <w:rPr>
          <w:sz w:val="26"/>
          <w:szCs w:val="26"/>
          <w:rtl/>
          <w:lang w:bidi="ar-LB"/>
        </w:rPr>
        <w:t>هذه الوثيقة.</w:t>
      </w:r>
    </w:p>
    <w:p w14:paraId="0E3511A9" w14:textId="77777777" w:rsidR="00474908" w:rsidRDefault="00474908" w:rsidP="003A1A92">
      <w:pPr>
        <w:pStyle w:val="ListParagraph"/>
        <w:bidi/>
        <w:spacing w:after="240"/>
        <w:ind w:left="0"/>
        <w:rPr>
          <w:sz w:val="26"/>
          <w:szCs w:val="26"/>
          <w:rtl/>
          <w:lang w:bidi="ar-LB"/>
        </w:rPr>
      </w:pPr>
    </w:p>
    <w:p w14:paraId="3AE5E259" w14:textId="59617068" w:rsidR="003A1A92" w:rsidRDefault="003A1A92" w:rsidP="00E118D8">
      <w:pPr>
        <w:pStyle w:val="ListParagraph"/>
        <w:numPr>
          <w:ilvl w:val="0"/>
          <w:numId w:val="7"/>
        </w:numPr>
        <w:bidi/>
        <w:spacing w:after="240"/>
        <w:rPr>
          <w:sz w:val="26"/>
          <w:szCs w:val="26"/>
          <w:lang w:bidi="ar-LB"/>
        </w:rPr>
      </w:pPr>
      <w:r w:rsidRPr="003A1A92">
        <w:rPr>
          <w:sz w:val="26"/>
          <w:szCs w:val="26"/>
          <w:rtl/>
          <w:lang w:bidi="ar-LB"/>
        </w:rPr>
        <w:t>الوثائق الصادرة ل</w:t>
      </w:r>
      <w:r w:rsidR="00447F95">
        <w:rPr>
          <w:sz w:val="26"/>
          <w:szCs w:val="26"/>
          <w:rtl/>
          <w:lang w:bidi="ar-LB"/>
        </w:rPr>
        <w:t xml:space="preserve">كي </w:t>
      </w:r>
      <w:r w:rsidRPr="003A1A92">
        <w:rPr>
          <w:sz w:val="26"/>
          <w:szCs w:val="26"/>
          <w:rtl/>
          <w:lang w:bidi="ar-LB"/>
        </w:rPr>
        <w:t>تنظر فيها اللجنة التنفيذية في الاجتماع الرابع والتسعين هي:</w:t>
      </w:r>
    </w:p>
    <w:p w14:paraId="1115A123" w14:textId="77777777" w:rsidR="008A7930" w:rsidRPr="008A7930" w:rsidRDefault="008A7930" w:rsidP="008A7930">
      <w:pPr>
        <w:pStyle w:val="ListParagraph"/>
        <w:rPr>
          <w:sz w:val="26"/>
          <w:szCs w:val="26"/>
          <w:rtl/>
          <w:lang w:bidi="ar-LB"/>
        </w:rPr>
      </w:pPr>
    </w:p>
    <w:p w14:paraId="20295137" w14:textId="5E28FA22" w:rsidR="003A1A92" w:rsidRDefault="003A1A92" w:rsidP="00447F95">
      <w:pPr>
        <w:pStyle w:val="ListParagraph"/>
        <w:numPr>
          <w:ilvl w:val="0"/>
          <w:numId w:val="27"/>
        </w:numPr>
        <w:bidi/>
        <w:spacing w:after="240"/>
        <w:ind w:left="1350" w:hanging="630"/>
        <w:rPr>
          <w:sz w:val="26"/>
          <w:szCs w:val="26"/>
          <w:rtl/>
          <w:lang w:bidi="ar-LB"/>
        </w:rPr>
      </w:pPr>
      <w:r w:rsidRPr="003A1A92">
        <w:rPr>
          <w:sz w:val="26"/>
          <w:szCs w:val="26"/>
          <w:rtl/>
          <w:lang w:bidi="ar-LB"/>
        </w:rPr>
        <w:t>نصوص عمل بشأن:</w:t>
      </w:r>
    </w:p>
    <w:p w14:paraId="0A223A73" w14:textId="77777777" w:rsidR="00447F95" w:rsidRPr="003A1A92" w:rsidRDefault="00447F95" w:rsidP="00447F95">
      <w:pPr>
        <w:pStyle w:val="ListParagraph"/>
        <w:bidi/>
        <w:spacing w:after="240"/>
        <w:ind w:left="1080"/>
        <w:rPr>
          <w:sz w:val="26"/>
          <w:szCs w:val="26"/>
          <w:lang w:bidi="ar-LB"/>
        </w:rPr>
      </w:pPr>
    </w:p>
    <w:p w14:paraId="6C1D7F7F" w14:textId="4FCB227D" w:rsidR="003A1A92" w:rsidRDefault="003A1A92" w:rsidP="00447F95">
      <w:pPr>
        <w:pStyle w:val="ListParagraph"/>
        <w:numPr>
          <w:ilvl w:val="0"/>
          <w:numId w:val="28"/>
        </w:numPr>
        <w:bidi/>
        <w:spacing w:after="240"/>
        <w:ind w:left="1980" w:hanging="630"/>
        <w:rPr>
          <w:sz w:val="26"/>
          <w:szCs w:val="26"/>
          <w:lang w:bidi="ar-LB"/>
        </w:rPr>
      </w:pPr>
      <w:r w:rsidRPr="003A1A92">
        <w:rPr>
          <w:sz w:val="26"/>
          <w:szCs w:val="26"/>
          <w:rtl/>
          <w:lang w:bidi="ar-LB"/>
        </w:rPr>
        <w:lastRenderedPageBreak/>
        <w:t>المقترحات المقدمة من البلدان غير العاملة بالمادة 5 والبلدان العاملة بالمادة 5 بشأن العناصر المعلقة في المبادئ التوجيهية للتكاليف (المرفقان الأول والثاني، على التوالي)؛</w:t>
      </w:r>
    </w:p>
    <w:p w14:paraId="42B12725" w14:textId="04A06AEA" w:rsidR="003A1A92" w:rsidRDefault="003A1A92" w:rsidP="00582617">
      <w:pPr>
        <w:pStyle w:val="ListParagraph"/>
        <w:numPr>
          <w:ilvl w:val="0"/>
          <w:numId w:val="28"/>
        </w:numPr>
        <w:bidi/>
        <w:spacing w:after="240"/>
        <w:ind w:left="1980" w:hanging="630"/>
        <w:rPr>
          <w:sz w:val="26"/>
          <w:szCs w:val="26"/>
          <w:lang w:bidi="ar-LB"/>
        </w:rPr>
      </w:pPr>
      <w:r w:rsidRPr="00453BB2">
        <w:rPr>
          <w:sz w:val="26"/>
          <w:szCs w:val="26"/>
          <w:rtl/>
          <w:lang w:bidi="ar-LB"/>
        </w:rPr>
        <w:t>تعريف المؤسسات الصغيرة والمتوسطة (المرفق الثالث)؛</w:t>
      </w:r>
    </w:p>
    <w:p w14:paraId="632EF27E" w14:textId="77777777" w:rsidR="00453BB2" w:rsidRDefault="00453BB2" w:rsidP="00453BB2">
      <w:pPr>
        <w:pStyle w:val="ListParagraph"/>
        <w:bidi/>
        <w:spacing w:after="240"/>
        <w:ind w:left="1980"/>
        <w:rPr>
          <w:sz w:val="26"/>
          <w:szCs w:val="26"/>
          <w:lang w:bidi="ar-LB"/>
        </w:rPr>
      </w:pPr>
    </w:p>
    <w:p w14:paraId="21378199" w14:textId="3A480364" w:rsidR="003A1A92" w:rsidRDefault="003A1A92" w:rsidP="00582617">
      <w:pPr>
        <w:pStyle w:val="ListParagraph"/>
        <w:numPr>
          <w:ilvl w:val="0"/>
          <w:numId w:val="28"/>
        </w:numPr>
        <w:bidi/>
        <w:spacing w:after="240"/>
        <w:ind w:left="1980" w:hanging="630"/>
        <w:rPr>
          <w:sz w:val="26"/>
          <w:szCs w:val="26"/>
          <w:lang w:bidi="ar-LB"/>
        </w:rPr>
      </w:pPr>
      <w:r w:rsidRPr="00453BB2">
        <w:rPr>
          <w:sz w:val="26"/>
          <w:szCs w:val="26"/>
          <w:rtl/>
          <w:lang w:bidi="ar-LB"/>
        </w:rPr>
        <w:t xml:space="preserve">نقطة البداية لتحقيق تخفيضات مستدامة في استهلاك </w:t>
      </w:r>
      <w:r w:rsidR="00582617">
        <w:rPr>
          <w:sz w:val="26"/>
          <w:szCs w:val="26"/>
          <w:rtl/>
          <w:lang w:bidi="ar-LB"/>
        </w:rPr>
        <w:t xml:space="preserve">المواد الهيدروفلوروكربونية </w:t>
      </w:r>
      <w:r w:rsidRPr="00453BB2">
        <w:rPr>
          <w:sz w:val="26"/>
          <w:szCs w:val="26"/>
          <w:rtl/>
          <w:lang w:bidi="ar-LB"/>
        </w:rPr>
        <w:t>المقدمة من حكومة أستراليا (المرفق الرابع)؛</w:t>
      </w:r>
    </w:p>
    <w:p w14:paraId="3D5F7731" w14:textId="77777777" w:rsidR="00582617" w:rsidRPr="00582617" w:rsidRDefault="00582617" w:rsidP="00582617">
      <w:pPr>
        <w:pStyle w:val="ListParagraph"/>
        <w:rPr>
          <w:sz w:val="26"/>
          <w:szCs w:val="26"/>
          <w:rtl/>
          <w:lang w:bidi="ar-LB"/>
        </w:rPr>
      </w:pPr>
    </w:p>
    <w:p w14:paraId="6973852C" w14:textId="40013BD9" w:rsidR="003A1A92" w:rsidRDefault="00182450" w:rsidP="00FF7760">
      <w:pPr>
        <w:pStyle w:val="ListParagraph"/>
        <w:numPr>
          <w:ilvl w:val="0"/>
          <w:numId w:val="27"/>
        </w:numPr>
        <w:bidi/>
        <w:spacing w:after="240"/>
        <w:ind w:left="1350" w:hanging="630"/>
        <w:rPr>
          <w:sz w:val="26"/>
          <w:szCs w:val="26"/>
          <w:lang w:bidi="ar-LB"/>
        </w:rPr>
      </w:pPr>
      <w:r>
        <w:rPr>
          <w:sz w:val="26"/>
          <w:szCs w:val="26"/>
          <w:rtl/>
          <w:lang w:bidi="ar-LB"/>
        </w:rPr>
        <w:t>و</w:t>
      </w:r>
      <w:r w:rsidR="003A1A92" w:rsidRPr="003A1A92">
        <w:rPr>
          <w:sz w:val="26"/>
          <w:szCs w:val="26"/>
          <w:rtl/>
          <w:lang w:bidi="ar-LB"/>
        </w:rPr>
        <w:t xml:space="preserve">مشروع نموذج المبادئ التوجيهية للتكاليف، الذي </w:t>
      </w:r>
      <w:r w:rsidR="00FF7760">
        <w:rPr>
          <w:sz w:val="26"/>
          <w:szCs w:val="26"/>
          <w:rtl/>
          <w:lang w:bidi="ar-LB"/>
        </w:rPr>
        <w:t>اعتمد</w:t>
      </w:r>
      <w:r w:rsidR="003A1A92" w:rsidRPr="003A1A92">
        <w:rPr>
          <w:sz w:val="26"/>
          <w:szCs w:val="26"/>
          <w:rtl/>
          <w:lang w:bidi="ar-LB"/>
        </w:rPr>
        <w:t xml:space="preserve"> لأول مرة في الاجتماع الثامن والسبعين، وتم تحديثه </w:t>
      </w:r>
      <w:r w:rsidR="00FF7760">
        <w:rPr>
          <w:sz w:val="26"/>
          <w:szCs w:val="26"/>
          <w:rtl/>
          <w:lang w:bidi="ar-LB"/>
        </w:rPr>
        <w:t>حتى</w:t>
      </w:r>
      <w:r w:rsidR="003A1A92" w:rsidRPr="003A1A92">
        <w:rPr>
          <w:sz w:val="26"/>
          <w:szCs w:val="26"/>
          <w:rtl/>
          <w:lang w:bidi="ar-LB"/>
        </w:rPr>
        <w:t xml:space="preserve"> الاجتماع الثالث والتسعين (المرفق الخامس)؛</w:t>
      </w:r>
    </w:p>
    <w:p w14:paraId="63A44646" w14:textId="77777777" w:rsidR="00FF7760" w:rsidRDefault="00FF7760" w:rsidP="00FF7760">
      <w:pPr>
        <w:pStyle w:val="ListParagraph"/>
        <w:bidi/>
        <w:spacing w:after="240"/>
        <w:ind w:left="1350"/>
        <w:rPr>
          <w:sz w:val="26"/>
          <w:szCs w:val="26"/>
          <w:lang w:bidi="ar-LB"/>
        </w:rPr>
      </w:pPr>
    </w:p>
    <w:p w14:paraId="0FC8EAD7" w14:textId="5742D5E7" w:rsidR="003A1A92" w:rsidRDefault="00182450" w:rsidP="003725A7">
      <w:pPr>
        <w:pStyle w:val="ListParagraph"/>
        <w:numPr>
          <w:ilvl w:val="0"/>
          <w:numId w:val="27"/>
        </w:numPr>
        <w:bidi/>
        <w:spacing w:after="240"/>
        <w:ind w:left="1350" w:hanging="630"/>
        <w:rPr>
          <w:sz w:val="26"/>
          <w:szCs w:val="26"/>
          <w:lang w:bidi="ar-LB"/>
        </w:rPr>
      </w:pPr>
      <w:r>
        <w:rPr>
          <w:sz w:val="26"/>
          <w:szCs w:val="26"/>
          <w:rtl/>
          <w:lang w:bidi="ar-LB"/>
        </w:rPr>
        <w:t>و</w:t>
      </w:r>
      <w:r w:rsidR="003A1A92" w:rsidRPr="00FF7760">
        <w:rPr>
          <w:sz w:val="26"/>
          <w:szCs w:val="26"/>
          <w:rtl/>
          <w:lang w:bidi="ar-LB"/>
        </w:rPr>
        <w:t>الدراسة التاريخية للمؤسسات الصغيرة والمتوسطة من جانب الل</w:t>
      </w:r>
      <w:r>
        <w:rPr>
          <w:sz w:val="26"/>
          <w:szCs w:val="26"/>
          <w:rtl/>
          <w:lang w:bidi="ar-LB"/>
        </w:rPr>
        <w:t>جنة التنفيذية (المرفق السادس)؛</w:t>
      </w:r>
    </w:p>
    <w:p w14:paraId="3868E4D7" w14:textId="77777777" w:rsidR="00182450" w:rsidRPr="00182450" w:rsidRDefault="00182450" w:rsidP="00182450">
      <w:pPr>
        <w:pStyle w:val="ListParagraph"/>
        <w:rPr>
          <w:sz w:val="26"/>
          <w:szCs w:val="26"/>
          <w:rtl/>
          <w:lang w:bidi="ar-LB"/>
        </w:rPr>
      </w:pPr>
    </w:p>
    <w:p w14:paraId="24D5EB59" w14:textId="5856E378" w:rsidR="003A1A92" w:rsidRPr="00182450" w:rsidRDefault="003725A7" w:rsidP="00AD2154">
      <w:pPr>
        <w:pStyle w:val="ListParagraph"/>
        <w:numPr>
          <w:ilvl w:val="0"/>
          <w:numId w:val="27"/>
        </w:numPr>
        <w:bidi/>
        <w:spacing w:after="240"/>
        <w:ind w:left="1350" w:hanging="630"/>
        <w:rPr>
          <w:sz w:val="26"/>
          <w:szCs w:val="26"/>
          <w:rtl/>
          <w:lang w:bidi="ar-LB"/>
        </w:rPr>
      </w:pPr>
      <w:r>
        <w:rPr>
          <w:sz w:val="26"/>
          <w:szCs w:val="26"/>
          <w:rtl/>
          <w:lang w:bidi="ar-LB"/>
        </w:rPr>
        <w:t>و</w:t>
      </w:r>
      <w:r w:rsidR="003A1A92" w:rsidRPr="00182450">
        <w:rPr>
          <w:sz w:val="26"/>
          <w:szCs w:val="26"/>
          <w:rtl/>
          <w:lang w:bidi="ar-LB"/>
        </w:rPr>
        <w:t xml:space="preserve">الورقة </w:t>
      </w:r>
      <w:r>
        <w:rPr>
          <w:sz w:val="26"/>
          <w:szCs w:val="26"/>
          <w:rtl/>
          <w:lang w:bidi="ar-LB"/>
        </w:rPr>
        <w:t>المعنية</w:t>
      </w:r>
      <w:r w:rsidR="003A1A92" w:rsidRPr="00182450">
        <w:rPr>
          <w:sz w:val="26"/>
          <w:szCs w:val="26"/>
          <w:rtl/>
          <w:lang w:bidi="ar-LB"/>
        </w:rPr>
        <w:t xml:space="preserve"> بنقطة البداية للتخفيضات الإجمالية المستدامة، التي </w:t>
      </w:r>
      <w:r>
        <w:rPr>
          <w:sz w:val="26"/>
          <w:szCs w:val="26"/>
          <w:rtl/>
          <w:lang w:bidi="ar-LB"/>
        </w:rPr>
        <w:t>أعدت</w:t>
      </w:r>
      <w:r w:rsidR="003A1A92" w:rsidRPr="00182450">
        <w:rPr>
          <w:sz w:val="26"/>
          <w:szCs w:val="26"/>
          <w:rtl/>
          <w:lang w:bidi="ar-LB"/>
        </w:rPr>
        <w:t xml:space="preserve"> للاجتماع الثاني والتسعين،</w:t>
      </w:r>
      <w:r>
        <w:rPr>
          <w:rStyle w:val="FootnoteReference"/>
          <w:sz w:val="26"/>
          <w:szCs w:val="26"/>
          <w:rtl/>
          <w:lang w:bidi="ar-LB"/>
        </w:rPr>
        <w:footnoteReference w:id="7"/>
      </w:r>
      <w:r w:rsidR="003A1A92" w:rsidRPr="00182450">
        <w:rPr>
          <w:sz w:val="26"/>
          <w:szCs w:val="26"/>
          <w:rtl/>
          <w:lang w:bidi="ar-LB"/>
        </w:rPr>
        <w:t xml:space="preserve"> </w:t>
      </w:r>
      <w:r w:rsidR="00A02699">
        <w:rPr>
          <w:sz w:val="26"/>
          <w:szCs w:val="26"/>
          <w:rtl/>
          <w:lang w:bidi="ar-LB"/>
        </w:rPr>
        <w:t>و</w:t>
      </w:r>
      <w:r w:rsidR="003A1A92" w:rsidRPr="00182450">
        <w:rPr>
          <w:sz w:val="26"/>
          <w:szCs w:val="26"/>
          <w:rtl/>
          <w:lang w:bidi="ar-LB"/>
        </w:rPr>
        <w:t xml:space="preserve">تمت مناقشتها في فريق الاتصال المعني بالمبادئ التوجيهية لتكلفة التخفيض التدريجي </w:t>
      </w:r>
      <w:r w:rsidR="00A02699">
        <w:rPr>
          <w:sz w:val="26"/>
          <w:szCs w:val="26"/>
          <w:rtl/>
          <w:lang w:bidi="ar-LB"/>
        </w:rPr>
        <w:t>للمواد الهيدروفلوروكربونية</w:t>
      </w:r>
      <w:r w:rsidR="003A1A92" w:rsidRPr="00182450">
        <w:rPr>
          <w:sz w:val="26"/>
          <w:szCs w:val="26"/>
          <w:rtl/>
          <w:lang w:bidi="ar-LB"/>
        </w:rPr>
        <w:t xml:space="preserve">، وأعيد إصدارها في الاجتماع الثالث والتسعين باعتبارها الوثيقة </w:t>
      </w:r>
      <w:r w:rsidR="00AD2154" w:rsidRPr="009A7BDB">
        <w:rPr>
          <w:lang w:bidi="ar-LB"/>
        </w:rPr>
        <w:t>UNEP/</w:t>
      </w:r>
      <w:proofErr w:type="spellStart"/>
      <w:r w:rsidR="00AD2154" w:rsidRPr="009A7BDB">
        <w:rPr>
          <w:lang w:bidi="ar-LB"/>
        </w:rPr>
        <w:t>OzL.Pro</w:t>
      </w:r>
      <w:proofErr w:type="spellEnd"/>
      <w:r w:rsidR="00AD2154" w:rsidRPr="009A7BDB">
        <w:rPr>
          <w:lang w:bidi="ar-LB"/>
        </w:rPr>
        <w:t>/ExCom/93/97</w:t>
      </w:r>
      <w:r w:rsidR="003A1A92" w:rsidRPr="00182450">
        <w:rPr>
          <w:sz w:val="26"/>
          <w:szCs w:val="26"/>
          <w:rtl/>
          <w:lang w:bidi="ar-LB"/>
        </w:rPr>
        <w:t>.</w:t>
      </w:r>
    </w:p>
    <w:p w14:paraId="42532892" w14:textId="02596EFD" w:rsidR="00505D27" w:rsidRPr="009031AF" w:rsidRDefault="00747A7A" w:rsidP="00135B91">
      <w:pPr>
        <w:pStyle w:val="Heading1"/>
        <w:numPr>
          <w:ilvl w:val="0"/>
          <w:numId w:val="7"/>
        </w:numPr>
        <w:bidi/>
        <w:ind w:left="0" w:firstLine="0"/>
        <w:rPr>
          <w:sz w:val="26"/>
          <w:szCs w:val="26"/>
          <w:rtl/>
          <w:lang w:bidi="ar-LB"/>
        </w:rPr>
      </w:pPr>
      <w:r>
        <w:rPr>
          <w:sz w:val="26"/>
          <w:szCs w:val="26"/>
          <w:rtl/>
          <w:lang w:bidi="ar-LB"/>
        </w:rPr>
        <w:t>ويتألف</w:t>
      </w:r>
      <w:r w:rsidR="00B9453A" w:rsidRPr="009031AF">
        <w:rPr>
          <w:sz w:val="26"/>
          <w:szCs w:val="26"/>
          <w:rtl/>
          <w:lang w:bidi="ar-LB"/>
        </w:rPr>
        <w:t xml:space="preserve"> هذا </w:t>
      </w:r>
      <w:r w:rsidR="00505D27" w:rsidRPr="009031AF">
        <w:rPr>
          <w:sz w:val="26"/>
          <w:szCs w:val="26"/>
          <w:rtl/>
          <w:lang w:bidi="ar-LB"/>
        </w:rPr>
        <w:t>الملخص</w:t>
      </w:r>
      <w:r w:rsidR="009D0C6E">
        <w:rPr>
          <w:sz w:val="26"/>
          <w:szCs w:val="26"/>
          <w:rtl/>
          <w:lang w:bidi="ar-LB"/>
        </w:rPr>
        <w:t xml:space="preserve"> من</w:t>
      </w:r>
      <w:r w:rsidR="00505D27" w:rsidRPr="009031AF">
        <w:rPr>
          <w:sz w:val="26"/>
          <w:szCs w:val="26"/>
          <w:rtl/>
          <w:lang w:bidi="ar-LB"/>
        </w:rPr>
        <w:t xml:space="preserve"> </w:t>
      </w:r>
      <w:r>
        <w:rPr>
          <w:sz w:val="26"/>
          <w:szCs w:val="26"/>
          <w:rtl/>
          <w:lang w:bidi="ar-LB"/>
        </w:rPr>
        <w:t>ا</w:t>
      </w:r>
      <w:r w:rsidR="00505D27" w:rsidRPr="009031AF">
        <w:rPr>
          <w:sz w:val="26"/>
          <w:szCs w:val="26"/>
          <w:rtl/>
          <w:lang w:bidi="ar-LB"/>
        </w:rPr>
        <w:t>لتقدم</w:t>
      </w:r>
      <w:r w:rsidR="00B9453A" w:rsidRPr="009031AF">
        <w:rPr>
          <w:sz w:val="26"/>
          <w:szCs w:val="26"/>
          <w:rtl/>
          <w:lang w:bidi="ar-LB"/>
        </w:rPr>
        <w:t xml:space="preserve"> المحرز في المناقشات حول </w:t>
      </w:r>
      <w:r w:rsidR="00505D27" w:rsidRPr="009031AF">
        <w:rPr>
          <w:sz w:val="26"/>
          <w:szCs w:val="26"/>
          <w:rtl/>
          <w:lang w:bidi="ar-LB"/>
        </w:rPr>
        <w:t xml:space="preserve">المبادئ التوجيهية </w:t>
      </w:r>
      <w:r w:rsidR="00135B91">
        <w:rPr>
          <w:sz w:val="26"/>
          <w:szCs w:val="26"/>
          <w:rtl/>
          <w:lang w:bidi="ar-LB"/>
        </w:rPr>
        <w:t xml:space="preserve">لتكاليف </w:t>
      </w:r>
      <w:r w:rsidR="00505D27" w:rsidRPr="009031AF">
        <w:rPr>
          <w:sz w:val="26"/>
          <w:szCs w:val="26"/>
          <w:rtl/>
          <w:lang w:bidi="ar-LB"/>
        </w:rPr>
        <w:t xml:space="preserve">تخفيض </w:t>
      </w:r>
      <w:r w:rsidR="00B9453A" w:rsidRPr="009031AF">
        <w:rPr>
          <w:sz w:val="26"/>
          <w:szCs w:val="26"/>
          <w:rtl/>
          <w:lang w:bidi="ar-LB"/>
        </w:rPr>
        <w:t>المواد الهيدروفلوروكربونية</w:t>
      </w:r>
      <w:r w:rsidR="00505D27" w:rsidRPr="009031AF">
        <w:rPr>
          <w:rStyle w:val="FootnoteReference"/>
          <w:sz w:val="26"/>
          <w:szCs w:val="26"/>
          <w:lang w:bidi="ar-LB"/>
        </w:rPr>
        <w:footnoteReference w:id="8"/>
      </w:r>
      <w:r w:rsidR="00B9453A" w:rsidRPr="009031AF">
        <w:rPr>
          <w:sz w:val="26"/>
          <w:szCs w:val="26"/>
          <w:rtl/>
          <w:lang w:bidi="ar-LB"/>
        </w:rPr>
        <w:t xml:space="preserve"> </w:t>
      </w:r>
      <w:r w:rsidR="00505D27" w:rsidRPr="009031AF">
        <w:rPr>
          <w:sz w:val="26"/>
          <w:szCs w:val="26"/>
          <w:rtl/>
          <w:lang w:bidi="ar-LB"/>
        </w:rPr>
        <w:t>من الأقسام التالية:</w:t>
      </w:r>
    </w:p>
    <w:p w14:paraId="42532893" w14:textId="62F3EBAD" w:rsidR="00B67328" w:rsidRPr="009031AF" w:rsidRDefault="00B67328" w:rsidP="00EB57BA">
      <w:pPr>
        <w:keepNext/>
        <w:bidi/>
        <w:spacing w:after="120"/>
        <w:ind w:left="1418" w:hanging="709"/>
        <w:rPr>
          <w:sz w:val="26"/>
          <w:szCs w:val="26"/>
          <w:rtl/>
          <w:lang w:bidi="ar-LB"/>
        </w:rPr>
      </w:pPr>
      <w:r w:rsidRPr="009031AF">
        <w:rPr>
          <w:sz w:val="26"/>
          <w:szCs w:val="26"/>
          <w:rtl/>
          <w:lang w:bidi="ar-LB"/>
        </w:rPr>
        <w:t>أولاً:</w:t>
      </w:r>
      <w:r w:rsidR="00505D27" w:rsidRPr="009031AF">
        <w:rPr>
          <w:sz w:val="26"/>
          <w:szCs w:val="26"/>
          <w:rtl/>
          <w:lang w:bidi="ar-LB"/>
        </w:rPr>
        <w:tab/>
        <w:t xml:space="preserve">التقدم المحرز </w:t>
      </w:r>
      <w:r w:rsidRPr="009031AF">
        <w:rPr>
          <w:sz w:val="26"/>
          <w:szCs w:val="26"/>
          <w:rtl/>
          <w:lang w:bidi="ar-LB"/>
        </w:rPr>
        <w:t>والمسائل المعلقة في وضع مبادئ توجيهية لتكاليف ا</w:t>
      </w:r>
      <w:r w:rsidR="00505D27" w:rsidRPr="009031AF">
        <w:rPr>
          <w:sz w:val="26"/>
          <w:szCs w:val="26"/>
          <w:rtl/>
          <w:lang w:bidi="ar-LB"/>
        </w:rPr>
        <w:t xml:space="preserve">لتخفيض التدريجي </w:t>
      </w:r>
      <w:r w:rsidRPr="009031AF">
        <w:rPr>
          <w:sz w:val="26"/>
          <w:szCs w:val="26"/>
          <w:rtl/>
          <w:lang w:bidi="ar-LB"/>
        </w:rPr>
        <w:t>للمواد الهيدروفلوروكربونية</w:t>
      </w:r>
    </w:p>
    <w:p w14:paraId="42532894" w14:textId="0981395D" w:rsidR="00B67328" w:rsidRPr="009031AF" w:rsidRDefault="00B67328" w:rsidP="00CD11A0">
      <w:pPr>
        <w:keepNext/>
        <w:bidi/>
        <w:spacing w:after="120"/>
        <w:ind w:left="1418" w:hanging="709"/>
        <w:rPr>
          <w:sz w:val="26"/>
          <w:szCs w:val="26"/>
          <w:rtl/>
          <w:lang w:bidi="ar-LB"/>
        </w:rPr>
      </w:pPr>
      <w:r w:rsidRPr="009031AF">
        <w:rPr>
          <w:sz w:val="26"/>
          <w:szCs w:val="26"/>
          <w:rtl/>
          <w:lang w:bidi="ar-LB"/>
        </w:rPr>
        <w:t>ثانيًا:</w:t>
      </w:r>
      <w:r w:rsidR="00505D27" w:rsidRPr="009031AF">
        <w:rPr>
          <w:sz w:val="26"/>
          <w:szCs w:val="26"/>
          <w:rtl/>
          <w:lang w:bidi="ar-LB"/>
        </w:rPr>
        <w:tab/>
        <w:t>معلومات لمس</w:t>
      </w:r>
      <w:r w:rsidR="007C0F83" w:rsidRPr="009031AF">
        <w:rPr>
          <w:sz w:val="26"/>
          <w:szCs w:val="26"/>
          <w:rtl/>
          <w:lang w:bidi="ar-LB"/>
        </w:rPr>
        <w:t xml:space="preserve">اعدة اللجنة التنفيذية في تعريف </w:t>
      </w:r>
      <w:r w:rsidR="00505D27" w:rsidRPr="009031AF">
        <w:rPr>
          <w:sz w:val="26"/>
          <w:szCs w:val="26"/>
          <w:rtl/>
          <w:lang w:bidi="ar-LB"/>
        </w:rPr>
        <w:t>الشركات الصغيرة ومتوسطة</w:t>
      </w:r>
      <w:r w:rsidR="00CD11A0">
        <w:rPr>
          <w:sz w:val="26"/>
          <w:szCs w:val="26"/>
          <w:rtl/>
          <w:lang w:bidi="ar-LB"/>
        </w:rPr>
        <w:t xml:space="preserve"> الحجم</w:t>
      </w:r>
      <w:r w:rsidR="00505D27" w:rsidRPr="009031AF">
        <w:rPr>
          <w:sz w:val="26"/>
          <w:szCs w:val="26"/>
          <w:rtl/>
          <w:lang w:bidi="ar-LB"/>
        </w:rPr>
        <w:t xml:space="preserve"> في </w:t>
      </w:r>
      <w:r w:rsidR="0044223D" w:rsidRPr="009031AF">
        <w:rPr>
          <w:sz w:val="26"/>
          <w:szCs w:val="26"/>
          <w:rtl/>
          <w:lang w:bidi="ar-LB"/>
        </w:rPr>
        <w:t>قطاعي صناعات تكييف الهواء التجاري</w:t>
      </w:r>
      <w:r w:rsidR="00505D27" w:rsidRPr="009031AF">
        <w:rPr>
          <w:sz w:val="26"/>
          <w:szCs w:val="26"/>
          <w:rtl/>
          <w:lang w:bidi="ar-LB"/>
        </w:rPr>
        <w:t xml:space="preserve"> </w:t>
      </w:r>
      <w:r w:rsidR="0044223D" w:rsidRPr="009031AF">
        <w:rPr>
          <w:sz w:val="26"/>
          <w:szCs w:val="26"/>
          <w:rtl/>
          <w:lang w:bidi="ar-LB"/>
        </w:rPr>
        <w:t>وصناعات</w:t>
      </w:r>
      <w:r w:rsidR="00505D27" w:rsidRPr="009031AF">
        <w:rPr>
          <w:sz w:val="26"/>
          <w:szCs w:val="26"/>
          <w:rtl/>
          <w:lang w:bidi="ar-LB"/>
        </w:rPr>
        <w:t xml:space="preserve"> التبريد التجاري</w:t>
      </w:r>
    </w:p>
    <w:p w14:paraId="42532895" w14:textId="5907900B" w:rsidR="00505D27" w:rsidRPr="009031AF" w:rsidRDefault="00B67328" w:rsidP="00505D27">
      <w:pPr>
        <w:keepNext/>
        <w:bidi/>
        <w:ind w:left="1418" w:hanging="709"/>
        <w:rPr>
          <w:sz w:val="26"/>
          <w:szCs w:val="26"/>
          <w:rtl/>
          <w:lang w:bidi="ar-LB"/>
        </w:rPr>
      </w:pPr>
      <w:r w:rsidRPr="009031AF">
        <w:rPr>
          <w:sz w:val="26"/>
          <w:szCs w:val="26"/>
          <w:rtl/>
          <w:lang w:bidi="ar-LB"/>
        </w:rPr>
        <w:t>ثالثا:</w:t>
      </w:r>
      <w:r w:rsidR="00505D27" w:rsidRPr="009031AF">
        <w:rPr>
          <w:sz w:val="26"/>
          <w:szCs w:val="26"/>
          <w:rtl/>
          <w:lang w:bidi="ar-LB"/>
        </w:rPr>
        <w:tab/>
      </w:r>
      <w:r w:rsidR="007C0F83" w:rsidRPr="009031AF">
        <w:rPr>
          <w:sz w:val="26"/>
          <w:szCs w:val="26"/>
          <w:rtl/>
          <w:lang w:bidi="ar-LB"/>
        </w:rPr>
        <w:t>ال</w:t>
      </w:r>
      <w:r w:rsidR="00505D27" w:rsidRPr="009031AF">
        <w:rPr>
          <w:sz w:val="26"/>
          <w:szCs w:val="26"/>
          <w:rtl/>
          <w:lang w:bidi="ar-LB"/>
        </w:rPr>
        <w:t>توصية</w:t>
      </w:r>
    </w:p>
    <w:p w14:paraId="42532896" w14:textId="7EAFCBA8" w:rsidR="00DC394D" w:rsidRPr="009031AF" w:rsidRDefault="00DC394D" w:rsidP="00DC394D">
      <w:pPr>
        <w:keepNext/>
        <w:bidi/>
        <w:spacing w:before="360" w:after="240"/>
        <w:ind w:left="709" w:hanging="709"/>
        <w:rPr>
          <w:b/>
          <w:bCs/>
          <w:sz w:val="26"/>
          <w:szCs w:val="26"/>
          <w:rtl/>
          <w:lang w:bidi="ar-LB"/>
        </w:rPr>
      </w:pPr>
      <w:r w:rsidRPr="009031AF">
        <w:rPr>
          <w:b/>
          <w:bCs/>
          <w:sz w:val="26"/>
          <w:szCs w:val="26"/>
          <w:rtl/>
          <w:lang w:bidi="ar-LB"/>
        </w:rPr>
        <w:t>أولاً:</w:t>
      </w:r>
      <w:r w:rsidR="00505D27" w:rsidRPr="009031AF">
        <w:rPr>
          <w:b/>
          <w:bCs/>
          <w:sz w:val="26"/>
          <w:szCs w:val="26"/>
          <w:rtl/>
          <w:lang w:bidi="ar-LB"/>
        </w:rPr>
        <w:tab/>
        <w:t xml:space="preserve">التقدم المحرز </w:t>
      </w:r>
      <w:r w:rsidRPr="009031AF">
        <w:rPr>
          <w:b/>
          <w:bCs/>
          <w:sz w:val="26"/>
          <w:szCs w:val="26"/>
          <w:rtl/>
          <w:lang w:bidi="ar-LB"/>
        </w:rPr>
        <w:t>والمسائل المعلقة في وضع مبادئ توجيهية لتكاليف ا</w:t>
      </w:r>
      <w:r w:rsidR="00505D27" w:rsidRPr="009031AF">
        <w:rPr>
          <w:b/>
          <w:bCs/>
          <w:sz w:val="26"/>
          <w:szCs w:val="26"/>
          <w:rtl/>
          <w:lang w:bidi="ar-LB"/>
        </w:rPr>
        <w:t xml:space="preserve">لتخفيض التدريجي </w:t>
      </w:r>
      <w:r w:rsidRPr="009031AF">
        <w:rPr>
          <w:b/>
          <w:bCs/>
          <w:sz w:val="26"/>
          <w:szCs w:val="26"/>
          <w:rtl/>
          <w:lang w:bidi="ar-LB"/>
        </w:rPr>
        <w:t>للمواد الهيدروفلوروكربونية</w:t>
      </w:r>
    </w:p>
    <w:p w14:paraId="42532897" w14:textId="2A924E93" w:rsidR="00505D27" w:rsidRPr="009031AF" w:rsidRDefault="00505D27" w:rsidP="00CD11A0">
      <w:pPr>
        <w:keepNext/>
        <w:bidi/>
        <w:spacing w:before="360" w:after="240"/>
        <w:ind w:left="709" w:hanging="709"/>
        <w:rPr>
          <w:b/>
          <w:bCs/>
          <w:sz w:val="26"/>
          <w:szCs w:val="26"/>
          <w:rtl/>
          <w:lang w:bidi="ar-LB"/>
        </w:rPr>
      </w:pPr>
      <w:r w:rsidRPr="009031AF">
        <w:rPr>
          <w:b/>
          <w:bCs/>
          <w:sz w:val="26"/>
          <w:szCs w:val="26"/>
          <w:rtl/>
          <w:lang w:bidi="ar-LB"/>
        </w:rPr>
        <w:t xml:space="preserve">ألف - </w:t>
      </w:r>
      <w:r w:rsidRPr="009031AF">
        <w:rPr>
          <w:b/>
          <w:bCs/>
          <w:sz w:val="26"/>
          <w:szCs w:val="26"/>
          <w:rtl/>
          <w:lang w:bidi="ar-LB"/>
        </w:rPr>
        <w:tab/>
      </w:r>
      <w:r w:rsidR="00CD11A0">
        <w:rPr>
          <w:b/>
          <w:bCs/>
          <w:sz w:val="26"/>
          <w:szCs w:val="26"/>
          <w:rtl/>
          <w:lang w:bidi="ar-LB"/>
        </w:rPr>
        <w:t>موجز</w:t>
      </w:r>
      <w:r w:rsidRPr="009031AF">
        <w:rPr>
          <w:b/>
          <w:bCs/>
          <w:sz w:val="26"/>
          <w:szCs w:val="26"/>
          <w:rtl/>
          <w:lang w:bidi="ar-LB"/>
        </w:rPr>
        <w:t xml:space="preserve"> لحالة المناقشات والإجراءات الأخرى المحتملة بشأن المبادئ التوجيهية </w:t>
      </w:r>
      <w:r w:rsidR="00B30FBF" w:rsidRPr="009031AF">
        <w:rPr>
          <w:b/>
          <w:bCs/>
          <w:sz w:val="26"/>
          <w:szCs w:val="26"/>
          <w:rtl/>
          <w:lang w:bidi="ar-LB"/>
        </w:rPr>
        <w:t>ل</w:t>
      </w:r>
      <w:r w:rsidRPr="009031AF">
        <w:rPr>
          <w:b/>
          <w:bCs/>
          <w:sz w:val="26"/>
          <w:szCs w:val="26"/>
          <w:rtl/>
          <w:lang w:bidi="ar-LB"/>
        </w:rPr>
        <w:t xml:space="preserve">تكاليف </w:t>
      </w:r>
      <w:r w:rsidR="00B30FBF" w:rsidRPr="009031AF">
        <w:rPr>
          <w:b/>
          <w:bCs/>
          <w:sz w:val="26"/>
          <w:szCs w:val="26"/>
          <w:rtl/>
          <w:lang w:bidi="ar-LB"/>
        </w:rPr>
        <w:t>التخفيض التدريجي للمواد الهيدروفلوروكربونية</w:t>
      </w:r>
    </w:p>
    <w:bookmarkEnd w:id="0"/>
    <w:p w14:paraId="42532898" w14:textId="0689841A" w:rsidR="00505D27" w:rsidRPr="008514A4" w:rsidRDefault="000226F2" w:rsidP="0089598E">
      <w:pPr>
        <w:keepNext/>
        <w:bidi/>
        <w:spacing w:before="360"/>
        <w:ind w:left="709" w:hanging="709"/>
        <w:rPr>
          <w:b/>
          <w:bCs/>
          <w:sz w:val="26"/>
          <w:szCs w:val="26"/>
          <w:rtl/>
          <w:lang w:bidi="ar-LB"/>
        </w:rPr>
      </w:pPr>
      <w:r w:rsidRPr="008514A4">
        <w:rPr>
          <w:b/>
          <w:bCs/>
          <w:w w:val="95"/>
          <w:sz w:val="26"/>
          <w:szCs w:val="26"/>
          <w:rtl/>
          <w:lang w:bidi="ar-LB"/>
        </w:rPr>
        <w:t xml:space="preserve">الجدول 1- حالة المناقشات </w:t>
      </w:r>
      <w:r w:rsidR="00AA33CB" w:rsidRPr="008514A4">
        <w:rPr>
          <w:b/>
          <w:bCs/>
          <w:w w:val="95"/>
          <w:sz w:val="26"/>
          <w:szCs w:val="26"/>
          <w:rtl/>
          <w:lang w:bidi="ar-LB"/>
        </w:rPr>
        <w:t>حول</w:t>
      </w:r>
      <w:r w:rsidRPr="008514A4">
        <w:rPr>
          <w:b/>
          <w:bCs/>
          <w:w w:val="95"/>
          <w:sz w:val="26"/>
          <w:szCs w:val="26"/>
          <w:rtl/>
          <w:lang w:bidi="ar-LB"/>
        </w:rPr>
        <w:t xml:space="preserve"> </w:t>
      </w:r>
      <w:r w:rsidR="00505D27" w:rsidRPr="008514A4">
        <w:rPr>
          <w:b/>
          <w:bCs/>
          <w:w w:val="95"/>
          <w:sz w:val="26"/>
          <w:szCs w:val="26"/>
          <w:rtl/>
          <w:lang w:bidi="ar-LB"/>
        </w:rPr>
        <w:t xml:space="preserve">المبادئ التوجيهية </w:t>
      </w:r>
      <w:r w:rsidRPr="008514A4">
        <w:rPr>
          <w:b/>
          <w:bCs/>
          <w:w w:val="95"/>
          <w:sz w:val="26"/>
          <w:szCs w:val="26"/>
          <w:rtl/>
          <w:lang w:bidi="ar-LB"/>
        </w:rPr>
        <w:t>لتكاليف ا</w:t>
      </w:r>
      <w:r w:rsidR="00505D27" w:rsidRPr="008514A4">
        <w:rPr>
          <w:b/>
          <w:bCs/>
          <w:w w:val="95"/>
          <w:sz w:val="26"/>
          <w:szCs w:val="26"/>
          <w:rtl/>
          <w:lang w:bidi="ar-LB"/>
        </w:rPr>
        <w:t xml:space="preserve">لتخفيض التدريجي </w:t>
      </w:r>
      <w:r w:rsidRPr="008514A4">
        <w:rPr>
          <w:b/>
          <w:bCs/>
          <w:sz w:val="26"/>
          <w:szCs w:val="26"/>
          <w:rtl/>
          <w:lang w:bidi="ar-LB"/>
        </w:rPr>
        <w:t xml:space="preserve">للمواد الهيدروفلوروكربونية </w:t>
      </w:r>
      <w:r w:rsidR="00CD11A0">
        <w:rPr>
          <w:b/>
          <w:bCs/>
          <w:w w:val="95"/>
          <w:sz w:val="26"/>
          <w:szCs w:val="26"/>
          <w:rtl/>
          <w:lang w:bidi="ar-LB"/>
        </w:rPr>
        <w:t>حتى</w:t>
      </w:r>
      <w:r w:rsidR="00AA33CB" w:rsidRPr="008514A4">
        <w:rPr>
          <w:b/>
          <w:bCs/>
          <w:w w:val="95"/>
          <w:sz w:val="26"/>
          <w:szCs w:val="26"/>
          <w:rtl/>
          <w:lang w:bidi="ar-LB"/>
        </w:rPr>
        <w:t xml:space="preserve"> </w:t>
      </w:r>
      <w:r w:rsidR="00505D27" w:rsidRPr="008514A4">
        <w:rPr>
          <w:b/>
          <w:bCs/>
          <w:w w:val="95"/>
          <w:sz w:val="26"/>
          <w:szCs w:val="26"/>
          <w:rtl/>
          <w:lang w:bidi="ar-LB"/>
        </w:rPr>
        <w:t xml:space="preserve">الاجتماع </w:t>
      </w:r>
      <w:r w:rsidR="0089598E">
        <w:rPr>
          <w:b/>
          <w:bCs/>
          <w:w w:val="95"/>
          <w:sz w:val="26"/>
          <w:szCs w:val="26"/>
          <w:rtl/>
          <w:lang w:bidi="ar-LB"/>
        </w:rPr>
        <w:t>الثالث</w:t>
      </w:r>
      <w:r w:rsidR="00505D27" w:rsidRPr="008514A4">
        <w:rPr>
          <w:b/>
          <w:bCs/>
          <w:w w:val="95"/>
          <w:sz w:val="26"/>
          <w:szCs w:val="26"/>
          <w:vertAlign w:val="superscript"/>
          <w:rtl/>
          <w:lang w:bidi="ar-LB"/>
        </w:rPr>
        <w:t xml:space="preserve"> </w:t>
      </w:r>
      <w:r w:rsidR="00505D27" w:rsidRPr="008514A4">
        <w:rPr>
          <w:b/>
          <w:bCs/>
          <w:w w:val="95"/>
          <w:sz w:val="26"/>
          <w:szCs w:val="26"/>
          <w:rtl/>
          <w:lang w:bidi="ar-LB"/>
        </w:rPr>
        <w:t>والتسعين</w:t>
      </w:r>
    </w:p>
    <w:tbl>
      <w:tblPr>
        <w:tblStyle w:val="TableGrid"/>
        <w:bidiVisual/>
        <w:tblW w:w="5447" w:type="pct"/>
        <w:tblInd w:w="-411" w:type="dxa"/>
        <w:tblCellMar>
          <w:top w:w="29" w:type="dxa"/>
          <w:left w:w="58" w:type="dxa"/>
          <w:right w:w="58" w:type="dxa"/>
        </w:tblCellMar>
        <w:tblLook w:val="04A0" w:firstRow="1" w:lastRow="0" w:firstColumn="1" w:lastColumn="0" w:noHBand="0" w:noVBand="1"/>
      </w:tblPr>
      <w:tblGrid>
        <w:gridCol w:w="2340"/>
        <w:gridCol w:w="968"/>
        <w:gridCol w:w="3311"/>
        <w:gridCol w:w="3589"/>
      </w:tblGrid>
      <w:tr w:rsidR="00505D27" w:rsidRPr="005E078A" w14:paraId="4253289D" w14:textId="77777777" w:rsidTr="005E078A">
        <w:trPr>
          <w:tblHeader/>
        </w:trPr>
        <w:tc>
          <w:tcPr>
            <w:tcW w:w="1146" w:type="pct"/>
            <w:tcMar>
              <w:left w:w="0" w:type="dxa"/>
              <w:right w:w="0" w:type="dxa"/>
            </w:tcMar>
          </w:tcPr>
          <w:p w14:paraId="42532899" w14:textId="77777777" w:rsidR="00505D27" w:rsidRPr="005E078A" w:rsidRDefault="00505D27" w:rsidP="00131FDC">
            <w:pPr>
              <w:widowControl w:val="0"/>
              <w:bidi/>
              <w:spacing w:after="40"/>
              <w:jc w:val="center"/>
              <w:outlineLvl w:val="0"/>
              <w:rPr>
                <w:b/>
                <w:bCs/>
                <w:sz w:val="20"/>
                <w:rtl/>
                <w:lang w:bidi="ar-LB"/>
              </w:rPr>
            </w:pPr>
            <w:r w:rsidRPr="005E078A">
              <w:rPr>
                <w:b/>
                <w:bCs/>
                <w:sz w:val="20"/>
                <w:rtl/>
                <w:lang w:bidi="ar-LB"/>
              </w:rPr>
              <w:t>عناصر المقرر 28/2</w:t>
            </w:r>
          </w:p>
        </w:tc>
        <w:tc>
          <w:tcPr>
            <w:tcW w:w="474" w:type="pct"/>
            <w:tcMar>
              <w:left w:w="0" w:type="dxa"/>
              <w:right w:w="0" w:type="dxa"/>
            </w:tcMar>
            <w:vAlign w:val="center"/>
          </w:tcPr>
          <w:p w14:paraId="4253289A" w14:textId="77777777" w:rsidR="00505D27" w:rsidRPr="005E078A" w:rsidRDefault="00AA33CB" w:rsidP="00131FDC">
            <w:pPr>
              <w:widowControl w:val="0"/>
              <w:bidi/>
              <w:spacing w:after="40"/>
              <w:jc w:val="center"/>
              <w:outlineLvl w:val="0"/>
              <w:rPr>
                <w:b/>
                <w:bCs/>
                <w:sz w:val="20"/>
                <w:rtl/>
                <w:lang w:bidi="ar-LB"/>
              </w:rPr>
            </w:pPr>
            <w:r w:rsidRPr="005E078A">
              <w:rPr>
                <w:b/>
                <w:bCs/>
                <w:sz w:val="20"/>
                <w:rtl/>
                <w:lang w:bidi="ar-LB"/>
              </w:rPr>
              <w:t>ال</w:t>
            </w:r>
            <w:r w:rsidR="00505D27" w:rsidRPr="005E078A">
              <w:rPr>
                <w:b/>
                <w:bCs/>
                <w:sz w:val="20"/>
                <w:rtl/>
                <w:lang w:bidi="ar-LB"/>
              </w:rPr>
              <w:t>فقرة</w:t>
            </w:r>
          </w:p>
        </w:tc>
        <w:tc>
          <w:tcPr>
            <w:tcW w:w="1622" w:type="pct"/>
            <w:tcMar>
              <w:left w:w="0" w:type="dxa"/>
              <w:right w:w="0" w:type="dxa"/>
            </w:tcMar>
            <w:vAlign w:val="center"/>
          </w:tcPr>
          <w:p w14:paraId="4253289B" w14:textId="77777777" w:rsidR="00505D27" w:rsidRPr="005E078A" w:rsidRDefault="00505D27" w:rsidP="00131FDC">
            <w:pPr>
              <w:widowControl w:val="0"/>
              <w:bidi/>
              <w:spacing w:after="40"/>
              <w:jc w:val="center"/>
              <w:outlineLvl w:val="0"/>
              <w:rPr>
                <w:b/>
                <w:bCs/>
                <w:sz w:val="20"/>
                <w:rtl/>
                <w:lang w:bidi="ar-LB"/>
              </w:rPr>
            </w:pPr>
            <w:r w:rsidRPr="005E078A">
              <w:rPr>
                <w:b/>
                <w:bCs/>
                <w:sz w:val="20"/>
                <w:rtl/>
                <w:lang w:bidi="ar-LB"/>
              </w:rPr>
              <w:t>حالة المناقشات</w:t>
            </w:r>
          </w:p>
        </w:tc>
        <w:tc>
          <w:tcPr>
            <w:tcW w:w="1758" w:type="pct"/>
            <w:tcMar>
              <w:left w:w="0" w:type="dxa"/>
              <w:right w:w="0" w:type="dxa"/>
            </w:tcMar>
            <w:vAlign w:val="center"/>
          </w:tcPr>
          <w:p w14:paraId="4253289C" w14:textId="77777777" w:rsidR="00505D27" w:rsidRPr="005E078A" w:rsidRDefault="00505D27" w:rsidP="00131FDC">
            <w:pPr>
              <w:widowControl w:val="0"/>
              <w:bidi/>
              <w:spacing w:after="40"/>
              <w:jc w:val="center"/>
              <w:outlineLvl w:val="0"/>
              <w:rPr>
                <w:b/>
                <w:bCs/>
                <w:sz w:val="20"/>
                <w:rtl/>
                <w:lang w:bidi="ar-LB"/>
              </w:rPr>
            </w:pPr>
            <w:r w:rsidRPr="005E078A">
              <w:rPr>
                <w:b/>
                <w:bCs/>
                <w:sz w:val="20"/>
                <w:rtl/>
                <w:lang w:bidi="ar-LB"/>
              </w:rPr>
              <w:t>مزيد من الإجراءات</w:t>
            </w:r>
          </w:p>
        </w:tc>
      </w:tr>
      <w:tr w:rsidR="00505D27" w:rsidRPr="005E078A" w14:paraId="4253289F" w14:textId="77777777" w:rsidTr="005E078A">
        <w:tc>
          <w:tcPr>
            <w:tcW w:w="5000" w:type="pct"/>
            <w:gridSpan w:val="4"/>
            <w:tcMar>
              <w:left w:w="58" w:type="dxa"/>
              <w:right w:w="58" w:type="dxa"/>
            </w:tcMar>
          </w:tcPr>
          <w:p w14:paraId="4253289E" w14:textId="77777777" w:rsidR="00505D27" w:rsidRPr="005E078A" w:rsidRDefault="00063DB4" w:rsidP="00131FDC">
            <w:pPr>
              <w:widowControl w:val="0"/>
              <w:bidi/>
              <w:spacing w:after="40"/>
              <w:jc w:val="left"/>
              <w:outlineLvl w:val="0"/>
              <w:rPr>
                <w:b/>
                <w:bCs/>
                <w:i/>
                <w:iCs/>
                <w:sz w:val="20"/>
                <w:rtl/>
                <w:lang w:bidi="ar-LB"/>
              </w:rPr>
            </w:pPr>
            <w:r w:rsidRPr="005E078A">
              <w:rPr>
                <w:b/>
                <w:bCs/>
                <w:i/>
                <w:iCs/>
                <w:sz w:val="20"/>
                <w:rtl/>
                <w:lang w:bidi="ar-LB"/>
              </w:rPr>
              <w:t>تمت مناقشته</w:t>
            </w:r>
          </w:p>
        </w:tc>
      </w:tr>
      <w:tr w:rsidR="00505D27" w:rsidRPr="005E078A" w14:paraId="425328A4" w14:textId="77777777" w:rsidTr="005E078A">
        <w:tc>
          <w:tcPr>
            <w:tcW w:w="1146" w:type="pct"/>
            <w:shd w:val="clear" w:color="auto" w:fill="FFFFFF" w:themeFill="background1"/>
            <w:tcMar>
              <w:left w:w="58" w:type="dxa"/>
              <w:right w:w="58" w:type="dxa"/>
            </w:tcMar>
          </w:tcPr>
          <w:p w14:paraId="425328A0" w14:textId="77777777" w:rsidR="00505D27" w:rsidRPr="005E078A" w:rsidRDefault="00063DB4" w:rsidP="00131FDC">
            <w:pPr>
              <w:widowControl w:val="0"/>
              <w:bidi/>
              <w:spacing w:after="40"/>
              <w:jc w:val="left"/>
              <w:outlineLvl w:val="0"/>
              <w:rPr>
                <w:sz w:val="20"/>
                <w:rtl/>
                <w:lang w:bidi="ar-LB"/>
              </w:rPr>
            </w:pPr>
            <w:r w:rsidRPr="005E078A">
              <w:rPr>
                <w:sz w:val="20"/>
                <w:rtl/>
                <w:lang w:bidi="ar-LB"/>
              </w:rPr>
              <w:t>ال</w:t>
            </w:r>
            <w:r w:rsidR="00505D27" w:rsidRPr="005E078A">
              <w:rPr>
                <w:sz w:val="20"/>
                <w:rtl/>
                <w:lang w:bidi="ar-LB"/>
              </w:rPr>
              <w:t xml:space="preserve">مرونة في التنفيذ </w:t>
            </w:r>
            <w:r w:rsidRPr="005E078A">
              <w:rPr>
                <w:sz w:val="20"/>
                <w:rtl/>
                <w:lang w:bidi="ar-LB"/>
              </w:rPr>
              <w:t xml:space="preserve">التي </w:t>
            </w:r>
            <w:r w:rsidR="00505D27" w:rsidRPr="005E078A">
              <w:rPr>
                <w:sz w:val="20"/>
                <w:rtl/>
                <w:lang w:bidi="ar-LB"/>
              </w:rPr>
              <w:t>مكنت</w:t>
            </w:r>
            <w:r w:rsidR="001E50DC" w:rsidRPr="005E078A">
              <w:rPr>
                <w:sz w:val="20"/>
                <w:rtl/>
                <w:lang w:bidi="ar-LB"/>
              </w:rPr>
              <w:t xml:space="preserve"> الأطراف من اختيار استراتيجياتهم وأولوياتهم</w:t>
            </w:r>
            <w:r w:rsidR="00505D27" w:rsidRPr="005E078A">
              <w:rPr>
                <w:sz w:val="20"/>
                <w:rtl/>
                <w:lang w:bidi="ar-LB"/>
              </w:rPr>
              <w:t xml:space="preserve"> في القطاعات </w:t>
            </w:r>
            <w:r w:rsidR="00505D27" w:rsidRPr="005E078A">
              <w:rPr>
                <w:sz w:val="20"/>
                <w:rtl/>
                <w:lang w:bidi="ar-LB"/>
              </w:rPr>
              <w:lastRenderedPageBreak/>
              <w:t>والتكنولوجيات</w:t>
            </w:r>
          </w:p>
        </w:tc>
        <w:tc>
          <w:tcPr>
            <w:tcW w:w="474" w:type="pct"/>
            <w:shd w:val="clear" w:color="auto" w:fill="FFFFFF" w:themeFill="background1"/>
            <w:tcMar>
              <w:left w:w="58" w:type="dxa"/>
              <w:right w:w="58" w:type="dxa"/>
            </w:tcMar>
          </w:tcPr>
          <w:p w14:paraId="425328A1" w14:textId="77777777" w:rsidR="00505D27" w:rsidRPr="005E078A" w:rsidRDefault="00505D27" w:rsidP="00131FDC">
            <w:pPr>
              <w:widowControl w:val="0"/>
              <w:bidi/>
              <w:spacing w:after="40"/>
              <w:jc w:val="center"/>
              <w:outlineLvl w:val="0"/>
              <w:rPr>
                <w:sz w:val="20"/>
                <w:rtl/>
                <w:lang w:bidi="ar-LB"/>
              </w:rPr>
            </w:pPr>
            <w:r w:rsidRPr="005E078A">
              <w:rPr>
                <w:sz w:val="20"/>
                <w:rtl/>
                <w:lang w:bidi="ar-LB"/>
              </w:rPr>
              <w:lastRenderedPageBreak/>
              <w:t>13</w:t>
            </w:r>
          </w:p>
        </w:tc>
        <w:tc>
          <w:tcPr>
            <w:tcW w:w="1622" w:type="pct"/>
            <w:shd w:val="clear" w:color="auto" w:fill="FFFFFF" w:themeFill="background1"/>
            <w:tcMar>
              <w:left w:w="58" w:type="dxa"/>
              <w:right w:w="58" w:type="dxa"/>
            </w:tcMar>
          </w:tcPr>
          <w:p w14:paraId="425328A2" w14:textId="77777777" w:rsidR="00505D27" w:rsidRPr="005E078A" w:rsidRDefault="00505D27" w:rsidP="00131FDC">
            <w:pPr>
              <w:widowControl w:val="0"/>
              <w:bidi/>
              <w:spacing w:after="40"/>
              <w:jc w:val="left"/>
              <w:outlineLvl w:val="0"/>
              <w:rPr>
                <w:sz w:val="20"/>
                <w:rtl/>
                <w:lang w:bidi="ar-LB"/>
              </w:rPr>
            </w:pPr>
            <w:r w:rsidRPr="005E078A">
              <w:rPr>
                <w:sz w:val="20"/>
                <w:rtl/>
                <w:lang w:bidi="ar-LB"/>
              </w:rPr>
              <w:t xml:space="preserve">تم تضمين النص في مسودة النموذج. * </w:t>
            </w:r>
          </w:p>
        </w:tc>
        <w:tc>
          <w:tcPr>
            <w:tcW w:w="1758" w:type="pct"/>
            <w:shd w:val="clear" w:color="auto" w:fill="FFFFFF" w:themeFill="background1"/>
            <w:tcMar>
              <w:left w:w="58" w:type="dxa"/>
              <w:right w:w="58" w:type="dxa"/>
            </w:tcMar>
          </w:tcPr>
          <w:p w14:paraId="425328A3" w14:textId="37495519" w:rsidR="00505D27" w:rsidRPr="005E078A" w:rsidRDefault="00505D27" w:rsidP="00F644D7">
            <w:pPr>
              <w:widowControl w:val="0"/>
              <w:bidi/>
              <w:spacing w:after="40"/>
              <w:jc w:val="left"/>
              <w:outlineLvl w:val="0"/>
              <w:rPr>
                <w:sz w:val="20"/>
                <w:rtl/>
                <w:lang w:bidi="ar-LB"/>
              </w:rPr>
            </w:pPr>
            <w:r w:rsidRPr="005E078A">
              <w:rPr>
                <w:sz w:val="20"/>
                <w:rtl/>
                <w:lang w:bidi="ar-LB"/>
              </w:rPr>
              <w:t xml:space="preserve">لا </w:t>
            </w:r>
            <w:r w:rsidR="00F644D7">
              <w:rPr>
                <w:sz w:val="20"/>
                <w:rtl/>
                <w:lang w:bidi="ar-LB"/>
              </w:rPr>
              <w:t>ت</w:t>
            </w:r>
            <w:r w:rsidR="001E50DC" w:rsidRPr="005E078A">
              <w:rPr>
                <w:sz w:val="20"/>
                <w:rtl/>
                <w:lang w:bidi="ar-LB"/>
              </w:rPr>
              <w:t>وجد</w:t>
            </w:r>
          </w:p>
        </w:tc>
      </w:tr>
      <w:tr w:rsidR="00F644D7" w:rsidRPr="005E078A" w14:paraId="27B05D44" w14:textId="77777777" w:rsidTr="005E078A">
        <w:tc>
          <w:tcPr>
            <w:tcW w:w="1146" w:type="pct"/>
            <w:shd w:val="clear" w:color="auto" w:fill="FFFFFF" w:themeFill="background1"/>
            <w:tcMar>
              <w:left w:w="58" w:type="dxa"/>
              <w:right w:w="58" w:type="dxa"/>
            </w:tcMar>
          </w:tcPr>
          <w:p w14:paraId="4AFAD5E0" w14:textId="79558B04" w:rsidR="00F644D7" w:rsidRPr="005E078A" w:rsidRDefault="00F644D7" w:rsidP="00131FDC">
            <w:pPr>
              <w:widowControl w:val="0"/>
              <w:bidi/>
              <w:spacing w:after="40"/>
              <w:jc w:val="left"/>
              <w:outlineLvl w:val="0"/>
              <w:rPr>
                <w:sz w:val="20"/>
                <w:rtl/>
                <w:lang w:bidi="ar-LB"/>
              </w:rPr>
            </w:pPr>
            <w:r>
              <w:rPr>
                <w:sz w:val="20"/>
                <w:rtl/>
                <w:lang w:bidi="ar-LB"/>
              </w:rPr>
              <w:t>التكاليف الاضافية المؤهلة – قطاع الانتاج</w:t>
            </w:r>
          </w:p>
        </w:tc>
        <w:tc>
          <w:tcPr>
            <w:tcW w:w="474" w:type="pct"/>
            <w:shd w:val="clear" w:color="auto" w:fill="FFFFFF" w:themeFill="background1"/>
            <w:tcMar>
              <w:left w:w="58" w:type="dxa"/>
              <w:right w:w="58" w:type="dxa"/>
            </w:tcMar>
          </w:tcPr>
          <w:p w14:paraId="13EBD6C8" w14:textId="61C302A0" w:rsidR="00F644D7" w:rsidRPr="005E078A" w:rsidRDefault="00F644D7" w:rsidP="00131FDC">
            <w:pPr>
              <w:widowControl w:val="0"/>
              <w:bidi/>
              <w:spacing w:after="40"/>
              <w:jc w:val="center"/>
              <w:outlineLvl w:val="0"/>
              <w:rPr>
                <w:sz w:val="20"/>
                <w:rtl/>
                <w:lang w:bidi="ar-LB"/>
              </w:rPr>
            </w:pPr>
            <w:r>
              <w:rPr>
                <w:sz w:val="20"/>
                <w:rtl/>
                <w:lang w:bidi="ar-LB"/>
              </w:rPr>
              <w:t>15(ب)</w:t>
            </w:r>
          </w:p>
        </w:tc>
        <w:tc>
          <w:tcPr>
            <w:tcW w:w="1622" w:type="pct"/>
            <w:shd w:val="clear" w:color="auto" w:fill="FFFFFF" w:themeFill="background1"/>
            <w:tcMar>
              <w:left w:w="58" w:type="dxa"/>
              <w:right w:w="58" w:type="dxa"/>
            </w:tcMar>
          </w:tcPr>
          <w:p w14:paraId="49B951C4" w14:textId="77777777" w:rsidR="00F644D7" w:rsidRDefault="00F644D7" w:rsidP="00F644D7">
            <w:pPr>
              <w:widowControl w:val="0"/>
              <w:bidi/>
              <w:spacing w:after="40"/>
              <w:jc w:val="left"/>
              <w:outlineLvl w:val="0"/>
              <w:rPr>
                <w:sz w:val="20"/>
                <w:rtl/>
                <w:lang w:bidi="ar-LB"/>
              </w:rPr>
            </w:pPr>
            <w:r>
              <w:rPr>
                <w:sz w:val="20"/>
                <w:rtl/>
                <w:lang w:bidi="ar-LB"/>
              </w:rPr>
              <w:t>نص حول فئات التكاليف المؤهلة المدرجة في مسودة النموذج. *</w:t>
            </w:r>
          </w:p>
          <w:p w14:paraId="599B796B" w14:textId="3E28029E" w:rsidR="0016606C" w:rsidRPr="005E078A" w:rsidRDefault="0016606C" w:rsidP="0016606C">
            <w:pPr>
              <w:widowControl w:val="0"/>
              <w:bidi/>
              <w:spacing w:after="40"/>
              <w:jc w:val="left"/>
              <w:outlineLvl w:val="0"/>
              <w:rPr>
                <w:sz w:val="20"/>
                <w:rtl/>
                <w:lang w:bidi="ar-LB"/>
              </w:rPr>
            </w:pPr>
            <w:r>
              <w:rPr>
                <w:sz w:val="20"/>
                <w:rtl/>
                <w:lang w:bidi="ar-LB"/>
              </w:rPr>
              <w:t xml:space="preserve">سوف ينظر الفريق </w:t>
            </w:r>
            <w:r w:rsidR="0044634E">
              <w:rPr>
                <w:rFonts w:hint="cs"/>
                <w:sz w:val="20"/>
                <w:rtl/>
                <w:lang w:bidi="ar-LB"/>
              </w:rPr>
              <w:t>الفرعي</w:t>
            </w:r>
            <w:r>
              <w:rPr>
                <w:sz w:val="20"/>
                <w:rtl/>
                <w:lang w:bidi="ar-LB"/>
              </w:rPr>
              <w:t xml:space="preserve"> لقطاع الإنتاج في تعويض إلتزامات الرقابة المتعلقة بالامتثال لقطاع الإنتاج على أساس كل حالة على حدة وذلك بمجرد أن تقدم بلدان المادة 5 التقرير </w:t>
            </w:r>
            <w:r w:rsidR="0044634E">
              <w:rPr>
                <w:rFonts w:hint="cs"/>
                <w:sz w:val="20"/>
                <w:rtl/>
                <w:lang w:bidi="ar-LB"/>
              </w:rPr>
              <w:t>الرسمي</w:t>
            </w:r>
            <w:r>
              <w:rPr>
                <w:sz w:val="20"/>
                <w:rtl/>
                <w:lang w:bidi="ar-LB"/>
              </w:rPr>
              <w:t xml:space="preserve"> لإنتاج الهيدروفلوروكربون.</w:t>
            </w:r>
          </w:p>
        </w:tc>
        <w:tc>
          <w:tcPr>
            <w:tcW w:w="1758" w:type="pct"/>
            <w:shd w:val="clear" w:color="auto" w:fill="FFFFFF" w:themeFill="background1"/>
            <w:tcMar>
              <w:left w:w="58" w:type="dxa"/>
              <w:right w:w="58" w:type="dxa"/>
            </w:tcMar>
          </w:tcPr>
          <w:p w14:paraId="3C8DD1A4" w14:textId="238ABC7C" w:rsidR="00F644D7" w:rsidRPr="005E078A" w:rsidRDefault="00F644D7" w:rsidP="00F644D7">
            <w:pPr>
              <w:widowControl w:val="0"/>
              <w:bidi/>
              <w:spacing w:after="40"/>
              <w:jc w:val="left"/>
              <w:outlineLvl w:val="0"/>
              <w:rPr>
                <w:sz w:val="20"/>
                <w:rtl/>
                <w:lang w:bidi="ar-LB"/>
              </w:rPr>
            </w:pPr>
            <w:r>
              <w:rPr>
                <w:sz w:val="20"/>
                <w:rtl/>
                <w:lang w:bidi="ar-LB"/>
              </w:rPr>
              <w:t>لا توجد</w:t>
            </w:r>
          </w:p>
        </w:tc>
      </w:tr>
      <w:tr w:rsidR="00F644D7" w:rsidRPr="005E078A" w14:paraId="742EC6E6" w14:textId="77777777" w:rsidTr="005E078A">
        <w:tc>
          <w:tcPr>
            <w:tcW w:w="1146" w:type="pct"/>
            <w:shd w:val="clear" w:color="auto" w:fill="FFFFFF" w:themeFill="background1"/>
            <w:tcMar>
              <w:left w:w="58" w:type="dxa"/>
              <w:right w:w="58" w:type="dxa"/>
            </w:tcMar>
          </w:tcPr>
          <w:p w14:paraId="7CEE2C94" w14:textId="71C4292A" w:rsidR="00F644D7" w:rsidRPr="005E078A" w:rsidRDefault="00F644D7" w:rsidP="00131FDC">
            <w:pPr>
              <w:widowControl w:val="0"/>
              <w:bidi/>
              <w:spacing w:after="40"/>
              <w:jc w:val="left"/>
              <w:outlineLvl w:val="0"/>
              <w:rPr>
                <w:sz w:val="20"/>
                <w:rtl/>
                <w:lang w:bidi="ar-LB"/>
              </w:rPr>
            </w:pPr>
            <w:r>
              <w:rPr>
                <w:sz w:val="20"/>
                <w:rtl/>
                <w:lang w:bidi="ar-LB"/>
              </w:rPr>
              <w:t>التكاليف الاضافية المؤهلة – قطاع خدمة التبريد</w:t>
            </w:r>
          </w:p>
        </w:tc>
        <w:tc>
          <w:tcPr>
            <w:tcW w:w="474" w:type="pct"/>
            <w:shd w:val="clear" w:color="auto" w:fill="FFFFFF" w:themeFill="background1"/>
            <w:tcMar>
              <w:left w:w="58" w:type="dxa"/>
              <w:right w:w="58" w:type="dxa"/>
            </w:tcMar>
          </w:tcPr>
          <w:p w14:paraId="58313270" w14:textId="0D6C1A96" w:rsidR="00F644D7" w:rsidRPr="005E078A" w:rsidRDefault="00F644D7" w:rsidP="00131FDC">
            <w:pPr>
              <w:widowControl w:val="0"/>
              <w:bidi/>
              <w:spacing w:after="40"/>
              <w:jc w:val="center"/>
              <w:outlineLvl w:val="0"/>
              <w:rPr>
                <w:sz w:val="20"/>
                <w:rtl/>
                <w:lang w:bidi="ar-LB"/>
              </w:rPr>
            </w:pPr>
            <w:r>
              <w:rPr>
                <w:sz w:val="20"/>
                <w:rtl/>
                <w:lang w:bidi="ar-LB"/>
              </w:rPr>
              <w:t>15(ج)</w:t>
            </w:r>
          </w:p>
        </w:tc>
        <w:tc>
          <w:tcPr>
            <w:tcW w:w="1622" w:type="pct"/>
            <w:shd w:val="clear" w:color="auto" w:fill="FFFFFF" w:themeFill="background1"/>
            <w:tcMar>
              <w:left w:w="58" w:type="dxa"/>
              <w:right w:w="58" w:type="dxa"/>
            </w:tcMar>
          </w:tcPr>
          <w:p w14:paraId="7268C914" w14:textId="6CFAF43D" w:rsidR="00F644D7" w:rsidRPr="005E078A" w:rsidRDefault="00066D61" w:rsidP="00066D61">
            <w:pPr>
              <w:widowControl w:val="0"/>
              <w:bidi/>
              <w:spacing w:after="40"/>
              <w:outlineLvl w:val="0"/>
              <w:rPr>
                <w:sz w:val="20"/>
                <w:rtl/>
                <w:lang w:bidi="ar-LB"/>
              </w:rPr>
            </w:pPr>
            <w:r>
              <w:rPr>
                <w:sz w:val="20"/>
                <w:rtl/>
                <w:lang w:bidi="ar-LB"/>
              </w:rPr>
              <w:t xml:space="preserve">الانتهاء من مناقشة مستويات تمويل البلدان المستهلكة لأحجام منخفضة والبلدان غير المستهلكة لأحجام منخفضة. تضمين النص بشأن فئات التكاليف المؤهلة والمقرر </w:t>
            </w:r>
            <w:r w:rsidR="00553AE9">
              <w:rPr>
                <w:sz w:val="20"/>
                <w:rtl/>
                <w:lang w:bidi="ar-LB"/>
              </w:rPr>
              <w:t>92/37 بشأن طرائق ومستويات تمويل قطاع خدمة التبريد في مسودة النموذج*</w:t>
            </w:r>
          </w:p>
        </w:tc>
        <w:tc>
          <w:tcPr>
            <w:tcW w:w="1758" w:type="pct"/>
            <w:shd w:val="clear" w:color="auto" w:fill="FFFFFF" w:themeFill="background1"/>
            <w:tcMar>
              <w:left w:w="58" w:type="dxa"/>
              <w:right w:w="58" w:type="dxa"/>
            </w:tcMar>
          </w:tcPr>
          <w:p w14:paraId="38F6EEAA" w14:textId="5A76FDAF" w:rsidR="00F644D7" w:rsidRPr="005E078A" w:rsidRDefault="00F644D7" w:rsidP="00F644D7">
            <w:pPr>
              <w:widowControl w:val="0"/>
              <w:bidi/>
              <w:spacing w:after="40"/>
              <w:jc w:val="left"/>
              <w:outlineLvl w:val="0"/>
              <w:rPr>
                <w:sz w:val="20"/>
                <w:rtl/>
                <w:lang w:bidi="ar-LB"/>
              </w:rPr>
            </w:pPr>
            <w:r>
              <w:rPr>
                <w:sz w:val="20"/>
                <w:rtl/>
                <w:lang w:bidi="ar-LB"/>
              </w:rPr>
              <w:t>لا توجد</w:t>
            </w:r>
          </w:p>
        </w:tc>
      </w:tr>
      <w:tr w:rsidR="00F644D7" w:rsidRPr="005E078A" w14:paraId="425328A9" w14:textId="77777777" w:rsidTr="005E078A">
        <w:tc>
          <w:tcPr>
            <w:tcW w:w="1146" w:type="pct"/>
            <w:shd w:val="clear" w:color="auto" w:fill="FFFFFF" w:themeFill="background1"/>
            <w:tcMar>
              <w:left w:w="58" w:type="dxa"/>
              <w:right w:w="58" w:type="dxa"/>
            </w:tcMar>
          </w:tcPr>
          <w:p w14:paraId="425328A5" w14:textId="77777777" w:rsidR="00F644D7" w:rsidRPr="005E078A" w:rsidRDefault="00F644D7" w:rsidP="00131FDC">
            <w:pPr>
              <w:widowControl w:val="0"/>
              <w:bidi/>
              <w:spacing w:after="40"/>
              <w:jc w:val="left"/>
              <w:outlineLvl w:val="0"/>
              <w:rPr>
                <w:sz w:val="20"/>
                <w:rtl/>
                <w:lang w:bidi="ar-LB"/>
              </w:rPr>
            </w:pPr>
            <w:r w:rsidRPr="005E078A">
              <w:rPr>
                <w:sz w:val="20"/>
                <w:rtl/>
                <w:lang w:bidi="ar-LB"/>
              </w:rPr>
              <w:t>المواعيد النهائية للقدرة المؤهلة</w:t>
            </w:r>
          </w:p>
        </w:tc>
        <w:tc>
          <w:tcPr>
            <w:tcW w:w="474" w:type="pct"/>
            <w:shd w:val="clear" w:color="auto" w:fill="FFFFFF" w:themeFill="background1"/>
            <w:tcMar>
              <w:left w:w="58" w:type="dxa"/>
              <w:right w:w="58" w:type="dxa"/>
            </w:tcMar>
          </w:tcPr>
          <w:p w14:paraId="425328A6" w14:textId="77777777" w:rsidR="00F644D7" w:rsidRPr="005E078A" w:rsidRDefault="00F644D7" w:rsidP="00131FDC">
            <w:pPr>
              <w:widowControl w:val="0"/>
              <w:bidi/>
              <w:spacing w:after="40"/>
              <w:jc w:val="center"/>
              <w:outlineLvl w:val="0"/>
              <w:rPr>
                <w:sz w:val="20"/>
                <w:rtl/>
                <w:lang w:bidi="ar-LB"/>
              </w:rPr>
            </w:pPr>
            <w:r w:rsidRPr="005E078A">
              <w:rPr>
                <w:sz w:val="20"/>
                <w:rtl/>
                <w:lang w:bidi="ar-LB"/>
              </w:rPr>
              <w:t>17</w:t>
            </w:r>
          </w:p>
        </w:tc>
        <w:tc>
          <w:tcPr>
            <w:tcW w:w="1622" w:type="pct"/>
            <w:shd w:val="clear" w:color="auto" w:fill="FFFFFF" w:themeFill="background1"/>
            <w:tcMar>
              <w:left w:w="58" w:type="dxa"/>
              <w:right w:w="58" w:type="dxa"/>
            </w:tcMar>
          </w:tcPr>
          <w:p w14:paraId="425328A7" w14:textId="77777777" w:rsidR="00F644D7" w:rsidRPr="005E078A" w:rsidRDefault="00F644D7" w:rsidP="00131FDC">
            <w:pPr>
              <w:widowControl w:val="0"/>
              <w:bidi/>
              <w:spacing w:after="40"/>
              <w:jc w:val="left"/>
              <w:outlineLvl w:val="0"/>
              <w:rPr>
                <w:sz w:val="20"/>
                <w:rtl/>
                <w:lang w:bidi="ar-LB"/>
              </w:rPr>
            </w:pPr>
            <w:r w:rsidRPr="005E078A">
              <w:rPr>
                <w:sz w:val="20"/>
                <w:rtl/>
                <w:lang w:bidi="ar-LB"/>
              </w:rPr>
              <w:t>تم تضمين النص في مسودة النموذج. *</w:t>
            </w:r>
          </w:p>
        </w:tc>
        <w:tc>
          <w:tcPr>
            <w:tcW w:w="1758" w:type="pct"/>
            <w:shd w:val="clear" w:color="auto" w:fill="FFFFFF" w:themeFill="background1"/>
            <w:tcMar>
              <w:left w:w="58" w:type="dxa"/>
              <w:right w:w="58" w:type="dxa"/>
            </w:tcMar>
          </w:tcPr>
          <w:p w14:paraId="425328A8" w14:textId="68D4BA7D" w:rsidR="00F644D7" w:rsidRPr="005E078A" w:rsidRDefault="00F644D7" w:rsidP="001E50DC">
            <w:pPr>
              <w:bidi/>
              <w:rPr>
                <w:sz w:val="20"/>
                <w:lang w:bidi="ar-LB"/>
              </w:rPr>
            </w:pPr>
            <w:r>
              <w:rPr>
                <w:sz w:val="20"/>
                <w:rtl/>
                <w:lang w:bidi="ar-LB"/>
              </w:rPr>
              <w:t>لا توجد</w:t>
            </w:r>
          </w:p>
        </w:tc>
      </w:tr>
      <w:tr w:rsidR="00F644D7" w:rsidRPr="005E078A" w14:paraId="425328AE" w14:textId="77777777" w:rsidTr="005E078A">
        <w:tc>
          <w:tcPr>
            <w:tcW w:w="1146" w:type="pct"/>
            <w:shd w:val="clear" w:color="auto" w:fill="FFFFFF" w:themeFill="background1"/>
            <w:tcMar>
              <w:left w:w="58" w:type="dxa"/>
              <w:right w:w="58" w:type="dxa"/>
            </w:tcMar>
          </w:tcPr>
          <w:p w14:paraId="425328AA" w14:textId="4EF92114" w:rsidR="00F644D7" w:rsidRPr="005E078A" w:rsidRDefault="00553AE9" w:rsidP="009157EF">
            <w:pPr>
              <w:widowControl w:val="0"/>
              <w:bidi/>
              <w:spacing w:after="40"/>
              <w:jc w:val="left"/>
              <w:outlineLvl w:val="0"/>
              <w:rPr>
                <w:sz w:val="20"/>
                <w:rtl/>
                <w:lang w:bidi="ar-LB"/>
              </w:rPr>
            </w:pPr>
            <w:r>
              <w:rPr>
                <w:sz w:val="20"/>
                <w:rtl/>
                <w:lang w:bidi="ar-LB"/>
              </w:rPr>
              <w:t>التحولات</w:t>
            </w:r>
            <w:r w:rsidR="00F644D7" w:rsidRPr="005E078A">
              <w:rPr>
                <w:sz w:val="20"/>
                <w:rtl/>
                <w:lang w:bidi="ar-LB"/>
              </w:rPr>
              <w:t xml:space="preserve"> الثانية والثالثة </w:t>
            </w:r>
          </w:p>
        </w:tc>
        <w:tc>
          <w:tcPr>
            <w:tcW w:w="474" w:type="pct"/>
            <w:shd w:val="clear" w:color="auto" w:fill="FFFFFF" w:themeFill="background1"/>
            <w:tcMar>
              <w:left w:w="58" w:type="dxa"/>
              <w:right w:w="58" w:type="dxa"/>
            </w:tcMar>
          </w:tcPr>
          <w:p w14:paraId="425328AB" w14:textId="77777777" w:rsidR="00F644D7" w:rsidRPr="005E078A" w:rsidRDefault="00F644D7" w:rsidP="00131FDC">
            <w:pPr>
              <w:widowControl w:val="0"/>
              <w:bidi/>
              <w:spacing w:after="40"/>
              <w:jc w:val="center"/>
              <w:outlineLvl w:val="0"/>
              <w:rPr>
                <w:sz w:val="20"/>
                <w:rtl/>
                <w:lang w:bidi="ar-LB"/>
              </w:rPr>
            </w:pPr>
            <w:r w:rsidRPr="005E078A">
              <w:rPr>
                <w:sz w:val="20"/>
                <w:rtl/>
                <w:lang w:bidi="ar-LB"/>
              </w:rPr>
              <w:t>18</w:t>
            </w:r>
          </w:p>
        </w:tc>
        <w:tc>
          <w:tcPr>
            <w:tcW w:w="1622" w:type="pct"/>
            <w:shd w:val="clear" w:color="auto" w:fill="FFFFFF" w:themeFill="background1"/>
            <w:tcMar>
              <w:left w:w="58" w:type="dxa"/>
              <w:right w:w="58" w:type="dxa"/>
            </w:tcMar>
          </w:tcPr>
          <w:p w14:paraId="425328AC" w14:textId="77777777" w:rsidR="00F644D7" w:rsidRPr="005E078A" w:rsidRDefault="00F644D7" w:rsidP="00131FDC">
            <w:pPr>
              <w:widowControl w:val="0"/>
              <w:bidi/>
              <w:spacing w:after="40"/>
              <w:jc w:val="left"/>
              <w:outlineLvl w:val="0"/>
              <w:rPr>
                <w:sz w:val="20"/>
                <w:rtl/>
                <w:lang w:bidi="ar-LB"/>
              </w:rPr>
            </w:pPr>
            <w:r w:rsidRPr="005E078A">
              <w:rPr>
                <w:sz w:val="20"/>
                <w:rtl/>
                <w:lang w:bidi="ar-LB"/>
              </w:rPr>
              <w:t>تم تضمين النص في مسودة النموذج. *</w:t>
            </w:r>
          </w:p>
        </w:tc>
        <w:tc>
          <w:tcPr>
            <w:tcW w:w="1758" w:type="pct"/>
            <w:shd w:val="clear" w:color="auto" w:fill="FFFFFF" w:themeFill="background1"/>
            <w:tcMar>
              <w:left w:w="58" w:type="dxa"/>
              <w:right w:w="58" w:type="dxa"/>
            </w:tcMar>
          </w:tcPr>
          <w:p w14:paraId="425328AD" w14:textId="4986C298" w:rsidR="00F644D7" w:rsidRPr="005E078A" w:rsidRDefault="00F644D7" w:rsidP="001E50DC">
            <w:pPr>
              <w:bidi/>
              <w:rPr>
                <w:sz w:val="20"/>
                <w:lang w:bidi="ar-LB"/>
              </w:rPr>
            </w:pPr>
            <w:r>
              <w:rPr>
                <w:sz w:val="20"/>
                <w:rtl/>
                <w:lang w:bidi="ar-LB"/>
              </w:rPr>
              <w:t>لا توجد</w:t>
            </w:r>
          </w:p>
        </w:tc>
      </w:tr>
      <w:tr w:rsidR="001E7498" w:rsidRPr="005E078A" w14:paraId="31B7BDE4" w14:textId="77777777" w:rsidTr="005E078A">
        <w:tc>
          <w:tcPr>
            <w:tcW w:w="1146" w:type="pct"/>
            <w:shd w:val="clear" w:color="auto" w:fill="FFFFFF" w:themeFill="background1"/>
            <w:tcMar>
              <w:left w:w="58" w:type="dxa"/>
              <w:right w:w="58" w:type="dxa"/>
            </w:tcMar>
          </w:tcPr>
          <w:p w14:paraId="227FFAD9" w14:textId="27BF14E2" w:rsidR="001E7498" w:rsidRDefault="001E7498" w:rsidP="009157EF">
            <w:pPr>
              <w:widowControl w:val="0"/>
              <w:bidi/>
              <w:spacing w:after="40"/>
              <w:jc w:val="left"/>
              <w:outlineLvl w:val="0"/>
              <w:rPr>
                <w:sz w:val="20"/>
                <w:rtl/>
                <w:lang w:bidi="ar-LB"/>
              </w:rPr>
            </w:pPr>
            <w:r>
              <w:rPr>
                <w:sz w:val="20"/>
                <w:rtl/>
                <w:lang w:bidi="ar-LB"/>
              </w:rPr>
              <w:t>بناء القدرات لتناول السلامة</w:t>
            </w:r>
          </w:p>
        </w:tc>
        <w:tc>
          <w:tcPr>
            <w:tcW w:w="474" w:type="pct"/>
            <w:shd w:val="clear" w:color="auto" w:fill="FFFFFF" w:themeFill="background1"/>
            <w:tcMar>
              <w:left w:w="58" w:type="dxa"/>
              <w:right w:w="58" w:type="dxa"/>
            </w:tcMar>
          </w:tcPr>
          <w:p w14:paraId="22C71E8A" w14:textId="6890E3A9" w:rsidR="001E7498" w:rsidRPr="005E078A" w:rsidRDefault="001E7498" w:rsidP="00131FDC">
            <w:pPr>
              <w:widowControl w:val="0"/>
              <w:bidi/>
              <w:spacing w:after="40"/>
              <w:jc w:val="center"/>
              <w:outlineLvl w:val="0"/>
              <w:rPr>
                <w:sz w:val="20"/>
                <w:rtl/>
                <w:lang w:bidi="ar-LB"/>
              </w:rPr>
            </w:pPr>
            <w:r>
              <w:rPr>
                <w:sz w:val="20"/>
                <w:rtl/>
                <w:lang w:bidi="ar-LB"/>
              </w:rPr>
              <w:t>23</w:t>
            </w:r>
          </w:p>
        </w:tc>
        <w:tc>
          <w:tcPr>
            <w:tcW w:w="1622" w:type="pct"/>
            <w:shd w:val="clear" w:color="auto" w:fill="FFFFFF" w:themeFill="background1"/>
            <w:tcMar>
              <w:left w:w="58" w:type="dxa"/>
              <w:right w:w="58" w:type="dxa"/>
            </w:tcMar>
          </w:tcPr>
          <w:p w14:paraId="4BEB6774" w14:textId="165C4586" w:rsidR="001E7498" w:rsidRPr="005E078A" w:rsidRDefault="001E7498" w:rsidP="00131FDC">
            <w:pPr>
              <w:widowControl w:val="0"/>
              <w:bidi/>
              <w:spacing w:after="40"/>
              <w:jc w:val="left"/>
              <w:outlineLvl w:val="0"/>
              <w:rPr>
                <w:sz w:val="20"/>
                <w:rtl/>
                <w:lang w:bidi="ar-LB"/>
              </w:rPr>
            </w:pPr>
            <w:r>
              <w:rPr>
                <w:sz w:val="20"/>
                <w:rtl/>
                <w:lang w:bidi="ar-LB"/>
              </w:rPr>
              <w:t>تكامل المسألة في المناقشة بشأن قطاع خدمة التبريد</w:t>
            </w:r>
          </w:p>
        </w:tc>
        <w:tc>
          <w:tcPr>
            <w:tcW w:w="1758" w:type="pct"/>
            <w:shd w:val="clear" w:color="auto" w:fill="FFFFFF" w:themeFill="background1"/>
            <w:tcMar>
              <w:left w:w="58" w:type="dxa"/>
              <w:right w:w="58" w:type="dxa"/>
            </w:tcMar>
          </w:tcPr>
          <w:p w14:paraId="20ECA662" w14:textId="7F1F61E5" w:rsidR="001E7498" w:rsidRDefault="001E7498" w:rsidP="001E50DC">
            <w:pPr>
              <w:bidi/>
              <w:rPr>
                <w:sz w:val="20"/>
                <w:rtl/>
                <w:lang w:bidi="ar-LB"/>
              </w:rPr>
            </w:pPr>
            <w:r>
              <w:rPr>
                <w:sz w:val="20"/>
                <w:rtl/>
                <w:lang w:bidi="ar-LB"/>
              </w:rPr>
              <w:t>لا توجد</w:t>
            </w:r>
          </w:p>
        </w:tc>
      </w:tr>
      <w:tr w:rsidR="00F644D7" w:rsidRPr="005E078A" w14:paraId="425328B3" w14:textId="77777777" w:rsidTr="005E078A">
        <w:tc>
          <w:tcPr>
            <w:tcW w:w="1146" w:type="pct"/>
            <w:shd w:val="clear" w:color="auto" w:fill="FFFFFF" w:themeFill="background1"/>
            <w:tcMar>
              <w:left w:w="58" w:type="dxa"/>
              <w:right w:w="58" w:type="dxa"/>
            </w:tcMar>
          </w:tcPr>
          <w:p w14:paraId="425328AF" w14:textId="77777777" w:rsidR="00F644D7" w:rsidRPr="005E078A" w:rsidRDefault="00F644D7" w:rsidP="00131FDC">
            <w:pPr>
              <w:widowControl w:val="0"/>
              <w:bidi/>
              <w:spacing w:after="40"/>
              <w:jc w:val="left"/>
              <w:outlineLvl w:val="0"/>
              <w:rPr>
                <w:sz w:val="20"/>
                <w:rtl/>
                <w:lang w:bidi="ar-LB"/>
              </w:rPr>
            </w:pPr>
            <w:r w:rsidRPr="005E078A">
              <w:rPr>
                <w:sz w:val="20"/>
                <w:rtl/>
                <w:lang w:bidi="ar-LB"/>
              </w:rPr>
              <w:t>تكاليف أخرى</w:t>
            </w:r>
          </w:p>
        </w:tc>
        <w:tc>
          <w:tcPr>
            <w:tcW w:w="474" w:type="pct"/>
            <w:shd w:val="clear" w:color="auto" w:fill="FFFFFF" w:themeFill="background1"/>
            <w:tcMar>
              <w:left w:w="58" w:type="dxa"/>
              <w:right w:w="58" w:type="dxa"/>
            </w:tcMar>
          </w:tcPr>
          <w:p w14:paraId="425328B0" w14:textId="77777777" w:rsidR="00F644D7" w:rsidRPr="005E078A" w:rsidRDefault="00F644D7" w:rsidP="00131FDC">
            <w:pPr>
              <w:widowControl w:val="0"/>
              <w:bidi/>
              <w:spacing w:after="40"/>
              <w:jc w:val="center"/>
              <w:outlineLvl w:val="0"/>
              <w:rPr>
                <w:sz w:val="20"/>
                <w:rtl/>
                <w:lang w:bidi="ar-LB"/>
              </w:rPr>
            </w:pPr>
            <w:r w:rsidRPr="005E078A">
              <w:rPr>
                <w:sz w:val="20"/>
                <w:rtl/>
                <w:lang w:bidi="ar-LB"/>
              </w:rPr>
              <w:t>25</w:t>
            </w:r>
          </w:p>
        </w:tc>
        <w:tc>
          <w:tcPr>
            <w:tcW w:w="1622" w:type="pct"/>
            <w:shd w:val="clear" w:color="auto" w:fill="FFFFFF" w:themeFill="background1"/>
            <w:tcMar>
              <w:left w:w="58" w:type="dxa"/>
              <w:right w:w="58" w:type="dxa"/>
            </w:tcMar>
          </w:tcPr>
          <w:p w14:paraId="425328B1" w14:textId="77777777" w:rsidR="00F644D7" w:rsidRPr="005E078A" w:rsidRDefault="00F644D7" w:rsidP="00131FDC">
            <w:pPr>
              <w:widowControl w:val="0"/>
              <w:bidi/>
              <w:spacing w:after="40"/>
              <w:jc w:val="left"/>
              <w:outlineLvl w:val="0"/>
              <w:rPr>
                <w:sz w:val="20"/>
                <w:rtl/>
                <w:lang w:bidi="ar-LB"/>
              </w:rPr>
            </w:pPr>
            <w:r w:rsidRPr="005E078A">
              <w:rPr>
                <w:sz w:val="20"/>
                <w:rtl/>
                <w:lang w:bidi="ar-LB"/>
              </w:rPr>
              <w:t>الموافقة على عدم تضمين نص في مسودة النموذج.</w:t>
            </w:r>
            <w:r w:rsidRPr="005E078A">
              <w:rPr>
                <w:rStyle w:val="FootnoteReference"/>
                <w:sz w:val="20"/>
                <w:lang w:bidi="ar-LB"/>
              </w:rPr>
              <w:footnoteReference w:id="9"/>
            </w:r>
          </w:p>
        </w:tc>
        <w:tc>
          <w:tcPr>
            <w:tcW w:w="1758" w:type="pct"/>
            <w:shd w:val="clear" w:color="auto" w:fill="FFFFFF" w:themeFill="background1"/>
            <w:tcMar>
              <w:left w:w="58" w:type="dxa"/>
              <w:right w:w="58" w:type="dxa"/>
            </w:tcMar>
          </w:tcPr>
          <w:p w14:paraId="425328B2" w14:textId="3498FB06" w:rsidR="00F644D7" w:rsidRPr="005E078A" w:rsidRDefault="00F644D7" w:rsidP="001E50DC">
            <w:pPr>
              <w:bidi/>
              <w:rPr>
                <w:sz w:val="20"/>
                <w:lang w:bidi="ar-LB"/>
              </w:rPr>
            </w:pPr>
            <w:r>
              <w:rPr>
                <w:sz w:val="20"/>
                <w:rtl/>
                <w:lang w:bidi="ar-LB"/>
              </w:rPr>
              <w:t>لا توجد</w:t>
            </w:r>
          </w:p>
        </w:tc>
      </w:tr>
      <w:tr w:rsidR="00F644D7" w:rsidRPr="00711595" w14:paraId="425328B8" w14:textId="77777777" w:rsidTr="005E078A">
        <w:tc>
          <w:tcPr>
            <w:tcW w:w="1146" w:type="pct"/>
            <w:shd w:val="clear" w:color="auto" w:fill="FFFFFF" w:themeFill="background1"/>
            <w:tcMar>
              <w:left w:w="58" w:type="dxa"/>
              <w:right w:w="58" w:type="dxa"/>
            </w:tcMar>
          </w:tcPr>
          <w:p w14:paraId="425328B4" w14:textId="77777777" w:rsidR="00F644D7" w:rsidRPr="005E078A" w:rsidRDefault="00F644D7" w:rsidP="0018157E">
            <w:pPr>
              <w:widowControl w:val="0"/>
              <w:bidi/>
              <w:spacing w:after="40"/>
              <w:jc w:val="left"/>
              <w:outlineLvl w:val="0"/>
              <w:rPr>
                <w:sz w:val="20"/>
                <w:rtl/>
                <w:lang w:bidi="ar-LB"/>
              </w:rPr>
            </w:pPr>
            <w:r w:rsidRPr="005E078A">
              <w:rPr>
                <w:sz w:val="20"/>
                <w:rtl/>
                <w:lang w:bidi="ar-LB"/>
              </w:rPr>
              <w:t>أهلية مواد المرفق واو الخاضعة لإعفاءات درجات الحرارة العالية في البيئة المحيطة</w:t>
            </w:r>
          </w:p>
        </w:tc>
        <w:tc>
          <w:tcPr>
            <w:tcW w:w="474" w:type="pct"/>
            <w:shd w:val="clear" w:color="auto" w:fill="FFFFFF" w:themeFill="background1"/>
            <w:tcMar>
              <w:left w:w="58" w:type="dxa"/>
              <w:right w:w="58" w:type="dxa"/>
            </w:tcMar>
          </w:tcPr>
          <w:p w14:paraId="425328B5" w14:textId="77777777" w:rsidR="00F644D7" w:rsidRPr="005E078A" w:rsidRDefault="00F644D7" w:rsidP="00131FDC">
            <w:pPr>
              <w:widowControl w:val="0"/>
              <w:bidi/>
              <w:spacing w:after="40"/>
              <w:jc w:val="center"/>
              <w:outlineLvl w:val="0"/>
              <w:rPr>
                <w:sz w:val="20"/>
                <w:rtl/>
                <w:lang w:bidi="ar-LB"/>
              </w:rPr>
            </w:pPr>
            <w:r w:rsidRPr="005E078A">
              <w:rPr>
                <w:sz w:val="20"/>
                <w:rtl/>
                <w:lang w:bidi="ar-LB"/>
              </w:rPr>
              <w:t>35</w:t>
            </w:r>
          </w:p>
        </w:tc>
        <w:tc>
          <w:tcPr>
            <w:tcW w:w="1622" w:type="pct"/>
            <w:shd w:val="clear" w:color="auto" w:fill="FFFFFF" w:themeFill="background1"/>
            <w:tcMar>
              <w:left w:w="58" w:type="dxa"/>
              <w:right w:w="58" w:type="dxa"/>
            </w:tcMar>
          </w:tcPr>
          <w:p w14:paraId="425328B6" w14:textId="77777777" w:rsidR="00F644D7" w:rsidRPr="005E078A" w:rsidRDefault="00F644D7" w:rsidP="00131FDC">
            <w:pPr>
              <w:widowControl w:val="0"/>
              <w:bidi/>
              <w:spacing w:after="40"/>
              <w:jc w:val="left"/>
              <w:outlineLvl w:val="0"/>
              <w:rPr>
                <w:sz w:val="20"/>
                <w:rtl/>
                <w:lang w:bidi="ar-LB"/>
              </w:rPr>
            </w:pPr>
            <w:r w:rsidRPr="005E078A">
              <w:rPr>
                <w:sz w:val="20"/>
                <w:rtl/>
                <w:lang w:bidi="ar-LB"/>
              </w:rPr>
              <w:t>تم تضمين النص في مسودة النموذج. *</w:t>
            </w:r>
          </w:p>
        </w:tc>
        <w:tc>
          <w:tcPr>
            <w:tcW w:w="1758" w:type="pct"/>
            <w:shd w:val="clear" w:color="auto" w:fill="FFFFFF" w:themeFill="background1"/>
            <w:tcMar>
              <w:left w:w="58" w:type="dxa"/>
              <w:right w:w="58" w:type="dxa"/>
            </w:tcMar>
          </w:tcPr>
          <w:p w14:paraId="425328B7" w14:textId="782150B7" w:rsidR="00F644D7" w:rsidRPr="005E078A" w:rsidRDefault="00F644D7" w:rsidP="001E50DC">
            <w:pPr>
              <w:bidi/>
              <w:rPr>
                <w:sz w:val="20"/>
                <w:lang w:bidi="ar-LB"/>
              </w:rPr>
            </w:pPr>
            <w:r>
              <w:rPr>
                <w:sz w:val="20"/>
                <w:rtl/>
                <w:lang w:bidi="ar-LB"/>
              </w:rPr>
              <w:t>لا توجد</w:t>
            </w:r>
          </w:p>
        </w:tc>
      </w:tr>
      <w:tr w:rsidR="00505D27" w:rsidRPr="005E078A" w14:paraId="425328BA" w14:textId="77777777" w:rsidTr="005E078A">
        <w:tc>
          <w:tcPr>
            <w:tcW w:w="5000" w:type="pct"/>
            <w:gridSpan w:val="4"/>
            <w:tcMar>
              <w:left w:w="58" w:type="dxa"/>
              <w:right w:w="58" w:type="dxa"/>
            </w:tcMar>
          </w:tcPr>
          <w:p w14:paraId="425328B9" w14:textId="33249598" w:rsidR="00505D27" w:rsidRPr="005E078A" w:rsidRDefault="00711595" w:rsidP="00131FDC">
            <w:pPr>
              <w:widowControl w:val="0"/>
              <w:bidi/>
              <w:spacing w:after="40"/>
              <w:jc w:val="left"/>
              <w:outlineLvl w:val="0"/>
              <w:rPr>
                <w:b/>
                <w:bCs/>
                <w:i/>
                <w:iCs/>
                <w:sz w:val="20"/>
                <w:rtl/>
                <w:lang w:bidi="ar-LB"/>
              </w:rPr>
            </w:pPr>
            <w:r>
              <w:rPr>
                <w:b/>
                <w:bCs/>
                <w:i/>
                <w:iCs/>
                <w:sz w:val="20"/>
                <w:rtl/>
                <w:lang w:bidi="ar-LB"/>
              </w:rPr>
              <w:t xml:space="preserve">          </w:t>
            </w:r>
            <w:r w:rsidR="00505D27" w:rsidRPr="005E078A">
              <w:rPr>
                <w:b/>
                <w:bCs/>
                <w:i/>
                <w:iCs/>
                <w:sz w:val="20"/>
                <w:rtl/>
                <w:lang w:bidi="ar-LB"/>
              </w:rPr>
              <w:t>قيد المناقشة</w:t>
            </w:r>
          </w:p>
        </w:tc>
      </w:tr>
      <w:tr w:rsidR="00505D27" w:rsidRPr="005E078A" w14:paraId="425328C0" w14:textId="77777777" w:rsidTr="005E078A">
        <w:tc>
          <w:tcPr>
            <w:tcW w:w="1146" w:type="pct"/>
            <w:tcMar>
              <w:left w:w="58" w:type="dxa"/>
              <w:right w:w="58" w:type="dxa"/>
            </w:tcMar>
          </w:tcPr>
          <w:p w14:paraId="425328BB" w14:textId="77777777" w:rsidR="00505D27" w:rsidRPr="005E078A" w:rsidRDefault="00505D27" w:rsidP="00F20A47">
            <w:pPr>
              <w:widowControl w:val="0"/>
              <w:bidi/>
              <w:spacing w:after="40"/>
              <w:jc w:val="left"/>
              <w:outlineLvl w:val="0"/>
              <w:rPr>
                <w:sz w:val="20"/>
                <w:rtl/>
                <w:lang w:bidi="ar-LB"/>
              </w:rPr>
            </w:pPr>
            <w:r w:rsidRPr="005E078A">
              <w:rPr>
                <w:sz w:val="20"/>
                <w:rtl/>
                <w:lang w:bidi="ar-LB"/>
              </w:rPr>
              <w:t xml:space="preserve">التخفيضات الإجمالية </w:t>
            </w:r>
            <w:r w:rsidR="00F20A47" w:rsidRPr="005E078A">
              <w:rPr>
                <w:sz w:val="20"/>
                <w:rtl/>
                <w:lang w:bidi="ar-LB"/>
              </w:rPr>
              <w:t>المستدامة</w:t>
            </w:r>
            <w:r w:rsidRPr="005E078A">
              <w:rPr>
                <w:sz w:val="20"/>
                <w:rtl/>
                <w:lang w:bidi="ar-LB"/>
              </w:rPr>
              <w:t xml:space="preserve"> في الاستهلاك والإنتاج</w:t>
            </w:r>
            <w:r w:rsidR="00F20A47" w:rsidRPr="005E078A">
              <w:rPr>
                <w:sz w:val="20"/>
                <w:rtl/>
                <w:lang w:bidi="ar-LB"/>
              </w:rPr>
              <w:t xml:space="preserve"> </w:t>
            </w:r>
          </w:p>
        </w:tc>
        <w:tc>
          <w:tcPr>
            <w:tcW w:w="474" w:type="pct"/>
            <w:tcMar>
              <w:left w:w="58" w:type="dxa"/>
              <w:right w:w="58" w:type="dxa"/>
            </w:tcMar>
          </w:tcPr>
          <w:p w14:paraId="425328BC" w14:textId="77777777" w:rsidR="00505D27" w:rsidRPr="005E078A" w:rsidRDefault="00505D27" w:rsidP="00131FDC">
            <w:pPr>
              <w:widowControl w:val="0"/>
              <w:bidi/>
              <w:spacing w:after="40"/>
              <w:jc w:val="center"/>
              <w:outlineLvl w:val="0"/>
              <w:rPr>
                <w:sz w:val="20"/>
                <w:rtl/>
                <w:lang w:bidi="ar-LB"/>
              </w:rPr>
            </w:pPr>
            <w:r w:rsidRPr="005E078A">
              <w:rPr>
                <w:sz w:val="20"/>
                <w:rtl/>
                <w:lang w:bidi="ar-LB"/>
              </w:rPr>
              <w:t>19</w:t>
            </w:r>
          </w:p>
        </w:tc>
        <w:tc>
          <w:tcPr>
            <w:tcW w:w="1622" w:type="pct"/>
            <w:shd w:val="clear" w:color="auto" w:fill="FFFFFF" w:themeFill="background1"/>
            <w:tcMar>
              <w:left w:w="58" w:type="dxa"/>
              <w:right w:w="58" w:type="dxa"/>
            </w:tcMar>
          </w:tcPr>
          <w:p w14:paraId="425328BD" w14:textId="77777777" w:rsidR="00505D27" w:rsidRPr="005E078A" w:rsidRDefault="00505D27" w:rsidP="00131FDC">
            <w:pPr>
              <w:bidi/>
              <w:spacing w:after="40"/>
              <w:jc w:val="left"/>
              <w:rPr>
                <w:sz w:val="20"/>
                <w:rtl/>
                <w:lang w:bidi="ar-LB"/>
              </w:rPr>
            </w:pPr>
            <w:r w:rsidRPr="005E078A">
              <w:rPr>
                <w:sz w:val="20"/>
                <w:rtl/>
                <w:lang w:bidi="ar-LB"/>
              </w:rPr>
              <w:t>تم تضمين النص في مسودة النموذج. *</w:t>
            </w:r>
          </w:p>
          <w:p w14:paraId="425328BE" w14:textId="11E867EF" w:rsidR="00505D27" w:rsidRPr="005E078A" w:rsidRDefault="00F20A47" w:rsidP="00131F1A">
            <w:pPr>
              <w:bidi/>
              <w:spacing w:after="40"/>
              <w:jc w:val="left"/>
              <w:rPr>
                <w:sz w:val="20"/>
                <w:rtl/>
                <w:lang w:bidi="ar-LB"/>
              </w:rPr>
            </w:pPr>
            <w:r w:rsidRPr="005E078A">
              <w:rPr>
                <w:sz w:val="20"/>
                <w:rtl/>
                <w:lang w:bidi="ar-LB"/>
              </w:rPr>
              <w:t xml:space="preserve">نوقش </w:t>
            </w:r>
            <w:r w:rsidR="00505D27" w:rsidRPr="005E078A">
              <w:rPr>
                <w:sz w:val="20"/>
                <w:rtl/>
                <w:lang w:bidi="ar-LB"/>
              </w:rPr>
              <w:t xml:space="preserve">العنصر </w:t>
            </w:r>
            <w:r w:rsidR="001E7498">
              <w:rPr>
                <w:sz w:val="20"/>
                <w:rtl/>
                <w:lang w:bidi="ar-LB"/>
              </w:rPr>
              <w:t>بين</w:t>
            </w:r>
            <w:r w:rsidR="00505D27" w:rsidRPr="005E078A">
              <w:rPr>
                <w:sz w:val="20"/>
                <w:rtl/>
                <w:lang w:bidi="ar-LB"/>
              </w:rPr>
              <w:t xml:space="preserve"> الاجتماع</w:t>
            </w:r>
            <w:r w:rsidRPr="005E078A">
              <w:rPr>
                <w:sz w:val="20"/>
                <w:rtl/>
                <w:lang w:bidi="ar-LB"/>
              </w:rPr>
              <w:t xml:space="preserve"> التاسع والثمانين </w:t>
            </w:r>
            <w:r w:rsidR="00922095">
              <w:rPr>
                <w:sz w:val="20"/>
                <w:rtl/>
                <w:lang w:bidi="ar-LB"/>
              </w:rPr>
              <w:t>والث</w:t>
            </w:r>
            <w:r w:rsidR="00AD0E9A">
              <w:rPr>
                <w:sz w:val="20"/>
                <w:rtl/>
                <w:lang w:bidi="ar-LB"/>
              </w:rPr>
              <w:t>ا</w:t>
            </w:r>
            <w:r w:rsidR="00922095">
              <w:rPr>
                <w:sz w:val="20"/>
                <w:rtl/>
                <w:lang w:bidi="ar-LB"/>
              </w:rPr>
              <w:t xml:space="preserve">لث </w:t>
            </w:r>
            <w:r w:rsidRPr="005E078A">
              <w:rPr>
                <w:sz w:val="20"/>
                <w:rtl/>
                <w:lang w:bidi="ar-LB"/>
              </w:rPr>
              <w:t>والتسعين</w:t>
            </w:r>
            <w:r w:rsidR="00505D27" w:rsidRPr="005E078A">
              <w:rPr>
                <w:sz w:val="20"/>
                <w:rtl/>
                <w:lang w:bidi="ar-LB"/>
              </w:rPr>
              <w:t xml:space="preserve">؛ </w:t>
            </w:r>
            <w:r w:rsidRPr="005E078A">
              <w:rPr>
                <w:sz w:val="20"/>
                <w:rtl/>
                <w:lang w:bidi="ar-LB"/>
              </w:rPr>
              <w:t xml:space="preserve">وأعدت </w:t>
            </w:r>
            <w:r w:rsidR="00505D27" w:rsidRPr="005E078A">
              <w:rPr>
                <w:sz w:val="20"/>
                <w:rtl/>
                <w:lang w:bidi="ar-LB"/>
              </w:rPr>
              <w:t xml:space="preserve">ورقة عن نقطة البداية على أساس المناقشات التي </w:t>
            </w:r>
            <w:r w:rsidRPr="005E078A">
              <w:rPr>
                <w:sz w:val="20"/>
                <w:rtl/>
                <w:lang w:bidi="ar-LB"/>
              </w:rPr>
              <w:t>أ</w:t>
            </w:r>
            <w:r w:rsidR="00505D27" w:rsidRPr="005E078A">
              <w:rPr>
                <w:sz w:val="20"/>
                <w:rtl/>
                <w:lang w:bidi="ar-LB"/>
              </w:rPr>
              <w:t>جر</w:t>
            </w:r>
            <w:r w:rsidRPr="005E078A">
              <w:rPr>
                <w:sz w:val="20"/>
                <w:rtl/>
                <w:lang w:bidi="ar-LB"/>
              </w:rPr>
              <w:t>ي</w:t>
            </w:r>
            <w:r w:rsidR="00505D27" w:rsidRPr="005E078A">
              <w:rPr>
                <w:sz w:val="20"/>
                <w:rtl/>
                <w:lang w:bidi="ar-LB"/>
              </w:rPr>
              <w:t xml:space="preserve">ت في الاجتماع الحادي والتسعين </w:t>
            </w:r>
            <w:r w:rsidR="00131F1A">
              <w:rPr>
                <w:rFonts w:hint="cs"/>
                <w:sz w:val="20"/>
                <w:rtl/>
                <w:lang w:bidi="ar-LB"/>
              </w:rPr>
              <w:t>(</w:t>
            </w:r>
            <w:r w:rsidRPr="005E078A">
              <w:rPr>
                <w:sz w:val="20"/>
                <w:rtl/>
                <w:lang w:bidi="ar-LB"/>
              </w:rPr>
              <w:t>المقرر 91/64 (أ))</w:t>
            </w:r>
            <w:r w:rsidR="00505D27" w:rsidRPr="005E078A">
              <w:rPr>
                <w:sz w:val="20"/>
                <w:rtl/>
                <w:lang w:bidi="ar-LB"/>
              </w:rPr>
              <w:t xml:space="preserve">؛ </w:t>
            </w:r>
            <w:r w:rsidR="001E7498">
              <w:rPr>
                <w:sz w:val="20"/>
                <w:rtl/>
                <w:lang w:bidi="ar-LB"/>
              </w:rPr>
              <w:t xml:space="preserve">وأعيد اصداره باعتباره الوثيقة </w:t>
            </w:r>
            <w:r w:rsidR="001E7498">
              <w:rPr>
                <w:sz w:val="20"/>
                <w:lang w:bidi="ar-LB"/>
              </w:rPr>
              <w:t>UNEP/</w:t>
            </w:r>
            <w:proofErr w:type="spellStart"/>
            <w:r w:rsidR="001E7498">
              <w:rPr>
                <w:sz w:val="20"/>
                <w:lang w:bidi="ar-LB"/>
              </w:rPr>
              <w:t>OzL.Pro</w:t>
            </w:r>
            <w:proofErr w:type="spellEnd"/>
            <w:r w:rsidR="001E7498">
              <w:rPr>
                <w:sz w:val="20"/>
                <w:lang w:bidi="ar-LB"/>
              </w:rPr>
              <w:t>/ExCom/93/97</w:t>
            </w:r>
          </w:p>
        </w:tc>
        <w:tc>
          <w:tcPr>
            <w:tcW w:w="1758" w:type="pct"/>
            <w:shd w:val="clear" w:color="auto" w:fill="FFFFFF" w:themeFill="background1"/>
            <w:tcMar>
              <w:left w:w="58" w:type="dxa"/>
              <w:right w:w="58" w:type="dxa"/>
            </w:tcMar>
          </w:tcPr>
          <w:p w14:paraId="425328BF" w14:textId="5BABB2DC" w:rsidR="00505D27" w:rsidRPr="005E078A" w:rsidRDefault="00505D27" w:rsidP="00AD0E9A">
            <w:pPr>
              <w:bidi/>
              <w:jc w:val="left"/>
              <w:rPr>
                <w:sz w:val="20"/>
                <w:rtl/>
                <w:lang w:bidi="ar-LB"/>
              </w:rPr>
            </w:pPr>
            <w:r w:rsidRPr="005E078A">
              <w:rPr>
                <w:sz w:val="20"/>
                <w:rtl/>
                <w:lang w:bidi="ar-LB"/>
              </w:rPr>
              <w:t>الموافقة على منهجية لتحديد نقطة البداي</w:t>
            </w:r>
            <w:r w:rsidR="00AD0E9A">
              <w:rPr>
                <w:sz w:val="20"/>
                <w:rtl/>
                <w:lang w:bidi="ar-LB"/>
              </w:rPr>
              <w:t xml:space="preserve">ة للتخفيضات الإجمالية المستدامة، مع مراعاة نص العمل </w:t>
            </w:r>
            <w:r w:rsidR="00CC6BBA">
              <w:rPr>
                <w:sz w:val="20"/>
                <w:rtl/>
                <w:lang w:bidi="ar-LB"/>
              </w:rPr>
              <w:t>الوارد في المرفق الرابع</w:t>
            </w:r>
            <w:r w:rsidRPr="005E078A">
              <w:rPr>
                <w:sz w:val="20"/>
                <w:rtl/>
                <w:lang w:bidi="ar-LB"/>
              </w:rPr>
              <w:t>.</w:t>
            </w:r>
          </w:p>
        </w:tc>
      </w:tr>
      <w:tr w:rsidR="00505D27" w:rsidRPr="005E078A" w14:paraId="425328CA" w14:textId="77777777" w:rsidTr="005E078A">
        <w:tc>
          <w:tcPr>
            <w:tcW w:w="1146" w:type="pct"/>
            <w:shd w:val="clear" w:color="auto" w:fill="FFFFFF" w:themeFill="background1"/>
            <w:tcMar>
              <w:left w:w="58" w:type="dxa"/>
              <w:right w:w="58" w:type="dxa"/>
            </w:tcMar>
          </w:tcPr>
          <w:p w14:paraId="425328C5" w14:textId="53DE4AC5" w:rsidR="00505D27" w:rsidRPr="005E078A" w:rsidRDefault="004C08BF" w:rsidP="005B2FD3">
            <w:pPr>
              <w:widowControl w:val="0"/>
              <w:bidi/>
              <w:spacing w:after="40"/>
              <w:jc w:val="left"/>
              <w:outlineLvl w:val="0"/>
              <w:rPr>
                <w:sz w:val="20"/>
                <w:rtl/>
                <w:lang w:bidi="ar-LB"/>
              </w:rPr>
            </w:pPr>
            <w:r>
              <w:rPr>
                <w:sz w:val="20"/>
                <w:rtl/>
                <w:lang w:bidi="ar-LB"/>
              </w:rPr>
              <w:t xml:space="preserve">التكاليف الاضافية المؤهلة - </w:t>
            </w:r>
            <w:r w:rsidR="00505D27" w:rsidRPr="005E078A">
              <w:rPr>
                <w:sz w:val="20"/>
                <w:rtl/>
                <w:lang w:bidi="ar-LB"/>
              </w:rPr>
              <w:t xml:space="preserve">قطاعات </w:t>
            </w:r>
            <w:r w:rsidR="005B2FD3" w:rsidRPr="005E078A">
              <w:rPr>
                <w:sz w:val="20"/>
                <w:rtl/>
                <w:lang w:bidi="ar-LB"/>
              </w:rPr>
              <w:t>الصناعات</w:t>
            </w:r>
            <w:r w:rsidR="00505D27" w:rsidRPr="005E078A">
              <w:rPr>
                <w:sz w:val="20"/>
                <w:rtl/>
                <w:lang w:bidi="ar-LB"/>
              </w:rPr>
              <w:t xml:space="preserve"> الاستهلاكية</w:t>
            </w:r>
          </w:p>
        </w:tc>
        <w:tc>
          <w:tcPr>
            <w:tcW w:w="474" w:type="pct"/>
            <w:shd w:val="clear" w:color="auto" w:fill="FFFFFF" w:themeFill="background1"/>
            <w:tcMar>
              <w:left w:w="58" w:type="dxa"/>
              <w:right w:w="58" w:type="dxa"/>
            </w:tcMar>
          </w:tcPr>
          <w:p w14:paraId="425328C6" w14:textId="77777777" w:rsidR="00505D27" w:rsidRPr="005E078A" w:rsidRDefault="00505D27" w:rsidP="00131FDC">
            <w:pPr>
              <w:widowControl w:val="0"/>
              <w:bidi/>
              <w:spacing w:after="40"/>
              <w:jc w:val="center"/>
              <w:outlineLvl w:val="0"/>
              <w:rPr>
                <w:sz w:val="20"/>
                <w:rtl/>
                <w:lang w:bidi="ar-LB"/>
              </w:rPr>
            </w:pPr>
            <w:r w:rsidRPr="005E078A">
              <w:rPr>
                <w:sz w:val="20"/>
                <w:rtl/>
                <w:lang w:bidi="ar-LB"/>
              </w:rPr>
              <w:t>15 (أ)</w:t>
            </w:r>
          </w:p>
        </w:tc>
        <w:tc>
          <w:tcPr>
            <w:tcW w:w="1622" w:type="pct"/>
            <w:shd w:val="clear" w:color="auto" w:fill="FFFFFF" w:themeFill="background1"/>
            <w:tcMar>
              <w:left w:w="58" w:type="dxa"/>
              <w:right w:w="58" w:type="dxa"/>
            </w:tcMar>
          </w:tcPr>
          <w:p w14:paraId="425328C7" w14:textId="77777777" w:rsidR="00505D27" w:rsidRPr="005E078A" w:rsidRDefault="00505D27" w:rsidP="00131FDC">
            <w:pPr>
              <w:widowControl w:val="0"/>
              <w:bidi/>
              <w:spacing w:after="40"/>
              <w:jc w:val="left"/>
              <w:outlineLvl w:val="0"/>
              <w:rPr>
                <w:sz w:val="20"/>
                <w:rtl/>
                <w:lang w:bidi="ar-LB"/>
              </w:rPr>
            </w:pPr>
            <w:r w:rsidRPr="005E078A">
              <w:rPr>
                <w:sz w:val="20"/>
                <w:rtl/>
                <w:lang w:bidi="ar-LB"/>
              </w:rPr>
              <w:t>نص حول فئات التكاليف المؤهلة المدرجة في مسودة النموذج. *</w:t>
            </w:r>
          </w:p>
          <w:p w14:paraId="2924B9CE" w14:textId="689AAD60" w:rsidR="004C08BF" w:rsidRDefault="00505D27" w:rsidP="00C24702">
            <w:pPr>
              <w:widowControl w:val="0"/>
              <w:bidi/>
              <w:spacing w:after="40"/>
              <w:jc w:val="left"/>
              <w:outlineLvl w:val="0"/>
              <w:rPr>
                <w:sz w:val="20"/>
                <w:rtl/>
                <w:lang w:bidi="ar-LB"/>
              </w:rPr>
            </w:pPr>
            <w:r w:rsidRPr="005E078A">
              <w:rPr>
                <w:sz w:val="20"/>
                <w:rtl/>
                <w:lang w:bidi="ar-LB"/>
              </w:rPr>
              <w:t>تم التوصل إلى اتفاق بشأن عتبات فعالية التكلفة لبعض قطاعات التصنيع بين الاجتماعين</w:t>
            </w:r>
            <w:r w:rsidR="005B2FD3" w:rsidRPr="005E078A">
              <w:rPr>
                <w:sz w:val="20"/>
                <w:rtl/>
                <w:lang w:bidi="ar-LB"/>
              </w:rPr>
              <w:t xml:space="preserve"> التا</w:t>
            </w:r>
            <w:r w:rsidR="00CB3CD5" w:rsidRPr="005E078A">
              <w:rPr>
                <w:sz w:val="20"/>
                <w:rtl/>
                <w:lang w:bidi="ar-LB"/>
              </w:rPr>
              <w:t xml:space="preserve">سع والثمانين </w:t>
            </w:r>
            <w:r w:rsidR="00C24702">
              <w:rPr>
                <w:sz w:val="20"/>
                <w:rtl/>
                <w:lang w:bidi="ar-LB"/>
              </w:rPr>
              <w:t>والثالث</w:t>
            </w:r>
            <w:r w:rsidR="00CB3CD5" w:rsidRPr="005E078A">
              <w:rPr>
                <w:sz w:val="20"/>
                <w:rtl/>
                <w:lang w:bidi="ar-LB"/>
              </w:rPr>
              <w:t xml:space="preserve"> </w:t>
            </w:r>
            <w:r w:rsidR="00790386" w:rsidRPr="005E078A">
              <w:rPr>
                <w:rFonts w:hint="cs"/>
                <w:sz w:val="20"/>
                <w:rtl/>
                <w:lang w:bidi="ar-LB"/>
              </w:rPr>
              <w:t>والتسعين.</w:t>
            </w:r>
          </w:p>
          <w:p w14:paraId="1E22F839" w14:textId="77777777" w:rsidR="00505D27" w:rsidRDefault="00505D27" w:rsidP="00C24702">
            <w:pPr>
              <w:widowControl w:val="0"/>
              <w:bidi/>
              <w:spacing w:after="40"/>
              <w:jc w:val="left"/>
              <w:outlineLvl w:val="0"/>
              <w:rPr>
                <w:sz w:val="20"/>
                <w:rtl/>
                <w:lang w:bidi="ar-LB"/>
              </w:rPr>
            </w:pPr>
            <w:r w:rsidRPr="005E078A">
              <w:rPr>
                <w:sz w:val="20"/>
                <w:rtl/>
                <w:lang w:bidi="ar-LB"/>
              </w:rPr>
              <w:t>معلومات عن الشركات الصغيرة و</w:t>
            </w:r>
            <w:r w:rsidR="00C24702">
              <w:rPr>
                <w:sz w:val="20"/>
                <w:rtl/>
                <w:lang w:bidi="ar-LB"/>
              </w:rPr>
              <w:t>ال</w:t>
            </w:r>
            <w:r w:rsidRPr="005E078A">
              <w:rPr>
                <w:sz w:val="20"/>
                <w:rtl/>
                <w:lang w:bidi="ar-LB"/>
              </w:rPr>
              <w:t>متوسطة</w:t>
            </w:r>
            <w:r w:rsidR="004C08BF">
              <w:rPr>
                <w:sz w:val="20"/>
                <w:rtl/>
                <w:lang w:bidi="ar-LB"/>
              </w:rPr>
              <w:t xml:space="preserve"> </w:t>
            </w:r>
            <w:r w:rsidRPr="005E078A">
              <w:rPr>
                <w:sz w:val="20"/>
                <w:rtl/>
                <w:lang w:bidi="ar-LB"/>
              </w:rPr>
              <w:t>المعدة للاجتماع الثاني والتسعين</w:t>
            </w:r>
            <w:r w:rsidR="004C08BF">
              <w:rPr>
                <w:sz w:val="20"/>
                <w:rtl/>
                <w:lang w:bidi="ar-LB"/>
              </w:rPr>
              <w:t xml:space="preserve"> متاحة في</w:t>
            </w:r>
            <w:r w:rsidRPr="005E078A">
              <w:rPr>
                <w:sz w:val="20"/>
                <w:rtl/>
                <w:lang w:bidi="ar-LB"/>
              </w:rPr>
              <w:t xml:space="preserve"> </w:t>
            </w:r>
            <w:r w:rsidRPr="005E078A">
              <w:rPr>
                <w:sz w:val="20"/>
                <w:vertAlign w:val="superscript"/>
                <w:rtl/>
                <w:lang w:bidi="ar-LB"/>
              </w:rPr>
              <w:t xml:space="preserve"> </w:t>
            </w:r>
            <w:r w:rsidRPr="005E078A">
              <w:rPr>
                <w:sz w:val="20"/>
                <w:rtl/>
                <w:lang w:bidi="ar-LB"/>
              </w:rPr>
              <w:t>القسم</w:t>
            </w:r>
            <w:r w:rsidRPr="005E078A">
              <w:rPr>
                <w:sz w:val="20"/>
                <w:vertAlign w:val="superscript"/>
                <w:rtl/>
                <w:lang w:bidi="ar-LB"/>
              </w:rPr>
              <w:t xml:space="preserve"> </w:t>
            </w:r>
            <w:r w:rsidRPr="005E078A">
              <w:rPr>
                <w:sz w:val="20"/>
                <w:rtl/>
                <w:lang w:bidi="ar-LB"/>
              </w:rPr>
              <w:t>الثاني من هذه الوثيقة</w:t>
            </w:r>
            <w:r w:rsidR="00C24702">
              <w:rPr>
                <w:sz w:val="20"/>
                <w:rtl/>
                <w:lang w:bidi="ar-LB"/>
              </w:rPr>
              <w:t xml:space="preserve"> ونص العمل الوارد في المرفق الثالث</w:t>
            </w:r>
            <w:r w:rsidRPr="005E078A">
              <w:rPr>
                <w:sz w:val="20"/>
                <w:rtl/>
                <w:lang w:bidi="ar-LB"/>
              </w:rPr>
              <w:t>.</w:t>
            </w:r>
          </w:p>
          <w:p w14:paraId="425328C8" w14:textId="43F7F2D7" w:rsidR="00C24702" w:rsidRPr="005E078A" w:rsidRDefault="00C24702" w:rsidP="00C24702">
            <w:pPr>
              <w:widowControl w:val="0"/>
              <w:bidi/>
              <w:spacing w:after="40"/>
              <w:jc w:val="left"/>
              <w:outlineLvl w:val="0"/>
              <w:rPr>
                <w:sz w:val="20"/>
                <w:rtl/>
                <w:lang w:bidi="ar-LB"/>
              </w:rPr>
            </w:pPr>
            <w:r>
              <w:rPr>
                <w:sz w:val="20"/>
                <w:rtl/>
                <w:lang w:bidi="ar-LB"/>
              </w:rPr>
              <w:t>نصوص عمل بشأن عتبات فعالية التكلفة وتكاليف التشغيل الإضافية متاحة في المرفق الأول (</w:t>
            </w:r>
            <w:r w:rsidR="001F7587">
              <w:rPr>
                <w:sz w:val="20"/>
                <w:rtl/>
                <w:lang w:bidi="ar-LB"/>
              </w:rPr>
              <w:t>مقترح من البلدان غير العاملة بالمادة 5) والمرفق الثاني (مقترح من البلدان العاملة بالمادة 5)</w:t>
            </w:r>
            <w:r>
              <w:rPr>
                <w:sz w:val="20"/>
                <w:rtl/>
                <w:lang w:bidi="ar-LB"/>
              </w:rPr>
              <w:t xml:space="preserve"> </w:t>
            </w:r>
          </w:p>
        </w:tc>
        <w:tc>
          <w:tcPr>
            <w:tcW w:w="1758" w:type="pct"/>
            <w:tcMar>
              <w:left w:w="58" w:type="dxa"/>
              <w:right w:w="58" w:type="dxa"/>
            </w:tcMar>
          </w:tcPr>
          <w:p w14:paraId="425328C9" w14:textId="2AC9DB8E" w:rsidR="00505D27" w:rsidRPr="005E078A" w:rsidRDefault="00E70675" w:rsidP="00A5215B">
            <w:pPr>
              <w:widowControl w:val="0"/>
              <w:bidi/>
              <w:spacing w:after="40"/>
              <w:jc w:val="left"/>
              <w:outlineLvl w:val="0"/>
              <w:rPr>
                <w:sz w:val="20"/>
                <w:rtl/>
                <w:lang w:bidi="ar-LB"/>
              </w:rPr>
            </w:pPr>
            <w:r w:rsidRPr="005E078A">
              <w:rPr>
                <w:sz w:val="20"/>
                <w:rtl/>
                <w:lang w:bidi="ar-LB"/>
              </w:rPr>
              <w:t>مواصلة المناقشات حول تحديد عتبات فعالية التكلفة</w:t>
            </w:r>
            <w:r w:rsidR="00505D27" w:rsidRPr="005E078A">
              <w:rPr>
                <w:sz w:val="20"/>
                <w:rtl/>
                <w:lang w:bidi="ar-LB"/>
              </w:rPr>
              <w:t xml:space="preserve">، </w:t>
            </w:r>
            <w:r w:rsidRPr="005E078A">
              <w:rPr>
                <w:sz w:val="20"/>
                <w:rtl/>
                <w:lang w:bidi="ar-LB"/>
              </w:rPr>
              <w:t>وتكاليف التشغيل الإضافية ومدتها في قطاعات التصنيع</w:t>
            </w:r>
            <w:r w:rsidR="00505D27" w:rsidRPr="005E078A">
              <w:rPr>
                <w:sz w:val="20"/>
                <w:rtl/>
                <w:lang w:bidi="ar-LB"/>
              </w:rPr>
              <w:t>، مع الأخذ في الاعتبار</w:t>
            </w:r>
            <w:r w:rsidRPr="005E078A">
              <w:rPr>
                <w:sz w:val="20"/>
                <w:rtl/>
                <w:lang w:bidi="ar-LB"/>
              </w:rPr>
              <w:t xml:space="preserve"> هذه</w:t>
            </w:r>
            <w:r w:rsidR="00505D27" w:rsidRPr="005E078A">
              <w:rPr>
                <w:sz w:val="20"/>
                <w:rtl/>
                <w:lang w:bidi="ar-LB"/>
              </w:rPr>
              <w:t xml:space="preserve"> الوثيقة بما في ذلك المعلوم</w:t>
            </w:r>
            <w:r w:rsidRPr="005E078A">
              <w:rPr>
                <w:sz w:val="20"/>
                <w:rtl/>
                <w:lang w:bidi="ar-LB"/>
              </w:rPr>
              <w:t>ات عن الشركات الصغيرة و</w:t>
            </w:r>
            <w:r w:rsidR="00A5215B">
              <w:rPr>
                <w:sz w:val="20"/>
                <w:rtl/>
                <w:lang w:bidi="ar-LB"/>
              </w:rPr>
              <w:t>ال</w:t>
            </w:r>
            <w:r w:rsidRPr="005E078A">
              <w:rPr>
                <w:sz w:val="20"/>
                <w:rtl/>
                <w:lang w:bidi="ar-LB"/>
              </w:rPr>
              <w:t xml:space="preserve">متوسطة، </w:t>
            </w:r>
            <w:r w:rsidR="00505D27" w:rsidRPr="005E078A">
              <w:rPr>
                <w:sz w:val="20"/>
                <w:rtl/>
                <w:lang w:bidi="ar-LB"/>
              </w:rPr>
              <w:t>ونص</w:t>
            </w:r>
            <w:r w:rsidR="00A5215B">
              <w:rPr>
                <w:sz w:val="20"/>
                <w:rtl/>
                <w:lang w:bidi="ar-LB"/>
              </w:rPr>
              <w:t>وص</w:t>
            </w:r>
            <w:r w:rsidR="00505D27" w:rsidRPr="005E078A">
              <w:rPr>
                <w:sz w:val="20"/>
                <w:rtl/>
                <w:lang w:bidi="ar-LB"/>
              </w:rPr>
              <w:t xml:space="preserve"> العمل الوارد</w:t>
            </w:r>
            <w:r w:rsidR="00A5215B">
              <w:rPr>
                <w:sz w:val="20"/>
                <w:rtl/>
                <w:lang w:bidi="ar-LB"/>
              </w:rPr>
              <w:t>ة</w:t>
            </w:r>
            <w:r w:rsidR="00505D27" w:rsidRPr="005E078A">
              <w:rPr>
                <w:sz w:val="20"/>
                <w:rtl/>
                <w:lang w:bidi="ar-LB"/>
              </w:rPr>
              <w:t xml:space="preserve"> في </w:t>
            </w:r>
            <w:r w:rsidRPr="005E078A">
              <w:rPr>
                <w:sz w:val="20"/>
                <w:rtl/>
                <w:lang w:bidi="ar-LB"/>
              </w:rPr>
              <w:t>المرفق</w:t>
            </w:r>
            <w:r w:rsidR="003F5A20">
              <w:rPr>
                <w:sz w:val="20"/>
                <w:rtl/>
                <w:lang w:bidi="ar-LB"/>
              </w:rPr>
              <w:t>ات</w:t>
            </w:r>
            <w:r w:rsidR="00505D27" w:rsidRPr="005E078A">
              <w:rPr>
                <w:sz w:val="20"/>
                <w:rtl/>
                <w:lang w:bidi="ar-LB"/>
              </w:rPr>
              <w:t xml:space="preserve"> </w:t>
            </w:r>
            <w:r w:rsidR="00A5215B">
              <w:rPr>
                <w:sz w:val="20"/>
                <w:rtl/>
                <w:lang w:bidi="ar-LB"/>
              </w:rPr>
              <w:t>الأول و</w:t>
            </w:r>
            <w:r w:rsidR="00505D27" w:rsidRPr="005E078A">
              <w:rPr>
                <w:sz w:val="20"/>
                <w:rtl/>
                <w:lang w:bidi="ar-LB"/>
              </w:rPr>
              <w:t>الثاني</w:t>
            </w:r>
            <w:r w:rsidR="003F5A20">
              <w:rPr>
                <w:sz w:val="20"/>
                <w:rtl/>
                <w:lang w:bidi="ar-LB"/>
              </w:rPr>
              <w:t xml:space="preserve"> والثالث</w:t>
            </w:r>
            <w:r w:rsidR="00123942">
              <w:rPr>
                <w:sz w:val="20"/>
                <w:rtl/>
                <w:lang w:bidi="ar-LB"/>
              </w:rPr>
              <w:t>.</w:t>
            </w:r>
          </w:p>
        </w:tc>
      </w:tr>
      <w:tr w:rsidR="00505D27" w:rsidRPr="005E078A" w14:paraId="425328DB" w14:textId="77777777" w:rsidTr="005E078A">
        <w:tc>
          <w:tcPr>
            <w:tcW w:w="1146" w:type="pct"/>
            <w:tcMar>
              <w:left w:w="58" w:type="dxa"/>
              <w:right w:w="58" w:type="dxa"/>
            </w:tcMar>
          </w:tcPr>
          <w:p w14:paraId="425328D7" w14:textId="77777777" w:rsidR="00505D27" w:rsidRPr="005E078A" w:rsidRDefault="00505D27" w:rsidP="00131FDC">
            <w:pPr>
              <w:widowControl w:val="0"/>
              <w:bidi/>
              <w:spacing w:after="40"/>
              <w:jc w:val="left"/>
              <w:rPr>
                <w:sz w:val="20"/>
                <w:rtl/>
                <w:lang w:bidi="ar-LB"/>
              </w:rPr>
            </w:pPr>
            <w:r w:rsidRPr="005E078A">
              <w:rPr>
                <w:sz w:val="20"/>
                <w:rtl/>
                <w:lang w:bidi="ar-LB"/>
              </w:rPr>
              <w:t xml:space="preserve">كفاءة </w:t>
            </w:r>
            <w:r w:rsidR="00301953" w:rsidRPr="005E078A">
              <w:rPr>
                <w:sz w:val="20"/>
                <w:rtl/>
                <w:lang w:bidi="ar-LB"/>
              </w:rPr>
              <w:t xml:space="preserve">استخدام </w:t>
            </w:r>
            <w:r w:rsidRPr="005E078A">
              <w:rPr>
                <w:sz w:val="20"/>
                <w:rtl/>
                <w:lang w:bidi="ar-LB"/>
              </w:rPr>
              <w:t>الطاقة</w:t>
            </w:r>
          </w:p>
        </w:tc>
        <w:tc>
          <w:tcPr>
            <w:tcW w:w="474" w:type="pct"/>
            <w:tcMar>
              <w:left w:w="58" w:type="dxa"/>
              <w:right w:w="58" w:type="dxa"/>
            </w:tcMar>
          </w:tcPr>
          <w:p w14:paraId="425328D8" w14:textId="77777777" w:rsidR="00505D27" w:rsidRPr="005E078A" w:rsidRDefault="00505D27" w:rsidP="00131FDC">
            <w:pPr>
              <w:widowControl w:val="0"/>
              <w:bidi/>
              <w:spacing w:after="40"/>
              <w:jc w:val="center"/>
              <w:rPr>
                <w:sz w:val="20"/>
                <w:rtl/>
                <w:lang w:bidi="ar-LB"/>
              </w:rPr>
            </w:pPr>
            <w:r w:rsidRPr="005E078A">
              <w:rPr>
                <w:sz w:val="20"/>
                <w:rtl/>
                <w:lang w:bidi="ar-LB"/>
              </w:rPr>
              <w:t>22</w:t>
            </w:r>
          </w:p>
        </w:tc>
        <w:tc>
          <w:tcPr>
            <w:tcW w:w="1622" w:type="pct"/>
            <w:shd w:val="clear" w:color="auto" w:fill="FFFFFF" w:themeFill="background1"/>
            <w:tcMar>
              <w:left w:w="58" w:type="dxa"/>
              <w:right w:w="58" w:type="dxa"/>
            </w:tcMar>
          </w:tcPr>
          <w:p w14:paraId="416E08AC" w14:textId="77777777" w:rsidR="00624AFA" w:rsidRDefault="00505D27" w:rsidP="00624AFA">
            <w:pPr>
              <w:widowControl w:val="0"/>
              <w:bidi/>
              <w:spacing w:after="40"/>
              <w:jc w:val="left"/>
              <w:rPr>
                <w:sz w:val="20"/>
                <w:rtl/>
                <w:lang w:bidi="ar-LB"/>
              </w:rPr>
            </w:pPr>
            <w:r w:rsidRPr="005E078A">
              <w:rPr>
                <w:sz w:val="20"/>
                <w:rtl/>
                <w:lang w:bidi="ar-LB"/>
              </w:rPr>
              <w:t xml:space="preserve">تمت مناقشة كفاءة </w:t>
            </w:r>
            <w:r w:rsidR="00301953" w:rsidRPr="005E078A">
              <w:rPr>
                <w:sz w:val="20"/>
                <w:rtl/>
                <w:lang w:bidi="ar-LB"/>
              </w:rPr>
              <w:t xml:space="preserve">استخدام </w:t>
            </w:r>
            <w:r w:rsidRPr="005E078A">
              <w:rPr>
                <w:sz w:val="20"/>
                <w:rtl/>
                <w:lang w:bidi="ar-LB"/>
              </w:rPr>
              <w:t>الطاقة في إطار بند منفصل من جدول الأعمال بين</w:t>
            </w:r>
            <w:r w:rsidR="00301953" w:rsidRPr="005E078A">
              <w:rPr>
                <w:sz w:val="20"/>
                <w:rtl/>
                <w:lang w:bidi="ar-LB"/>
              </w:rPr>
              <w:t xml:space="preserve"> الاجتماعين </w:t>
            </w:r>
            <w:r w:rsidR="00624AFA">
              <w:rPr>
                <w:sz w:val="20"/>
                <w:rtl/>
                <w:lang w:bidi="ar-LB"/>
              </w:rPr>
              <w:t xml:space="preserve">الثالث </w:t>
            </w:r>
            <w:r w:rsidR="00301953" w:rsidRPr="005E078A">
              <w:rPr>
                <w:sz w:val="20"/>
                <w:rtl/>
                <w:lang w:bidi="ar-LB"/>
              </w:rPr>
              <w:t>والثمانين</w:t>
            </w:r>
            <w:r w:rsidRPr="005E078A">
              <w:rPr>
                <w:sz w:val="20"/>
                <w:rtl/>
                <w:lang w:bidi="ar-LB"/>
              </w:rPr>
              <w:t xml:space="preserve"> </w:t>
            </w:r>
            <w:r w:rsidR="00624AFA">
              <w:rPr>
                <w:sz w:val="20"/>
                <w:rtl/>
                <w:lang w:bidi="ar-LB"/>
              </w:rPr>
              <w:t xml:space="preserve">والثالث </w:t>
            </w:r>
            <w:r w:rsidR="00301953" w:rsidRPr="005E078A">
              <w:rPr>
                <w:sz w:val="20"/>
                <w:rtl/>
                <w:lang w:bidi="ar-LB"/>
              </w:rPr>
              <w:t>والتسعين</w:t>
            </w:r>
            <w:r w:rsidRPr="005E078A">
              <w:rPr>
                <w:sz w:val="20"/>
                <w:rtl/>
                <w:lang w:bidi="ar-LB"/>
              </w:rPr>
              <w:t xml:space="preserve">. </w:t>
            </w:r>
          </w:p>
          <w:p w14:paraId="7EEB6C2D" w14:textId="77777777" w:rsidR="00624AFA" w:rsidRDefault="00505D27" w:rsidP="00624AFA">
            <w:pPr>
              <w:widowControl w:val="0"/>
              <w:bidi/>
              <w:spacing w:after="40"/>
              <w:jc w:val="left"/>
              <w:rPr>
                <w:sz w:val="20"/>
                <w:rtl/>
                <w:lang w:bidi="ar-LB"/>
              </w:rPr>
            </w:pPr>
            <w:r w:rsidRPr="005E078A">
              <w:rPr>
                <w:sz w:val="20"/>
                <w:rtl/>
                <w:lang w:bidi="ar-LB"/>
              </w:rPr>
              <w:t xml:space="preserve">تم إنشاء نافذة تمويل للمشروعات التجريبية للحفاظ </w:t>
            </w:r>
            <w:r w:rsidRPr="005E078A">
              <w:rPr>
                <w:sz w:val="20"/>
                <w:rtl/>
                <w:lang w:bidi="ar-LB"/>
              </w:rPr>
              <w:lastRenderedPageBreak/>
              <w:t>على كفاءة</w:t>
            </w:r>
            <w:r w:rsidR="00301953" w:rsidRPr="005E078A">
              <w:rPr>
                <w:sz w:val="20"/>
                <w:rtl/>
                <w:lang w:bidi="ar-LB"/>
              </w:rPr>
              <w:t xml:space="preserve"> استخدام الطاقة و / أو تعزيزها في سياق </w:t>
            </w:r>
            <w:r w:rsidRPr="005E078A">
              <w:rPr>
                <w:sz w:val="20"/>
                <w:rtl/>
                <w:lang w:bidi="ar-LB"/>
              </w:rPr>
              <w:t xml:space="preserve">التخفيض التدريجي </w:t>
            </w:r>
            <w:r w:rsidR="00301953" w:rsidRPr="005E078A">
              <w:rPr>
                <w:sz w:val="20"/>
                <w:rtl/>
                <w:lang w:bidi="ar-LB"/>
              </w:rPr>
              <w:t xml:space="preserve">للمواد الهيدروفلوروكربونية (المقرر 91/65). </w:t>
            </w:r>
          </w:p>
          <w:p w14:paraId="425328D9" w14:textId="6EDB45C5" w:rsidR="00505D27" w:rsidRPr="005E078A" w:rsidRDefault="00624AFA" w:rsidP="00AC127A">
            <w:pPr>
              <w:widowControl w:val="0"/>
              <w:bidi/>
              <w:spacing w:after="40"/>
              <w:jc w:val="left"/>
              <w:rPr>
                <w:sz w:val="20"/>
                <w:rtl/>
                <w:lang w:bidi="ar-LB"/>
              </w:rPr>
            </w:pPr>
            <w:r w:rsidRPr="00624AFA">
              <w:rPr>
                <w:sz w:val="20"/>
                <w:rtl/>
                <w:lang w:bidi="ar-LB"/>
              </w:rPr>
              <w:t xml:space="preserve">سيستمر العمل على مزيد من التفاصيل بشأن الإطار التشغيلي لدعم الحفاظ على </w:t>
            </w:r>
            <w:r>
              <w:rPr>
                <w:sz w:val="20"/>
                <w:rtl/>
                <w:lang w:bidi="ar-LB"/>
              </w:rPr>
              <w:t>و/أو تعزيز</w:t>
            </w:r>
            <w:r w:rsidRPr="00624AFA">
              <w:rPr>
                <w:sz w:val="20"/>
                <w:rtl/>
                <w:lang w:bidi="ar-LB"/>
              </w:rPr>
              <w:t xml:space="preserve"> كفاءة استخدام الطاقة</w:t>
            </w:r>
            <w:r>
              <w:rPr>
                <w:rStyle w:val="FootnoteReference"/>
                <w:sz w:val="20"/>
                <w:rtl/>
                <w:lang w:bidi="ar-LB"/>
              </w:rPr>
              <w:footnoteReference w:id="10"/>
            </w:r>
            <w:r w:rsidRPr="00624AFA">
              <w:rPr>
                <w:sz w:val="20"/>
                <w:rtl/>
                <w:lang w:bidi="ar-LB"/>
              </w:rPr>
              <w:t xml:space="preserve"> في الاجتماع الرابع والتسعين (المقرر 93/93 (د)). </w:t>
            </w:r>
            <w:r>
              <w:rPr>
                <w:sz w:val="20"/>
                <w:rtl/>
                <w:lang w:bidi="ar-LB"/>
              </w:rPr>
              <w:t>وأ</w:t>
            </w:r>
            <w:r w:rsidRPr="00624AFA">
              <w:rPr>
                <w:sz w:val="20"/>
                <w:rtl/>
                <w:lang w:bidi="ar-LB"/>
              </w:rPr>
              <w:t xml:space="preserve">صدرت وثيقة جديدة </w:t>
            </w:r>
            <w:r w:rsidR="00AC127A">
              <w:rPr>
                <w:sz w:val="20"/>
                <w:rtl/>
                <w:lang w:bidi="ar-LB"/>
              </w:rPr>
              <w:t>بالرمز</w:t>
            </w:r>
            <w:r w:rsidRPr="00624AFA">
              <w:rPr>
                <w:sz w:val="20"/>
                <w:rtl/>
                <w:lang w:bidi="ar-LB"/>
              </w:rPr>
              <w:t xml:space="preserve"> </w:t>
            </w:r>
            <w:r w:rsidRPr="00624AFA">
              <w:rPr>
                <w:sz w:val="20"/>
                <w:lang w:bidi="ar-LB"/>
              </w:rPr>
              <w:t>UNEP/</w:t>
            </w:r>
            <w:proofErr w:type="spellStart"/>
            <w:r w:rsidRPr="00624AFA">
              <w:rPr>
                <w:sz w:val="20"/>
                <w:lang w:bidi="ar-LB"/>
              </w:rPr>
              <w:t>OzL.Pro</w:t>
            </w:r>
            <w:proofErr w:type="spellEnd"/>
            <w:r w:rsidRPr="00624AFA">
              <w:rPr>
                <w:sz w:val="20"/>
                <w:lang w:bidi="ar-LB"/>
              </w:rPr>
              <w:t>/ExCom/94/61</w:t>
            </w:r>
            <w:r w:rsidRPr="00624AFA">
              <w:rPr>
                <w:sz w:val="20"/>
                <w:rtl/>
                <w:lang w:bidi="ar-LB"/>
              </w:rPr>
              <w:t>.</w:t>
            </w:r>
          </w:p>
        </w:tc>
        <w:tc>
          <w:tcPr>
            <w:tcW w:w="1758" w:type="pct"/>
            <w:shd w:val="clear" w:color="auto" w:fill="FFFFFF" w:themeFill="background1"/>
            <w:tcMar>
              <w:left w:w="58" w:type="dxa"/>
              <w:right w:w="58" w:type="dxa"/>
            </w:tcMar>
          </w:tcPr>
          <w:p w14:paraId="425328DA" w14:textId="7C65833D" w:rsidR="00505D27" w:rsidRPr="005E078A" w:rsidRDefault="00505D27" w:rsidP="00671575">
            <w:pPr>
              <w:widowControl w:val="0"/>
              <w:bidi/>
              <w:spacing w:after="40"/>
              <w:jc w:val="left"/>
              <w:rPr>
                <w:sz w:val="20"/>
                <w:rtl/>
                <w:lang w:bidi="ar-LB"/>
              </w:rPr>
            </w:pPr>
            <w:r w:rsidRPr="005E078A">
              <w:rPr>
                <w:sz w:val="20"/>
                <w:rtl/>
                <w:lang w:bidi="ar-LB"/>
              </w:rPr>
              <w:lastRenderedPageBreak/>
              <w:t xml:space="preserve">النظر فيما إذا كان ينبغي </w:t>
            </w:r>
            <w:r w:rsidR="004F213A">
              <w:rPr>
                <w:sz w:val="20"/>
                <w:rtl/>
                <w:lang w:bidi="ar-LB"/>
              </w:rPr>
              <w:t>أن تتضمن</w:t>
            </w:r>
            <w:r w:rsidRPr="005E078A">
              <w:rPr>
                <w:sz w:val="20"/>
                <w:rtl/>
                <w:lang w:bidi="ar-LB"/>
              </w:rPr>
              <w:t xml:space="preserve"> المبادئ التوجيهية للتكلفة أي قرارات تتخذ فيما </w:t>
            </w:r>
            <w:r w:rsidR="004F213A">
              <w:rPr>
                <w:sz w:val="20"/>
                <w:rtl/>
                <w:lang w:bidi="ar-LB"/>
              </w:rPr>
              <w:t>ت</w:t>
            </w:r>
            <w:r w:rsidRPr="005E078A">
              <w:rPr>
                <w:sz w:val="20"/>
                <w:rtl/>
                <w:lang w:bidi="ar-LB"/>
              </w:rPr>
              <w:t>تعلق بكفاءة</w:t>
            </w:r>
            <w:r w:rsidR="007C1B7A" w:rsidRPr="005E078A">
              <w:rPr>
                <w:sz w:val="20"/>
                <w:rtl/>
                <w:lang w:bidi="ar-LB"/>
              </w:rPr>
              <w:t xml:space="preserve"> استخدام</w:t>
            </w:r>
            <w:r w:rsidRPr="005E078A">
              <w:rPr>
                <w:sz w:val="20"/>
                <w:rtl/>
                <w:lang w:bidi="ar-LB"/>
              </w:rPr>
              <w:t xml:space="preserve"> الطاقة في إطار البند </w:t>
            </w:r>
            <w:r w:rsidR="00671575">
              <w:rPr>
                <w:sz w:val="20"/>
                <w:rtl/>
                <w:lang w:bidi="ar-LB"/>
              </w:rPr>
              <w:t>12</w:t>
            </w:r>
            <w:r w:rsidRPr="005E078A">
              <w:rPr>
                <w:sz w:val="20"/>
                <w:rtl/>
                <w:lang w:bidi="ar-LB"/>
              </w:rPr>
              <w:t xml:space="preserve"> (ب) من جدول الأعمال.</w:t>
            </w:r>
          </w:p>
        </w:tc>
      </w:tr>
      <w:tr w:rsidR="00505D27" w:rsidRPr="005E078A" w14:paraId="425328E5" w14:textId="77777777" w:rsidTr="005E078A">
        <w:tc>
          <w:tcPr>
            <w:tcW w:w="1146" w:type="pct"/>
            <w:tcMar>
              <w:left w:w="58" w:type="dxa"/>
              <w:right w:w="58" w:type="dxa"/>
            </w:tcMar>
          </w:tcPr>
          <w:p w14:paraId="425328E1" w14:textId="77777777" w:rsidR="00505D27" w:rsidRPr="005E078A" w:rsidRDefault="000C7E43" w:rsidP="00131FDC">
            <w:pPr>
              <w:widowControl w:val="0"/>
              <w:bidi/>
              <w:spacing w:after="40"/>
              <w:jc w:val="left"/>
              <w:rPr>
                <w:sz w:val="20"/>
                <w:rtl/>
                <w:lang w:bidi="ar-LB"/>
              </w:rPr>
            </w:pPr>
            <w:r w:rsidRPr="005E078A">
              <w:rPr>
                <w:sz w:val="20"/>
                <w:rtl/>
                <w:lang w:bidi="ar-LB"/>
              </w:rPr>
              <w:t>التخلص</w:t>
            </w:r>
          </w:p>
        </w:tc>
        <w:tc>
          <w:tcPr>
            <w:tcW w:w="474" w:type="pct"/>
            <w:tcMar>
              <w:left w:w="58" w:type="dxa"/>
              <w:right w:w="58" w:type="dxa"/>
            </w:tcMar>
          </w:tcPr>
          <w:p w14:paraId="425328E2" w14:textId="77777777" w:rsidR="00505D27" w:rsidRPr="005E078A" w:rsidRDefault="00505D27" w:rsidP="00131FDC">
            <w:pPr>
              <w:widowControl w:val="0"/>
              <w:bidi/>
              <w:spacing w:after="40"/>
              <w:jc w:val="center"/>
              <w:rPr>
                <w:sz w:val="20"/>
                <w:rtl/>
                <w:lang w:bidi="ar-LB"/>
              </w:rPr>
            </w:pPr>
            <w:r w:rsidRPr="005E078A">
              <w:rPr>
                <w:sz w:val="20"/>
                <w:rtl/>
                <w:lang w:bidi="ar-LB"/>
              </w:rPr>
              <w:t>24</w:t>
            </w:r>
          </w:p>
        </w:tc>
        <w:tc>
          <w:tcPr>
            <w:tcW w:w="1622" w:type="pct"/>
            <w:tcMar>
              <w:left w:w="58" w:type="dxa"/>
              <w:right w:w="58" w:type="dxa"/>
            </w:tcMar>
          </w:tcPr>
          <w:p w14:paraId="44E4835B" w14:textId="77777777" w:rsidR="007B0D24" w:rsidRDefault="00505D27" w:rsidP="005D379E">
            <w:pPr>
              <w:bidi/>
              <w:spacing w:after="40"/>
              <w:jc w:val="left"/>
              <w:rPr>
                <w:sz w:val="20"/>
                <w:rtl/>
                <w:lang w:bidi="ar-LB"/>
              </w:rPr>
            </w:pPr>
            <w:r w:rsidRPr="005E078A">
              <w:rPr>
                <w:sz w:val="20"/>
                <w:rtl/>
                <w:lang w:bidi="ar-LB"/>
              </w:rPr>
              <w:t xml:space="preserve">المرونة المقدمة لبلدان المادة 5 </w:t>
            </w:r>
            <w:r w:rsidR="005D379E" w:rsidRPr="005E078A">
              <w:rPr>
                <w:sz w:val="20"/>
                <w:rtl/>
                <w:lang w:bidi="ar-LB"/>
              </w:rPr>
              <w:t>لكي يدرجوا في</w:t>
            </w:r>
            <w:r w:rsidRPr="005E078A">
              <w:rPr>
                <w:sz w:val="20"/>
                <w:rtl/>
                <w:lang w:bidi="ar-LB"/>
              </w:rPr>
              <w:t xml:space="preserve"> خطط</w:t>
            </w:r>
            <w:r w:rsidR="005D379E" w:rsidRPr="005E078A">
              <w:rPr>
                <w:sz w:val="20"/>
                <w:rtl/>
                <w:lang w:bidi="ar-LB"/>
              </w:rPr>
              <w:t>هم</w:t>
            </w:r>
            <w:r w:rsidRPr="005E078A">
              <w:rPr>
                <w:sz w:val="20"/>
                <w:rtl/>
                <w:lang w:bidi="ar-LB"/>
              </w:rPr>
              <w:t xml:space="preserve"> </w:t>
            </w:r>
            <w:r w:rsidR="005D379E" w:rsidRPr="005E078A">
              <w:rPr>
                <w:sz w:val="20"/>
                <w:rtl/>
                <w:lang w:bidi="ar-LB"/>
              </w:rPr>
              <w:t>ل</w:t>
            </w:r>
            <w:r w:rsidRPr="005E078A">
              <w:rPr>
                <w:sz w:val="20"/>
                <w:rtl/>
                <w:lang w:bidi="ar-LB"/>
              </w:rPr>
              <w:t>إدارة إزالة المواد الهيدروكلوروفلوروكربونية أو</w:t>
            </w:r>
            <w:r w:rsidR="005D379E" w:rsidRPr="005E078A">
              <w:rPr>
                <w:sz w:val="20"/>
                <w:rtl/>
                <w:lang w:bidi="ar-LB"/>
              </w:rPr>
              <w:t xml:space="preserve"> خططهم لتنفيذ تعديل كيغالي</w:t>
            </w:r>
            <w:r w:rsidRPr="005E078A">
              <w:rPr>
                <w:sz w:val="20"/>
                <w:rtl/>
                <w:lang w:bidi="ar-LB"/>
              </w:rPr>
              <w:t xml:space="preserve"> أنشطة تتعلق بالإدارة السليمة بيئياً للمواد الخاضعة للرقابة </w:t>
            </w:r>
            <w:r w:rsidR="005D379E" w:rsidRPr="005E078A">
              <w:rPr>
                <w:sz w:val="20"/>
                <w:rtl/>
                <w:lang w:bidi="ar-LB"/>
              </w:rPr>
              <w:t>المستعملة أو غير المرغوب فيها</w:t>
            </w:r>
            <w:r w:rsidRPr="005E078A">
              <w:rPr>
                <w:sz w:val="20"/>
                <w:rtl/>
                <w:lang w:bidi="ar-LB"/>
              </w:rPr>
              <w:t>، بما في ذلك التخ</w:t>
            </w:r>
            <w:r w:rsidR="005D379E" w:rsidRPr="005E078A">
              <w:rPr>
                <w:sz w:val="20"/>
                <w:rtl/>
                <w:lang w:bidi="ar-LB"/>
              </w:rPr>
              <w:t>لص منها</w:t>
            </w:r>
            <w:r w:rsidRPr="005E078A">
              <w:rPr>
                <w:sz w:val="20"/>
                <w:rtl/>
                <w:lang w:bidi="ar-LB"/>
              </w:rPr>
              <w:t>، مع مراعاة الفقرات</w:t>
            </w:r>
            <w:r w:rsidR="005D379E" w:rsidRPr="005E078A">
              <w:rPr>
                <w:sz w:val="20"/>
                <w:rtl/>
                <w:lang w:bidi="ar-LB"/>
              </w:rPr>
              <w:t xml:space="preserve"> من</w:t>
            </w:r>
            <w:r w:rsidRPr="005E078A">
              <w:rPr>
                <w:sz w:val="20"/>
                <w:rtl/>
                <w:lang w:bidi="ar-LB"/>
              </w:rPr>
              <w:t xml:space="preserve"> 19 إلى 24 من الوثيقة </w:t>
            </w:r>
            <w:r w:rsidR="005D379E" w:rsidRPr="005E078A">
              <w:rPr>
                <w:sz w:val="20"/>
                <w:lang w:bidi="ar-LB"/>
              </w:rPr>
              <w:t>UNEP/</w:t>
            </w:r>
            <w:proofErr w:type="spellStart"/>
            <w:r w:rsidR="005D379E" w:rsidRPr="005E078A">
              <w:rPr>
                <w:sz w:val="20"/>
                <w:lang w:bidi="ar-LB"/>
              </w:rPr>
              <w:t>OzL.Pro</w:t>
            </w:r>
            <w:proofErr w:type="spellEnd"/>
            <w:r w:rsidR="005D379E" w:rsidRPr="005E078A">
              <w:rPr>
                <w:sz w:val="20"/>
                <w:lang w:bidi="ar-LB"/>
              </w:rPr>
              <w:t>/ExCom/89/9</w:t>
            </w:r>
            <w:r w:rsidR="005D379E" w:rsidRPr="005E078A">
              <w:rPr>
                <w:sz w:val="20"/>
                <w:rtl/>
                <w:lang w:bidi="ar-LB"/>
              </w:rPr>
              <w:t xml:space="preserve"> والدروس المستفادة من المشرو</w:t>
            </w:r>
            <w:r w:rsidRPr="005E078A">
              <w:rPr>
                <w:sz w:val="20"/>
                <w:rtl/>
                <w:lang w:bidi="ar-LB"/>
              </w:rPr>
              <w:t>ع</w:t>
            </w:r>
            <w:r w:rsidR="005D379E" w:rsidRPr="005E078A">
              <w:rPr>
                <w:sz w:val="20"/>
                <w:rtl/>
                <w:lang w:bidi="ar-LB"/>
              </w:rPr>
              <w:t>ات</w:t>
            </w:r>
            <w:r w:rsidRPr="005E078A">
              <w:rPr>
                <w:sz w:val="20"/>
                <w:rtl/>
                <w:lang w:bidi="ar-LB"/>
              </w:rPr>
              <w:t xml:space="preserve"> السابقة للتخلص من </w:t>
            </w:r>
            <w:r w:rsidR="005D379E" w:rsidRPr="005E078A">
              <w:rPr>
                <w:sz w:val="20"/>
                <w:rtl/>
                <w:lang w:bidi="ar-LB"/>
              </w:rPr>
              <w:t>المواد المستنفدة للأوزون</w:t>
            </w:r>
            <w:r w:rsidRPr="005E078A">
              <w:rPr>
                <w:sz w:val="20"/>
                <w:rtl/>
                <w:lang w:bidi="ar-LB"/>
              </w:rPr>
              <w:t>؛ وطلب استمرار المداولات بشأن تفعيل الفقرة 24 من المقرر</w:t>
            </w:r>
            <w:r w:rsidR="005D379E" w:rsidRPr="005E078A">
              <w:rPr>
                <w:sz w:val="20"/>
                <w:rtl/>
                <w:lang w:bidi="ar-LB"/>
              </w:rPr>
              <w:t xml:space="preserve"> 28/2 في سياق المناقشات الخاصة </w:t>
            </w:r>
            <w:r w:rsidRPr="005E078A">
              <w:rPr>
                <w:sz w:val="20"/>
                <w:rtl/>
                <w:lang w:bidi="ar-LB"/>
              </w:rPr>
              <w:t>بالمبادئ التوجيهية</w:t>
            </w:r>
            <w:r w:rsidR="005D379E" w:rsidRPr="005E078A">
              <w:rPr>
                <w:sz w:val="20"/>
                <w:rtl/>
                <w:lang w:bidi="ar-LB"/>
              </w:rPr>
              <w:t xml:space="preserve"> لتكاليف ا</w:t>
            </w:r>
            <w:r w:rsidRPr="005E078A">
              <w:rPr>
                <w:sz w:val="20"/>
                <w:rtl/>
                <w:lang w:bidi="ar-LB"/>
              </w:rPr>
              <w:t xml:space="preserve">لتخفيض التدريجي </w:t>
            </w:r>
            <w:r w:rsidR="005D379E" w:rsidRPr="005E078A">
              <w:rPr>
                <w:sz w:val="20"/>
                <w:rtl/>
                <w:lang w:bidi="ar-LB"/>
              </w:rPr>
              <w:t>للمواد الهيدروفلوروكربونية</w:t>
            </w:r>
            <w:r w:rsidRPr="005E078A">
              <w:rPr>
                <w:sz w:val="20"/>
                <w:rtl/>
                <w:lang w:bidi="ar-LB"/>
              </w:rPr>
              <w:t xml:space="preserve"> (المقرر 90/49 (ب)). </w:t>
            </w:r>
          </w:p>
          <w:p w14:paraId="425328E3" w14:textId="1541E8E3" w:rsidR="00505D27" w:rsidRPr="005E078A" w:rsidRDefault="005D379E" w:rsidP="007B0D24">
            <w:pPr>
              <w:bidi/>
              <w:spacing w:after="40"/>
              <w:jc w:val="left"/>
              <w:rPr>
                <w:sz w:val="20"/>
                <w:rtl/>
                <w:lang w:bidi="ar-LB"/>
              </w:rPr>
            </w:pPr>
            <w:r w:rsidRPr="005E078A">
              <w:rPr>
                <w:sz w:val="20"/>
                <w:rtl/>
                <w:lang w:bidi="ar-LB"/>
              </w:rPr>
              <w:t>و</w:t>
            </w:r>
            <w:r w:rsidR="00505D27" w:rsidRPr="005E078A">
              <w:rPr>
                <w:sz w:val="20"/>
                <w:rtl/>
                <w:lang w:bidi="ar-LB"/>
              </w:rPr>
              <w:t xml:space="preserve">تم إنشاء نافذة تمويل لإعداد قوائم جرد </w:t>
            </w:r>
            <w:r w:rsidRPr="005E078A">
              <w:rPr>
                <w:sz w:val="20"/>
                <w:rtl/>
                <w:lang w:bidi="ar-LB"/>
              </w:rPr>
              <w:t xml:space="preserve">بنوك </w:t>
            </w:r>
            <w:r w:rsidR="00505D27" w:rsidRPr="005E078A">
              <w:rPr>
                <w:sz w:val="20"/>
                <w:rtl/>
                <w:lang w:bidi="ar-LB"/>
              </w:rPr>
              <w:t>المواد الخاضعة للرقابة المستعملة أو غير المرغوب فيها ووضع خطط لجمعها ونقلها والتخلص منها (المقرر 91/66).</w:t>
            </w:r>
            <w:r w:rsidR="00464CF5">
              <w:rPr>
                <w:rStyle w:val="FootnoteReference"/>
                <w:sz w:val="20"/>
                <w:rtl/>
                <w:lang w:bidi="ar-LB"/>
              </w:rPr>
              <w:footnoteReference w:id="11"/>
            </w:r>
          </w:p>
        </w:tc>
        <w:tc>
          <w:tcPr>
            <w:tcW w:w="1758" w:type="pct"/>
            <w:shd w:val="clear" w:color="auto" w:fill="FFFFFF" w:themeFill="background1"/>
            <w:tcMar>
              <w:left w:w="58" w:type="dxa"/>
              <w:right w:w="58" w:type="dxa"/>
            </w:tcMar>
          </w:tcPr>
          <w:p w14:paraId="425328E4" w14:textId="77777777" w:rsidR="00505D27" w:rsidRPr="005E078A" w:rsidRDefault="00505D27" w:rsidP="00131FDC">
            <w:pPr>
              <w:widowControl w:val="0"/>
              <w:bidi/>
              <w:spacing w:after="40"/>
              <w:jc w:val="left"/>
              <w:rPr>
                <w:sz w:val="20"/>
                <w:rtl/>
                <w:lang w:bidi="ar-LB"/>
              </w:rPr>
            </w:pPr>
            <w:r w:rsidRPr="005E078A">
              <w:rPr>
                <w:sz w:val="20"/>
                <w:rtl/>
                <w:lang w:bidi="ar-LB"/>
              </w:rPr>
              <w:t>مواصلة المداولات بشأن تفعيل الفقرة 2</w:t>
            </w:r>
            <w:r w:rsidR="005D379E" w:rsidRPr="005E078A">
              <w:rPr>
                <w:sz w:val="20"/>
                <w:rtl/>
                <w:lang w:bidi="ar-LB"/>
              </w:rPr>
              <w:t>4 من المقرر 28/2</w:t>
            </w:r>
            <w:r w:rsidRPr="005E078A">
              <w:rPr>
                <w:sz w:val="20"/>
                <w:rtl/>
                <w:lang w:bidi="ar-LB"/>
              </w:rPr>
              <w:t xml:space="preserve">، في سياق مناقشة </w:t>
            </w:r>
            <w:r w:rsidR="005D379E" w:rsidRPr="005E078A">
              <w:rPr>
                <w:sz w:val="20"/>
                <w:rtl/>
                <w:lang w:bidi="ar-LB"/>
              </w:rPr>
              <w:t>المبادئ التوجيهية لتكلفة ا</w:t>
            </w:r>
            <w:r w:rsidRPr="005E078A">
              <w:rPr>
                <w:sz w:val="20"/>
                <w:rtl/>
                <w:lang w:bidi="ar-LB"/>
              </w:rPr>
              <w:t xml:space="preserve">لتخفيض التدريجي </w:t>
            </w:r>
            <w:r w:rsidR="005D379E" w:rsidRPr="005E078A">
              <w:rPr>
                <w:sz w:val="20"/>
                <w:rtl/>
                <w:lang w:bidi="ar-LB"/>
              </w:rPr>
              <w:t>للمواد</w:t>
            </w:r>
            <w:r w:rsidRPr="005E078A">
              <w:rPr>
                <w:sz w:val="20"/>
                <w:rtl/>
                <w:lang w:bidi="ar-LB"/>
              </w:rPr>
              <w:t xml:space="preserve"> </w:t>
            </w:r>
            <w:r w:rsidR="005D379E" w:rsidRPr="005E078A">
              <w:rPr>
                <w:sz w:val="20"/>
                <w:rtl/>
                <w:lang w:bidi="ar-LB"/>
              </w:rPr>
              <w:t xml:space="preserve">الهيدروكلوروفلوروكربونية </w:t>
            </w:r>
            <w:r w:rsidRPr="005E078A">
              <w:rPr>
                <w:sz w:val="20"/>
                <w:rtl/>
                <w:lang w:bidi="ar-LB"/>
              </w:rPr>
              <w:t>في بلدان المادة 5.</w:t>
            </w:r>
          </w:p>
        </w:tc>
      </w:tr>
    </w:tbl>
    <w:p w14:paraId="425328E6" w14:textId="28FC5A3C" w:rsidR="00505D27" w:rsidRPr="005E078A" w:rsidRDefault="00505D27" w:rsidP="003328F8">
      <w:pPr>
        <w:bidi/>
        <w:rPr>
          <w:sz w:val="20"/>
          <w:rtl/>
          <w:lang w:bidi="ar-LB"/>
        </w:rPr>
      </w:pPr>
      <w:bookmarkStart w:id="1" w:name="_Hlk118106184"/>
      <w:r w:rsidRPr="005E078A">
        <w:rPr>
          <w:sz w:val="20"/>
          <w:rtl/>
          <w:lang w:bidi="ar-LB"/>
        </w:rPr>
        <w:t xml:space="preserve">* المرفق </w:t>
      </w:r>
      <w:r w:rsidR="003328F8">
        <w:rPr>
          <w:sz w:val="20"/>
          <w:rtl/>
          <w:lang w:bidi="ar-LB"/>
        </w:rPr>
        <w:t>الخامس</w:t>
      </w:r>
      <w:r w:rsidRPr="005E078A">
        <w:rPr>
          <w:sz w:val="20"/>
          <w:rtl/>
          <w:lang w:bidi="ar-LB"/>
        </w:rPr>
        <w:t xml:space="preserve"> بهذه الوثيقة</w:t>
      </w:r>
    </w:p>
    <w:p w14:paraId="425328E7" w14:textId="28548643" w:rsidR="00505D27" w:rsidRPr="0007594F" w:rsidRDefault="00505D27" w:rsidP="008B0848">
      <w:pPr>
        <w:pStyle w:val="Style3"/>
        <w:rPr>
          <w:rtl/>
          <w:lang w:bidi="ar-LB"/>
        </w:rPr>
      </w:pPr>
      <w:r w:rsidRPr="0007594F">
        <w:rPr>
          <w:rtl/>
          <w:lang w:bidi="ar-LB"/>
        </w:rPr>
        <w:t xml:space="preserve">باء - </w:t>
      </w:r>
      <w:r w:rsidRPr="0007594F">
        <w:rPr>
          <w:rtl/>
          <w:lang w:bidi="ar-LB"/>
        </w:rPr>
        <w:tab/>
        <w:t xml:space="preserve">موجز للمناقشات </w:t>
      </w:r>
      <w:r w:rsidR="00F00707" w:rsidRPr="0007594F">
        <w:rPr>
          <w:rtl/>
          <w:lang w:bidi="ar-LB"/>
        </w:rPr>
        <w:t>حول</w:t>
      </w:r>
      <w:r w:rsidRPr="0007594F">
        <w:rPr>
          <w:rtl/>
          <w:lang w:bidi="ar-LB"/>
        </w:rPr>
        <w:t xml:space="preserve"> م</w:t>
      </w:r>
      <w:r w:rsidR="00F00707" w:rsidRPr="0007594F">
        <w:rPr>
          <w:rtl/>
          <w:lang w:bidi="ar-LB"/>
        </w:rPr>
        <w:t>ختلف مكونات المبادئ التوجيهية ل</w:t>
      </w:r>
      <w:r w:rsidRPr="0007594F">
        <w:rPr>
          <w:rtl/>
          <w:lang w:bidi="ar-LB"/>
        </w:rPr>
        <w:t xml:space="preserve">تكاليف التخفيض التدريجي </w:t>
      </w:r>
      <w:r w:rsidR="00F00707" w:rsidRPr="0007594F">
        <w:rPr>
          <w:rtl/>
          <w:lang w:bidi="ar-LB"/>
        </w:rPr>
        <w:t>للمواد</w:t>
      </w:r>
      <w:r w:rsidRPr="0007594F">
        <w:rPr>
          <w:rtl/>
          <w:lang w:bidi="ar-LB"/>
        </w:rPr>
        <w:t xml:space="preserve"> </w:t>
      </w:r>
      <w:r w:rsidR="00F00707" w:rsidRPr="0007594F">
        <w:rPr>
          <w:rtl/>
          <w:lang w:bidi="ar-LB"/>
        </w:rPr>
        <w:t>الهيدروكلوروفلوروكربونية</w:t>
      </w:r>
      <w:r w:rsidR="00AD79EC">
        <w:rPr>
          <w:rtl/>
          <w:lang w:bidi="ar-LB"/>
        </w:rPr>
        <w:t xml:space="preserve"> حتى الاجتماع </w:t>
      </w:r>
      <w:r w:rsidR="008B0848">
        <w:rPr>
          <w:rtl/>
          <w:lang w:bidi="ar-LB"/>
        </w:rPr>
        <w:t>الثالث</w:t>
      </w:r>
      <w:r w:rsidR="00AD79EC">
        <w:rPr>
          <w:rtl/>
          <w:lang w:bidi="ar-LB"/>
        </w:rPr>
        <w:t xml:space="preserve"> والتسعين</w:t>
      </w:r>
    </w:p>
    <w:p w14:paraId="425328E8" w14:textId="77777777" w:rsidR="00B20DB5" w:rsidRPr="00AD79EC" w:rsidRDefault="00B20DB5" w:rsidP="00AD79EC">
      <w:pPr>
        <w:pStyle w:val="Style3"/>
        <w:rPr>
          <w:lang w:bidi="ar-LB"/>
        </w:rPr>
      </w:pPr>
      <w:r w:rsidRPr="00AD79EC">
        <w:rPr>
          <w:rtl/>
          <w:lang w:bidi="ar-LB"/>
        </w:rPr>
        <w:t>منهجية لتحديد نقطة البداية للتخفيضات الإجمالية المستدامة</w:t>
      </w:r>
    </w:p>
    <w:p w14:paraId="6D23D151" w14:textId="3B77E52F" w:rsidR="004412C9" w:rsidRPr="004412C9" w:rsidRDefault="002C3ED0" w:rsidP="00C82D71">
      <w:pPr>
        <w:pStyle w:val="Heading1"/>
        <w:numPr>
          <w:ilvl w:val="0"/>
          <w:numId w:val="24"/>
        </w:numPr>
        <w:tabs>
          <w:tab w:val="right" w:pos="720"/>
        </w:tabs>
        <w:bidi/>
        <w:ind w:left="0" w:firstLine="0"/>
        <w:rPr>
          <w:b/>
          <w:bCs/>
          <w:sz w:val="26"/>
          <w:szCs w:val="26"/>
          <w:lang w:bidi="ar-LB"/>
        </w:rPr>
      </w:pPr>
      <w:r w:rsidRPr="004412C9">
        <w:rPr>
          <w:sz w:val="26"/>
          <w:szCs w:val="26"/>
          <w:rtl/>
          <w:lang w:bidi="ar-LB"/>
        </w:rPr>
        <w:t xml:space="preserve">في الاجتماع </w:t>
      </w:r>
      <w:r w:rsidR="00D5536E" w:rsidRPr="004412C9">
        <w:rPr>
          <w:sz w:val="26"/>
          <w:szCs w:val="26"/>
          <w:rtl/>
          <w:lang w:bidi="ar-LB"/>
        </w:rPr>
        <w:t>الثاني</w:t>
      </w:r>
      <w:r w:rsidRPr="004412C9">
        <w:rPr>
          <w:sz w:val="26"/>
          <w:szCs w:val="26"/>
          <w:rtl/>
          <w:lang w:bidi="ar-LB"/>
        </w:rPr>
        <w:t xml:space="preserve"> والتسعين، </w:t>
      </w:r>
      <w:r w:rsidR="00CF3E41" w:rsidRPr="004412C9">
        <w:rPr>
          <w:sz w:val="26"/>
          <w:szCs w:val="26"/>
          <w:rtl/>
          <w:lang w:bidi="ar-LB"/>
        </w:rPr>
        <w:t xml:space="preserve">ناقشت اللجنة التنفيذية </w:t>
      </w:r>
      <w:r w:rsidR="00505D27" w:rsidRPr="004412C9">
        <w:rPr>
          <w:sz w:val="26"/>
          <w:szCs w:val="26"/>
          <w:rtl/>
          <w:lang w:bidi="ar-LB"/>
        </w:rPr>
        <w:t>منهجية لتحديد نقطة البداية للتخفيضات الإجمالية المستدامة</w:t>
      </w:r>
      <w:r w:rsidR="00D5536E" w:rsidRPr="004412C9">
        <w:rPr>
          <w:sz w:val="26"/>
          <w:szCs w:val="26"/>
          <w:rtl/>
          <w:lang w:bidi="ar-LB"/>
        </w:rPr>
        <w:t xml:space="preserve"> عقب تقديم الوثيقة </w:t>
      </w:r>
      <w:r w:rsidR="00D5536E" w:rsidRPr="00EF7EB1">
        <w:rPr>
          <w:lang w:bidi="ar-LB"/>
        </w:rPr>
        <w:t>UNEP/</w:t>
      </w:r>
      <w:proofErr w:type="spellStart"/>
      <w:r w:rsidR="00D5536E" w:rsidRPr="00EF7EB1">
        <w:rPr>
          <w:lang w:bidi="ar-LB"/>
        </w:rPr>
        <w:t>OzL.Pro</w:t>
      </w:r>
      <w:proofErr w:type="spellEnd"/>
      <w:r w:rsidR="00D5536E" w:rsidRPr="00EF7EB1">
        <w:rPr>
          <w:lang w:bidi="ar-LB"/>
        </w:rPr>
        <w:t>/ExCom/92/46</w:t>
      </w:r>
      <w:r w:rsidR="00D5536E" w:rsidRPr="004412C9">
        <w:rPr>
          <w:sz w:val="26"/>
          <w:szCs w:val="26"/>
          <w:rtl/>
          <w:lang w:bidi="ar-LB"/>
        </w:rPr>
        <w:t>.</w:t>
      </w:r>
      <w:r w:rsidR="00505D27" w:rsidRPr="004412C9">
        <w:rPr>
          <w:sz w:val="26"/>
          <w:szCs w:val="26"/>
          <w:rtl/>
          <w:lang w:bidi="ar-LB"/>
        </w:rPr>
        <w:t xml:space="preserve"> </w:t>
      </w:r>
      <w:bookmarkEnd w:id="1"/>
      <w:r w:rsidR="005D1610" w:rsidRPr="004412C9">
        <w:rPr>
          <w:sz w:val="26"/>
          <w:szCs w:val="26"/>
          <w:rtl/>
          <w:lang w:bidi="ar-LB"/>
        </w:rPr>
        <w:t xml:space="preserve">وخلال المناقشات، </w:t>
      </w:r>
      <w:r w:rsidR="00D5536E" w:rsidRPr="004412C9">
        <w:rPr>
          <w:sz w:val="26"/>
          <w:szCs w:val="26"/>
          <w:rtl/>
          <w:lang w:bidi="ar-LB"/>
        </w:rPr>
        <w:t>التي</w:t>
      </w:r>
      <w:r w:rsidR="005D1610" w:rsidRPr="004412C9">
        <w:rPr>
          <w:sz w:val="26"/>
          <w:szCs w:val="26"/>
          <w:rtl/>
          <w:lang w:bidi="ar-LB"/>
        </w:rPr>
        <w:t xml:space="preserve"> </w:t>
      </w:r>
      <w:r w:rsidR="00D5536E" w:rsidRPr="004412C9">
        <w:rPr>
          <w:sz w:val="26"/>
          <w:szCs w:val="26"/>
          <w:rtl/>
          <w:lang w:bidi="ar-LB"/>
        </w:rPr>
        <w:t>واصلها</w:t>
      </w:r>
      <w:r w:rsidR="005D1610" w:rsidRPr="004412C9">
        <w:rPr>
          <w:sz w:val="26"/>
          <w:szCs w:val="26"/>
          <w:rtl/>
          <w:lang w:bidi="ar-LB"/>
        </w:rPr>
        <w:t xml:space="preserve"> فريق الاتصال فيما بعد،</w:t>
      </w:r>
      <w:r w:rsidR="0034323E" w:rsidRPr="004412C9">
        <w:rPr>
          <w:sz w:val="26"/>
          <w:szCs w:val="26"/>
          <w:rtl/>
          <w:lang w:bidi="ar-LB"/>
        </w:rPr>
        <w:t xml:space="preserve"> </w:t>
      </w:r>
      <w:r w:rsidR="00F52DB1" w:rsidRPr="004412C9">
        <w:rPr>
          <w:sz w:val="26"/>
          <w:szCs w:val="26"/>
          <w:rtl/>
          <w:lang w:bidi="ar-LB"/>
        </w:rPr>
        <w:t>و</w:t>
      </w:r>
      <w:r w:rsidR="0034323E" w:rsidRPr="004412C9">
        <w:rPr>
          <w:sz w:val="26"/>
          <w:szCs w:val="26"/>
          <w:rtl/>
          <w:lang w:bidi="ar-LB"/>
        </w:rPr>
        <w:t xml:space="preserve">جد عضو أن المنهجية </w:t>
      </w:r>
      <w:r w:rsidR="0044634E" w:rsidRPr="004412C9">
        <w:rPr>
          <w:rFonts w:hint="cs"/>
          <w:sz w:val="26"/>
          <w:szCs w:val="26"/>
          <w:rtl/>
          <w:lang w:bidi="ar-LB"/>
        </w:rPr>
        <w:t>التي</w:t>
      </w:r>
      <w:r w:rsidR="0034323E" w:rsidRPr="004412C9">
        <w:rPr>
          <w:sz w:val="26"/>
          <w:szCs w:val="26"/>
          <w:rtl/>
          <w:lang w:bidi="ar-LB"/>
        </w:rPr>
        <w:t xml:space="preserve"> اقترحتها الأمانة مهمة وذكر عضو آخر أنه بالرغم من ان وفد بلاده كان يفضل نقطة بداية يجرى قياسها بالأطنان المترية، شمل مقترح الأمانة آليات ملائمة يبدو أنها تتناول الشواغل </w:t>
      </w:r>
      <w:r w:rsidR="0044634E" w:rsidRPr="004412C9">
        <w:rPr>
          <w:rFonts w:hint="cs"/>
          <w:sz w:val="26"/>
          <w:szCs w:val="26"/>
          <w:rtl/>
          <w:lang w:bidi="ar-LB"/>
        </w:rPr>
        <w:t>التي</w:t>
      </w:r>
      <w:r w:rsidR="0034323E" w:rsidRPr="004412C9">
        <w:rPr>
          <w:sz w:val="26"/>
          <w:szCs w:val="26"/>
          <w:rtl/>
          <w:lang w:bidi="ar-LB"/>
        </w:rPr>
        <w:t xml:space="preserve"> أثيرت في السا</w:t>
      </w:r>
      <w:r w:rsidR="00790386">
        <w:rPr>
          <w:rFonts w:hint="cs"/>
          <w:sz w:val="26"/>
          <w:szCs w:val="26"/>
          <w:rtl/>
          <w:lang w:val="en-CA" w:bidi="ar-LB"/>
        </w:rPr>
        <w:t>ب</w:t>
      </w:r>
      <w:r w:rsidR="0034323E" w:rsidRPr="004412C9">
        <w:rPr>
          <w:sz w:val="26"/>
          <w:szCs w:val="26"/>
          <w:rtl/>
          <w:lang w:bidi="ar-LB"/>
        </w:rPr>
        <w:t xml:space="preserve">ق حول مسؤولية التمويل بموجب منهج أطنان من مكافئ </w:t>
      </w:r>
      <w:r w:rsidR="0044634E" w:rsidRPr="004412C9">
        <w:rPr>
          <w:rFonts w:hint="cs"/>
          <w:sz w:val="26"/>
          <w:szCs w:val="26"/>
          <w:rtl/>
          <w:lang w:bidi="ar-LB"/>
        </w:rPr>
        <w:t>ثاني</w:t>
      </w:r>
      <w:r w:rsidR="0034323E" w:rsidRPr="004412C9">
        <w:rPr>
          <w:sz w:val="26"/>
          <w:szCs w:val="26"/>
          <w:rtl/>
          <w:lang w:bidi="ar-LB"/>
        </w:rPr>
        <w:t xml:space="preserve"> أكسيد الكربون. ولهذا فهو منفتح على أخذ المنهج في الاعتبار. </w:t>
      </w:r>
      <w:r w:rsidR="004E3138" w:rsidRPr="004412C9">
        <w:rPr>
          <w:sz w:val="26"/>
          <w:szCs w:val="26"/>
          <w:rtl/>
          <w:lang w:bidi="ar-LB"/>
        </w:rPr>
        <w:t xml:space="preserve">وشملت القضايا </w:t>
      </w:r>
      <w:r w:rsidR="0044634E" w:rsidRPr="004412C9">
        <w:rPr>
          <w:rFonts w:hint="cs"/>
          <w:sz w:val="26"/>
          <w:szCs w:val="26"/>
          <w:rtl/>
          <w:lang w:bidi="ar-LB"/>
        </w:rPr>
        <w:t>التي</w:t>
      </w:r>
      <w:r w:rsidR="004E3138" w:rsidRPr="004412C9">
        <w:rPr>
          <w:sz w:val="26"/>
          <w:szCs w:val="26"/>
          <w:rtl/>
          <w:lang w:bidi="ar-LB"/>
        </w:rPr>
        <w:t xml:space="preserve"> تحتاج مزيد من النقاش </w:t>
      </w:r>
      <w:r w:rsidR="0044634E" w:rsidRPr="004412C9">
        <w:rPr>
          <w:rFonts w:hint="cs"/>
          <w:sz w:val="26"/>
          <w:szCs w:val="26"/>
          <w:rtl/>
          <w:lang w:bidi="ar-LB"/>
        </w:rPr>
        <w:t>والتي</w:t>
      </w:r>
      <w:r w:rsidR="004E3138" w:rsidRPr="004412C9">
        <w:rPr>
          <w:sz w:val="26"/>
          <w:szCs w:val="26"/>
          <w:rtl/>
          <w:lang w:bidi="ar-LB"/>
        </w:rPr>
        <w:t xml:space="preserve"> أثارها الأعضاء: الحاجة إلى توضيح المنهجية لتشمل عنصر الهيدروكلوروفلوروكربون من خط أساس الهيدروفلوروكربون في نقطة البداية</w:t>
      </w:r>
      <w:r w:rsidR="00F52DB1" w:rsidRPr="004412C9">
        <w:rPr>
          <w:sz w:val="26"/>
          <w:szCs w:val="26"/>
          <w:rtl/>
          <w:lang w:bidi="ar-LB"/>
        </w:rPr>
        <w:t xml:space="preserve"> </w:t>
      </w:r>
      <w:r w:rsidR="004E3138" w:rsidRPr="004412C9">
        <w:rPr>
          <w:sz w:val="26"/>
          <w:szCs w:val="26"/>
          <w:rtl/>
          <w:lang w:bidi="ar-LB"/>
        </w:rPr>
        <w:t xml:space="preserve">ومستوى ملائم لنقطة البداية؛ </w:t>
      </w:r>
      <w:r w:rsidR="00281606" w:rsidRPr="004412C9">
        <w:rPr>
          <w:sz w:val="26"/>
          <w:szCs w:val="26"/>
          <w:rtl/>
          <w:lang w:bidi="ar-LB"/>
        </w:rPr>
        <w:t xml:space="preserve">أن السياسة للخطوة النهائية للخفض </w:t>
      </w:r>
      <w:r w:rsidR="0044634E" w:rsidRPr="004412C9">
        <w:rPr>
          <w:rFonts w:hint="cs"/>
          <w:sz w:val="26"/>
          <w:szCs w:val="26"/>
          <w:rtl/>
          <w:lang w:bidi="ar-LB"/>
        </w:rPr>
        <w:t>التدريجي</w:t>
      </w:r>
      <w:r w:rsidR="00281606" w:rsidRPr="004412C9">
        <w:rPr>
          <w:sz w:val="26"/>
          <w:szCs w:val="26"/>
          <w:rtl/>
          <w:lang w:bidi="ar-LB"/>
        </w:rPr>
        <w:t xml:space="preserve"> مازالت قيد النظر؛ أن الفقرة الفرعية 18(هـ) والفقرة 19 من المقرر 28/2 يتعين </w:t>
      </w:r>
      <w:r w:rsidR="0044634E" w:rsidRPr="004412C9">
        <w:rPr>
          <w:rFonts w:hint="cs"/>
          <w:sz w:val="26"/>
          <w:szCs w:val="26"/>
          <w:rtl/>
          <w:lang w:bidi="ar-LB"/>
        </w:rPr>
        <w:t>قراءتهما</w:t>
      </w:r>
      <w:r w:rsidR="00281606" w:rsidRPr="004412C9">
        <w:rPr>
          <w:sz w:val="26"/>
          <w:szCs w:val="26"/>
          <w:rtl/>
          <w:lang w:bidi="ar-LB"/>
        </w:rPr>
        <w:t xml:space="preserve"> معا؛ أن هناك حاجة لحافز لبلدان المادة 5 للتحول إلى </w:t>
      </w:r>
      <w:r w:rsidR="008B0848" w:rsidRPr="004412C9">
        <w:rPr>
          <w:sz w:val="26"/>
          <w:szCs w:val="26"/>
          <w:rtl/>
          <w:lang w:bidi="ar-LB"/>
        </w:rPr>
        <w:t>مواد</w:t>
      </w:r>
      <w:r w:rsidR="00281606" w:rsidRPr="004412C9">
        <w:rPr>
          <w:sz w:val="26"/>
          <w:szCs w:val="26"/>
          <w:rtl/>
          <w:lang w:bidi="ar-LB"/>
        </w:rPr>
        <w:t xml:space="preserve"> تبريد ذات </w:t>
      </w:r>
      <w:r w:rsidR="008B0848" w:rsidRPr="004412C9">
        <w:rPr>
          <w:sz w:val="26"/>
          <w:szCs w:val="26"/>
          <w:rtl/>
          <w:lang w:bidi="ar-LB"/>
        </w:rPr>
        <w:t>قدرة منخفضة على إحداث</w:t>
      </w:r>
      <w:r w:rsidR="00281606" w:rsidRPr="004412C9">
        <w:rPr>
          <w:sz w:val="26"/>
          <w:szCs w:val="26"/>
          <w:rtl/>
          <w:lang w:bidi="ar-LB"/>
        </w:rPr>
        <w:t xml:space="preserve"> احترار </w:t>
      </w:r>
      <w:r w:rsidR="0044634E" w:rsidRPr="004412C9">
        <w:rPr>
          <w:rFonts w:hint="cs"/>
          <w:sz w:val="26"/>
          <w:szCs w:val="26"/>
          <w:rtl/>
          <w:lang w:bidi="ar-LB"/>
        </w:rPr>
        <w:t>عالمي</w:t>
      </w:r>
      <w:r w:rsidR="00281606" w:rsidRPr="004412C9">
        <w:rPr>
          <w:sz w:val="26"/>
          <w:szCs w:val="26"/>
          <w:rtl/>
          <w:lang w:bidi="ar-LB"/>
        </w:rPr>
        <w:t xml:space="preserve"> في أسرع وقت؛ </w:t>
      </w:r>
      <w:r w:rsidR="0044634E" w:rsidRPr="004412C9">
        <w:rPr>
          <w:rFonts w:hint="cs"/>
          <w:sz w:val="26"/>
          <w:szCs w:val="26"/>
          <w:rtl/>
          <w:lang w:bidi="ar-LB"/>
        </w:rPr>
        <w:t>ينبغي</w:t>
      </w:r>
      <w:r w:rsidR="00281606" w:rsidRPr="004412C9">
        <w:rPr>
          <w:sz w:val="26"/>
          <w:szCs w:val="26"/>
          <w:rtl/>
          <w:lang w:bidi="ar-LB"/>
        </w:rPr>
        <w:t xml:space="preserve"> إيلاء مزيد من الاعتبار لنقل الاستهلاك المؤهل، بما في ذلك في </w:t>
      </w:r>
      <w:r w:rsidR="00281606" w:rsidRPr="004412C9">
        <w:rPr>
          <w:sz w:val="26"/>
          <w:szCs w:val="26"/>
          <w:rtl/>
          <w:lang w:bidi="ar-LB"/>
        </w:rPr>
        <w:lastRenderedPageBreak/>
        <w:t xml:space="preserve">الشركات المؤهلة، من التصنيع إلى قطاع الخدمة، بما في ذلك مناهج أخرى من غير </w:t>
      </w:r>
      <w:r w:rsidR="0044634E" w:rsidRPr="004412C9">
        <w:rPr>
          <w:rFonts w:hint="cs"/>
          <w:sz w:val="26"/>
          <w:szCs w:val="26"/>
          <w:rtl/>
          <w:lang w:bidi="ar-LB"/>
        </w:rPr>
        <w:t>التي</w:t>
      </w:r>
      <w:r w:rsidR="00281606" w:rsidRPr="004412C9">
        <w:rPr>
          <w:sz w:val="26"/>
          <w:szCs w:val="26"/>
          <w:rtl/>
          <w:lang w:bidi="ar-LB"/>
        </w:rPr>
        <w:t xml:space="preserve"> </w:t>
      </w:r>
      <w:r w:rsidR="00F52DB1" w:rsidRPr="004412C9">
        <w:rPr>
          <w:sz w:val="26"/>
          <w:szCs w:val="26"/>
          <w:rtl/>
          <w:lang w:bidi="ar-LB"/>
        </w:rPr>
        <w:t>ذكرت</w:t>
      </w:r>
      <w:r w:rsidR="00281606" w:rsidRPr="004412C9">
        <w:rPr>
          <w:sz w:val="26"/>
          <w:szCs w:val="26"/>
          <w:rtl/>
          <w:lang w:bidi="ar-LB"/>
        </w:rPr>
        <w:t xml:space="preserve"> في الوثيقة؛ قد يكون من المرغوب استعراض المنهجية في عام 2029؛ تناول الإزالة المتحققة دو</w:t>
      </w:r>
      <w:r w:rsidR="00F52DB1" w:rsidRPr="004412C9">
        <w:rPr>
          <w:sz w:val="26"/>
          <w:szCs w:val="26"/>
          <w:rtl/>
          <w:lang w:bidi="ar-LB"/>
        </w:rPr>
        <w:t xml:space="preserve">ن مساعدة من الصندوق المتعدد الأطراف؛ الحاجة إلى صياغة دقيقة أكثر للفقرة 6(أ) من الوثيقة. </w:t>
      </w:r>
      <w:r w:rsidR="00760B03" w:rsidRPr="004412C9">
        <w:rPr>
          <w:sz w:val="26"/>
          <w:szCs w:val="26"/>
          <w:rtl/>
          <w:lang w:bidi="ar-LB"/>
        </w:rPr>
        <w:t xml:space="preserve"> </w:t>
      </w:r>
    </w:p>
    <w:p w14:paraId="4744F244" w14:textId="07EC9218" w:rsidR="00AD79EC" w:rsidRPr="004412C9" w:rsidRDefault="00AD79EC" w:rsidP="004412C9">
      <w:pPr>
        <w:pStyle w:val="Heading1"/>
        <w:numPr>
          <w:ilvl w:val="0"/>
          <w:numId w:val="0"/>
        </w:numPr>
        <w:tabs>
          <w:tab w:val="right" w:pos="720"/>
        </w:tabs>
        <w:bidi/>
        <w:rPr>
          <w:b/>
          <w:bCs/>
          <w:sz w:val="26"/>
          <w:szCs w:val="26"/>
          <w:rtl/>
          <w:lang w:bidi="ar-LB"/>
        </w:rPr>
      </w:pPr>
      <w:r w:rsidRPr="004412C9">
        <w:rPr>
          <w:b/>
          <w:bCs/>
          <w:sz w:val="26"/>
          <w:szCs w:val="26"/>
          <w:rtl/>
          <w:lang w:bidi="ar-LB"/>
        </w:rPr>
        <w:t xml:space="preserve">التكاليف الاضافية </w:t>
      </w:r>
      <w:r w:rsidR="00C82D71" w:rsidRPr="004412C9">
        <w:rPr>
          <w:b/>
          <w:bCs/>
          <w:sz w:val="26"/>
          <w:szCs w:val="26"/>
          <w:rtl/>
          <w:lang w:bidi="ar-LB"/>
        </w:rPr>
        <w:t xml:space="preserve">المؤهلة لقطاع التصنيع </w:t>
      </w:r>
      <w:r w:rsidR="0044634E" w:rsidRPr="004412C9">
        <w:rPr>
          <w:rFonts w:hint="cs"/>
          <w:b/>
          <w:bCs/>
          <w:sz w:val="26"/>
          <w:szCs w:val="26"/>
          <w:rtl/>
          <w:lang w:bidi="ar-LB"/>
        </w:rPr>
        <w:t>الاستهلاكي</w:t>
      </w:r>
    </w:p>
    <w:p w14:paraId="7A73BBB4" w14:textId="77777777" w:rsidR="00C82D71" w:rsidRPr="00AD79EC" w:rsidRDefault="00C82D71" w:rsidP="00C82D71">
      <w:pPr>
        <w:bidi/>
        <w:rPr>
          <w:sz w:val="26"/>
          <w:szCs w:val="26"/>
          <w:rtl/>
          <w:lang w:bidi="ar-LB"/>
        </w:rPr>
      </w:pPr>
    </w:p>
    <w:p w14:paraId="70E6BE0E" w14:textId="021BAF40" w:rsidR="00194EC3" w:rsidRDefault="00194EC3" w:rsidP="0059314E">
      <w:pPr>
        <w:pStyle w:val="ListParagraph"/>
        <w:numPr>
          <w:ilvl w:val="0"/>
          <w:numId w:val="24"/>
        </w:numPr>
        <w:bidi/>
        <w:ind w:left="0" w:firstLine="0"/>
        <w:rPr>
          <w:sz w:val="26"/>
          <w:szCs w:val="26"/>
          <w:lang w:bidi="ar-LB"/>
        </w:rPr>
      </w:pPr>
      <w:r w:rsidRPr="00194EC3">
        <w:rPr>
          <w:sz w:val="26"/>
          <w:szCs w:val="26"/>
          <w:rtl/>
          <w:lang w:bidi="ar-LB"/>
        </w:rPr>
        <w:t xml:space="preserve">ولم تختتم اللجنة التنفيذية مداولاتها بشأن منهجية تحديد نقطة البداية في الاجتماع الثاني والتسعين، </w:t>
      </w:r>
      <w:r w:rsidR="00A512E0">
        <w:rPr>
          <w:sz w:val="26"/>
          <w:szCs w:val="26"/>
          <w:rtl/>
          <w:lang w:bidi="ar-LB"/>
        </w:rPr>
        <w:t>لذلك</w:t>
      </w:r>
      <w:r w:rsidRPr="00194EC3">
        <w:rPr>
          <w:sz w:val="26"/>
          <w:szCs w:val="26"/>
          <w:rtl/>
          <w:lang w:bidi="ar-LB"/>
        </w:rPr>
        <w:t xml:space="preserve"> واصلت مناقشاتها حول هذه المسألة في الاجتماع الثالث والتسعين. وخلال مناقشات اللجنة </w:t>
      </w:r>
      <w:r w:rsidR="00A512E0">
        <w:rPr>
          <w:sz w:val="26"/>
          <w:szCs w:val="26"/>
          <w:rtl/>
          <w:lang w:bidi="ar-LB"/>
        </w:rPr>
        <w:t xml:space="preserve">في </w:t>
      </w:r>
      <w:r w:rsidR="00A512E0" w:rsidRPr="00194EC3">
        <w:rPr>
          <w:sz w:val="26"/>
          <w:szCs w:val="26"/>
          <w:rtl/>
          <w:lang w:bidi="ar-LB"/>
        </w:rPr>
        <w:t>الاجتماع الثالث والتسعين</w:t>
      </w:r>
      <w:r w:rsidRPr="00194EC3">
        <w:rPr>
          <w:sz w:val="26"/>
          <w:szCs w:val="26"/>
          <w:rtl/>
          <w:lang w:bidi="ar-LB"/>
        </w:rPr>
        <w:t xml:space="preserve">، كرر بعض الأعضاء </w:t>
      </w:r>
      <w:r w:rsidR="0059314E">
        <w:rPr>
          <w:sz w:val="26"/>
          <w:szCs w:val="26"/>
          <w:rtl/>
          <w:lang w:bidi="ar-LB"/>
        </w:rPr>
        <w:t xml:space="preserve">التأكيد على ضرورة مواصلة إحراز </w:t>
      </w:r>
      <w:r w:rsidRPr="00194EC3">
        <w:rPr>
          <w:sz w:val="26"/>
          <w:szCs w:val="26"/>
          <w:rtl/>
          <w:lang w:bidi="ar-LB"/>
        </w:rPr>
        <w:t xml:space="preserve">تقدم في الاتفاق على منهجية لتحديد نقطة البداية. وأعرب عن تأييد قياس نقطة البداية بالأطنان المكافئة لثاني أكسيد الكربون، حيث أشار أحد الأعضاء إلى أن مثل هذا النهج من شأنه أن يضمن الاتساق مع </w:t>
      </w:r>
      <w:r w:rsidR="0059314E">
        <w:rPr>
          <w:sz w:val="26"/>
          <w:szCs w:val="26"/>
          <w:rtl/>
          <w:lang w:bidi="ar-LB"/>
        </w:rPr>
        <w:t>خطط تنفيذ تعديل كيغالي</w:t>
      </w:r>
      <w:r w:rsidRPr="00194EC3">
        <w:rPr>
          <w:sz w:val="26"/>
          <w:szCs w:val="26"/>
          <w:rtl/>
          <w:lang w:bidi="ar-LB"/>
        </w:rPr>
        <w:t xml:space="preserve">. وقال عضو آخر إن هناك حاجة إلى مراعاة تأثير جائحة كوفيد-19 على استهلاك </w:t>
      </w:r>
      <w:r w:rsidR="0059314E">
        <w:rPr>
          <w:sz w:val="26"/>
          <w:szCs w:val="26"/>
          <w:rtl/>
          <w:lang w:bidi="ar-LB"/>
        </w:rPr>
        <w:t>المواد الهيدروفلوروكربونية</w:t>
      </w:r>
      <w:r w:rsidRPr="00194EC3">
        <w:rPr>
          <w:sz w:val="26"/>
          <w:szCs w:val="26"/>
          <w:rtl/>
          <w:lang w:bidi="ar-LB"/>
        </w:rPr>
        <w:t xml:space="preserve">، بما في ذلك ما يتعلق بتحديد نقطة البداية. </w:t>
      </w:r>
      <w:r w:rsidR="0059314E">
        <w:rPr>
          <w:sz w:val="26"/>
          <w:szCs w:val="26"/>
          <w:rtl/>
          <w:lang w:bidi="ar-LB"/>
        </w:rPr>
        <w:t>وذّكر</w:t>
      </w:r>
      <w:r w:rsidRPr="00194EC3">
        <w:rPr>
          <w:sz w:val="26"/>
          <w:szCs w:val="26"/>
          <w:rtl/>
          <w:lang w:bidi="ar-LB"/>
        </w:rPr>
        <w:t xml:space="preserve"> عضو آخر </w:t>
      </w:r>
      <w:r w:rsidR="0059314E">
        <w:rPr>
          <w:sz w:val="26"/>
          <w:szCs w:val="26"/>
          <w:rtl/>
          <w:lang w:bidi="ar-LB"/>
        </w:rPr>
        <w:t>ب</w:t>
      </w:r>
      <w:r w:rsidRPr="00194EC3">
        <w:rPr>
          <w:sz w:val="26"/>
          <w:szCs w:val="26"/>
          <w:rtl/>
          <w:lang w:bidi="ar-LB"/>
        </w:rPr>
        <w:t>انفتاح وفده من حيث المبدأ على النظر في المنهجية التي اقترحتها الأمانة لنقطة البداية، وقال إنه يتطلع إلى مواصلة مناقشة هذه المسألة في فريق اتصال.</w:t>
      </w:r>
    </w:p>
    <w:p w14:paraId="2DAB47FF" w14:textId="77777777" w:rsidR="008A346F" w:rsidRDefault="008A346F" w:rsidP="008A346F">
      <w:pPr>
        <w:pStyle w:val="ListParagraph"/>
        <w:bidi/>
        <w:ind w:left="0"/>
        <w:rPr>
          <w:sz w:val="26"/>
          <w:szCs w:val="26"/>
          <w:lang w:bidi="ar-LB"/>
        </w:rPr>
      </w:pPr>
    </w:p>
    <w:p w14:paraId="47ACAE1E" w14:textId="77777777" w:rsidR="00A951C9" w:rsidRDefault="00194EC3" w:rsidP="00A951C9">
      <w:pPr>
        <w:pStyle w:val="ListParagraph"/>
        <w:numPr>
          <w:ilvl w:val="0"/>
          <w:numId w:val="24"/>
        </w:numPr>
        <w:bidi/>
        <w:ind w:left="0" w:firstLine="0"/>
        <w:rPr>
          <w:sz w:val="26"/>
          <w:szCs w:val="26"/>
          <w:lang w:bidi="ar-LB"/>
        </w:rPr>
      </w:pPr>
      <w:r w:rsidRPr="008A346F">
        <w:rPr>
          <w:sz w:val="26"/>
          <w:szCs w:val="26"/>
          <w:rtl/>
          <w:lang w:bidi="ar-LB"/>
        </w:rPr>
        <w:t xml:space="preserve">لم تتح للجنة التنفيذية فرصة لمناقشة نص العمل </w:t>
      </w:r>
      <w:r w:rsidR="00A951C9">
        <w:rPr>
          <w:sz w:val="26"/>
          <w:szCs w:val="26"/>
          <w:rtl/>
          <w:lang w:bidi="ar-LB"/>
        </w:rPr>
        <w:t>المعني</w:t>
      </w:r>
      <w:r w:rsidRPr="008A346F">
        <w:rPr>
          <w:sz w:val="26"/>
          <w:szCs w:val="26"/>
          <w:rtl/>
          <w:lang w:bidi="ar-LB"/>
        </w:rPr>
        <w:t xml:space="preserve"> </w:t>
      </w:r>
      <w:r w:rsidR="00A951C9">
        <w:rPr>
          <w:sz w:val="26"/>
          <w:szCs w:val="26"/>
          <w:rtl/>
          <w:lang w:bidi="ar-LB"/>
        </w:rPr>
        <w:t>ب</w:t>
      </w:r>
      <w:r w:rsidRPr="008A346F">
        <w:rPr>
          <w:sz w:val="26"/>
          <w:szCs w:val="26"/>
          <w:rtl/>
          <w:lang w:bidi="ar-LB"/>
        </w:rPr>
        <w:t xml:space="preserve">نقطة البداية للتخفيضات الإجمالية المستدامة في استهلاك </w:t>
      </w:r>
      <w:r w:rsidR="00A951C9">
        <w:rPr>
          <w:sz w:val="26"/>
          <w:szCs w:val="26"/>
          <w:rtl/>
          <w:lang w:bidi="ar-LB"/>
        </w:rPr>
        <w:t>المواد الهيدروفلوروكربونية</w:t>
      </w:r>
      <w:r w:rsidR="00A951C9" w:rsidRPr="008A346F">
        <w:rPr>
          <w:sz w:val="26"/>
          <w:szCs w:val="26"/>
          <w:rtl/>
          <w:lang w:bidi="ar-LB"/>
        </w:rPr>
        <w:t xml:space="preserve"> </w:t>
      </w:r>
      <w:r w:rsidRPr="008A346F">
        <w:rPr>
          <w:sz w:val="26"/>
          <w:szCs w:val="26"/>
          <w:rtl/>
          <w:lang w:bidi="ar-LB"/>
        </w:rPr>
        <w:t>الذي قدمته حكومة أستراليا ووافقت على مواصلة نظرها في هذه المسألة في الاجتماع الرابع والتسعي</w:t>
      </w:r>
      <w:r w:rsidR="00A951C9">
        <w:rPr>
          <w:sz w:val="26"/>
          <w:szCs w:val="26"/>
          <w:rtl/>
          <w:lang w:bidi="ar-LB"/>
        </w:rPr>
        <w:t>ن باستخدام نص العمل هذا، المدرج في المرفق الرابع ب</w:t>
      </w:r>
      <w:r w:rsidRPr="008A346F">
        <w:rPr>
          <w:sz w:val="26"/>
          <w:szCs w:val="26"/>
          <w:rtl/>
          <w:lang w:bidi="ar-LB"/>
        </w:rPr>
        <w:t>هذه الوثيقة.</w:t>
      </w:r>
    </w:p>
    <w:p w14:paraId="18FA03C9" w14:textId="77777777" w:rsidR="00DF5DC5" w:rsidRPr="00DF5DC5" w:rsidRDefault="00DF5DC5" w:rsidP="00DF5DC5">
      <w:pPr>
        <w:pStyle w:val="ListParagraph"/>
        <w:rPr>
          <w:sz w:val="26"/>
          <w:szCs w:val="26"/>
          <w:rtl/>
          <w:lang w:bidi="ar-LB"/>
        </w:rPr>
      </w:pPr>
    </w:p>
    <w:p w14:paraId="16B0D577" w14:textId="2139DF80" w:rsidR="00DF5DC5" w:rsidRPr="00DF5DC5" w:rsidRDefault="00DF5DC5" w:rsidP="00DF5DC5">
      <w:pPr>
        <w:pStyle w:val="ListParagraph"/>
        <w:bidi/>
        <w:ind w:left="0"/>
        <w:rPr>
          <w:b/>
          <w:bCs/>
          <w:sz w:val="26"/>
          <w:szCs w:val="26"/>
          <w:lang w:bidi="ar-LB"/>
        </w:rPr>
      </w:pPr>
      <w:r w:rsidRPr="00DF5DC5">
        <w:rPr>
          <w:b/>
          <w:bCs/>
          <w:sz w:val="26"/>
          <w:szCs w:val="26"/>
          <w:rtl/>
          <w:lang w:bidi="ar-LB"/>
        </w:rPr>
        <w:t>التكاليف الإضافية المؤهلة لقطاع التصنيع الاستهلاكي</w:t>
      </w:r>
    </w:p>
    <w:p w14:paraId="1B5F5A01" w14:textId="77777777" w:rsidR="00A951C9" w:rsidRPr="00A951C9" w:rsidRDefault="00A951C9" w:rsidP="00A951C9">
      <w:pPr>
        <w:pStyle w:val="ListParagraph"/>
        <w:rPr>
          <w:rFonts w:eastAsia="Calibri"/>
          <w:noProof/>
          <w:sz w:val="26"/>
          <w:szCs w:val="26"/>
          <w:rtl/>
          <w:lang w:bidi="ar-LB"/>
        </w:rPr>
      </w:pPr>
    </w:p>
    <w:p w14:paraId="046362C5" w14:textId="5CD427F8" w:rsidR="001F3207" w:rsidRDefault="00003627" w:rsidP="00325854">
      <w:pPr>
        <w:pStyle w:val="ListParagraph"/>
        <w:numPr>
          <w:ilvl w:val="0"/>
          <w:numId w:val="24"/>
        </w:numPr>
        <w:bidi/>
        <w:ind w:left="0" w:firstLine="0"/>
        <w:rPr>
          <w:sz w:val="26"/>
          <w:szCs w:val="26"/>
          <w:lang w:bidi="ar-LB"/>
        </w:rPr>
      </w:pPr>
      <w:r>
        <w:rPr>
          <w:sz w:val="26"/>
          <w:szCs w:val="26"/>
          <w:rtl/>
          <w:lang w:bidi="ar-LB"/>
        </w:rPr>
        <w:t xml:space="preserve">بدأت مناقشات </w:t>
      </w:r>
      <w:r w:rsidR="001F3207" w:rsidRPr="001F3207">
        <w:rPr>
          <w:sz w:val="26"/>
          <w:szCs w:val="26"/>
          <w:rtl/>
          <w:lang w:bidi="ar-LB"/>
        </w:rPr>
        <w:t xml:space="preserve">أولية بشأن عتبات فعالية التكلفة </w:t>
      </w:r>
      <w:r>
        <w:rPr>
          <w:sz w:val="26"/>
          <w:szCs w:val="26"/>
          <w:rtl/>
          <w:lang w:bidi="ar-LB"/>
        </w:rPr>
        <w:t>للتخفيض</w:t>
      </w:r>
      <w:r w:rsidR="001F3207" w:rsidRPr="001F3207">
        <w:rPr>
          <w:sz w:val="26"/>
          <w:szCs w:val="26"/>
          <w:rtl/>
          <w:lang w:bidi="ar-LB"/>
        </w:rPr>
        <w:t xml:space="preserve"> التدريجي </w:t>
      </w:r>
      <w:r>
        <w:rPr>
          <w:sz w:val="26"/>
          <w:szCs w:val="26"/>
          <w:rtl/>
          <w:lang w:bidi="ar-LB"/>
        </w:rPr>
        <w:t>للمواد الهيدروفلوروكربونية</w:t>
      </w:r>
      <w:r w:rsidRPr="008A346F">
        <w:rPr>
          <w:sz w:val="26"/>
          <w:szCs w:val="26"/>
          <w:rtl/>
          <w:lang w:bidi="ar-LB"/>
        </w:rPr>
        <w:t xml:space="preserve"> </w:t>
      </w:r>
      <w:r w:rsidR="001F3207" w:rsidRPr="001F3207">
        <w:rPr>
          <w:sz w:val="26"/>
          <w:szCs w:val="26"/>
          <w:rtl/>
          <w:lang w:bidi="ar-LB"/>
        </w:rPr>
        <w:t xml:space="preserve">في قطاع التصنيع الاستهلاكي في الاجتماع الثامن والسبعين، حيث أشار الأعضاء، ضمن جملة أمور، إلى أن عتبات فعالية التكلفة </w:t>
      </w:r>
      <w:r>
        <w:rPr>
          <w:sz w:val="26"/>
          <w:szCs w:val="26"/>
          <w:rtl/>
          <w:lang w:bidi="ar-LB"/>
        </w:rPr>
        <w:t>للتخفيض</w:t>
      </w:r>
      <w:r w:rsidR="001F3207" w:rsidRPr="001F3207">
        <w:rPr>
          <w:sz w:val="26"/>
          <w:szCs w:val="26"/>
          <w:rtl/>
          <w:lang w:bidi="ar-LB"/>
        </w:rPr>
        <w:t xml:space="preserve"> التدريجي </w:t>
      </w:r>
      <w:r>
        <w:rPr>
          <w:sz w:val="26"/>
          <w:szCs w:val="26"/>
          <w:rtl/>
          <w:lang w:bidi="ar-LB"/>
        </w:rPr>
        <w:t>للمواد الهيدروفلوروكربونية</w:t>
      </w:r>
      <w:r w:rsidRPr="008A346F">
        <w:rPr>
          <w:sz w:val="26"/>
          <w:szCs w:val="26"/>
          <w:rtl/>
          <w:lang w:bidi="ar-LB"/>
        </w:rPr>
        <w:t xml:space="preserve"> </w:t>
      </w:r>
      <w:r w:rsidR="009D31E8">
        <w:rPr>
          <w:sz w:val="26"/>
          <w:szCs w:val="26"/>
          <w:rtl/>
          <w:lang w:bidi="ar-LB"/>
        </w:rPr>
        <w:t>والمواد الهيدروكلوروفلوروكربونية</w:t>
      </w:r>
      <w:r w:rsidR="009D31E8" w:rsidRPr="008A346F">
        <w:rPr>
          <w:sz w:val="26"/>
          <w:szCs w:val="26"/>
          <w:rtl/>
          <w:lang w:bidi="ar-LB"/>
        </w:rPr>
        <w:t xml:space="preserve"> </w:t>
      </w:r>
      <w:r w:rsidR="001F3207" w:rsidRPr="001F3207">
        <w:rPr>
          <w:sz w:val="26"/>
          <w:szCs w:val="26"/>
          <w:rtl/>
          <w:lang w:bidi="ar-LB"/>
        </w:rPr>
        <w:t xml:space="preserve">لا تنطبق بالضرورة على </w:t>
      </w:r>
      <w:r w:rsidR="009D31E8">
        <w:rPr>
          <w:sz w:val="26"/>
          <w:szCs w:val="26"/>
          <w:rtl/>
          <w:lang w:bidi="ar-LB"/>
        </w:rPr>
        <w:t>المواد الهيدروفلوروكربونية</w:t>
      </w:r>
      <w:r w:rsidR="001F3207" w:rsidRPr="001F3207">
        <w:rPr>
          <w:sz w:val="26"/>
          <w:szCs w:val="26"/>
          <w:rtl/>
          <w:lang w:bidi="ar-LB"/>
        </w:rPr>
        <w:t xml:space="preserve">، </w:t>
      </w:r>
      <w:r w:rsidR="009D31E8">
        <w:rPr>
          <w:sz w:val="26"/>
          <w:szCs w:val="26"/>
          <w:rtl/>
          <w:lang w:bidi="ar-LB"/>
        </w:rPr>
        <w:t>و</w:t>
      </w:r>
      <w:r w:rsidR="001F3207" w:rsidRPr="001F3207">
        <w:rPr>
          <w:sz w:val="26"/>
          <w:szCs w:val="26"/>
          <w:rtl/>
          <w:lang w:bidi="ar-LB"/>
        </w:rPr>
        <w:t xml:space="preserve">أن خبرة الصندوق محدودة في </w:t>
      </w:r>
      <w:r w:rsidR="009D31E8">
        <w:rPr>
          <w:sz w:val="26"/>
          <w:szCs w:val="26"/>
          <w:rtl/>
          <w:lang w:bidi="ar-LB"/>
        </w:rPr>
        <w:t>التخفيض</w:t>
      </w:r>
      <w:r w:rsidR="001F3207" w:rsidRPr="001F3207">
        <w:rPr>
          <w:sz w:val="26"/>
          <w:szCs w:val="26"/>
          <w:rtl/>
          <w:lang w:bidi="ar-LB"/>
        </w:rPr>
        <w:t xml:space="preserve"> التدريجي </w:t>
      </w:r>
      <w:r w:rsidR="009D31E8">
        <w:rPr>
          <w:sz w:val="26"/>
          <w:szCs w:val="26"/>
          <w:rtl/>
          <w:lang w:bidi="ar-LB"/>
        </w:rPr>
        <w:t>للمواد الهيدروفلوروكربونية</w:t>
      </w:r>
      <w:r w:rsidR="001F3207" w:rsidRPr="001F3207">
        <w:rPr>
          <w:sz w:val="26"/>
          <w:szCs w:val="26"/>
          <w:rtl/>
          <w:lang w:bidi="ar-LB"/>
        </w:rPr>
        <w:t xml:space="preserve"> في بعض القطاعات، وأ</w:t>
      </w:r>
      <w:r w:rsidR="00ED7987">
        <w:rPr>
          <w:sz w:val="26"/>
          <w:szCs w:val="26"/>
          <w:rtl/>
          <w:lang w:bidi="ar-LB"/>
        </w:rPr>
        <w:t>ن التكاليف الإضافية المرتبطة به</w:t>
      </w:r>
      <w:r w:rsidR="001F3207" w:rsidRPr="001F3207">
        <w:rPr>
          <w:sz w:val="26"/>
          <w:szCs w:val="26"/>
          <w:rtl/>
          <w:lang w:bidi="ar-LB"/>
        </w:rPr>
        <w:t xml:space="preserve"> قد تختلف عن التكاليف المرتبطة </w:t>
      </w:r>
      <w:r w:rsidR="00ED7987">
        <w:rPr>
          <w:sz w:val="26"/>
          <w:szCs w:val="26"/>
          <w:rtl/>
          <w:lang w:bidi="ar-LB"/>
        </w:rPr>
        <w:t>بإزالة</w:t>
      </w:r>
      <w:r w:rsidR="001F3207" w:rsidRPr="001F3207">
        <w:rPr>
          <w:sz w:val="26"/>
          <w:szCs w:val="26"/>
          <w:rtl/>
          <w:lang w:bidi="ar-LB"/>
        </w:rPr>
        <w:t xml:space="preserve"> المواد الأخرى الخاضعة للرقابة. وبناء على ذلك، رأت اللجنة التنفيذية أن هناك حاجة إلى معلومات إضافية للتوصل إلى قرار بشأن التكاليف الإضافية المؤهلة ووافقت على النظر في الموافقة على عدد محدود من المشاريع الاستثمارية المستقلة </w:t>
      </w:r>
      <w:r w:rsidR="00325854">
        <w:rPr>
          <w:sz w:val="26"/>
          <w:szCs w:val="26"/>
          <w:rtl/>
          <w:lang w:bidi="ar-LB"/>
        </w:rPr>
        <w:t>للمواد الهيدروفلوروكربونية</w:t>
      </w:r>
      <w:r w:rsidR="001F3207" w:rsidRPr="001F3207">
        <w:rPr>
          <w:sz w:val="26"/>
          <w:szCs w:val="26"/>
          <w:rtl/>
          <w:lang w:bidi="ar-LB"/>
        </w:rPr>
        <w:t>.</w:t>
      </w:r>
    </w:p>
    <w:p w14:paraId="769E429E" w14:textId="77777777" w:rsidR="00725CBD" w:rsidRPr="001F3207" w:rsidRDefault="00725CBD" w:rsidP="00725CBD">
      <w:pPr>
        <w:pStyle w:val="ListParagraph"/>
        <w:bidi/>
        <w:ind w:left="0"/>
        <w:rPr>
          <w:sz w:val="26"/>
          <w:szCs w:val="26"/>
          <w:lang w:bidi="ar-LB"/>
        </w:rPr>
      </w:pPr>
    </w:p>
    <w:p w14:paraId="2BB78CC6" w14:textId="7A9BF033" w:rsidR="004960DA" w:rsidRPr="004960DA" w:rsidRDefault="00716F9B" w:rsidP="005863C1">
      <w:pPr>
        <w:pStyle w:val="ListParagraph"/>
        <w:numPr>
          <w:ilvl w:val="0"/>
          <w:numId w:val="24"/>
        </w:numPr>
        <w:bidi/>
        <w:ind w:left="0" w:firstLine="0"/>
        <w:rPr>
          <w:sz w:val="26"/>
          <w:szCs w:val="26"/>
          <w:lang w:bidi="ar-LB"/>
        </w:rPr>
      </w:pPr>
      <w:r>
        <w:rPr>
          <w:sz w:val="26"/>
          <w:szCs w:val="26"/>
          <w:rtl/>
          <w:lang w:bidi="ar-LB"/>
        </w:rPr>
        <w:t>وفقا ل</w:t>
      </w:r>
      <w:r w:rsidR="004960DA" w:rsidRPr="004960DA">
        <w:rPr>
          <w:sz w:val="26"/>
          <w:szCs w:val="26"/>
          <w:rtl/>
          <w:lang w:bidi="ar-LB"/>
        </w:rPr>
        <w:t>لمقررات 78/3(ز)</w:t>
      </w:r>
      <w:r>
        <w:rPr>
          <w:rStyle w:val="FootnoteReference"/>
          <w:sz w:val="26"/>
          <w:szCs w:val="26"/>
          <w:rtl/>
          <w:lang w:bidi="ar-LB"/>
        </w:rPr>
        <w:footnoteReference w:id="12"/>
      </w:r>
      <w:r w:rsidR="004960DA" w:rsidRPr="004960DA">
        <w:rPr>
          <w:sz w:val="26"/>
          <w:szCs w:val="26"/>
          <w:rtl/>
          <w:lang w:bidi="ar-LB"/>
        </w:rPr>
        <w:t>، و79/45،</w:t>
      </w:r>
      <w:r>
        <w:rPr>
          <w:rStyle w:val="FootnoteReference"/>
          <w:sz w:val="26"/>
          <w:szCs w:val="26"/>
          <w:rtl/>
          <w:lang w:bidi="ar-LB"/>
        </w:rPr>
        <w:footnoteReference w:id="13"/>
      </w:r>
      <w:r w:rsidR="004960DA" w:rsidRPr="004960DA">
        <w:rPr>
          <w:sz w:val="26"/>
          <w:szCs w:val="26"/>
          <w:rtl/>
          <w:lang w:bidi="ar-LB"/>
        </w:rPr>
        <w:t xml:space="preserve"> و81/53،</w:t>
      </w:r>
      <w:r>
        <w:rPr>
          <w:rStyle w:val="FootnoteReference"/>
          <w:sz w:val="26"/>
          <w:szCs w:val="26"/>
          <w:rtl/>
          <w:lang w:bidi="ar-LB"/>
        </w:rPr>
        <w:footnoteReference w:id="14"/>
      </w:r>
      <w:r w:rsidR="004960DA" w:rsidRPr="004960DA">
        <w:rPr>
          <w:sz w:val="26"/>
          <w:szCs w:val="26"/>
          <w:rtl/>
          <w:lang w:bidi="ar-LB"/>
        </w:rPr>
        <w:t xml:space="preserve"> و84/53،</w:t>
      </w:r>
      <w:r>
        <w:rPr>
          <w:rStyle w:val="FootnoteReference"/>
          <w:sz w:val="26"/>
          <w:szCs w:val="26"/>
          <w:rtl/>
          <w:lang w:bidi="ar-LB"/>
        </w:rPr>
        <w:footnoteReference w:id="15"/>
      </w:r>
      <w:r w:rsidR="004960DA" w:rsidRPr="004960DA">
        <w:rPr>
          <w:sz w:val="26"/>
          <w:szCs w:val="26"/>
          <w:rtl/>
          <w:lang w:bidi="ar-LB"/>
        </w:rPr>
        <w:t xml:space="preserve"> وافقت اللجنة التنفيذية على 10 مشاريع استثمارية قائمة بذاتها </w:t>
      </w:r>
      <w:r w:rsidR="003C0595">
        <w:rPr>
          <w:sz w:val="26"/>
          <w:szCs w:val="26"/>
          <w:rtl/>
          <w:lang w:bidi="ar-LB"/>
        </w:rPr>
        <w:t>للمواد الهيدروفلوروكربونية</w:t>
      </w:r>
      <w:r w:rsidR="003C0595" w:rsidRPr="004960DA">
        <w:rPr>
          <w:sz w:val="26"/>
          <w:szCs w:val="26"/>
          <w:rtl/>
          <w:lang w:bidi="ar-LB"/>
        </w:rPr>
        <w:t xml:space="preserve"> </w:t>
      </w:r>
      <w:r w:rsidR="005863C1">
        <w:rPr>
          <w:sz w:val="26"/>
          <w:szCs w:val="26"/>
          <w:rtl/>
          <w:lang w:bidi="ar-LB"/>
        </w:rPr>
        <w:t>في قطاع</w:t>
      </w:r>
      <w:r w:rsidR="004960DA" w:rsidRPr="004960DA">
        <w:rPr>
          <w:sz w:val="26"/>
          <w:szCs w:val="26"/>
          <w:rtl/>
          <w:lang w:bidi="ar-LB"/>
        </w:rPr>
        <w:t xml:space="preserve"> </w:t>
      </w:r>
      <w:r w:rsidR="005863C1">
        <w:rPr>
          <w:sz w:val="26"/>
          <w:szCs w:val="26"/>
          <w:rtl/>
          <w:lang w:bidi="ar-LB"/>
        </w:rPr>
        <w:t>صناعات</w:t>
      </w:r>
      <w:r w:rsidR="004960DA" w:rsidRPr="004960DA">
        <w:rPr>
          <w:sz w:val="26"/>
          <w:szCs w:val="26"/>
          <w:rtl/>
          <w:lang w:bidi="ar-LB"/>
        </w:rPr>
        <w:t xml:space="preserve"> التبريد المحلي والتجاري.</w:t>
      </w:r>
      <w:r w:rsidR="00146ED9">
        <w:rPr>
          <w:rStyle w:val="FootnoteReference"/>
          <w:sz w:val="26"/>
          <w:szCs w:val="26"/>
          <w:lang w:bidi="ar-LB"/>
        </w:rPr>
        <w:footnoteReference w:id="16"/>
      </w:r>
    </w:p>
    <w:p w14:paraId="425328F3" w14:textId="4E51EFF4" w:rsidR="00505D27" w:rsidRDefault="00CD631B" w:rsidP="004960DA">
      <w:pPr>
        <w:pStyle w:val="ListParagraph"/>
        <w:numPr>
          <w:ilvl w:val="0"/>
          <w:numId w:val="24"/>
        </w:numPr>
        <w:bidi/>
        <w:ind w:left="0" w:firstLine="0"/>
        <w:rPr>
          <w:sz w:val="26"/>
          <w:szCs w:val="26"/>
          <w:lang w:bidi="ar-LB"/>
        </w:rPr>
      </w:pPr>
      <w:r>
        <w:rPr>
          <w:rFonts w:eastAsia="Calibri"/>
          <w:noProof/>
          <w:sz w:val="26"/>
          <w:szCs w:val="26"/>
          <w:rtl/>
          <w:lang w:bidi="ar-LB"/>
        </w:rPr>
        <w:lastRenderedPageBreak/>
        <w:t>و</w:t>
      </w:r>
      <w:r w:rsidR="00CA3097" w:rsidRPr="008A346F">
        <w:rPr>
          <w:rFonts w:eastAsia="Calibri"/>
          <w:noProof/>
          <w:sz w:val="26"/>
          <w:szCs w:val="26"/>
          <w:rtl/>
          <w:lang w:bidi="ar-LB"/>
        </w:rPr>
        <w:t>عقدت</w:t>
      </w:r>
      <w:r w:rsidR="00505D27" w:rsidRPr="008A346F">
        <w:rPr>
          <w:rFonts w:eastAsia="Calibri"/>
          <w:noProof/>
          <w:sz w:val="26"/>
          <w:szCs w:val="26"/>
          <w:rtl/>
          <w:lang w:bidi="ar-LB"/>
        </w:rPr>
        <w:t xml:space="preserve"> مناقشات إضافية في الاجتماع</w:t>
      </w:r>
      <w:r w:rsidR="00CA3097" w:rsidRPr="008A346F">
        <w:rPr>
          <w:rFonts w:eastAsia="Calibri"/>
          <w:noProof/>
          <w:sz w:val="26"/>
          <w:szCs w:val="26"/>
          <w:rtl/>
          <w:lang w:bidi="ar-LB"/>
        </w:rPr>
        <w:t>ين</w:t>
      </w:r>
      <w:r w:rsidR="00505D27" w:rsidRPr="008A346F">
        <w:rPr>
          <w:rFonts w:eastAsia="Calibri"/>
          <w:noProof/>
          <w:sz w:val="26"/>
          <w:szCs w:val="26"/>
          <w:rtl/>
          <w:lang w:bidi="ar-LB"/>
        </w:rPr>
        <w:t xml:space="preserve"> الثالث والثمانين</w:t>
      </w:r>
      <w:r w:rsidR="00505D27" w:rsidRPr="008A346F">
        <w:rPr>
          <w:rFonts w:eastAsia="Calibri"/>
          <w:noProof/>
          <w:sz w:val="26"/>
          <w:szCs w:val="26"/>
          <w:vertAlign w:val="superscript"/>
          <w:rtl/>
          <w:lang w:bidi="ar-LB"/>
        </w:rPr>
        <w:t xml:space="preserve"> </w:t>
      </w:r>
      <w:r w:rsidR="00CA3097" w:rsidRPr="008A346F">
        <w:rPr>
          <w:rFonts w:eastAsia="Calibri"/>
          <w:noProof/>
          <w:sz w:val="26"/>
          <w:szCs w:val="26"/>
          <w:rtl/>
          <w:lang w:bidi="ar-LB"/>
        </w:rPr>
        <w:t>والرابع</w:t>
      </w:r>
      <w:r w:rsidR="00CA3097" w:rsidRPr="008A346F">
        <w:rPr>
          <w:rFonts w:eastAsia="Calibri"/>
          <w:noProof/>
          <w:sz w:val="26"/>
          <w:szCs w:val="26"/>
          <w:vertAlign w:val="superscript"/>
          <w:rtl/>
          <w:lang w:bidi="ar-LB"/>
        </w:rPr>
        <w:t xml:space="preserve"> </w:t>
      </w:r>
      <w:r w:rsidR="00CA3097" w:rsidRPr="008A346F">
        <w:rPr>
          <w:rFonts w:eastAsia="Calibri"/>
          <w:noProof/>
          <w:sz w:val="26"/>
          <w:szCs w:val="26"/>
          <w:rtl/>
          <w:lang w:bidi="ar-LB"/>
        </w:rPr>
        <w:t xml:space="preserve"> والثمانين</w:t>
      </w:r>
      <w:r w:rsidR="007552C5" w:rsidRPr="008A346F">
        <w:rPr>
          <w:rFonts w:eastAsia="Calibri"/>
          <w:noProof/>
          <w:sz w:val="26"/>
          <w:szCs w:val="26"/>
          <w:rtl/>
          <w:lang w:bidi="ar-LB"/>
        </w:rPr>
        <w:t xml:space="preserve">، </w:t>
      </w:r>
      <w:r w:rsidR="00505D27" w:rsidRPr="008A346F">
        <w:rPr>
          <w:rFonts w:eastAsia="Calibri"/>
          <w:noProof/>
          <w:sz w:val="26"/>
          <w:szCs w:val="26"/>
          <w:rtl/>
          <w:lang w:bidi="ar-LB"/>
        </w:rPr>
        <w:t>حيث طلبت اللجنة التنفيذية من الأمانة أن تعد للاجتماع السادس والثمانين تحليلاً</w:t>
      </w:r>
      <w:r w:rsidR="00505D27" w:rsidRPr="008A346F">
        <w:rPr>
          <w:rFonts w:eastAsia="Calibri"/>
          <w:noProof/>
          <w:sz w:val="26"/>
          <w:szCs w:val="26"/>
          <w:vertAlign w:val="superscript"/>
          <w:rtl/>
          <w:lang w:bidi="ar-LB"/>
        </w:rPr>
        <w:t xml:space="preserve"> </w:t>
      </w:r>
      <w:r w:rsidR="00505D27" w:rsidRPr="008A346F">
        <w:rPr>
          <w:rFonts w:eastAsia="Calibri"/>
          <w:noProof/>
          <w:sz w:val="26"/>
          <w:szCs w:val="26"/>
          <w:rtl/>
          <w:lang w:bidi="ar-LB"/>
        </w:rPr>
        <w:t xml:space="preserve">ومعلومات عن التكاليف الرأسمالية الإضافية </w:t>
      </w:r>
      <w:r w:rsidR="00D64981" w:rsidRPr="008A346F">
        <w:rPr>
          <w:rFonts w:eastAsia="Calibri"/>
          <w:noProof/>
          <w:sz w:val="26"/>
          <w:szCs w:val="26"/>
          <w:rtl/>
          <w:lang w:bidi="ar-LB"/>
        </w:rPr>
        <w:t>وتكاليف التشغيل الإضافية</w:t>
      </w:r>
      <w:r w:rsidR="00505D27" w:rsidRPr="008A346F">
        <w:rPr>
          <w:rFonts w:eastAsia="Calibri"/>
          <w:noProof/>
          <w:sz w:val="26"/>
          <w:szCs w:val="26"/>
          <w:rtl/>
          <w:lang w:bidi="ar-LB"/>
        </w:rPr>
        <w:t xml:space="preserve"> ومدتها في قطاع </w:t>
      </w:r>
      <w:r w:rsidR="00D64981" w:rsidRPr="008A346F">
        <w:rPr>
          <w:rFonts w:eastAsia="Calibri"/>
          <w:noProof/>
          <w:sz w:val="26"/>
          <w:szCs w:val="26"/>
          <w:rtl/>
          <w:lang w:bidi="ar-LB"/>
        </w:rPr>
        <w:t>ال</w:t>
      </w:r>
      <w:r w:rsidR="00505D27" w:rsidRPr="008A346F">
        <w:rPr>
          <w:rFonts w:eastAsia="Calibri"/>
          <w:noProof/>
          <w:sz w:val="26"/>
          <w:szCs w:val="26"/>
          <w:rtl/>
          <w:lang w:bidi="ar-LB"/>
        </w:rPr>
        <w:t>تصنيع الاستهلاك</w:t>
      </w:r>
      <w:r w:rsidR="00D64981" w:rsidRPr="008A346F">
        <w:rPr>
          <w:rFonts w:eastAsia="Calibri"/>
          <w:noProof/>
          <w:sz w:val="26"/>
          <w:szCs w:val="26"/>
          <w:rtl/>
          <w:lang w:bidi="ar-LB"/>
        </w:rPr>
        <w:t>ي (المقرر 84/87 (</w:t>
      </w:r>
      <w:r w:rsidR="00505D27" w:rsidRPr="008A346F">
        <w:rPr>
          <w:rFonts w:eastAsia="Calibri"/>
          <w:noProof/>
          <w:sz w:val="26"/>
          <w:szCs w:val="26"/>
          <w:rtl/>
          <w:lang w:bidi="ar-LB"/>
        </w:rPr>
        <w:t xml:space="preserve">أ)). </w:t>
      </w:r>
    </w:p>
    <w:p w14:paraId="1CC79E2E" w14:textId="77777777" w:rsidR="00CD631B" w:rsidRPr="00CD631B" w:rsidRDefault="00CD631B" w:rsidP="00CD631B">
      <w:pPr>
        <w:pStyle w:val="ListParagraph"/>
        <w:rPr>
          <w:sz w:val="26"/>
          <w:szCs w:val="26"/>
          <w:rtl/>
          <w:lang w:bidi="ar-LB"/>
        </w:rPr>
      </w:pPr>
    </w:p>
    <w:p w14:paraId="2C7C52AA" w14:textId="77777777" w:rsidR="00E45BD9" w:rsidRDefault="00DE4ABC" w:rsidP="00E9480C">
      <w:pPr>
        <w:pStyle w:val="ListParagraph"/>
        <w:numPr>
          <w:ilvl w:val="0"/>
          <w:numId w:val="24"/>
        </w:numPr>
        <w:bidi/>
        <w:ind w:left="0" w:firstLine="0"/>
        <w:rPr>
          <w:sz w:val="26"/>
          <w:szCs w:val="26"/>
          <w:lang w:bidi="ar-LB"/>
        </w:rPr>
      </w:pPr>
      <w:r w:rsidRPr="00E45BD9">
        <w:rPr>
          <w:sz w:val="26"/>
          <w:szCs w:val="26"/>
          <w:rtl/>
          <w:lang w:bidi="ar-LB"/>
        </w:rPr>
        <w:t>و</w:t>
      </w:r>
      <w:r w:rsidR="00505D27" w:rsidRPr="00E45BD9">
        <w:rPr>
          <w:sz w:val="26"/>
          <w:szCs w:val="26"/>
          <w:rtl/>
          <w:lang w:bidi="ar-LB"/>
        </w:rPr>
        <w:t>في الاجتماع التاسع والثمانين</w:t>
      </w:r>
      <w:r w:rsidRPr="00E45BD9">
        <w:rPr>
          <w:sz w:val="26"/>
          <w:szCs w:val="26"/>
          <w:rtl/>
          <w:lang w:bidi="ar-LB"/>
        </w:rPr>
        <w:t>،</w:t>
      </w:r>
      <w:r w:rsidR="00505D27" w:rsidRPr="00E45BD9">
        <w:rPr>
          <w:sz w:val="26"/>
          <w:szCs w:val="26"/>
          <w:vertAlign w:val="superscript"/>
          <w:rtl/>
          <w:lang w:bidi="ar-LB"/>
        </w:rPr>
        <w:t xml:space="preserve"> </w:t>
      </w:r>
      <w:r w:rsidR="00505D27" w:rsidRPr="00E45BD9">
        <w:rPr>
          <w:sz w:val="26"/>
          <w:szCs w:val="26"/>
          <w:rtl/>
          <w:lang w:bidi="ar-LB"/>
        </w:rPr>
        <w:t xml:space="preserve">قدمت الأمانة الوثيقة </w:t>
      </w:r>
      <w:r w:rsidRPr="00E45BD9">
        <w:rPr>
          <w:sz w:val="26"/>
          <w:szCs w:val="26"/>
          <w:lang w:bidi="ar-LB"/>
        </w:rPr>
        <w:t>UNEP/</w:t>
      </w:r>
      <w:proofErr w:type="spellStart"/>
      <w:r w:rsidRPr="00E45BD9">
        <w:rPr>
          <w:sz w:val="26"/>
          <w:szCs w:val="26"/>
          <w:lang w:bidi="ar-LB"/>
        </w:rPr>
        <w:t>OzL.Pro</w:t>
      </w:r>
      <w:proofErr w:type="spellEnd"/>
      <w:r w:rsidRPr="00E45BD9">
        <w:rPr>
          <w:sz w:val="26"/>
          <w:szCs w:val="26"/>
          <w:lang w:bidi="ar-LB"/>
        </w:rPr>
        <w:t>/ExCom/89/10/Rev.1</w:t>
      </w:r>
      <w:r w:rsidR="00505D27" w:rsidRPr="00E45BD9">
        <w:rPr>
          <w:sz w:val="26"/>
          <w:szCs w:val="26"/>
          <w:rtl/>
          <w:lang w:bidi="ar-LB"/>
        </w:rPr>
        <w:t xml:space="preserve">، التي تحتوي على </w:t>
      </w:r>
      <w:r w:rsidRPr="00E45BD9">
        <w:rPr>
          <w:rFonts w:eastAsia="Calibri"/>
          <w:noProof/>
          <w:sz w:val="26"/>
          <w:szCs w:val="26"/>
          <w:rtl/>
          <w:lang w:bidi="ar-LB"/>
        </w:rPr>
        <w:t>ملخص</w:t>
      </w:r>
      <w:r w:rsidR="00505D27" w:rsidRPr="00E45BD9">
        <w:rPr>
          <w:rFonts w:eastAsia="Calibri"/>
          <w:noProof/>
          <w:sz w:val="26"/>
          <w:szCs w:val="26"/>
          <w:rtl/>
          <w:lang w:bidi="ar-LB"/>
        </w:rPr>
        <w:t xml:space="preserve"> </w:t>
      </w:r>
      <w:r w:rsidRPr="00E45BD9">
        <w:rPr>
          <w:rFonts w:eastAsia="Calibri"/>
          <w:noProof/>
          <w:sz w:val="26"/>
          <w:szCs w:val="26"/>
          <w:rtl/>
          <w:lang w:bidi="ar-LB"/>
        </w:rPr>
        <w:t>للتكاليف الرأسمالية الإضافية</w:t>
      </w:r>
      <w:r w:rsidR="008735A4" w:rsidRPr="00E45BD9">
        <w:rPr>
          <w:rFonts w:eastAsia="Calibri"/>
          <w:noProof/>
          <w:sz w:val="26"/>
          <w:szCs w:val="26"/>
          <w:rtl/>
          <w:lang w:bidi="ar-LB"/>
        </w:rPr>
        <w:t xml:space="preserve"> و</w:t>
      </w:r>
      <w:r w:rsidRPr="00E45BD9">
        <w:rPr>
          <w:rFonts w:eastAsia="Calibri"/>
          <w:noProof/>
          <w:sz w:val="26"/>
          <w:szCs w:val="26"/>
          <w:rtl/>
          <w:lang w:bidi="ar-LB"/>
        </w:rPr>
        <w:t xml:space="preserve">تكاليف التشغيل الإضافية وفعالية تكلفة </w:t>
      </w:r>
      <w:r w:rsidR="00505D27" w:rsidRPr="00E45BD9">
        <w:rPr>
          <w:rFonts w:eastAsia="Calibri"/>
          <w:noProof/>
          <w:sz w:val="26"/>
          <w:szCs w:val="26"/>
          <w:rtl/>
          <w:lang w:bidi="ar-LB"/>
        </w:rPr>
        <w:t>المشروعات الاستثمارية المعتمدة على و</w:t>
      </w:r>
      <w:r w:rsidRPr="00E45BD9">
        <w:rPr>
          <w:rFonts w:eastAsia="Calibri"/>
          <w:noProof/>
          <w:sz w:val="26"/>
          <w:szCs w:val="26"/>
          <w:rtl/>
          <w:lang w:bidi="ar-LB"/>
        </w:rPr>
        <w:t>جه الخصوص قطاعي التبريد وتكييف الهواء</w:t>
      </w:r>
      <w:r w:rsidR="00505D27" w:rsidRPr="00E45BD9">
        <w:rPr>
          <w:rFonts w:eastAsia="Calibri"/>
          <w:noProof/>
          <w:sz w:val="26"/>
          <w:szCs w:val="26"/>
          <w:rtl/>
          <w:lang w:bidi="ar-LB"/>
        </w:rPr>
        <w:t xml:space="preserve"> </w:t>
      </w:r>
      <w:r w:rsidRPr="00E45BD9">
        <w:rPr>
          <w:rFonts w:eastAsia="Calibri"/>
          <w:noProof/>
          <w:sz w:val="26"/>
          <w:szCs w:val="26"/>
          <w:rtl/>
          <w:lang w:bidi="ar-LB"/>
        </w:rPr>
        <w:t>وتصنيع الرغوة</w:t>
      </w:r>
      <w:r w:rsidR="00505D27" w:rsidRPr="00E45BD9">
        <w:rPr>
          <w:rFonts w:eastAsia="Calibri"/>
          <w:noProof/>
          <w:sz w:val="26"/>
          <w:szCs w:val="26"/>
          <w:rtl/>
          <w:lang w:bidi="ar-LB"/>
        </w:rPr>
        <w:t xml:space="preserve">؛ والوثيقة </w:t>
      </w:r>
      <w:r w:rsidRPr="00E45BD9">
        <w:rPr>
          <w:rFonts w:eastAsia="Calibri"/>
          <w:noProof/>
          <w:sz w:val="26"/>
          <w:szCs w:val="26"/>
          <w:lang w:bidi="ar-LB"/>
        </w:rPr>
        <w:t>UNEP/OzL.Pro/ExCom/89/10/Add.1</w:t>
      </w:r>
      <w:r w:rsidR="00505D27" w:rsidRPr="00E45BD9">
        <w:rPr>
          <w:rFonts w:eastAsia="Calibri"/>
          <w:noProof/>
          <w:sz w:val="26"/>
          <w:szCs w:val="26"/>
          <w:rtl/>
          <w:lang w:bidi="ar-LB"/>
        </w:rPr>
        <w:t xml:space="preserve">، التي تعرض تحليلاً أوليًا </w:t>
      </w:r>
      <w:r w:rsidRPr="00E45BD9">
        <w:rPr>
          <w:rFonts w:eastAsia="Calibri"/>
          <w:noProof/>
          <w:sz w:val="26"/>
          <w:szCs w:val="26"/>
          <w:rtl/>
          <w:lang w:bidi="ar-LB"/>
        </w:rPr>
        <w:t>للتكاليف الرأسمالية الإضافية</w:t>
      </w:r>
      <w:r w:rsidR="008735A4" w:rsidRPr="00E45BD9">
        <w:rPr>
          <w:rFonts w:eastAsia="Calibri"/>
          <w:noProof/>
          <w:sz w:val="26"/>
          <w:szCs w:val="26"/>
          <w:rtl/>
          <w:lang w:bidi="ar-LB"/>
        </w:rPr>
        <w:t xml:space="preserve"> و</w:t>
      </w:r>
      <w:r w:rsidRPr="00E45BD9">
        <w:rPr>
          <w:rFonts w:eastAsia="Calibri"/>
          <w:noProof/>
          <w:sz w:val="26"/>
          <w:szCs w:val="26"/>
          <w:rtl/>
          <w:lang w:bidi="ar-LB"/>
        </w:rPr>
        <w:t xml:space="preserve">تكاليف التشغيل الإضافية </w:t>
      </w:r>
      <w:r w:rsidR="008735A4" w:rsidRPr="00E45BD9">
        <w:rPr>
          <w:sz w:val="26"/>
          <w:szCs w:val="26"/>
          <w:rtl/>
          <w:lang w:bidi="ar-LB"/>
        </w:rPr>
        <w:t xml:space="preserve">المتكبدة في عمليات </w:t>
      </w:r>
      <w:r w:rsidR="001D06CA" w:rsidRPr="00E45BD9">
        <w:rPr>
          <w:sz w:val="26"/>
          <w:szCs w:val="26"/>
          <w:rtl/>
          <w:lang w:bidi="ar-LB"/>
        </w:rPr>
        <w:t>تحول</w:t>
      </w:r>
      <w:r w:rsidR="00505D27" w:rsidRPr="00E45BD9">
        <w:rPr>
          <w:sz w:val="26"/>
          <w:szCs w:val="26"/>
          <w:rtl/>
          <w:lang w:bidi="ar-LB"/>
        </w:rPr>
        <w:t xml:space="preserve"> </w:t>
      </w:r>
      <w:r w:rsidR="008735A4" w:rsidRPr="00E45BD9">
        <w:rPr>
          <w:sz w:val="26"/>
          <w:szCs w:val="26"/>
          <w:rtl/>
          <w:lang w:bidi="ar-LB"/>
        </w:rPr>
        <w:t xml:space="preserve">الشركات </w:t>
      </w:r>
      <w:r w:rsidR="00505D27" w:rsidRPr="00E45BD9">
        <w:rPr>
          <w:sz w:val="26"/>
          <w:szCs w:val="26"/>
          <w:rtl/>
          <w:lang w:bidi="ar-LB"/>
        </w:rPr>
        <w:t xml:space="preserve">المستهلكة </w:t>
      </w:r>
      <w:r w:rsidR="008735A4" w:rsidRPr="00E45BD9">
        <w:rPr>
          <w:sz w:val="26"/>
          <w:szCs w:val="26"/>
          <w:rtl/>
          <w:lang w:bidi="ar-LB"/>
        </w:rPr>
        <w:t>للمواد الهيدروفلوروكربونية المنجزة</w:t>
      </w:r>
      <w:r w:rsidR="00505D27" w:rsidRPr="00E45BD9">
        <w:rPr>
          <w:sz w:val="26"/>
          <w:szCs w:val="26"/>
          <w:rtl/>
          <w:lang w:bidi="ar-LB"/>
        </w:rPr>
        <w:t xml:space="preserve">. </w:t>
      </w:r>
      <w:r w:rsidR="00CD631B" w:rsidRPr="00E45BD9">
        <w:rPr>
          <w:sz w:val="26"/>
          <w:szCs w:val="26"/>
          <w:rtl/>
          <w:lang w:bidi="ar-LB"/>
        </w:rPr>
        <w:t xml:space="preserve">ولم تستلم </w:t>
      </w:r>
      <w:r w:rsidR="00505D27" w:rsidRPr="00E45BD9">
        <w:rPr>
          <w:sz w:val="26"/>
          <w:szCs w:val="26"/>
          <w:rtl/>
          <w:lang w:bidi="ar-LB"/>
        </w:rPr>
        <w:t xml:space="preserve">الأمانة </w:t>
      </w:r>
      <w:r w:rsidR="00CD631B" w:rsidRPr="00E45BD9">
        <w:rPr>
          <w:sz w:val="26"/>
          <w:szCs w:val="26"/>
          <w:rtl/>
          <w:lang w:bidi="ar-LB"/>
        </w:rPr>
        <w:t>سوى اثنين من أصل ال</w:t>
      </w:r>
      <w:r w:rsidR="00505D27" w:rsidRPr="00E45BD9">
        <w:rPr>
          <w:sz w:val="26"/>
          <w:szCs w:val="26"/>
          <w:rtl/>
          <w:lang w:bidi="ar-LB"/>
        </w:rPr>
        <w:t>تقارير</w:t>
      </w:r>
      <w:r w:rsidR="00CD631B" w:rsidRPr="00E45BD9">
        <w:rPr>
          <w:sz w:val="26"/>
          <w:szCs w:val="26"/>
          <w:rtl/>
          <w:lang w:bidi="ar-LB"/>
        </w:rPr>
        <w:t xml:space="preserve"> الستة المعلقة</w:t>
      </w:r>
      <w:r w:rsidR="00505D27" w:rsidRPr="00E45BD9">
        <w:rPr>
          <w:sz w:val="26"/>
          <w:szCs w:val="26"/>
          <w:rtl/>
          <w:lang w:bidi="ar-LB"/>
        </w:rPr>
        <w:t xml:space="preserve"> من المشروعات المنجزة </w:t>
      </w:r>
      <w:r w:rsidR="008735A4" w:rsidRPr="00E45BD9">
        <w:rPr>
          <w:sz w:val="26"/>
          <w:szCs w:val="26"/>
          <w:rtl/>
          <w:lang w:bidi="ar-LB"/>
        </w:rPr>
        <w:t xml:space="preserve">المعتمدة </w:t>
      </w:r>
      <w:r w:rsidR="00E45BD9" w:rsidRPr="00E45BD9">
        <w:rPr>
          <w:sz w:val="26"/>
          <w:szCs w:val="26"/>
          <w:rtl/>
          <w:lang w:bidi="ar-LB"/>
        </w:rPr>
        <w:t>بموجب</w:t>
      </w:r>
      <w:r w:rsidR="008735A4" w:rsidRPr="00E45BD9">
        <w:rPr>
          <w:sz w:val="26"/>
          <w:szCs w:val="26"/>
          <w:rtl/>
          <w:lang w:bidi="ar-LB"/>
        </w:rPr>
        <w:t xml:space="preserve"> بالمقرر 78/3 (ز)</w:t>
      </w:r>
      <w:r w:rsidR="00E45BD9" w:rsidRPr="00E45BD9">
        <w:rPr>
          <w:sz w:val="26"/>
          <w:szCs w:val="26"/>
          <w:rtl/>
          <w:lang w:bidi="ar-LB"/>
        </w:rPr>
        <w:t>. وفور استلام الأمانة التقارير المعلقة، سيتم تقديم تحديث للوثيقة.</w:t>
      </w:r>
    </w:p>
    <w:p w14:paraId="0C09CDF3" w14:textId="77777777" w:rsidR="00E45BD9" w:rsidRPr="00E45BD9" w:rsidRDefault="00E45BD9" w:rsidP="00E45BD9">
      <w:pPr>
        <w:pStyle w:val="ListParagraph"/>
        <w:rPr>
          <w:sz w:val="26"/>
          <w:szCs w:val="26"/>
          <w:rtl/>
          <w:lang w:bidi="ar-LB"/>
        </w:rPr>
      </w:pPr>
    </w:p>
    <w:p w14:paraId="425328F5" w14:textId="4F0E8A1B" w:rsidR="00505D27" w:rsidRDefault="00505D27" w:rsidP="00E45BD9">
      <w:pPr>
        <w:pStyle w:val="ListParagraph"/>
        <w:numPr>
          <w:ilvl w:val="0"/>
          <w:numId w:val="24"/>
        </w:numPr>
        <w:bidi/>
        <w:ind w:left="0" w:firstLine="0"/>
        <w:rPr>
          <w:sz w:val="26"/>
          <w:szCs w:val="26"/>
          <w:lang w:bidi="ar-LB"/>
        </w:rPr>
      </w:pPr>
      <w:r w:rsidRPr="00E45BD9">
        <w:rPr>
          <w:sz w:val="26"/>
          <w:szCs w:val="26"/>
          <w:rtl/>
          <w:lang w:bidi="ar-LB"/>
        </w:rPr>
        <w:t xml:space="preserve"> في الاجتماع</w:t>
      </w:r>
      <w:r w:rsidR="00FB5834" w:rsidRPr="00E45BD9">
        <w:rPr>
          <w:sz w:val="26"/>
          <w:szCs w:val="26"/>
          <w:rtl/>
          <w:lang w:bidi="ar-LB"/>
        </w:rPr>
        <w:t>ات</w:t>
      </w:r>
      <w:r w:rsidRPr="00E45BD9">
        <w:rPr>
          <w:sz w:val="26"/>
          <w:szCs w:val="26"/>
          <w:rtl/>
          <w:lang w:bidi="ar-LB"/>
        </w:rPr>
        <w:t xml:space="preserve"> التاسع والثمانين </w:t>
      </w:r>
      <w:r w:rsidR="00FB5834" w:rsidRPr="00E45BD9">
        <w:rPr>
          <w:sz w:val="26"/>
          <w:szCs w:val="26"/>
          <w:rtl/>
          <w:lang w:bidi="ar-LB"/>
        </w:rPr>
        <w:t xml:space="preserve">والتسعين </w:t>
      </w:r>
      <w:r w:rsidR="0044634E" w:rsidRPr="00E45BD9">
        <w:rPr>
          <w:rFonts w:hint="cs"/>
          <w:sz w:val="26"/>
          <w:szCs w:val="26"/>
          <w:rtl/>
          <w:lang w:bidi="ar-LB"/>
        </w:rPr>
        <w:t>والحادي</w:t>
      </w:r>
      <w:r w:rsidR="00E9480C" w:rsidRPr="00E45BD9">
        <w:rPr>
          <w:sz w:val="26"/>
          <w:szCs w:val="26"/>
          <w:rtl/>
          <w:lang w:bidi="ar-LB"/>
        </w:rPr>
        <w:t xml:space="preserve"> و</w:t>
      </w:r>
      <w:r w:rsidRPr="00E45BD9">
        <w:rPr>
          <w:sz w:val="26"/>
          <w:szCs w:val="26"/>
          <w:rtl/>
          <w:lang w:bidi="ar-LB"/>
        </w:rPr>
        <w:t>التسعين</w:t>
      </w:r>
      <w:r w:rsidR="0096329A" w:rsidRPr="00E45BD9">
        <w:rPr>
          <w:sz w:val="26"/>
          <w:szCs w:val="26"/>
          <w:rtl/>
          <w:lang w:bidi="ar-LB"/>
        </w:rPr>
        <w:t>،</w:t>
      </w:r>
      <w:r w:rsidRPr="00E45BD9">
        <w:rPr>
          <w:sz w:val="26"/>
          <w:szCs w:val="26"/>
          <w:rtl/>
          <w:lang w:bidi="ar-LB"/>
        </w:rPr>
        <w:t xml:space="preserve"> اتفق فريق الاتصال الذي تم إنشاؤه لمنا</w:t>
      </w:r>
      <w:r w:rsidR="0096329A" w:rsidRPr="00E45BD9">
        <w:rPr>
          <w:sz w:val="26"/>
          <w:szCs w:val="26"/>
          <w:rtl/>
          <w:lang w:bidi="ar-LB"/>
        </w:rPr>
        <w:t>قشة المسألة على أنه في غضون ذلك</w:t>
      </w:r>
      <w:r w:rsidRPr="00E45BD9">
        <w:rPr>
          <w:sz w:val="26"/>
          <w:szCs w:val="26"/>
          <w:rtl/>
          <w:lang w:bidi="ar-LB"/>
        </w:rPr>
        <w:t>، سيتم استخدام عتبات فعالية التكلفة عند</w:t>
      </w:r>
      <w:r w:rsidRPr="00E45BD9">
        <w:rPr>
          <w:sz w:val="26"/>
          <w:szCs w:val="26"/>
          <w:vertAlign w:val="superscript"/>
          <w:rtl/>
          <w:lang w:bidi="ar-LB"/>
        </w:rPr>
        <w:t xml:space="preserve"> </w:t>
      </w:r>
      <w:r w:rsidRPr="00E45BD9">
        <w:rPr>
          <w:sz w:val="26"/>
          <w:szCs w:val="26"/>
          <w:rtl/>
          <w:lang w:bidi="ar-LB"/>
        </w:rPr>
        <w:t>13.76 دولار أمر</w:t>
      </w:r>
      <w:r w:rsidR="0096329A" w:rsidRPr="00E45BD9">
        <w:rPr>
          <w:sz w:val="26"/>
          <w:szCs w:val="26"/>
          <w:rtl/>
          <w:lang w:bidi="ar-LB"/>
        </w:rPr>
        <w:t>يكي / كجم لقطاع التبريد المنزلي</w:t>
      </w:r>
      <w:r w:rsidRPr="00E45BD9">
        <w:rPr>
          <w:sz w:val="26"/>
          <w:szCs w:val="26"/>
          <w:rtl/>
          <w:lang w:bidi="ar-LB"/>
        </w:rPr>
        <w:t>، و 9.00 دولارات أمريكية / كجم ل</w:t>
      </w:r>
      <w:r w:rsidR="0096329A" w:rsidRPr="00E45BD9">
        <w:rPr>
          <w:sz w:val="26"/>
          <w:szCs w:val="26"/>
          <w:rtl/>
          <w:lang w:bidi="ar-LB"/>
        </w:rPr>
        <w:t xml:space="preserve">قطاع </w:t>
      </w:r>
      <w:r w:rsidR="006963DF" w:rsidRPr="006963DF">
        <w:rPr>
          <w:sz w:val="26"/>
          <w:szCs w:val="26"/>
          <w:rtl/>
          <w:lang w:bidi="ar-LB"/>
        </w:rPr>
        <w:t>ر</w:t>
      </w:r>
      <w:r w:rsidR="006963DF">
        <w:rPr>
          <w:rFonts w:hint="cs"/>
          <w:sz w:val="26"/>
          <w:szCs w:val="26"/>
          <w:rtl/>
          <w:lang w:bidi="ar-LB"/>
        </w:rPr>
        <w:t>غاوى</w:t>
      </w:r>
      <w:r w:rsidR="006963DF" w:rsidRPr="006963DF">
        <w:rPr>
          <w:sz w:val="26"/>
          <w:szCs w:val="26"/>
          <w:rtl/>
          <w:lang w:bidi="ar-LB"/>
        </w:rPr>
        <w:t xml:space="preserve"> </w:t>
      </w:r>
      <w:r w:rsidR="006963DF">
        <w:rPr>
          <w:rFonts w:hint="cs"/>
          <w:sz w:val="26"/>
          <w:szCs w:val="26"/>
          <w:rtl/>
          <w:lang w:bidi="ar-LB"/>
        </w:rPr>
        <w:t>ال</w:t>
      </w:r>
      <w:r w:rsidR="006963DF" w:rsidRPr="006963DF">
        <w:rPr>
          <w:sz w:val="26"/>
          <w:szCs w:val="26"/>
          <w:rtl/>
          <w:lang w:bidi="ar-LB"/>
        </w:rPr>
        <w:t>متعددة اليوريثان</w:t>
      </w:r>
      <w:r w:rsidRPr="00E45BD9">
        <w:rPr>
          <w:sz w:val="26"/>
          <w:szCs w:val="26"/>
          <w:rtl/>
          <w:lang w:bidi="ar-LB"/>
        </w:rPr>
        <w:t>، مع إيلاء اعتبا</w:t>
      </w:r>
      <w:r w:rsidR="0096329A" w:rsidRPr="00E45BD9">
        <w:rPr>
          <w:sz w:val="26"/>
          <w:szCs w:val="26"/>
          <w:rtl/>
          <w:lang w:bidi="ar-LB"/>
        </w:rPr>
        <w:t>ر خاص للشركات الصغيرة ومتوسطة</w:t>
      </w:r>
      <w:r w:rsidR="00E9480C" w:rsidRPr="00E45BD9">
        <w:rPr>
          <w:sz w:val="26"/>
          <w:szCs w:val="26"/>
          <w:rtl/>
          <w:lang w:bidi="ar-LB"/>
        </w:rPr>
        <w:t xml:space="preserve"> الحجم</w:t>
      </w:r>
      <w:r w:rsidR="0096329A" w:rsidRPr="00E45BD9">
        <w:rPr>
          <w:sz w:val="26"/>
          <w:szCs w:val="26"/>
          <w:rtl/>
          <w:lang w:bidi="ar-LB"/>
        </w:rPr>
        <w:t xml:space="preserve">، في حين سيتم النظر في </w:t>
      </w:r>
      <w:r w:rsidRPr="00E45BD9">
        <w:rPr>
          <w:sz w:val="26"/>
          <w:szCs w:val="26"/>
          <w:rtl/>
          <w:lang w:bidi="ar-LB"/>
        </w:rPr>
        <w:t>فعالية التكلفة للمشروعات في قطا</w:t>
      </w:r>
      <w:r w:rsidR="0096329A" w:rsidRPr="00E45BD9">
        <w:rPr>
          <w:sz w:val="26"/>
          <w:szCs w:val="26"/>
          <w:rtl/>
          <w:lang w:bidi="ar-LB"/>
        </w:rPr>
        <w:t xml:space="preserve">عات </w:t>
      </w:r>
      <w:r w:rsidR="00E9480C" w:rsidRPr="00E45BD9">
        <w:rPr>
          <w:sz w:val="26"/>
          <w:szCs w:val="26"/>
          <w:rtl/>
          <w:lang w:bidi="ar-LB"/>
        </w:rPr>
        <w:t xml:space="preserve">رغاوى البوليوريثان </w:t>
      </w:r>
      <w:r w:rsidR="0096329A" w:rsidRPr="00E45BD9">
        <w:rPr>
          <w:sz w:val="26"/>
          <w:szCs w:val="26"/>
          <w:rtl/>
          <w:lang w:bidi="ar-LB"/>
        </w:rPr>
        <w:t>المرنة والجلد المتكامل</w:t>
      </w:r>
      <w:r w:rsidRPr="00E45BD9">
        <w:rPr>
          <w:sz w:val="26"/>
          <w:szCs w:val="26"/>
          <w:rtl/>
          <w:lang w:bidi="ar-LB"/>
        </w:rPr>
        <w:t xml:space="preserve"> ورغوة </w:t>
      </w:r>
      <w:r w:rsidR="0096329A" w:rsidRPr="00E45BD9">
        <w:rPr>
          <w:sz w:val="26"/>
          <w:szCs w:val="26"/>
          <w:rtl/>
          <w:lang w:bidi="ar-LB"/>
        </w:rPr>
        <w:t>البولسترين</w:t>
      </w:r>
      <w:r w:rsidRPr="00E45BD9">
        <w:rPr>
          <w:sz w:val="26"/>
          <w:szCs w:val="26"/>
          <w:rtl/>
          <w:lang w:bidi="ar-LB"/>
        </w:rPr>
        <w:t xml:space="preserve"> </w:t>
      </w:r>
      <w:r w:rsidR="0096329A" w:rsidRPr="00E45BD9">
        <w:rPr>
          <w:sz w:val="26"/>
          <w:szCs w:val="26"/>
          <w:rtl/>
          <w:lang w:bidi="ar-LB"/>
        </w:rPr>
        <w:t>المسحوبة بالضغط</w:t>
      </w:r>
      <w:r w:rsidRPr="00E45BD9">
        <w:rPr>
          <w:sz w:val="26"/>
          <w:szCs w:val="26"/>
          <w:rtl/>
          <w:lang w:bidi="ar-LB"/>
        </w:rPr>
        <w:t xml:space="preserve">، </w:t>
      </w:r>
      <w:r w:rsidR="0096329A" w:rsidRPr="00E45BD9">
        <w:rPr>
          <w:sz w:val="26"/>
          <w:szCs w:val="26"/>
          <w:rtl/>
          <w:lang w:bidi="ar-LB"/>
        </w:rPr>
        <w:t>ورغوة الرش</w:t>
      </w:r>
      <w:r w:rsidRPr="00E45BD9">
        <w:rPr>
          <w:sz w:val="26"/>
          <w:szCs w:val="26"/>
          <w:rtl/>
          <w:lang w:bidi="ar-LB"/>
        </w:rPr>
        <w:t xml:space="preserve"> ومطفأة </w:t>
      </w:r>
      <w:r w:rsidR="0096329A" w:rsidRPr="00E45BD9">
        <w:rPr>
          <w:sz w:val="26"/>
          <w:szCs w:val="26"/>
          <w:rtl/>
          <w:lang w:bidi="ar-LB"/>
        </w:rPr>
        <w:t>الحريق</w:t>
      </w:r>
      <w:r w:rsidRPr="00E45BD9">
        <w:rPr>
          <w:sz w:val="26"/>
          <w:szCs w:val="26"/>
          <w:rtl/>
          <w:lang w:bidi="ar-LB"/>
        </w:rPr>
        <w:t xml:space="preserve"> وأج</w:t>
      </w:r>
      <w:r w:rsidR="0096329A" w:rsidRPr="00E45BD9">
        <w:rPr>
          <w:sz w:val="26"/>
          <w:szCs w:val="26"/>
          <w:rtl/>
          <w:lang w:bidi="ar-LB"/>
        </w:rPr>
        <w:t xml:space="preserve">هزة الاستنشاق بالجرعات المقننة والمذيبات وقطاعات تكييف الهواء المتنقل على أساس كل حالة على </w:t>
      </w:r>
      <w:r w:rsidRPr="00E45BD9">
        <w:rPr>
          <w:sz w:val="26"/>
          <w:szCs w:val="26"/>
          <w:rtl/>
          <w:lang w:bidi="ar-LB"/>
        </w:rPr>
        <w:t>حدة.</w:t>
      </w:r>
    </w:p>
    <w:p w14:paraId="67EDA548" w14:textId="77777777" w:rsidR="00E35678" w:rsidRPr="00E35678" w:rsidRDefault="00E35678" w:rsidP="00E35678">
      <w:pPr>
        <w:pStyle w:val="ListParagraph"/>
        <w:rPr>
          <w:sz w:val="26"/>
          <w:szCs w:val="26"/>
          <w:rtl/>
          <w:lang w:bidi="ar-LB"/>
        </w:rPr>
      </w:pPr>
    </w:p>
    <w:p w14:paraId="298E732B" w14:textId="663C7259" w:rsidR="00486C58" w:rsidRDefault="007328DE" w:rsidP="00E35678">
      <w:pPr>
        <w:pStyle w:val="ListParagraph"/>
        <w:numPr>
          <w:ilvl w:val="0"/>
          <w:numId w:val="24"/>
        </w:numPr>
        <w:bidi/>
        <w:ind w:left="0" w:firstLine="0"/>
        <w:rPr>
          <w:sz w:val="26"/>
          <w:szCs w:val="26"/>
          <w:lang w:bidi="ar-LB"/>
        </w:rPr>
      </w:pPr>
      <w:r w:rsidRPr="00E35678">
        <w:rPr>
          <w:sz w:val="26"/>
          <w:szCs w:val="26"/>
          <w:rtl/>
          <w:lang w:bidi="ar-LB"/>
        </w:rPr>
        <w:t xml:space="preserve">لم يتوصل الفريق إلى استنتاج يتعلق بعتبات فعالية التكلفة للمشروعات في قطاع التبريد </w:t>
      </w:r>
      <w:r w:rsidR="006963DF" w:rsidRPr="00E35678">
        <w:rPr>
          <w:rFonts w:hint="cs"/>
          <w:sz w:val="26"/>
          <w:szCs w:val="26"/>
          <w:rtl/>
          <w:lang w:bidi="ar-LB"/>
        </w:rPr>
        <w:t>التجاري</w:t>
      </w:r>
      <w:r w:rsidRPr="00E35678">
        <w:rPr>
          <w:sz w:val="26"/>
          <w:szCs w:val="26"/>
          <w:rtl/>
          <w:lang w:bidi="ar-LB"/>
        </w:rPr>
        <w:t xml:space="preserve"> وكذلك القطاعات الفرعية لتكييف الهواء الثابت </w:t>
      </w:r>
      <w:r w:rsidR="006963DF" w:rsidRPr="00E35678">
        <w:rPr>
          <w:rFonts w:hint="cs"/>
          <w:sz w:val="26"/>
          <w:szCs w:val="26"/>
          <w:rtl/>
          <w:lang w:bidi="ar-LB"/>
        </w:rPr>
        <w:t>والتجاري</w:t>
      </w:r>
      <w:r w:rsidR="001E3A94" w:rsidRPr="00E35678">
        <w:rPr>
          <w:sz w:val="26"/>
          <w:szCs w:val="26"/>
          <w:rtl/>
          <w:lang w:bidi="ar-LB"/>
        </w:rPr>
        <w:t xml:space="preserve">، وعما إذا كان القطاعين الفرعيين </w:t>
      </w:r>
      <w:r w:rsidR="006963DF" w:rsidRPr="00E35678">
        <w:rPr>
          <w:rFonts w:hint="cs"/>
          <w:sz w:val="26"/>
          <w:szCs w:val="26"/>
          <w:rtl/>
          <w:lang w:bidi="ar-LB"/>
        </w:rPr>
        <w:t>ينبغي</w:t>
      </w:r>
      <w:r w:rsidR="001E3A94" w:rsidRPr="00E35678">
        <w:rPr>
          <w:sz w:val="26"/>
          <w:szCs w:val="26"/>
          <w:rtl/>
          <w:lang w:bidi="ar-LB"/>
        </w:rPr>
        <w:t xml:space="preserve"> اعتبارهما معا أو منفصلين. وكان هناك فهم مشترك </w:t>
      </w:r>
      <w:r w:rsidR="00FB5834" w:rsidRPr="00E35678">
        <w:rPr>
          <w:sz w:val="26"/>
          <w:szCs w:val="26"/>
          <w:rtl/>
          <w:lang w:bidi="ar-LB"/>
        </w:rPr>
        <w:t>بإيلاء</w:t>
      </w:r>
      <w:r w:rsidR="001E3A94" w:rsidRPr="00E35678">
        <w:rPr>
          <w:sz w:val="26"/>
          <w:szCs w:val="26"/>
          <w:rtl/>
          <w:lang w:bidi="ar-LB"/>
        </w:rPr>
        <w:t xml:space="preserve"> الاعتبار إلى الشركات الصغيرة في التبريد </w:t>
      </w:r>
      <w:r w:rsidR="006963DF" w:rsidRPr="00E35678">
        <w:rPr>
          <w:rFonts w:hint="cs"/>
          <w:sz w:val="26"/>
          <w:szCs w:val="26"/>
          <w:rtl/>
          <w:lang w:bidi="ar-LB"/>
        </w:rPr>
        <w:t>التجاري</w:t>
      </w:r>
      <w:r w:rsidR="001E3A94" w:rsidRPr="00E35678">
        <w:rPr>
          <w:sz w:val="26"/>
          <w:szCs w:val="26"/>
          <w:rtl/>
          <w:lang w:bidi="ar-LB"/>
        </w:rPr>
        <w:t xml:space="preserve"> وتصنيع تكييف الهواء </w:t>
      </w:r>
      <w:r w:rsidR="006963DF" w:rsidRPr="00E35678">
        <w:rPr>
          <w:rFonts w:hint="cs"/>
          <w:sz w:val="26"/>
          <w:szCs w:val="26"/>
          <w:rtl/>
          <w:lang w:bidi="ar-LB"/>
        </w:rPr>
        <w:t>التجاري</w:t>
      </w:r>
      <w:r w:rsidR="001E3A94" w:rsidRPr="00E35678">
        <w:rPr>
          <w:sz w:val="26"/>
          <w:szCs w:val="26"/>
          <w:rtl/>
          <w:lang w:bidi="ar-LB"/>
        </w:rPr>
        <w:t xml:space="preserve">، إلا أن المطلوب هو معلومات اضافية </w:t>
      </w:r>
      <w:r w:rsidR="00790386" w:rsidRPr="00E35678">
        <w:rPr>
          <w:rFonts w:hint="cs"/>
          <w:sz w:val="26"/>
          <w:szCs w:val="26"/>
          <w:rtl/>
          <w:lang w:bidi="ar-LB"/>
        </w:rPr>
        <w:t>عما</w:t>
      </w:r>
      <w:r w:rsidR="001E3A94" w:rsidRPr="00E35678">
        <w:rPr>
          <w:sz w:val="26"/>
          <w:szCs w:val="26"/>
          <w:rtl/>
          <w:lang w:bidi="ar-LB"/>
        </w:rPr>
        <w:t xml:space="preserve"> يشكل "شركة صغيرة" في القطاع. </w:t>
      </w:r>
      <w:r w:rsidR="007E63FC" w:rsidRPr="00E35678">
        <w:rPr>
          <w:sz w:val="26"/>
          <w:szCs w:val="26"/>
          <w:rtl/>
          <w:lang w:bidi="ar-LB"/>
        </w:rPr>
        <w:t xml:space="preserve">وفي الاجتماع </w:t>
      </w:r>
      <w:r w:rsidR="006963DF" w:rsidRPr="00E35678">
        <w:rPr>
          <w:rFonts w:hint="cs"/>
          <w:sz w:val="26"/>
          <w:szCs w:val="26"/>
          <w:rtl/>
          <w:lang w:bidi="ar-LB"/>
        </w:rPr>
        <w:t>الحادي</w:t>
      </w:r>
      <w:r w:rsidR="007E63FC" w:rsidRPr="00E35678">
        <w:rPr>
          <w:sz w:val="26"/>
          <w:szCs w:val="26"/>
          <w:rtl/>
          <w:lang w:bidi="ar-LB"/>
        </w:rPr>
        <w:t xml:space="preserve"> والتسعين، وافقت اللجنة التنفيذية على مواصلة النقاش في الاجتماع </w:t>
      </w:r>
      <w:r w:rsidR="006963DF" w:rsidRPr="00E35678">
        <w:rPr>
          <w:rFonts w:hint="cs"/>
          <w:sz w:val="26"/>
          <w:szCs w:val="26"/>
          <w:rtl/>
          <w:lang w:bidi="ar-LB"/>
        </w:rPr>
        <w:t>الثاني</w:t>
      </w:r>
      <w:r w:rsidR="007E63FC" w:rsidRPr="00E35678">
        <w:rPr>
          <w:sz w:val="26"/>
          <w:szCs w:val="26"/>
          <w:rtl/>
          <w:lang w:bidi="ar-LB"/>
        </w:rPr>
        <w:t xml:space="preserve"> والتسعين </w:t>
      </w:r>
      <w:r w:rsidR="00FB5834" w:rsidRPr="00E35678">
        <w:rPr>
          <w:sz w:val="26"/>
          <w:szCs w:val="26"/>
          <w:rtl/>
          <w:lang w:bidi="ar-LB"/>
        </w:rPr>
        <w:t>ل</w:t>
      </w:r>
      <w:r w:rsidR="007E63FC" w:rsidRPr="00E35678">
        <w:rPr>
          <w:sz w:val="26"/>
          <w:szCs w:val="26"/>
          <w:rtl/>
          <w:lang w:bidi="ar-LB"/>
        </w:rPr>
        <w:t xml:space="preserve">عتبات تكييف الهواء الثابت والتبريد </w:t>
      </w:r>
      <w:r w:rsidR="006963DF" w:rsidRPr="00E35678">
        <w:rPr>
          <w:rFonts w:hint="cs"/>
          <w:sz w:val="26"/>
          <w:szCs w:val="26"/>
          <w:rtl/>
          <w:lang w:bidi="ar-LB"/>
        </w:rPr>
        <w:t>التجاري</w:t>
      </w:r>
      <w:r w:rsidR="007E63FC" w:rsidRPr="00E35678">
        <w:rPr>
          <w:sz w:val="26"/>
          <w:szCs w:val="26"/>
          <w:rtl/>
          <w:lang w:bidi="ar-LB"/>
        </w:rPr>
        <w:t xml:space="preserve"> وتكاليف التشغيل الاضافية على أساس نص العمل الذي استخدمه فريق الاتصال.</w:t>
      </w:r>
      <w:r w:rsidR="007E63FC">
        <w:rPr>
          <w:rStyle w:val="FootnoteReference"/>
          <w:sz w:val="26"/>
          <w:szCs w:val="26"/>
          <w:rtl/>
          <w:lang w:bidi="ar-LB"/>
        </w:rPr>
        <w:footnoteReference w:id="17"/>
      </w:r>
      <w:r w:rsidRPr="00E35678">
        <w:rPr>
          <w:sz w:val="26"/>
          <w:szCs w:val="26"/>
          <w:rtl/>
          <w:lang w:bidi="ar-LB"/>
        </w:rPr>
        <w:t xml:space="preserve"> </w:t>
      </w:r>
      <w:r w:rsidR="007E63FC" w:rsidRPr="00E35678">
        <w:rPr>
          <w:sz w:val="26"/>
          <w:szCs w:val="26"/>
          <w:rtl/>
          <w:lang w:bidi="ar-LB"/>
        </w:rPr>
        <w:t xml:space="preserve">على أن تطلب من الأمانة أن تقدم معلومات لمساعدة اللجنة التنفيذية في نظرها </w:t>
      </w:r>
      <w:r w:rsidR="00FB5834" w:rsidRPr="00E35678">
        <w:rPr>
          <w:sz w:val="26"/>
          <w:szCs w:val="26"/>
          <w:rtl/>
          <w:lang w:bidi="ar-LB"/>
        </w:rPr>
        <w:t>ل</w:t>
      </w:r>
      <w:r w:rsidR="007E63FC" w:rsidRPr="00E35678">
        <w:rPr>
          <w:sz w:val="26"/>
          <w:szCs w:val="26"/>
          <w:rtl/>
          <w:lang w:bidi="ar-LB"/>
        </w:rPr>
        <w:t xml:space="preserve">ما يشكل شركات صغيرة ومتوسطة الحجم في </w:t>
      </w:r>
      <w:r w:rsidR="006963DF" w:rsidRPr="00E35678">
        <w:rPr>
          <w:rFonts w:hint="cs"/>
          <w:sz w:val="26"/>
          <w:szCs w:val="26"/>
          <w:rtl/>
          <w:lang w:bidi="ar-LB"/>
        </w:rPr>
        <w:t>قطاعي</w:t>
      </w:r>
      <w:r w:rsidR="007E63FC" w:rsidRPr="00E35678">
        <w:rPr>
          <w:sz w:val="26"/>
          <w:szCs w:val="26"/>
          <w:rtl/>
          <w:lang w:bidi="ar-LB"/>
        </w:rPr>
        <w:t xml:space="preserve"> تصنيع تكييف الهواء </w:t>
      </w:r>
      <w:r w:rsidR="006963DF" w:rsidRPr="00E35678">
        <w:rPr>
          <w:rFonts w:hint="cs"/>
          <w:sz w:val="26"/>
          <w:szCs w:val="26"/>
          <w:rtl/>
          <w:lang w:bidi="ar-LB"/>
        </w:rPr>
        <w:t>التجاري</w:t>
      </w:r>
      <w:r w:rsidR="007E63FC" w:rsidRPr="00E35678">
        <w:rPr>
          <w:sz w:val="26"/>
          <w:szCs w:val="26"/>
          <w:rtl/>
          <w:lang w:bidi="ar-LB"/>
        </w:rPr>
        <w:t xml:space="preserve"> وتصنيع التبريد </w:t>
      </w:r>
      <w:r w:rsidR="00301D34" w:rsidRPr="00E35678">
        <w:rPr>
          <w:sz w:val="26"/>
          <w:szCs w:val="26"/>
          <w:rtl/>
          <w:lang w:bidi="ar-LB"/>
        </w:rPr>
        <w:t>التجاري</w:t>
      </w:r>
      <w:r w:rsidR="007E63FC" w:rsidRPr="00E35678">
        <w:rPr>
          <w:sz w:val="26"/>
          <w:szCs w:val="26"/>
          <w:rtl/>
          <w:lang w:bidi="ar-LB"/>
        </w:rPr>
        <w:t xml:space="preserve"> (المقرر 91/64(ب)).</w:t>
      </w:r>
    </w:p>
    <w:p w14:paraId="17293DF5" w14:textId="77777777" w:rsidR="00E35678" w:rsidRPr="00E35678" w:rsidRDefault="00E35678" w:rsidP="00E35678">
      <w:pPr>
        <w:pStyle w:val="ListParagraph"/>
        <w:rPr>
          <w:sz w:val="26"/>
          <w:szCs w:val="26"/>
          <w:rtl/>
          <w:lang w:bidi="ar-LB"/>
        </w:rPr>
      </w:pPr>
    </w:p>
    <w:p w14:paraId="3D826D8E" w14:textId="73B237FB" w:rsidR="007328DE" w:rsidRPr="00137C22" w:rsidRDefault="00E45149" w:rsidP="00137C22">
      <w:pPr>
        <w:pStyle w:val="ListParagraph"/>
        <w:numPr>
          <w:ilvl w:val="0"/>
          <w:numId w:val="30"/>
        </w:numPr>
        <w:bidi/>
        <w:ind w:left="0" w:firstLine="0"/>
        <w:rPr>
          <w:sz w:val="26"/>
          <w:szCs w:val="26"/>
          <w:lang w:bidi="ar-LB"/>
        </w:rPr>
      </w:pPr>
      <w:r w:rsidRPr="00137C22">
        <w:rPr>
          <w:sz w:val="26"/>
          <w:szCs w:val="26"/>
          <w:rtl/>
          <w:lang w:bidi="ar-LB"/>
        </w:rPr>
        <w:t xml:space="preserve">في الاجتماع </w:t>
      </w:r>
      <w:r w:rsidR="00301D34" w:rsidRPr="00137C22">
        <w:rPr>
          <w:sz w:val="26"/>
          <w:szCs w:val="26"/>
          <w:rtl/>
          <w:lang w:bidi="ar-LB"/>
        </w:rPr>
        <w:t>الثاني</w:t>
      </w:r>
      <w:r w:rsidRPr="00137C22">
        <w:rPr>
          <w:sz w:val="26"/>
          <w:szCs w:val="26"/>
          <w:rtl/>
          <w:lang w:bidi="ar-LB"/>
        </w:rPr>
        <w:t xml:space="preserve"> والتسعين، ناقش فريق الاتصال المعلومات </w:t>
      </w:r>
      <w:r w:rsidR="006963DF" w:rsidRPr="00137C22">
        <w:rPr>
          <w:rFonts w:hint="cs"/>
          <w:sz w:val="26"/>
          <w:szCs w:val="26"/>
          <w:rtl/>
          <w:lang w:bidi="ar-LB"/>
        </w:rPr>
        <w:t>التي</w:t>
      </w:r>
      <w:r w:rsidRPr="00137C22">
        <w:rPr>
          <w:sz w:val="26"/>
          <w:szCs w:val="26"/>
          <w:rtl/>
          <w:lang w:bidi="ar-LB"/>
        </w:rPr>
        <w:t xml:space="preserve"> قدمتها الأمانة لمساعدة اللجنة التنفيذية في تعريف ما</w:t>
      </w:r>
      <w:r w:rsidR="00FB5834" w:rsidRPr="00137C22">
        <w:rPr>
          <w:sz w:val="26"/>
          <w:szCs w:val="26"/>
          <w:rtl/>
          <w:lang w:bidi="ar-LB"/>
        </w:rPr>
        <w:t xml:space="preserve"> </w:t>
      </w:r>
      <w:r w:rsidRPr="00137C22">
        <w:rPr>
          <w:sz w:val="26"/>
          <w:szCs w:val="26"/>
          <w:rtl/>
          <w:lang w:bidi="ar-LB"/>
        </w:rPr>
        <w:t xml:space="preserve">يعتبر شركات صغيرة ومتوسطة الحجم في </w:t>
      </w:r>
      <w:r w:rsidR="006963DF" w:rsidRPr="00137C22">
        <w:rPr>
          <w:rFonts w:hint="cs"/>
          <w:sz w:val="26"/>
          <w:szCs w:val="26"/>
          <w:rtl/>
          <w:lang w:bidi="ar-LB"/>
        </w:rPr>
        <w:t>قطاعي</w:t>
      </w:r>
      <w:r w:rsidRPr="00137C22">
        <w:rPr>
          <w:sz w:val="26"/>
          <w:szCs w:val="26"/>
          <w:rtl/>
          <w:lang w:bidi="ar-LB"/>
        </w:rPr>
        <w:t xml:space="preserve"> تصنيع تكييف الهواء </w:t>
      </w:r>
      <w:r w:rsidR="006963DF" w:rsidRPr="00137C22">
        <w:rPr>
          <w:rFonts w:hint="cs"/>
          <w:sz w:val="26"/>
          <w:szCs w:val="26"/>
          <w:rtl/>
          <w:lang w:bidi="ar-LB"/>
        </w:rPr>
        <w:t>التجاري</w:t>
      </w:r>
      <w:r w:rsidRPr="00137C22">
        <w:rPr>
          <w:sz w:val="26"/>
          <w:szCs w:val="26"/>
          <w:rtl/>
          <w:lang w:bidi="ar-LB"/>
        </w:rPr>
        <w:t xml:space="preserve"> وتصنيع التبريد </w:t>
      </w:r>
      <w:r w:rsidR="00790386" w:rsidRPr="00137C22">
        <w:rPr>
          <w:rFonts w:hint="cs"/>
          <w:sz w:val="26"/>
          <w:szCs w:val="26"/>
          <w:rtl/>
          <w:lang w:bidi="ar-LB"/>
        </w:rPr>
        <w:t>التجاري</w:t>
      </w:r>
      <w:r w:rsidRPr="00137C22">
        <w:rPr>
          <w:sz w:val="26"/>
          <w:szCs w:val="26"/>
          <w:rtl/>
          <w:lang w:bidi="ar-LB"/>
        </w:rPr>
        <w:t xml:space="preserve">. وترد هذه المعلومات والمناقشات ذات العلاقة في القسم </w:t>
      </w:r>
      <w:r w:rsidR="006963DF" w:rsidRPr="00137C22">
        <w:rPr>
          <w:rFonts w:hint="cs"/>
          <w:sz w:val="26"/>
          <w:szCs w:val="26"/>
          <w:rtl/>
          <w:lang w:bidi="ar-LB"/>
        </w:rPr>
        <w:t>الثاني</w:t>
      </w:r>
      <w:r w:rsidRPr="00137C22">
        <w:rPr>
          <w:sz w:val="26"/>
          <w:szCs w:val="26"/>
          <w:rtl/>
          <w:lang w:bidi="ar-LB"/>
        </w:rPr>
        <w:t xml:space="preserve"> </w:t>
      </w:r>
      <w:r w:rsidR="00FB5834" w:rsidRPr="00137C22">
        <w:rPr>
          <w:sz w:val="26"/>
          <w:szCs w:val="26"/>
          <w:rtl/>
          <w:lang w:bidi="ar-LB"/>
        </w:rPr>
        <w:t>ب</w:t>
      </w:r>
      <w:r w:rsidRPr="00137C22">
        <w:rPr>
          <w:sz w:val="26"/>
          <w:szCs w:val="26"/>
          <w:rtl/>
          <w:lang w:bidi="ar-LB"/>
        </w:rPr>
        <w:t>هذه الوثيقة. ووافقت اللجنة التنفيذية</w:t>
      </w:r>
      <w:r w:rsidR="00003247" w:rsidRPr="00137C22">
        <w:rPr>
          <w:sz w:val="26"/>
          <w:szCs w:val="26"/>
          <w:rtl/>
          <w:lang w:bidi="ar-LB"/>
        </w:rPr>
        <w:t xml:space="preserve"> على مواصلة</w:t>
      </w:r>
      <w:r w:rsidRPr="00137C22">
        <w:rPr>
          <w:sz w:val="26"/>
          <w:szCs w:val="26"/>
          <w:rtl/>
          <w:lang w:bidi="ar-LB"/>
        </w:rPr>
        <w:t xml:space="preserve"> </w:t>
      </w:r>
      <w:r w:rsidR="00301D34" w:rsidRPr="00137C22">
        <w:rPr>
          <w:sz w:val="26"/>
          <w:szCs w:val="26"/>
          <w:rtl/>
          <w:lang w:bidi="ar-LB"/>
        </w:rPr>
        <w:t>المناقشات</w:t>
      </w:r>
      <w:r w:rsidRPr="00137C22">
        <w:rPr>
          <w:sz w:val="26"/>
          <w:szCs w:val="26"/>
          <w:rtl/>
          <w:lang w:bidi="ar-LB"/>
        </w:rPr>
        <w:t xml:space="preserve"> </w:t>
      </w:r>
      <w:r w:rsidR="00301D34" w:rsidRPr="00137C22">
        <w:rPr>
          <w:sz w:val="26"/>
          <w:szCs w:val="26"/>
          <w:rtl/>
          <w:lang w:bidi="ar-LB"/>
        </w:rPr>
        <w:t>في اجتماعها الثالث والتسعين.</w:t>
      </w:r>
    </w:p>
    <w:p w14:paraId="708EC764" w14:textId="77777777" w:rsidR="00301D34" w:rsidRPr="00301D34" w:rsidRDefault="00301D34" w:rsidP="00301D34">
      <w:pPr>
        <w:pStyle w:val="ListParagraph"/>
        <w:rPr>
          <w:sz w:val="26"/>
          <w:szCs w:val="26"/>
          <w:rtl/>
          <w:lang w:bidi="ar-LB"/>
        </w:rPr>
      </w:pPr>
    </w:p>
    <w:p w14:paraId="32F4B349" w14:textId="0A87C729" w:rsidR="00301D34" w:rsidRPr="00137C22" w:rsidRDefault="00301D34" w:rsidP="00137C22">
      <w:pPr>
        <w:pStyle w:val="ListParagraph"/>
        <w:numPr>
          <w:ilvl w:val="0"/>
          <w:numId w:val="30"/>
        </w:numPr>
        <w:bidi/>
        <w:ind w:left="0" w:firstLine="0"/>
        <w:rPr>
          <w:sz w:val="26"/>
          <w:szCs w:val="26"/>
          <w:lang w:bidi="ar-LB"/>
        </w:rPr>
      </w:pPr>
      <w:r w:rsidRPr="00137C22">
        <w:rPr>
          <w:sz w:val="26"/>
          <w:szCs w:val="26"/>
          <w:rtl/>
          <w:lang w:bidi="ar-LB"/>
        </w:rPr>
        <w:t xml:space="preserve">وفي الاجتماع الثالث والتسعين، تم تقديم مقترحين منفصلين </w:t>
      </w:r>
      <w:r w:rsidR="00A457D8" w:rsidRPr="00137C22">
        <w:rPr>
          <w:sz w:val="26"/>
          <w:szCs w:val="26"/>
          <w:rtl/>
          <w:lang w:bidi="ar-LB"/>
        </w:rPr>
        <w:t>ل</w:t>
      </w:r>
      <w:r w:rsidRPr="00137C22">
        <w:rPr>
          <w:sz w:val="26"/>
          <w:szCs w:val="26"/>
          <w:rtl/>
          <w:lang w:bidi="ar-LB"/>
        </w:rPr>
        <w:t xml:space="preserve">فريق الاتصال بشأن العناصر المعلقة في المبادئ التوجيهية لتكلفة </w:t>
      </w:r>
      <w:r w:rsidR="00A457D8" w:rsidRPr="00137C22">
        <w:rPr>
          <w:sz w:val="26"/>
          <w:szCs w:val="26"/>
          <w:rtl/>
          <w:lang w:bidi="ar-LB"/>
        </w:rPr>
        <w:t>للمواد الهيدروفلوروكربونية</w:t>
      </w:r>
      <w:r w:rsidRPr="00137C22">
        <w:rPr>
          <w:sz w:val="26"/>
          <w:szCs w:val="26"/>
          <w:rtl/>
          <w:lang w:bidi="ar-LB"/>
        </w:rPr>
        <w:t xml:space="preserve">، بما في ذلك </w:t>
      </w:r>
      <w:r w:rsidR="00A457D8" w:rsidRPr="00137C22">
        <w:rPr>
          <w:sz w:val="26"/>
          <w:szCs w:val="26"/>
          <w:rtl/>
          <w:lang w:bidi="ar-LB"/>
        </w:rPr>
        <w:t xml:space="preserve">عتبات فعالية التكلفة ومستويات </w:t>
      </w:r>
      <w:r w:rsidRPr="00137C22">
        <w:rPr>
          <w:sz w:val="26"/>
          <w:szCs w:val="26"/>
          <w:rtl/>
          <w:lang w:bidi="ar-LB"/>
        </w:rPr>
        <w:t>تكاليف</w:t>
      </w:r>
      <w:r w:rsidR="00A457D8" w:rsidRPr="00137C22">
        <w:rPr>
          <w:sz w:val="26"/>
          <w:szCs w:val="26"/>
          <w:rtl/>
          <w:lang w:bidi="ar-LB"/>
        </w:rPr>
        <w:t xml:space="preserve"> التشغيل</w:t>
      </w:r>
      <w:r w:rsidRPr="00137C22">
        <w:rPr>
          <w:sz w:val="26"/>
          <w:szCs w:val="26"/>
          <w:rtl/>
          <w:lang w:bidi="ar-LB"/>
        </w:rPr>
        <w:t xml:space="preserve"> الإضافية ومدتها، أحدهما من البلدان غير العاملة بالمادة 5 </w:t>
      </w:r>
      <w:r w:rsidR="00A457D8" w:rsidRPr="00137C22">
        <w:rPr>
          <w:sz w:val="26"/>
          <w:szCs w:val="26"/>
          <w:rtl/>
          <w:lang w:bidi="ar-LB"/>
        </w:rPr>
        <w:t xml:space="preserve">والآخر من </w:t>
      </w:r>
      <w:r w:rsidRPr="00137C22">
        <w:rPr>
          <w:sz w:val="26"/>
          <w:szCs w:val="26"/>
          <w:rtl/>
          <w:lang w:bidi="ar-LB"/>
        </w:rPr>
        <w:t xml:space="preserve">البلدان </w:t>
      </w:r>
      <w:r w:rsidR="00A457D8" w:rsidRPr="00137C22">
        <w:rPr>
          <w:sz w:val="26"/>
          <w:szCs w:val="26"/>
          <w:rtl/>
          <w:lang w:bidi="ar-LB"/>
        </w:rPr>
        <w:t>العاملة بالمادة 5</w:t>
      </w:r>
      <w:r w:rsidRPr="00137C22">
        <w:rPr>
          <w:sz w:val="26"/>
          <w:szCs w:val="26"/>
          <w:rtl/>
          <w:lang w:bidi="ar-LB"/>
        </w:rPr>
        <w:t>، على النحو المبين في المرفق</w:t>
      </w:r>
      <w:r w:rsidR="00A457D8" w:rsidRPr="00137C22">
        <w:rPr>
          <w:sz w:val="26"/>
          <w:szCs w:val="26"/>
          <w:rtl/>
          <w:lang w:bidi="ar-LB"/>
        </w:rPr>
        <w:t xml:space="preserve">ين الأول والثاني بهذه الوثيقة. </w:t>
      </w:r>
      <w:r w:rsidRPr="00137C22">
        <w:rPr>
          <w:sz w:val="26"/>
          <w:szCs w:val="26"/>
          <w:rtl/>
          <w:lang w:bidi="ar-LB"/>
        </w:rPr>
        <w:t xml:space="preserve">بالإضافة إلى ذلك، اقترحت بعض البلدان غير العاملة بالمادة 5 إمكانية تقديم </w:t>
      </w:r>
      <w:r w:rsidR="00A457D8" w:rsidRPr="00137C22">
        <w:rPr>
          <w:sz w:val="26"/>
          <w:szCs w:val="26"/>
          <w:rtl/>
          <w:lang w:bidi="ar-LB"/>
        </w:rPr>
        <w:lastRenderedPageBreak/>
        <w:t>نسبة</w:t>
      </w:r>
      <w:r w:rsidRPr="00137C22">
        <w:rPr>
          <w:sz w:val="26"/>
          <w:szCs w:val="26"/>
          <w:rtl/>
          <w:lang w:bidi="ar-LB"/>
        </w:rPr>
        <w:t xml:space="preserve"> مئوية إضافية لتشجيع التحول إلى البدائل ذات القدرة المنخفضة على إحداث الاحترار العالمي أو التي لا </w:t>
      </w:r>
      <w:r w:rsidR="00A457D8" w:rsidRPr="00137C22">
        <w:rPr>
          <w:sz w:val="26"/>
          <w:szCs w:val="26"/>
          <w:rtl/>
          <w:lang w:bidi="ar-LB"/>
        </w:rPr>
        <w:t>تحدث احترارا على الإطلاق</w:t>
      </w:r>
      <w:r w:rsidRPr="00137C22">
        <w:rPr>
          <w:sz w:val="26"/>
          <w:szCs w:val="26"/>
          <w:rtl/>
          <w:lang w:bidi="ar-LB"/>
        </w:rPr>
        <w:t>.</w:t>
      </w:r>
    </w:p>
    <w:p w14:paraId="368735F2" w14:textId="77777777" w:rsidR="009B5947" w:rsidRPr="009B5947" w:rsidRDefault="009B5947" w:rsidP="009B5947">
      <w:pPr>
        <w:pStyle w:val="ListParagraph"/>
        <w:rPr>
          <w:sz w:val="26"/>
          <w:szCs w:val="26"/>
          <w:rtl/>
          <w:lang w:bidi="ar-LB"/>
        </w:rPr>
      </w:pPr>
    </w:p>
    <w:p w14:paraId="31E4EDE5" w14:textId="47716417" w:rsidR="009B5947" w:rsidRPr="009B5947" w:rsidRDefault="009B5947" w:rsidP="009B5947">
      <w:pPr>
        <w:bidi/>
        <w:rPr>
          <w:b/>
          <w:bCs/>
          <w:sz w:val="26"/>
          <w:szCs w:val="26"/>
          <w:rtl/>
          <w:lang w:bidi="ar-LB"/>
        </w:rPr>
      </w:pPr>
      <w:r w:rsidRPr="002E7E79">
        <w:rPr>
          <w:b/>
          <w:bCs/>
          <w:sz w:val="26"/>
          <w:szCs w:val="26"/>
          <w:rtl/>
          <w:lang w:bidi="ar-LB"/>
        </w:rPr>
        <w:t>تكاليف التشغيل الاضافية</w:t>
      </w:r>
    </w:p>
    <w:p w14:paraId="63B79488" w14:textId="77777777" w:rsidR="009B5947" w:rsidRPr="009B5947" w:rsidRDefault="009B5947" w:rsidP="009B5947">
      <w:pPr>
        <w:pStyle w:val="ListParagraph"/>
        <w:rPr>
          <w:sz w:val="26"/>
          <w:szCs w:val="26"/>
          <w:rtl/>
          <w:lang w:bidi="ar-LB"/>
        </w:rPr>
      </w:pPr>
    </w:p>
    <w:p w14:paraId="34202D72" w14:textId="019CBF99" w:rsidR="00137C22" w:rsidRDefault="004B560D" w:rsidP="00017984">
      <w:pPr>
        <w:pStyle w:val="ListParagraph"/>
        <w:numPr>
          <w:ilvl w:val="0"/>
          <w:numId w:val="30"/>
        </w:numPr>
        <w:bidi/>
        <w:ind w:left="0" w:firstLine="0"/>
        <w:rPr>
          <w:sz w:val="26"/>
          <w:szCs w:val="26"/>
          <w:lang w:bidi="ar-LB"/>
        </w:rPr>
      </w:pPr>
      <w:r>
        <w:rPr>
          <w:sz w:val="26"/>
          <w:szCs w:val="26"/>
          <w:rtl/>
          <w:lang w:bidi="ar-LB"/>
        </w:rPr>
        <w:t xml:space="preserve"> </w:t>
      </w:r>
      <w:r w:rsidR="00137C22" w:rsidRPr="00137C22">
        <w:rPr>
          <w:sz w:val="26"/>
          <w:szCs w:val="26"/>
          <w:rtl/>
          <w:lang w:bidi="ar-LB"/>
        </w:rPr>
        <w:t xml:space="preserve">يرد ملخص للسياسات السابقة </w:t>
      </w:r>
      <w:r w:rsidR="008A705E">
        <w:rPr>
          <w:sz w:val="26"/>
          <w:szCs w:val="26"/>
          <w:rtl/>
          <w:lang w:bidi="ar-LB"/>
        </w:rPr>
        <w:t xml:space="preserve">تكاليف التشغيل الإضافية </w:t>
      </w:r>
      <w:r w:rsidR="00137C22" w:rsidRPr="00137C22">
        <w:rPr>
          <w:sz w:val="26"/>
          <w:szCs w:val="26"/>
          <w:rtl/>
          <w:lang w:bidi="ar-LB"/>
        </w:rPr>
        <w:t>في الفقرات</w:t>
      </w:r>
      <w:r w:rsidR="008A705E">
        <w:rPr>
          <w:sz w:val="26"/>
          <w:szCs w:val="26"/>
          <w:rtl/>
          <w:lang w:bidi="ar-LB"/>
        </w:rPr>
        <w:t xml:space="preserve"> من</w:t>
      </w:r>
      <w:r w:rsidR="00137C22" w:rsidRPr="00137C22">
        <w:rPr>
          <w:sz w:val="26"/>
          <w:szCs w:val="26"/>
          <w:rtl/>
          <w:lang w:bidi="ar-LB"/>
        </w:rPr>
        <w:t xml:space="preserve"> 57</w:t>
      </w:r>
      <w:r w:rsidR="008A705E">
        <w:rPr>
          <w:sz w:val="26"/>
          <w:szCs w:val="26"/>
          <w:rtl/>
          <w:lang w:bidi="ar-LB"/>
        </w:rPr>
        <w:t xml:space="preserve"> إلى</w:t>
      </w:r>
      <w:r w:rsidR="00137C22" w:rsidRPr="00137C22">
        <w:rPr>
          <w:sz w:val="26"/>
          <w:szCs w:val="26"/>
          <w:rtl/>
          <w:lang w:bidi="ar-LB"/>
        </w:rPr>
        <w:t xml:space="preserve"> 64 من الوثيقة </w:t>
      </w:r>
      <w:r w:rsidR="00137C22" w:rsidRPr="00137C22">
        <w:rPr>
          <w:sz w:val="26"/>
          <w:szCs w:val="26"/>
          <w:lang w:bidi="ar-LB"/>
        </w:rPr>
        <w:t>UNEP/</w:t>
      </w:r>
      <w:proofErr w:type="spellStart"/>
      <w:r w:rsidR="00137C22" w:rsidRPr="00137C22">
        <w:rPr>
          <w:sz w:val="26"/>
          <w:szCs w:val="26"/>
          <w:lang w:bidi="ar-LB"/>
        </w:rPr>
        <w:t>OzL.Pro</w:t>
      </w:r>
      <w:proofErr w:type="spellEnd"/>
      <w:r w:rsidR="00137C22" w:rsidRPr="00137C22">
        <w:rPr>
          <w:sz w:val="26"/>
          <w:szCs w:val="26"/>
          <w:lang w:bidi="ar-LB"/>
        </w:rPr>
        <w:t>/ExCom/78/5</w:t>
      </w:r>
      <w:r w:rsidR="00137C22" w:rsidRPr="00137C22">
        <w:rPr>
          <w:sz w:val="26"/>
          <w:szCs w:val="26"/>
          <w:rtl/>
          <w:lang w:bidi="ar-LB"/>
        </w:rPr>
        <w:t xml:space="preserve"> </w:t>
      </w:r>
      <w:r w:rsidR="008A705E">
        <w:rPr>
          <w:sz w:val="26"/>
          <w:szCs w:val="26"/>
          <w:rtl/>
          <w:lang w:bidi="ar-LB"/>
        </w:rPr>
        <w:t>المعنية</w:t>
      </w:r>
      <w:r w:rsidR="00137C22" w:rsidRPr="00137C22">
        <w:rPr>
          <w:sz w:val="26"/>
          <w:szCs w:val="26"/>
          <w:rtl/>
          <w:lang w:bidi="ar-LB"/>
        </w:rPr>
        <w:t xml:space="preserve"> </w:t>
      </w:r>
      <w:r w:rsidR="008A705E">
        <w:rPr>
          <w:sz w:val="26"/>
          <w:szCs w:val="26"/>
          <w:rtl/>
          <w:lang w:bidi="ar-LB"/>
        </w:rPr>
        <w:t>ب</w:t>
      </w:r>
      <w:r w:rsidR="00137C22" w:rsidRPr="00137C22">
        <w:rPr>
          <w:sz w:val="26"/>
          <w:szCs w:val="26"/>
          <w:rtl/>
          <w:lang w:bidi="ar-LB"/>
        </w:rPr>
        <w:t xml:space="preserve">وضع المبادئ التوجيهية للتكاليف. </w:t>
      </w:r>
      <w:r w:rsidR="008A705E">
        <w:rPr>
          <w:sz w:val="26"/>
          <w:szCs w:val="26"/>
          <w:rtl/>
          <w:lang w:bidi="ar-LB"/>
        </w:rPr>
        <w:t>و</w:t>
      </w:r>
      <w:r w:rsidR="00137C22" w:rsidRPr="00137C22">
        <w:rPr>
          <w:sz w:val="26"/>
          <w:szCs w:val="26"/>
          <w:rtl/>
          <w:lang w:bidi="ar-LB"/>
        </w:rPr>
        <w:t xml:space="preserve">في الاجتماع الحادي والتسعين، بدأ فريق الاتصال مناقشة </w:t>
      </w:r>
      <w:r w:rsidR="008A705E">
        <w:rPr>
          <w:sz w:val="26"/>
          <w:szCs w:val="26"/>
          <w:rtl/>
          <w:lang w:bidi="ar-LB"/>
        </w:rPr>
        <w:t>المسألة</w:t>
      </w:r>
      <w:r w:rsidR="00137C22" w:rsidRPr="00137C22">
        <w:rPr>
          <w:sz w:val="26"/>
          <w:szCs w:val="26"/>
          <w:rtl/>
          <w:lang w:bidi="ar-LB"/>
        </w:rPr>
        <w:t xml:space="preserve"> حيث اقترح أحد الأعضاء الحفاظ على عتبات ومدة تكاليف التشغيل الإضافية </w:t>
      </w:r>
      <w:r w:rsidR="008A705E">
        <w:rPr>
          <w:sz w:val="26"/>
          <w:szCs w:val="26"/>
          <w:rtl/>
          <w:lang w:bidi="ar-LB"/>
        </w:rPr>
        <w:t>حسبما حددت</w:t>
      </w:r>
      <w:r w:rsidR="00137C22" w:rsidRPr="00137C22">
        <w:rPr>
          <w:sz w:val="26"/>
          <w:szCs w:val="26"/>
          <w:rtl/>
          <w:lang w:bidi="ar-LB"/>
        </w:rPr>
        <w:t xml:space="preserve"> </w:t>
      </w:r>
      <w:r w:rsidR="008A705E">
        <w:rPr>
          <w:sz w:val="26"/>
          <w:szCs w:val="26"/>
          <w:rtl/>
          <w:lang w:bidi="ar-LB"/>
        </w:rPr>
        <w:t>للمواد الهيدروكلوروفلوروكربونية</w:t>
      </w:r>
      <w:r w:rsidR="00137C22" w:rsidRPr="00137C22">
        <w:rPr>
          <w:sz w:val="26"/>
          <w:szCs w:val="26"/>
          <w:rtl/>
          <w:lang w:bidi="ar-LB"/>
        </w:rPr>
        <w:t xml:space="preserve">، مع تطبيق بعض المرونة على الشركات الصغيرة والمتوسطة في قطاع رغوة البولي يوريثان، في حين اقترح </w:t>
      </w:r>
      <w:r w:rsidR="008A705E">
        <w:rPr>
          <w:sz w:val="26"/>
          <w:szCs w:val="26"/>
          <w:rtl/>
          <w:lang w:bidi="ar-LB"/>
        </w:rPr>
        <w:t>عضو آخر زيادة قدرها 40 بالمئة و</w:t>
      </w:r>
      <w:r w:rsidR="00137C22" w:rsidRPr="00137C22">
        <w:rPr>
          <w:sz w:val="26"/>
          <w:szCs w:val="26"/>
          <w:rtl/>
          <w:lang w:bidi="ar-LB"/>
        </w:rPr>
        <w:t>مدة</w:t>
      </w:r>
      <w:r w:rsidR="008A705E">
        <w:rPr>
          <w:sz w:val="26"/>
          <w:szCs w:val="26"/>
          <w:rtl/>
          <w:lang w:bidi="ar-LB"/>
        </w:rPr>
        <w:t xml:space="preserve"> قدرها</w:t>
      </w:r>
      <w:r w:rsidR="00137C22" w:rsidRPr="00137C22">
        <w:rPr>
          <w:sz w:val="26"/>
          <w:szCs w:val="26"/>
          <w:rtl/>
          <w:lang w:bidi="ar-LB"/>
        </w:rPr>
        <w:t xml:space="preserve"> ثلاث س</w:t>
      </w:r>
      <w:r w:rsidR="00017984">
        <w:rPr>
          <w:sz w:val="26"/>
          <w:szCs w:val="26"/>
          <w:rtl/>
          <w:lang w:bidi="ar-LB"/>
        </w:rPr>
        <w:t>نوات. واتفق الفريق</w:t>
      </w:r>
      <w:r w:rsidR="00137C22" w:rsidRPr="00137C22">
        <w:rPr>
          <w:sz w:val="26"/>
          <w:szCs w:val="26"/>
          <w:rtl/>
          <w:lang w:bidi="ar-LB"/>
        </w:rPr>
        <w:t xml:space="preserve"> على مواصلة مناقشة أمور من بينها </w:t>
      </w:r>
      <w:r w:rsidR="00017984">
        <w:rPr>
          <w:sz w:val="26"/>
          <w:szCs w:val="26"/>
          <w:rtl/>
          <w:lang w:bidi="ar-LB"/>
        </w:rPr>
        <w:t xml:space="preserve">تكاليف التشغيل الإضافية </w:t>
      </w:r>
      <w:r w:rsidR="00137C22" w:rsidRPr="00137C22">
        <w:rPr>
          <w:sz w:val="26"/>
          <w:szCs w:val="26"/>
          <w:rtl/>
          <w:lang w:bidi="ar-LB"/>
        </w:rPr>
        <w:t>على أساس نصوص العمل المستخدمة في فريق الاتصال. وبناءً على ذلك، وافقت اللجنة التنفيذية على مواصلة النظر، في اجتماعها الثاني والتس</w:t>
      </w:r>
      <w:r w:rsidR="00017984">
        <w:rPr>
          <w:sz w:val="26"/>
          <w:szCs w:val="26"/>
          <w:rtl/>
          <w:lang w:bidi="ar-LB"/>
        </w:rPr>
        <w:t>عين، في وضع المبادئ التوجيهية ل</w:t>
      </w:r>
      <w:r w:rsidR="00137C22" w:rsidRPr="00137C22">
        <w:rPr>
          <w:sz w:val="26"/>
          <w:szCs w:val="26"/>
          <w:rtl/>
          <w:lang w:bidi="ar-LB"/>
        </w:rPr>
        <w:t xml:space="preserve">تكاليف التخفيض التدريجي </w:t>
      </w:r>
      <w:r w:rsidR="00017984">
        <w:rPr>
          <w:sz w:val="26"/>
          <w:szCs w:val="26"/>
          <w:rtl/>
          <w:lang w:bidi="ar-LB"/>
        </w:rPr>
        <w:t xml:space="preserve">للمواد الهيدروفلوروكربونية </w:t>
      </w:r>
      <w:r w:rsidR="00137C22" w:rsidRPr="00137C22">
        <w:rPr>
          <w:sz w:val="26"/>
          <w:szCs w:val="26"/>
          <w:rtl/>
          <w:lang w:bidi="ar-LB"/>
        </w:rPr>
        <w:t xml:space="preserve">في البلدان العاملة بالمادة 5 على أساس جملة أمور منها نص العمل </w:t>
      </w:r>
      <w:r w:rsidR="00017984">
        <w:rPr>
          <w:sz w:val="26"/>
          <w:szCs w:val="26"/>
          <w:rtl/>
          <w:lang w:bidi="ar-LB"/>
        </w:rPr>
        <w:t>المعني</w:t>
      </w:r>
      <w:r w:rsidR="00137C22" w:rsidRPr="00137C22">
        <w:rPr>
          <w:sz w:val="26"/>
          <w:szCs w:val="26"/>
          <w:rtl/>
          <w:lang w:bidi="ar-LB"/>
        </w:rPr>
        <w:t xml:space="preserve"> </w:t>
      </w:r>
      <w:r w:rsidR="00017984">
        <w:rPr>
          <w:sz w:val="26"/>
          <w:szCs w:val="26"/>
          <w:rtl/>
          <w:lang w:bidi="ar-LB"/>
        </w:rPr>
        <w:t>ب</w:t>
      </w:r>
      <w:r w:rsidR="00137C22" w:rsidRPr="00137C22">
        <w:rPr>
          <w:sz w:val="26"/>
          <w:szCs w:val="26"/>
          <w:rtl/>
          <w:lang w:bidi="ar-LB"/>
        </w:rPr>
        <w:t xml:space="preserve">عتبات فعالية التكلفة </w:t>
      </w:r>
      <w:r w:rsidR="00017984">
        <w:rPr>
          <w:sz w:val="26"/>
          <w:szCs w:val="26"/>
          <w:rtl/>
          <w:lang w:bidi="ar-LB"/>
        </w:rPr>
        <w:t>وتكاليف التشغيل الإضافية.</w:t>
      </w:r>
      <w:r w:rsidR="00017984">
        <w:rPr>
          <w:rStyle w:val="FootnoteReference"/>
          <w:sz w:val="26"/>
          <w:szCs w:val="26"/>
          <w:rtl/>
          <w:lang w:bidi="ar-LB"/>
        </w:rPr>
        <w:footnoteReference w:id="18"/>
      </w:r>
      <w:r w:rsidR="00137C22" w:rsidRPr="00137C22">
        <w:rPr>
          <w:sz w:val="26"/>
          <w:szCs w:val="26"/>
          <w:rtl/>
          <w:lang w:bidi="ar-LB"/>
        </w:rPr>
        <w:t xml:space="preserve"> </w:t>
      </w:r>
      <w:r w:rsidR="00017984">
        <w:rPr>
          <w:sz w:val="26"/>
          <w:szCs w:val="26"/>
          <w:rtl/>
          <w:lang w:bidi="ar-LB"/>
        </w:rPr>
        <w:t>و</w:t>
      </w:r>
      <w:r w:rsidR="00137C22" w:rsidRPr="00137C22">
        <w:rPr>
          <w:sz w:val="26"/>
          <w:szCs w:val="26"/>
          <w:rtl/>
          <w:lang w:bidi="ar-LB"/>
        </w:rPr>
        <w:t xml:space="preserve">لم تتم مناقشة </w:t>
      </w:r>
      <w:r w:rsidR="00017984">
        <w:rPr>
          <w:sz w:val="26"/>
          <w:szCs w:val="26"/>
          <w:rtl/>
          <w:lang w:bidi="ar-LB"/>
        </w:rPr>
        <w:t xml:space="preserve">تكاليف التشغيل الإضافية </w:t>
      </w:r>
      <w:r w:rsidR="00137C22" w:rsidRPr="00137C22">
        <w:rPr>
          <w:sz w:val="26"/>
          <w:szCs w:val="26"/>
          <w:rtl/>
          <w:lang w:bidi="ar-LB"/>
        </w:rPr>
        <w:t>في الاجتماع</w:t>
      </w:r>
      <w:r w:rsidR="00017984">
        <w:rPr>
          <w:sz w:val="26"/>
          <w:szCs w:val="26"/>
          <w:rtl/>
          <w:lang w:bidi="ar-LB"/>
        </w:rPr>
        <w:t xml:space="preserve"> الثاني والتسعين</w:t>
      </w:r>
      <w:r w:rsidR="00137C22" w:rsidRPr="00137C22">
        <w:rPr>
          <w:sz w:val="26"/>
          <w:szCs w:val="26"/>
          <w:rtl/>
          <w:lang w:bidi="ar-LB"/>
        </w:rPr>
        <w:t xml:space="preserve">. وفي </w:t>
      </w:r>
      <w:r w:rsidR="00017984">
        <w:rPr>
          <w:sz w:val="26"/>
          <w:szCs w:val="26"/>
          <w:rtl/>
          <w:lang w:bidi="ar-LB"/>
        </w:rPr>
        <w:t>الاجتماع الثالث</w:t>
      </w:r>
      <w:r w:rsidR="00137C22" w:rsidRPr="00137C22">
        <w:rPr>
          <w:sz w:val="26"/>
          <w:szCs w:val="26"/>
          <w:rtl/>
          <w:lang w:bidi="ar-LB"/>
        </w:rPr>
        <w:t xml:space="preserve"> والتسعين، تضمنت نصوص العمل التي قدمتها البلدان غير العاملة بالمادة 5 والبلدان العاملة ب</w:t>
      </w:r>
      <w:r w:rsidR="00017984">
        <w:rPr>
          <w:sz w:val="26"/>
          <w:szCs w:val="26"/>
          <w:rtl/>
          <w:lang w:bidi="ar-LB"/>
        </w:rPr>
        <w:t>المادة 5 مقترحات بشأن مستويات تكاليف التشغيل</w:t>
      </w:r>
      <w:r w:rsidR="00137C22" w:rsidRPr="00137C22">
        <w:rPr>
          <w:sz w:val="26"/>
          <w:szCs w:val="26"/>
          <w:rtl/>
          <w:lang w:bidi="ar-LB"/>
        </w:rPr>
        <w:t xml:space="preserve"> الإضافية ومدتها، على النحو الوارد في المرفقين الأول والثاني بهذه الوثيقة.</w:t>
      </w:r>
      <w:r w:rsidR="00017984">
        <w:rPr>
          <w:sz w:val="26"/>
          <w:szCs w:val="26"/>
          <w:rtl/>
          <w:lang w:bidi="ar-LB"/>
        </w:rPr>
        <w:t xml:space="preserve"> </w:t>
      </w:r>
    </w:p>
    <w:p w14:paraId="756EF24C" w14:textId="77777777" w:rsidR="00017984" w:rsidRDefault="00017984" w:rsidP="00017984">
      <w:pPr>
        <w:pStyle w:val="ListParagraph"/>
        <w:bidi/>
        <w:ind w:left="0"/>
        <w:rPr>
          <w:sz w:val="26"/>
          <w:szCs w:val="26"/>
          <w:rtl/>
          <w:lang w:bidi="ar-LB"/>
        </w:rPr>
      </w:pPr>
    </w:p>
    <w:p w14:paraId="22989F09" w14:textId="5617DA26" w:rsidR="007328DE" w:rsidRPr="000C098A" w:rsidRDefault="00017984" w:rsidP="000C098A">
      <w:pPr>
        <w:pStyle w:val="Heading1"/>
        <w:numPr>
          <w:ilvl w:val="0"/>
          <w:numId w:val="0"/>
        </w:numPr>
        <w:bidi/>
        <w:rPr>
          <w:b/>
          <w:bCs/>
          <w:sz w:val="26"/>
          <w:szCs w:val="26"/>
          <w:rtl/>
          <w:lang w:bidi="ar-LB"/>
        </w:rPr>
      </w:pPr>
      <w:r w:rsidRPr="00507881">
        <w:rPr>
          <w:b/>
          <w:bCs/>
          <w:sz w:val="26"/>
          <w:szCs w:val="26"/>
          <w:rtl/>
          <w:lang w:bidi="ar-LB"/>
        </w:rPr>
        <w:t>كفاءة استخدام الطاقة</w:t>
      </w:r>
    </w:p>
    <w:p w14:paraId="42532900" w14:textId="4C5EA43F" w:rsidR="00505D27" w:rsidRPr="008514A4" w:rsidRDefault="00505D27" w:rsidP="006538E9">
      <w:pPr>
        <w:pStyle w:val="Heading1"/>
        <w:numPr>
          <w:ilvl w:val="0"/>
          <w:numId w:val="30"/>
        </w:numPr>
        <w:bidi/>
        <w:ind w:left="0" w:firstLine="0"/>
        <w:rPr>
          <w:sz w:val="26"/>
          <w:szCs w:val="26"/>
          <w:rtl/>
          <w:lang w:bidi="ar-LB"/>
        </w:rPr>
      </w:pPr>
      <w:r w:rsidRPr="008514A4">
        <w:rPr>
          <w:sz w:val="26"/>
          <w:szCs w:val="26"/>
          <w:rtl/>
          <w:lang w:bidi="ar-LB"/>
        </w:rPr>
        <w:t>نوقشت المسائل المتعلقة بكفاءة</w:t>
      </w:r>
      <w:r w:rsidR="00972D52" w:rsidRPr="008514A4">
        <w:rPr>
          <w:sz w:val="26"/>
          <w:szCs w:val="26"/>
          <w:rtl/>
          <w:lang w:bidi="ar-LB"/>
        </w:rPr>
        <w:t xml:space="preserve"> استخدام</w:t>
      </w:r>
      <w:r w:rsidRPr="008514A4">
        <w:rPr>
          <w:sz w:val="26"/>
          <w:szCs w:val="26"/>
          <w:rtl/>
          <w:lang w:bidi="ar-LB"/>
        </w:rPr>
        <w:t xml:space="preserve"> الطاقة لأول مرة في فريق الاتصال ا</w:t>
      </w:r>
      <w:r w:rsidR="00972D52" w:rsidRPr="008514A4">
        <w:rPr>
          <w:sz w:val="26"/>
          <w:szCs w:val="26"/>
          <w:rtl/>
          <w:lang w:bidi="ar-LB"/>
        </w:rPr>
        <w:t>لمعني بالمبادئ التوجيهية لتكاليف ا</w:t>
      </w:r>
      <w:r w:rsidRPr="008514A4">
        <w:rPr>
          <w:sz w:val="26"/>
          <w:szCs w:val="26"/>
          <w:rtl/>
          <w:lang w:bidi="ar-LB"/>
        </w:rPr>
        <w:t xml:space="preserve">لتخفيض التدريجي </w:t>
      </w:r>
      <w:r w:rsidR="00972D52" w:rsidRPr="008514A4">
        <w:rPr>
          <w:sz w:val="26"/>
          <w:szCs w:val="26"/>
          <w:rtl/>
          <w:lang w:bidi="ar-LB"/>
        </w:rPr>
        <w:t>للمواد الهيدروفلوروكربونية، الذي أنشئ</w:t>
      </w:r>
      <w:r w:rsidRPr="008514A4">
        <w:rPr>
          <w:sz w:val="26"/>
          <w:szCs w:val="26"/>
          <w:rtl/>
          <w:lang w:bidi="ar-LB"/>
        </w:rPr>
        <w:t xml:space="preserve"> على</w:t>
      </w:r>
      <w:r w:rsidR="00972D52" w:rsidRPr="008514A4">
        <w:rPr>
          <w:sz w:val="26"/>
          <w:szCs w:val="26"/>
          <w:rtl/>
          <w:lang w:bidi="ar-LB"/>
        </w:rPr>
        <w:t xml:space="preserve"> هامش الاجتماع الحادي والثمانين</w:t>
      </w:r>
      <w:r w:rsidRPr="008514A4">
        <w:rPr>
          <w:sz w:val="26"/>
          <w:szCs w:val="26"/>
          <w:rtl/>
          <w:lang w:bidi="ar-LB"/>
        </w:rPr>
        <w:t>، ولكن</w:t>
      </w:r>
      <w:r w:rsidRPr="008514A4">
        <w:rPr>
          <w:sz w:val="26"/>
          <w:szCs w:val="26"/>
          <w:vertAlign w:val="superscript"/>
          <w:rtl/>
          <w:lang w:bidi="ar-LB"/>
        </w:rPr>
        <w:t xml:space="preserve"> </w:t>
      </w:r>
      <w:r w:rsidRPr="008514A4">
        <w:rPr>
          <w:sz w:val="26"/>
          <w:szCs w:val="26"/>
          <w:rtl/>
          <w:lang w:bidi="ar-LB"/>
        </w:rPr>
        <w:t>منذ الاجتماع الثالث</w:t>
      </w:r>
      <w:r w:rsidRPr="008514A4">
        <w:rPr>
          <w:sz w:val="26"/>
          <w:szCs w:val="26"/>
          <w:vertAlign w:val="superscript"/>
          <w:rtl/>
          <w:lang w:bidi="ar-LB"/>
        </w:rPr>
        <w:t xml:space="preserve"> </w:t>
      </w:r>
      <w:r w:rsidRPr="008514A4">
        <w:rPr>
          <w:sz w:val="26"/>
          <w:szCs w:val="26"/>
          <w:rtl/>
          <w:lang w:bidi="ar-LB"/>
        </w:rPr>
        <w:t>والثمانين، تم إدراجه</w:t>
      </w:r>
      <w:r w:rsidR="00972D52" w:rsidRPr="008514A4">
        <w:rPr>
          <w:sz w:val="26"/>
          <w:szCs w:val="26"/>
          <w:rtl/>
          <w:lang w:bidi="ar-LB"/>
        </w:rPr>
        <w:t>ا تحت بند منفصل من جدول الأعمال</w:t>
      </w:r>
      <w:r w:rsidRPr="008514A4">
        <w:rPr>
          <w:sz w:val="26"/>
          <w:szCs w:val="26"/>
          <w:rtl/>
          <w:lang w:bidi="ar-LB"/>
        </w:rPr>
        <w:t xml:space="preserve">. </w:t>
      </w:r>
      <w:r w:rsidR="00972D52" w:rsidRPr="008514A4">
        <w:rPr>
          <w:sz w:val="26"/>
          <w:szCs w:val="26"/>
          <w:rtl/>
          <w:lang w:bidi="ar-LB"/>
        </w:rPr>
        <w:t>وفور</w:t>
      </w:r>
      <w:r w:rsidRPr="008514A4">
        <w:rPr>
          <w:sz w:val="26"/>
          <w:szCs w:val="26"/>
          <w:rtl/>
          <w:lang w:bidi="ar-LB"/>
        </w:rPr>
        <w:t xml:space="preserve"> </w:t>
      </w:r>
      <w:r w:rsidR="00972D52" w:rsidRPr="008514A4">
        <w:rPr>
          <w:sz w:val="26"/>
          <w:szCs w:val="26"/>
          <w:rtl/>
          <w:lang w:bidi="ar-LB"/>
        </w:rPr>
        <w:t>انتهاء اللجنة التنفيذية من مداولاتها</w:t>
      </w:r>
      <w:r w:rsidRPr="008514A4">
        <w:rPr>
          <w:sz w:val="26"/>
          <w:szCs w:val="26"/>
          <w:rtl/>
          <w:lang w:bidi="ar-LB"/>
        </w:rPr>
        <w:t xml:space="preserve">، قد ترغب في </w:t>
      </w:r>
      <w:r w:rsidR="00972D52" w:rsidRPr="008514A4">
        <w:rPr>
          <w:sz w:val="26"/>
          <w:szCs w:val="26"/>
          <w:rtl/>
          <w:lang w:bidi="ar-LB"/>
        </w:rPr>
        <w:t xml:space="preserve">النظر </w:t>
      </w:r>
      <w:r w:rsidR="00790386" w:rsidRPr="008514A4">
        <w:rPr>
          <w:rFonts w:hint="cs"/>
          <w:sz w:val="26"/>
          <w:szCs w:val="26"/>
          <w:rtl/>
          <w:lang w:bidi="ar-LB"/>
        </w:rPr>
        <w:t>فيما</w:t>
      </w:r>
      <w:r w:rsidR="00972D52" w:rsidRPr="008514A4">
        <w:rPr>
          <w:sz w:val="26"/>
          <w:szCs w:val="26"/>
          <w:rtl/>
          <w:lang w:bidi="ar-LB"/>
        </w:rPr>
        <w:t xml:space="preserve"> إذا كانت ستدرج في </w:t>
      </w:r>
      <w:r w:rsidRPr="008514A4">
        <w:rPr>
          <w:sz w:val="26"/>
          <w:szCs w:val="26"/>
          <w:rtl/>
          <w:lang w:bidi="ar-LB"/>
        </w:rPr>
        <w:t>مبادئ</w:t>
      </w:r>
      <w:r w:rsidR="00972D52" w:rsidRPr="008514A4">
        <w:rPr>
          <w:sz w:val="26"/>
          <w:szCs w:val="26"/>
          <w:rtl/>
          <w:lang w:bidi="ar-LB"/>
        </w:rPr>
        <w:t>ها</w:t>
      </w:r>
      <w:r w:rsidRPr="008514A4">
        <w:rPr>
          <w:sz w:val="26"/>
          <w:szCs w:val="26"/>
          <w:rtl/>
          <w:lang w:bidi="ar-LB"/>
        </w:rPr>
        <w:t xml:space="preserve"> التوجيهية لتكاليف التخفيض التدريجي </w:t>
      </w:r>
      <w:r w:rsidR="00972D52" w:rsidRPr="008514A4">
        <w:rPr>
          <w:sz w:val="26"/>
          <w:szCs w:val="26"/>
          <w:rtl/>
          <w:lang w:bidi="ar-LB"/>
        </w:rPr>
        <w:t xml:space="preserve">للمواد الهيدروفلوروكربونية </w:t>
      </w:r>
      <w:r w:rsidRPr="008514A4">
        <w:rPr>
          <w:sz w:val="26"/>
          <w:szCs w:val="26"/>
          <w:rtl/>
          <w:lang w:bidi="ar-LB"/>
        </w:rPr>
        <w:t xml:space="preserve">في بلدان المادة 5 أي قرارات تتخذ بشأن كفاءة </w:t>
      </w:r>
      <w:r w:rsidR="00972D52" w:rsidRPr="008514A4">
        <w:rPr>
          <w:sz w:val="26"/>
          <w:szCs w:val="26"/>
          <w:rtl/>
          <w:lang w:bidi="ar-LB"/>
        </w:rPr>
        <w:t xml:space="preserve">استخدام </w:t>
      </w:r>
      <w:r w:rsidRPr="008514A4">
        <w:rPr>
          <w:sz w:val="26"/>
          <w:szCs w:val="26"/>
          <w:rtl/>
          <w:lang w:bidi="ar-LB"/>
        </w:rPr>
        <w:t>الطاقة.</w:t>
      </w:r>
    </w:p>
    <w:p w14:paraId="42532901" w14:textId="766D4D6D" w:rsidR="00505D27" w:rsidRPr="00507881" w:rsidRDefault="009D1213" w:rsidP="00505D27">
      <w:pPr>
        <w:pStyle w:val="Heading1"/>
        <w:numPr>
          <w:ilvl w:val="0"/>
          <w:numId w:val="0"/>
        </w:numPr>
        <w:bidi/>
        <w:spacing w:before="240"/>
        <w:rPr>
          <w:b/>
          <w:bCs/>
          <w:sz w:val="26"/>
          <w:szCs w:val="26"/>
          <w:rtl/>
          <w:lang w:bidi="ar-LB"/>
        </w:rPr>
      </w:pPr>
      <w:r>
        <w:rPr>
          <w:b/>
          <w:bCs/>
          <w:sz w:val="26"/>
          <w:szCs w:val="26"/>
          <w:rtl/>
          <w:lang w:bidi="ar-LB"/>
        </w:rPr>
        <w:t>التدمير</w:t>
      </w:r>
    </w:p>
    <w:p w14:paraId="42532902" w14:textId="555F2895" w:rsidR="00505D27" w:rsidRDefault="00DD5E1A" w:rsidP="00E40415">
      <w:pPr>
        <w:pStyle w:val="Heading1"/>
        <w:numPr>
          <w:ilvl w:val="0"/>
          <w:numId w:val="30"/>
        </w:numPr>
        <w:bidi/>
        <w:ind w:left="0" w:firstLine="0"/>
        <w:rPr>
          <w:sz w:val="26"/>
          <w:szCs w:val="26"/>
          <w:rtl/>
          <w:lang w:val="en-US" w:bidi="ar-LB"/>
        </w:rPr>
      </w:pPr>
      <w:r>
        <w:rPr>
          <w:rFonts w:eastAsia="Calibri"/>
          <w:noProof/>
          <w:sz w:val="26"/>
          <w:szCs w:val="26"/>
          <w:rtl/>
          <w:lang w:bidi="ar-LB"/>
        </w:rPr>
        <w:t xml:space="preserve">في اجتماعها التسعين، قررت اللجنة التنفيذية أن توفر المرونة لبلدان المادة 5 لتشمل في </w:t>
      </w:r>
      <w:r>
        <w:rPr>
          <w:sz w:val="26"/>
          <w:szCs w:val="26"/>
          <w:rtl/>
          <w:lang w:bidi="ar-LB"/>
        </w:rPr>
        <w:t xml:space="preserve">خططتها لإدارة إزالة المواد الهيدروكلوروفلوروكربونية وأنشطة خطط تنفيذ تعديل </w:t>
      </w:r>
      <w:r w:rsidR="006963DF">
        <w:rPr>
          <w:rFonts w:hint="cs"/>
          <w:sz w:val="26"/>
          <w:szCs w:val="26"/>
          <w:rtl/>
          <w:lang w:bidi="ar-LB"/>
        </w:rPr>
        <w:t>كيغالي</w:t>
      </w:r>
      <w:r>
        <w:rPr>
          <w:sz w:val="26"/>
          <w:szCs w:val="26"/>
          <w:rtl/>
          <w:lang w:bidi="ar-LB"/>
        </w:rPr>
        <w:t xml:space="preserve"> المتعلقة بالإدارة السليمة بيئيا للمواد الخاضعة أو غير الخاضعة للرقابة المستخدمة، بما في ذلك التخلص منها، والنظر في الفقرات</w:t>
      </w:r>
      <w:r w:rsidR="00664C9E">
        <w:rPr>
          <w:sz w:val="26"/>
          <w:szCs w:val="26"/>
          <w:rtl/>
          <w:lang w:bidi="ar-LB"/>
        </w:rPr>
        <w:t xml:space="preserve"> من</w:t>
      </w:r>
      <w:r>
        <w:rPr>
          <w:sz w:val="26"/>
          <w:szCs w:val="26"/>
          <w:rtl/>
          <w:lang w:bidi="ar-LB"/>
        </w:rPr>
        <w:t xml:space="preserve"> 19</w:t>
      </w:r>
      <w:r w:rsidR="00664C9E">
        <w:rPr>
          <w:sz w:val="26"/>
          <w:szCs w:val="26"/>
          <w:rtl/>
          <w:lang w:bidi="ar-LB"/>
        </w:rPr>
        <w:t xml:space="preserve"> إلى </w:t>
      </w:r>
      <w:r>
        <w:rPr>
          <w:sz w:val="26"/>
          <w:szCs w:val="26"/>
          <w:rtl/>
          <w:lang w:bidi="ar-LB"/>
        </w:rPr>
        <w:t>24 من الوثيقة</w:t>
      </w:r>
      <w:r w:rsidR="00E40415">
        <w:rPr>
          <w:sz w:val="26"/>
          <w:szCs w:val="26"/>
          <w:rtl/>
          <w:lang w:bidi="ar-LB"/>
        </w:rPr>
        <w:t xml:space="preserve"> </w:t>
      </w:r>
      <w:r w:rsidR="00E40415">
        <w:rPr>
          <w:rFonts w:eastAsia="Calibri"/>
          <w:noProof/>
          <w:sz w:val="26"/>
          <w:szCs w:val="26"/>
          <w:lang w:bidi="ar-LB"/>
        </w:rPr>
        <w:t>UNEP/OzL.Pro/ExCom/89/9</w:t>
      </w:r>
      <w:r w:rsidR="00E40415">
        <w:rPr>
          <w:sz w:val="26"/>
          <w:szCs w:val="26"/>
          <w:rtl/>
          <w:lang w:bidi="ar-LB"/>
        </w:rPr>
        <w:t xml:space="preserve"> </w:t>
      </w:r>
      <w:r>
        <w:rPr>
          <w:rStyle w:val="FootnoteReference"/>
          <w:rFonts w:eastAsia="Calibri"/>
          <w:noProof/>
          <w:sz w:val="26"/>
          <w:szCs w:val="26"/>
          <w:lang w:bidi="ar-LB"/>
        </w:rPr>
        <w:footnoteReference w:id="19"/>
      </w:r>
      <w:r w:rsidR="00233268">
        <w:rPr>
          <w:rFonts w:eastAsia="Calibri"/>
          <w:noProof/>
          <w:sz w:val="26"/>
          <w:szCs w:val="26"/>
          <w:rtl/>
          <w:lang w:bidi="ar-LB"/>
        </w:rPr>
        <w:t xml:space="preserve"> والدروس المستفادة من مشروعات </w:t>
      </w:r>
      <w:r w:rsidR="0015562D">
        <w:rPr>
          <w:rFonts w:eastAsia="Calibri"/>
          <w:noProof/>
          <w:sz w:val="26"/>
          <w:szCs w:val="26"/>
          <w:rtl/>
          <w:lang w:bidi="ar-LB"/>
        </w:rPr>
        <w:t>ال</w:t>
      </w:r>
      <w:r w:rsidR="00233268">
        <w:rPr>
          <w:rFonts w:eastAsia="Calibri"/>
          <w:noProof/>
          <w:sz w:val="26"/>
          <w:szCs w:val="26"/>
          <w:rtl/>
          <w:lang w:bidi="ar-LB"/>
        </w:rPr>
        <w:t xml:space="preserve">تخلص من المواد المستنفدة للأوزون سابقة. وطلبت اللجنة من الأمانة أيضا وضع معايير لنافذة تمويل لتقدمها إلى بلدان المادة 5 والمساعدة في إعداد جرد لمصارف </w:t>
      </w:r>
      <w:r w:rsidR="0015562D">
        <w:rPr>
          <w:rFonts w:eastAsia="Calibri"/>
          <w:sz w:val="26"/>
          <w:szCs w:val="26"/>
          <w:rtl/>
          <w:lang w:bidi="ar-LB"/>
        </w:rPr>
        <w:t xml:space="preserve">المواد الخاضعة للرقابة المستعملة أو غير المرغوب فيها </w:t>
      </w:r>
      <w:r w:rsidR="00233268">
        <w:rPr>
          <w:rFonts w:eastAsia="Calibri"/>
          <w:noProof/>
          <w:sz w:val="26"/>
          <w:szCs w:val="26"/>
          <w:rtl/>
          <w:lang w:bidi="ar-LB"/>
        </w:rPr>
        <w:t>وضع خطة لجمع ونقل والتخلص من هذه المواد (بما في ذلك النظر في إعادة التدوير والاستخلاص</w:t>
      </w:r>
      <w:r w:rsidR="0015562D">
        <w:rPr>
          <w:rFonts w:eastAsia="Calibri"/>
          <w:noProof/>
          <w:sz w:val="26"/>
          <w:szCs w:val="26"/>
          <w:rtl/>
          <w:lang w:bidi="ar-LB"/>
        </w:rPr>
        <w:t xml:space="preserve"> </w:t>
      </w:r>
      <w:r w:rsidR="00233268">
        <w:rPr>
          <w:rFonts w:eastAsia="Calibri"/>
          <w:noProof/>
          <w:sz w:val="26"/>
          <w:szCs w:val="26"/>
          <w:rtl/>
          <w:lang w:bidi="ar-LB"/>
        </w:rPr>
        <w:t xml:space="preserve">وفعالية تكاليف التدمير)، ومواصلة المداولات بشأن تفعيل المادة 24 من المقرر 28/2 للاجتماع الثامن والعشرين للأطراف في سياق مناقشة </w:t>
      </w:r>
      <w:r w:rsidR="00233268">
        <w:rPr>
          <w:sz w:val="26"/>
          <w:szCs w:val="26"/>
          <w:rtl/>
          <w:lang w:bidi="ar-LB"/>
        </w:rPr>
        <w:t>المبادئ التوجيهية لتكاليف التخفيض التدريجي للمواد الهيدروفلوروكربونية في بلدان المادة 5 (المقرر 90/49).</w:t>
      </w:r>
    </w:p>
    <w:p w14:paraId="42532904" w14:textId="6EDBB10B" w:rsidR="00505D27" w:rsidRPr="005A2E87" w:rsidRDefault="00505D27" w:rsidP="00C71F49">
      <w:pPr>
        <w:pStyle w:val="ListParagraph"/>
        <w:numPr>
          <w:ilvl w:val="0"/>
          <w:numId w:val="30"/>
        </w:numPr>
        <w:bidi/>
        <w:ind w:left="0" w:firstLine="0"/>
        <w:rPr>
          <w:rtl/>
          <w:lang w:val="en-US" w:bidi="ar-LB"/>
        </w:rPr>
      </w:pPr>
      <w:r w:rsidRPr="005A2E87">
        <w:rPr>
          <w:rFonts w:eastAsia="Calibri"/>
          <w:sz w:val="26"/>
          <w:szCs w:val="26"/>
          <w:rtl/>
          <w:lang w:bidi="ar-LB"/>
        </w:rPr>
        <w:t>استناداً إلى الوثيقة ذات الصلة التي أعدتها الأمانة للاجتماع الحادي والتسعين</w:t>
      </w:r>
      <w:r w:rsidR="00F02CDC" w:rsidRPr="005A2E87">
        <w:rPr>
          <w:rFonts w:eastAsia="Calibri"/>
          <w:sz w:val="26"/>
          <w:szCs w:val="26"/>
          <w:rtl/>
          <w:lang w:bidi="ar-LB"/>
        </w:rPr>
        <w:t>،</w:t>
      </w:r>
      <w:r w:rsidRPr="008514A4">
        <w:rPr>
          <w:rStyle w:val="FootnoteReference"/>
          <w:rFonts w:eastAsia="Calibri"/>
          <w:sz w:val="26"/>
          <w:szCs w:val="26"/>
          <w:lang w:bidi="ar-LB"/>
        </w:rPr>
        <w:footnoteReference w:id="20"/>
      </w:r>
      <w:r w:rsidR="00F02CDC" w:rsidRPr="005A2E87">
        <w:rPr>
          <w:rFonts w:eastAsia="Calibri"/>
          <w:sz w:val="26"/>
          <w:szCs w:val="26"/>
          <w:rtl/>
          <w:lang w:bidi="ar-LB"/>
        </w:rPr>
        <w:t xml:space="preserve"> أنشأت </w:t>
      </w:r>
      <w:r w:rsidRPr="005A2E87">
        <w:rPr>
          <w:rFonts w:eastAsia="Calibri"/>
          <w:sz w:val="26"/>
          <w:szCs w:val="26"/>
          <w:rtl/>
          <w:lang w:bidi="ar-LB"/>
        </w:rPr>
        <w:t xml:space="preserve">اللجنة التنفيذية نافذة تمويل لإعداد قوائم الجرد الوطنية </w:t>
      </w:r>
      <w:r w:rsidR="00F02CDC" w:rsidRPr="005A2E87">
        <w:rPr>
          <w:rFonts w:eastAsia="Calibri"/>
          <w:sz w:val="26"/>
          <w:szCs w:val="26"/>
          <w:rtl/>
          <w:lang w:bidi="ar-LB"/>
        </w:rPr>
        <w:t>لبنوك</w:t>
      </w:r>
      <w:r w:rsidRPr="005A2E87">
        <w:rPr>
          <w:rFonts w:eastAsia="Calibri"/>
          <w:sz w:val="26"/>
          <w:szCs w:val="26"/>
          <w:rtl/>
          <w:lang w:bidi="ar-LB"/>
        </w:rPr>
        <w:t xml:space="preserve"> المواد الخاضعة للرقابة المستعملة أو غير المرغوب فيها وخطة لجمع</w:t>
      </w:r>
      <w:r w:rsidR="00F02CDC" w:rsidRPr="005A2E87">
        <w:rPr>
          <w:rFonts w:eastAsia="Calibri"/>
          <w:sz w:val="26"/>
          <w:szCs w:val="26"/>
          <w:rtl/>
          <w:lang w:bidi="ar-LB"/>
        </w:rPr>
        <w:t xml:space="preserve"> ونقل </w:t>
      </w:r>
      <w:r w:rsidR="00F02CDC" w:rsidRPr="005A2E87">
        <w:rPr>
          <w:rFonts w:eastAsia="Calibri"/>
          <w:sz w:val="26"/>
          <w:szCs w:val="26"/>
          <w:rtl/>
          <w:lang w:bidi="ar-LB"/>
        </w:rPr>
        <w:lastRenderedPageBreak/>
        <w:t>والتخلص من هذه المواد</w:t>
      </w:r>
      <w:r w:rsidRPr="005A2E87">
        <w:rPr>
          <w:rFonts w:eastAsia="Calibri"/>
          <w:sz w:val="26"/>
          <w:szCs w:val="26"/>
          <w:rtl/>
          <w:lang w:bidi="ar-LB"/>
        </w:rPr>
        <w:t xml:space="preserve">، بما في ذلك النظر في إعادة التدوير </w:t>
      </w:r>
      <w:r w:rsidR="009D417B" w:rsidRPr="005A2E87">
        <w:rPr>
          <w:rFonts w:eastAsia="Calibri"/>
          <w:sz w:val="26"/>
          <w:szCs w:val="26"/>
          <w:rtl/>
          <w:lang w:bidi="ar-LB"/>
        </w:rPr>
        <w:t>والاستصلاح</w:t>
      </w:r>
      <w:r w:rsidRPr="005A2E87">
        <w:rPr>
          <w:rFonts w:eastAsia="Calibri"/>
          <w:sz w:val="26"/>
          <w:szCs w:val="26"/>
          <w:rtl/>
          <w:lang w:bidi="ar-LB"/>
        </w:rPr>
        <w:t xml:space="preserve"> والتدمير الفعال</w:t>
      </w:r>
      <w:r w:rsidR="009D417B" w:rsidRPr="005A2E87">
        <w:rPr>
          <w:rFonts w:eastAsia="Calibri"/>
          <w:sz w:val="26"/>
          <w:szCs w:val="26"/>
          <w:rtl/>
          <w:lang w:bidi="ar-LB"/>
        </w:rPr>
        <w:t>ين</w:t>
      </w:r>
      <w:r w:rsidRPr="005A2E87">
        <w:rPr>
          <w:rFonts w:eastAsia="Calibri"/>
          <w:sz w:val="26"/>
          <w:szCs w:val="26"/>
          <w:rtl/>
          <w:lang w:bidi="ar-LB"/>
        </w:rPr>
        <w:t xml:space="preserve"> من حيث التكلفة (المقرر 91/66).</w:t>
      </w:r>
    </w:p>
    <w:p w14:paraId="51F819FF" w14:textId="77777777" w:rsidR="001838FC" w:rsidRPr="00A74BF4" w:rsidRDefault="001838FC" w:rsidP="001B1B65">
      <w:pPr>
        <w:shd w:val="clear" w:color="auto" w:fill="FFFFFF" w:themeFill="background1"/>
        <w:bidi/>
        <w:spacing w:after="240"/>
        <w:ind w:left="709" w:hanging="709"/>
        <w:rPr>
          <w:rFonts w:eastAsia="SimSun"/>
          <w:b/>
          <w:bCs/>
          <w:sz w:val="4"/>
          <w:szCs w:val="4"/>
          <w:rtl/>
          <w:lang w:bidi="ar-LB"/>
        </w:rPr>
      </w:pPr>
    </w:p>
    <w:p w14:paraId="42532905" w14:textId="712700F6" w:rsidR="00505D27" w:rsidRPr="008514A4" w:rsidRDefault="009D417B" w:rsidP="001838FC">
      <w:pPr>
        <w:shd w:val="clear" w:color="auto" w:fill="FFFFFF" w:themeFill="background1"/>
        <w:bidi/>
        <w:spacing w:after="240"/>
        <w:ind w:left="709" w:hanging="709"/>
        <w:rPr>
          <w:rFonts w:eastAsia="SimSun"/>
          <w:b/>
          <w:bCs/>
          <w:sz w:val="26"/>
          <w:szCs w:val="26"/>
          <w:rtl/>
          <w:lang w:bidi="ar-LB"/>
        </w:rPr>
      </w:pPr>
      <w:r w:rsidRPr="008514A4">
        <w:rPr>
          <w:rFonts w:eastAsia="SimSun"/>
          <w:b/>
          <w:bCs/>
          <w:sz w:val="26"/>
          <w:szCs w:val="26"/>
          <w:rtl/>
          <w:lang w:bidi="ar-LB"/>
        </w:rPr>
        <w:t>ثانيًا:</w:t>
      </w:r>
      <w:r w:rsidR="00505D27" w:rsidRPr="008514A4">
        <w:rPr>
          <w:rFonts w:eastAsia="SimSun"/>
          <w:b/>
          <w:bCs/>
          <w:sz w:val="26"/>
          <w:szCs w:val="26"/>
          <w:rtl/>
          <w:lang w:bidi="ar-LB"/>
        </w:rPr>
        <w:t xml:space="preserve"> </w:t>
      </w:r>
      <w:r w:rsidR="00505D27" w:rsidRPr="008514A4">
        <w:rPr>
          <w:rFonts w:eastAsia="SimSun"/>
          <w:b/>
          <w:bCs/>
          <w:sz w:val="26"/>
          <w:szCs w:val="26"/>
          <w:rtl/>
          <w:lang w:bidi="ar-LB"/>
        </w:rPr>
        <w:tab/>
        <w:t>معلومات لمساعدة اللجنة ال</w:t>
      </w:r>
      <w:r w:rsidRPr="008514A4">
        <w:rPr>
          <w:rFonts w:eastAsia="SimSun"/>
          <w:b/>
          <w:bCs/>
          <w:sz w:val="26"/>
          <w:szCs w:val="26"/>
          <w:rtl/>
          <w:lang w:bidi="ar-LB"/>
        </w:rPr>
        <w:t>تنفيذية في تعريف "الشركات الصغيرة ومتوسطة</w:t>
      </w:r>
      <w:r w:rsidR="001B1B65">
        <w:rPr>
          <w:rFonts w:eastAsia="SimSun"/>
          <w:b/>
          <w:bCs/>
          <w:sz w:val="26"/>
          <w:szCs w:val="26"/>
          <w:rtl/>
          <w:lang w:bidi="ar-LB"/>
        </w:rPr>
        <w:t xml:space="preserve"> الحجم</w:t>
      </w:r>
      <w:r w:rsidRPr="008514A4">
        <w:rPr>
          <w:rFonts w:eastAsia="SimSun"/>
          <w:b/>
          <w:bCs/>
          <w:sz w:val="26"/>
          <w:szCs w:val="26"/>
          <w:rtl/>
          <w:lang w:bidi="ar-LB"/>
        </w:rPr>
        <w:t>" في قطاعي</w:t>
      </w:r>
      <w:r w:rsidR="00505D27" w:rsidRPr="008514A4">
        <w:rPr>
          <w:rFonts w:eastAsia="SimSun"/>
          <w:b/>
          <w:bCs/>
          <w:sz w:val="26"/>
          <w:szCs w:val="26"/>
          <w:rtl/>
          <w:lang w:bidi="ar-LB"/>
        </w:rPr>
        <w:t xml:space="preserve"> </w:t>
      </w:r>
      <w:r w:rsidRPr="008514A4">
        <w:rPr>
          <w:rFonts w:eastAsia="SimSun"/>
          <w:b/>
          <w:bCs/>
          <w:sz w:val="26"/>
          <w:szCs w:val="26"/>
          <w:rtl/>
          <w:lang w:bidi="ar-LB"/>
        </w:rPr>
        <w:t>صناعات تكييف</w:t>
      </w:r>
      <w:r w:rsidR="00505D27" w:rsidRPr="008514A4">
        <w:rPr>
          <w:rFonts w:eastAsia="SimSun"/>
          <w:b/>
          <w:bCs/>
          <w:sz w:val="26"/>
          <w:szCs w:val="26"/>
          <w:rtl/>
          <w:lang w:bidi="ar-LB"/>
        </w:rPr>
        <w:t xml:space="preserve"> </w:t>
      </w:r>
      <w:r w:rsidRPr="008514A4">
        <w:rPr>
          <w:rFonts w:eastAsia="SimSun"/>
          <w:b/>
          <w:bCs/>
          <w:sz w:val="26"/>
          <w:szCs w:val="26"/>
          <w:rtl/>
          <w:lang w:bidi="ar-LB"/>
        </w:rPr>
        <w:t>الهواء التجاري</w:t>
      </w:r>
      <w:r w:rsidR="00505D27" w:rsidRPr="008514A4">
        <w:rPr>
          <w:rFonts w:eastAsia="SimSun"/>
          <w:b/>
          <w:bCs/>
          <w:sz w:val="26"/>
          <w:szCs w:val="26"/>
          <w:rtl/>
          <w:lang w:bidi="ar-LB"/>
        </w:rPr>
        <w:t xml:space="preserve"> </w:t>
      </w:r>
      <w:r w:rsidRPr="008514A4">
        <w:rPr>
          <w:rFonts w:eastAsia="SimSun"/>
          <w:b/>
          <w:bCs/>
          <w:sz w:val="26"/>
          <w:szCs w:val="26"/>
          <w:rtl/>
          <w:lang w:bidi="ar-LB"/>
        </w:rPr>
        <w:t>و</w:t>
      </w:r>
      <w:r w:rsidR="00BD160B" w:rsidRPr="008514A4">
        <w:rPr>
          <w:rFonts w:eastAsia="SimSun"/>
          <w:b/>
          <w:bCs/>
          <w:sz w:val="26"/>
          <w:szCs w:val="26"/>
          <w:rtl/>
          <w:lang w:bidi="ar-LB"/>
        </w:rPr>
        <w:t xml:space="preserve">صناعات </w:t>
      </w:r>
      <w:r w:rsidR="00505D27" w:rsidRPr="008514A4">
        <w:rPr>
          <w:rFonts w:eastAsia="SimSun"/>
          <w:b/>
          <w:bCs/>
          <w:sz w:val="26"/>
          <w:szCs w:val="26"/>
          <w:rtl/>
          <w:lang w:bidi="ar-LB"/>
        </w:rPr>
        <w:t>التبريد التجاري (المقرر 91/64 (ب))</w:t>
      </w:r>
    </w:p>
    <w:p w14:paraId="42532906" w14:textId="506FB68F" w:rsidR="00505D27" w:rsidRDefault="00505D27" w:rsidP="00871E82">
      <w:pPr>
        <w:pStyle w:val="Heading1"/>
        <w:numPr>
          <w:ilvl w:val="0"/>
          <w:numId w:val="30"/>
        </w:numPr>
        <w:bidi/>
        <w:ind w:left="0" w:firstLine="0"/>
        <w:rPr>
          <w:rFonts w:eastAsia="SimSun"/>
          <w:sz w:val="26"/>
          <w:szCs w:val="26"/>
          <w:rtl/>
          <w:lang w:bidi="ar-LB"/>
        </w:rPr>
      </w:pPr>
      <w:r w:rsidRPr="008514A4">
        <w:rPr>
          <w:rFonts w:eastAsia="SimSun"/>
          <w:sz w:val="26"/>
          <w:szCs w:val="26"/>
          <w:rtl/>
          <w:lang w:bidi="ar-LB"/>
        </w:rPr>
        <w:t>في الاجتماع الحادي والتسعين</w:t>
      </w:r>
      <w:r w:rsidR="00A33883" w:rsidRPr="008514A4">
        <w:rPr>
          <w:rFonts w:eastAsia="SimSun"/>
          <w:sz w:val="26"/>
          <w:szCs w:val="26"/>
          <w:rtl/>
          <w:lang w:bidi="ar-LB"/>
        </w:rPr>
        <w:t>،</w:t>
      </w:r>
      <w:r w:rsidRPr="008514A4">
        <w:rPr>
          <w:rFonts w:eastAsia="SimSun"/>
          <w:sz w:val="26"/>
          <w:szCs w:val="26"/>
          <w:vertAlign w:val="superscript"/>
          <w:rtl/>
          <w:lang w:bidi="ar-LB"/>
        </w:rPr>
        <w:t xml:space="preserve"> </w:t>
      </w:r>
      <w:r w:rsidR="00A33883" w:rsidRPr="008514A4">
        <w:rPr>
          <w:rFonts w:eastAsia="SimSun"/>
          <w:sz w:val="26"/>
          <w:szCs w:val="26"/>
          <w:rtl/>
          <w:lang w:bidi="ar-LB"/>
        </w:rPr>
        <w:t xml:space="preserve">طُلب من الأمانة تحضير </w:t>
      </w:r>
      <w:r w:rsidRPr="008514A4">
        <w:rPr>
          <w:rFonts w:eastAsia="SimSun"/>
          <w:sz w:val="26"/>
          <w:szCs w:val="26"/>
          <w:rtl/>
          <w:lang w:bidi="ar-LB"/>
        </w:rPr>
        <w:t xml:space="preserve">معلومات </w:t>
      </w:r>
      <w:r w:rsidR="001B1B65">
        <w:rPr>
          <w:rFonts w:eastAsia="SimSun"/>
          <w:sz w:val="26"/>
          <w:szCs w:val="26"/>
          <w:rtl/>
          <w:lang w:bidi="ar-LB"/>
        </w:rPr>
        <w:t>ل</w:t>
      </w:r>
      <w:r w:rsidRPr="008514A4">
        <w:rPr>
          <w:rFonts w:eastAsia="SimSun"/>
          <w:sz w:val="26"/>
          <w:szCs w:val="26"/>
          <w:rtl/>
          <w:lang w:bidi="ar-LB"/>
        </w:rPr>
        <w:t>لاجتماع الثاني</w:t>
      </w:r>
      <w:r w:rsidRPr="008514A4">
        <w:rPr>
          <w:rFonts w:eastAsia="SimSun"/>
          <w:sz w:val="26"/>
          <w:szCs w:val="26"/>
          <w:vertAlign w:val="superscript"/>
          <w:rtl/>
          <w:lang w:bidi="ar-LB"/>
        </w:rPr>
        <w:t xml:space="preserve"> </w:t>
      </w:r>
      <w:r w:rsidRPr="008514A4">
        <w:rPr>
          <w:rFonts w:eastAsia="SimSun"/>
          <w:sz w:val="26"/>
          <w:szCs w:val="26"/>
          <w:rtl/>
          <w:lang w:bidi="ar-LB"/>
        </w:rPr>
        <w:t xml:space="preserve">والتسعين لمساعدة اللجنة التنفيذية في تحديد ما ينبغي اعتباره شركات صغيرة ومتوسطة الحجم في قطاعي </w:t>
      </w:r>
      <w:r w:rsidR="00A33883" w:rsidRPr="008514A4">
        <w:rPr>
          <w:rFonts w:eastAsia="SimSun"/>
          <w:sz w:val="26"/>
          <w:szCs w:val="26"/>
          <w:rtl/>
          <w:lang w:bidi="ar-LB"/>
        </w:rPr>
        <w:t>صناعات تكييف</w:t>
      </w:r>
      <w:r w:rsidRPr="008514A4">
        <w:rPr>
          <w:rFonts w:eastAsia="SimSun"/>
          <w:sz w:val="26"/>
          <w:szCs w:val="26"/>
          <w:rtl/>
          <w:lang w:bidi="ar-LB"/>
        </w:rPr>
        <w:t xml:space="preserve"> </w:t>
      </w:r>
      <w:r w:rsidR="00A33883" w:rsidRPr="008514A4">
        <w:rPr>
          <w:rFonts w:eastAsia="SimSun"/>
          <w:sz w:val="26"/>
          <w:szCs w:val="26"/>
          <w:rtl/>
          <w:lang w:bidi="ar-LB"/>
        </w:rPr>
        <w:t>الهواء التجاري وصناعات</w:t>
      </w:r>
      <w:r w:rsidRPr="008514A4">
        <w:rPr>
          <w:rFonts w:eastAsia="SimSun"/>
          <w:sz w:val="26"/>
          <w:szCs w:val="26"/>
          <w:rtl/>
          <w:lang w:bidi="ar-LB"/>
        </w:rPr>
        <w:t xml:space="preserve"> التبريد التجاري.</w:t>
      </w:r>
      <w:r w:rsidR="001B1B65">
        <w:rPr>
          <w:rFonts w:eastAsia="SimSun"/>
          <w:sz w:val="26"/>
          <w:szCs w:val="26"/>
          <w:rtl/>
          <w:lang w:bidi="ar-LB"/>
        </w:rPr>
        <w:t xml:space="preserve"> وبناء على ذلك، عرضت الأمانة في القسم </w:t>
      </w:r>
      <w:r w:rsidR="006963DF">
        <w:rPr>
          <w:rFonts w:eastAsia="SimSun" w:hint="cs"/>
          <w:sz w:val="26"/>
          <w:szCs w:val="26"/>
          <w:rtl/>
          <w:lang w:bidi="ar-LB"/>
        </w:rPr>
        <w:t>الثاني</w:t>
      </w:r>
      <w:r w:rsidR="001B1B65">
        <w:rPr>
          <w:rFonts w:eastAsia="SimSun"/>
          <w:sz w:val="26"/>
          <w:szCs w:val="26"/>
          <w:rtl/>
          <w:lang w:bidi="ar-LB"/>
        </w:rPr>
        <w:t xml:space="preserve"> من الوثيقة </w:t>
      </w:r>
      <w:r w:rsidR="001B1B65">
        <w:rPr>
          <w:sz w:val="26"/>
          <w:szCs w:val="26"/>
          <w:lang w:bidi="ar-LB"/>
        </w:rPr>
        <w:t>UNEP/</w:t>
      </w:r>
      <w:proofErr w:type="spellStart"/>
      <w:r w:rsidR="001B1B65">
        <w:rPr>
          <w:sz w:val="26"/>
          <w:szCs w:val="26"/>
          <w:lang w:bidi="ar-LB"/>
        </w:rPr>
        <w:t>OzL.Pro</w:t>
      </w:r>
      <w:proofErr w:type="spellEnd"/>
      <w:r w:rsidR="001B1B65">
        <w:rPr>
          <w:sz w:val="26"/>
          <w:szCs w:val="26"/>
          <w:lang w:bidi="ar-LB"/>
        </w:rPr>
        <w:t>/ExCom/92/45</w:t>
      </w:r>
      <w:r w:rsidR="001B1B65">
        <w:rPr>
          <w:sz w:val="26"/>
          <w:szCs w:val="26"/>
          <w:rtl/>
          <w:lang w:bidi="ar-LB"/>
        </w:rPr>
        <w:t xml:space="preserve"> المعلومات الواردة في الفقرات من </w:t>
      </w:r>
      <w:r w:rsidR="00871E82">
        <w:rPr>
          <w:sz w:val="26"/>
          <w:szCs w:val="26"/>
          <w:rtl/>
          <w:lang w:bidi="ar-LB"/>
        </w:rPr>
        <w:t>25</w:t>
      </w:r>
      <w:r w:rsidR="001B1B65">
        <w:rPr>
          <w:sz w:val="26"/>
          <w:szCs w:val="26"/>
          <w:rtl/>
          <w:lang w:bidi="ar-LB"/>
        </w:rPr>
        <w:t xml:space="preserve"> إلى 3</w:t>
      </w:r>
      <w:r w:rsidR="00871E82">
        <w:rPr>
          <w:sz w:val="26"/>
          <w:szCs w:val="26"/>
          <w:rtl/>
          <w:lang w:bidi="ar-LB"/>
        </w:rPr>
        <w:t>6</w:t>
      </w:r>
      <w:r w:rsidR="001B1B65">
        <w:rPr>
          <w:sz w:val="26"/>
          <w:szCs w:val="26"/>
          <w:rtl/>
          <w:lang w:bidi="ar-LB"/>
        </w:rPr>
        <w:t>.</w:t>
      </w:r>
    </w:p>
    <w:p w14:paraId="42532907" w14:textId="2D584EB8" w:rsidR="00505D27" w:rsidRPr="008514A4" w:rsidRDefault="00366917" w:rsidP="00EB15C7">
      <w:pPr>
        <w:pStyle w:val="Heading1"/>
        <w:numPr>
          <w:ilvl w:val="0"/>
          <w:numId w:val="30"/>
        </w:numPr>
        <w:bidi/>
        <w:ind w:left="0" w:firstLine="0"/>
        <w:rPr>
          <w:rFonts w:eastAsia="SimSun"/>
          <w:sz w:val="26"/>
          <w:szCs w:val="26"/>
          <w:rtl/>
          <w:lang w:bidi="ar-LB"/>
        </w:rPr>
      </w:pPr>
      <w:r w:rsidRPr="008514A4">
        <w:rPr>
          <w:rFonts w:eastAsia="SimSun"/>
          <w:sz w:val="26"/>
          <w:szCs w:val="26"/>
          <w:rtl/>
          <w:lang w:bidi="ar-LB"/>
        </w:rPr>
        <w:t>و</w:t>
      </w:r>
      <w:r w:rsidR="00505D27" w:rsidRPr="008514A4">
        <w:rPr>
          <w:rFonts w:eastAsia="SimSun"/>
          <w:sz w:val="26"/>
          <w:szCs w:val="26"/>
          <w:rtl/>
          <w:lang w:bidi="ar-LB"/>
        </w:rPr>
        <w:t xml:space="preserve">غالبًا ما يكون تمويل </w:t>
      </w:r>
      <w:r w:rsidR="000E7CCB">
        <w:rPr>
          <w:rFonts w:eastAsia="SimSun"/>
          <w:sz w:val="26"/>
          <w:szCs w:val="26"/>
          <w:rtl/>
          <w:lang w:bidi="ar-LB"/>
        </w:rPr>
        <w:t>تحول</w:t>
      </w:r>
      <w:r w:rsidR="00505D27" w:rsidRPr="008514A4">
        <w:rPr>
          <w:rFonts w:eastAsia="SimSun"/>
          <w:sz w:val="26"/>
          <w:szCs w:val="26"/>
          <w:rtl/>
          <w:lang w:bidi="ar-LB"/>
        </w:rPr>
        <w:t xml:space="preserve"> الشركات الصغيرة ومتوسطة</w:t>
      </w:r>
      <w:r w:rsidR="00905AB4">
        <w:rPr>
          <w:rFonts w:eastAsia="SimSun"/>
          <w:sz w:val="26"/>
          <w:szCs w:val="26"/>
          <w:rtl/>
          <w:lang w:bidi="ar-LB"/>
        </w:rPr>
        <w:t xml:space="preserve"> الحجم</w:t>
      </w:r>
      <w:r w:rsidR="00505D27" w:rsidRPr="008514A4">
        <w:rPr>
          <w:rFonts w:eastAsia="SimSun"/>
          <w:sz w:val="26"/>
          <w:szCs w:val="26"/>
          <w:rtl/>
          <w:lang w:bidi="ar-LB"/>
        </w:rPr>
        <w:t xml:space="preserve"> محدو</w:t>
      </w:r>
      <w:r w:rsidRPr="008514A4">
        <w:rPr>
          <w:rFonts w:eastAsia="SimSun"/>
          <w:sz w:val="26"/>
          <w:szCs w:val="26"/>
          <w:rtl/>
          <w:lang w:bidi="ar-LB"/>
        </w:rPr>
        <w:t>دًا بسبب انخفاض مستوى استهلاكها</w:t>
      </w:r>
      <w:r w:rsidR="00505D27" w:rsidRPr="008514A4">
        <w:rPr>
          <w:rFonts w:eastAsia="SimSun"/>
          <w:sz w:val="26"/>
          <w:szCs w:val="26"/>
          <w:rtl/>
          <w:lang w:bidi="ar-LB"/>
        </w:rPr>
        <w:t xml:space="preserve">، مقارنة </w:t>
      </w:r>
      <w:r w:rsidRPr="008514A4">
        <w:rPr>
          <w:rFonts w:eastAsia="SimSun"/>
          <w:sz w:val="26"/>
          <w:szCs w:val="26"/>
          <w:rtl/>
          <w:lang w:bidi="ar-LB"/>
        </w:rPr>
        <w:t>بالشركات</w:t>
      </w:r>
      <w:r w:rsidR="00505D27" w:rsidRPr="008514A4">
        <w:rPr>
          <w:rFonts w:eastAsia="SimSun"/>
          <w:sz w:val="26"/>
          <w:szCs w:val="26"/>
          <w:rtl/>
          <w:lang w:bidi="ar-LB"/>
        </w:rPr>
        <w:t xml:space="preserve"> الأكبر حجمًا.</w:t>
      </w:r>
      <w:r w:rsidR="00505D27" w:rsidRPr="008514A4">
        <w:rPr>
          <w:rStyle w:val="FootnoteReference"/>
          <w:rFonts w:eastAsia="SimSun"/>
          <w:sz w:val="26"/>
          <w:szCs w:val="26"/>
          <w:u w:val="single"/>
          <w:lang w:bidi="ar-LB"/>
        </w:rPr>
        <w:footnoteReference w:id="21"/>
      </w:r>
      <w:r w:rsidRPr="008514A4">
        <w:rPr>
          <w:rFonts w:eastAsia="SimSun"/>
          <w:sz w:val="26"/>
          <w:szCs w:val="26"/>
          <w:rtl/>
          <w:lang w:bidi="ar-LB"/>
        </w:rPr>
        <w:t xml:space="preserve"> و</w:t>
      </w:r>
      <w:r w:rsidR="00505D27" w:rsidRPr="008514A4">
        <w:rPr>
          <w:rFonts w:eastAsia="SimSun"/>
          <w:sz w:val="26"/>
          <w:szCs w:val="26"/>
          <w:rtl/>
          <w:lang w:bidi="ar-LB"/>
        </w:rPr>
        <w:t xml:space="preserve">قد </w:t>
      </w:r>
      <w:r w:rsidRPr="008514A4">
        <w:rPr>
          <w:rFonts w:eastAsia="SimSun"/>
          <w:sz w:val="26"/>
          <w:szCs w:val="26"/>
          <w:rtl/>
          <w:lang w:bidi="ar-LB"/>
        </w:rPr>
        <w:t>تحتاج</w:t>
      </w:r>
      <w:r w:rsidR="00505D27" w:rsidRPr="008514A4">
        <w:rPr>
          <w:rFonts w:eastAsia="SimSun"/>
          <w:sz w:val="26"/>
          <w:szCs w:val="26"/>
          <w:rtl/>
          <w:lang w:bidi="ar-LB"/>
        </w:rPr>
        <w:t xml:space="preserve"> الشركات الصغيرة ومتوسطة</w:t>
      </w:r>
      <w:r w:rsidR="000E7CCB">
        <w:rPr>
          <w:rFonts w:eastAsia="SimSun"/>
          <w:sz w:val="26"/>
          <w:szCs w:val="26"/>
          <w:rtl/>
          <w:lang w:bidi="ar-LB"/>
        </w:rPr>
        <w:t xml:space="preserve"> الحجم</w:t>
      </w:r>
      <w:r w:rsidR="00505D27" w:rsidRPr="008514A4">
        <w:rPr>
          <w:rFonts w:eastAsia="SimSun"/>
          <w:sz w:val="26"/>
          <w:szCs w:val="26"/>
          <w:rtl/>
          <w:lang w:bidi="ar-LB"/>
        </w:rPr>
        <w:t xml:space="preserve"> أيضًا مساعدة تقنية إضافية وتدريبًا لأنها </w:t>
      </w:r>
      <w:r w:rsidRPr="008514A4">
        <w:rPr>
          <w:rFonts w:eastAsia="SimSun"/>
          <w:sz w:val="26"/>
          <w:szCs w:val="26"/>
          <w:rtl/>
          <w:lang w:bidi="ar-LB"/>
        </w:rPr>
        <w:t>تتمتع</w:t>
      </w:r>
      <w:r w:rsidR="00505D27" w:rsidRPr="008514A4">
        <w:rPr>
          <w:rFonts w:eastAsia="SimSun"/>
          <w:sz w:val="26"/>
          <w:szCs w:val="26"/>
          <w:rtl/>
          <w:lang w:bidi="ar-LB"/>
        </w:rPr>
        <w:t xml:space="preserve"> </w:t>
      </w:r>
      <w:r w:rsidRPr="008514A4">
        <w:rPr>
          <w:rFonts w:eastAsia="SimSun"/>
          <w:sz w:val="26"/>
          <w:szCs w:val="26"/>
          <w:rtl/>
          <w:lang w:bidi="ar-LB"/>
        </w:rPr>
        <w:t>ب</w:t>
      </w:r>
      <w:r w:rsidR="00505D27" w:rsidRPr="008514A4">
        <w:rPr>
          <w:rFonts w:eastAsia="SimSun"/>
          <w:sz w:val="26"/>
          <w:szCs w:val="26"/>
          <w:rtl/>
          <w:lang w:bidi="ar-LB"/>
        </w:rPr>
        <w:t xml:space="preserve">قدرة تقنية محدودة. </w:t>
      </w:r>
      <w:r w:rsidR="00605A24">
        <w:rPr>
          <w:rFonts w:eastAsia="SimSun"/>
          <w:sz w:val="26"/>
          <w:szCs w:val="26"/>
          <w:rtl/>
          <w:lang w:bidi="ar-LB"/>
        </w:rPr>
        <w:t>و</w:t>
      </w:r>
      <w:r w:rsidRPr="008514A4">
        <w:rPr>
          <w:rFonts w:eastAsia="SimSun"/>
          <w:sz w:val="26"/>
          <w:szCs w:val="26"/>
          <w:rtl/>
          <w:lang w:bidi="ar-LB"/>
        </w:rPr>
        <w:t xml:space="preserve">ستسمح </w:t>
      </w:r>
      <w:r w:rsidR="00505D27" w:rsidRPr="008514A4">
        <w:rPr>
          <w:rFonts w:eastAsia="SimSun"/>
          <w:sz w:val="26"/>
          <w:szCs w:val="26"/>
          <w:rtl/>
          <w:lang w:bidi="ar-LB"/>
        </w:rPr>
        <w:t>صياغة تعريف للشركات الصغيرة ومتوسطة</w:t>
      </w:r>
      <w:r w:rsidR="00605A24">
        <w:rPr>
          <w:rFonts w:eastAsia="SimSun"/>
          <w:sz w:val="26"/>
          <w:szCs w:val="26"/>
          <w:rtl/>
          <w:lang w:bidi="ar-LB"/>
        </w:rPr>
        <w:t xml:space="preserve"> الحجم</w:t>
      </w:r>
      <w:r w:rsidR="00505D27" w:rsidRPr="008514A4">
        <w:rPr>
          <w:rFonts w:eastAsia="SimSun"/>
          <w:sz w:val="26"/>
          <w:szCs w:val="26"/>
          <w:rtl/>
          <w:lang w:bidi="ar-LB"/>
        </w:rPr>
        <w:t xml:space="preserve"> للجنة التنفيذية ضمان توجيه الأموال بشكل مناسب لتلك الشركات الم</w:t>
      </w:r>
      <w:r w:rsidRPr="008514A4">
        <w:rPr>
          <w:rFonts w:eastAsia="SimSun"/>
          <w:sz w:val="26"/>
          <w:szCs w:val="26"/>
          <w:rtl/>
          <w:lang w:bidi="ar-LB"/>
        </w:rPr>
        <w:t>صنعة التي قد تحتاج مواردا إضافية</w:t>
      </w:r>
      <w:r w:rsidR="00505D27" w:rsidRPr="008514A4">
        <w:rPr>
          <w:rFonts w:eastAsia="SimSun"/>
          <w:sz w:val="26"/>
          <w:szCs w:val="26"/>
          <w:rtl/>
          <w:lang w:bidi="ar-LB"/>
        </w:rPr>
        <w:t xml:space="preserve">، مقارنة </w:t>
      </w:r>
      <w:r w:rsidRPr="008514A4">
        <w:rPr>
          <w:rFonts w:eastAsia="SimSun"/>
          <w:sz w:val="26"/>
          <w:szCs w:val="26"/>
          <w:rtl/>
          <w:lang w:bidi="ar-LB"/>
        </w:rPr>
        <w:t>بالشركات</w:t>
      </w:r>
      <w:r w:rsidR="00505D27" w:rsidRPr="008514A4">
        <w:rPr>
          <w:rFonts w:eastAsia="SimSun"/>
          <w:sz w:val="26"/>
          <w:szCs w:val="26"/>
          <w:rtl/>
          <w:lang w:bidi="ar-LB"/>
        </w:rPr>
        <w:t xml:space="preserve"> الكبيرة.</w:t>
      </w:r>
      <w:r w:rsidRPr="008514A4">
        <w:rPr>
          <w:rFonts w:eastAsia="SimSun"/>
          <w:sz w:val="26"/>
          <w:szCs w:val="26"/>
          <w:rtl/>
          <w:lang w:bidi="ar-LB"/>
        </w:rPr>
        <w:t xml:space="preserve"> </w:t>
      </w:r>
    </w:p>
    <w:p w14:paraId="42532908" w14:textId="2A5542AE" w:rsidR="00505D27" w:rsidRPr="00507881" w:rsidRDefault="00505D27" w:rsidP="00EB15C7">
      <w:pPr>
        <w:shd w:val="clear" w:color="auto" w:fill="FFFFFF" w:themeFill="background1"/>
        <w:bidi/>
        <w:spacing w:after="240"/>
        <w:rPr>
          <w:rFonts w:eastAsia="SimSun"/>
          <w:b/>
          <w:bCs/>
          <w:sz w:val="26"/>
          <w:szCs w:val="26"/>
          <w:rtl/>
          <w:lang w:bidi="ar-LB"/>
        </w:rPr>
      </w:pPr>
      <w:r w:rsidRPr="00507881">
        <w:rPr>
          <w:rFonts w:eastAsia="SimSun"/>
          <w:b/>
          <w:bCs/>
          <w:sz w:val="26"/>
          <w:szCs w:val="26"/>
          <w:rtl/>
          <w:lang w:bidi="ar-LB"/>
        </w:rPr>
        <w:t xml:space="preserve">خصائص </w:t>
      </w:r>
      <w:r w:rsidR="00EF240E" w:rsidRPr="00507881">
        <w:rPr>
          <w:rFonts w:eastAsia="SimSun"/>
          <w:b/>
          <w:bCs/>
          <w:sz w:val="26"/>
          <w:szCs w:val="26"/>
          <w:rtl/>
          <w:lang w:bidi="ar-LB"/>
        </w:rPr>
        <w:t>الشركات</w:t>
      </w:r>
      <w:r w:rsidRPr="00507881">
        <w:rPr>
          <w:rFonts w:eastAsia="SimSun"/>
          <w:b/>
          <w:bCs/>
          <w:sz w:val="26"/>
          <w:szCs w:val="26"/>
          <w:rtl/>
          <w:lang w:bidi="ar-LB"/>
        </w:rPr>
        <w:t xml:space="preserve"> الصغيرة و</w:t>
      </w:r>
      <w:r w:rsidR="00EB15C7">
        <w:rPr>
          <w:rFonts w:eastAsia="SimSun"/>
          <w:b/>
          <w:bCs/>
          <w:sz w:val="26"/>
          <w:szCs w:val="26"/>
          <w:rtl/>
          <w:lang w:bidi="ar-LB"/>
        </w:rPr>
        <w:t>ال</w:t>
      </w:r>
      <w:r w:rsidRPr="00507881">
        <w:rPr>
          <w:rFonts w:eastAsia="SimSun"/>
          <w:b/>
          <w:bCs/>
          <w:sz w:val="26"/>
          <w:szCs w:val="26"/>
          <w:rtl/>
          <w:lang w:bidi="ar-LB"/>
        </w:rPr>
        <w:t>متوسطة</w:t>
      </w:r>
    </w:p>
    <w:p w14:paraId="42532909" w14:textId="45F6EE5D" w:rsidR="00505D27" w:rsidRPr="008514A4" w:rsidRDefault="00505D27" w:rsidP="00EB15C7">
      <w:pPr>
        <w:pStyle w:val="Heading1"/>
        <w:numPr>
          <w:ilvl w:val="0"/>
          <w:numId w:val="30"/>
        </w:numPr>
        <w:bidi/>
        <w:ind w:left="0" w:firstLine="0"/>
        <w:rPr>
          <w:rFonts w:eastAsia="SimSun"/>
          <w:sz w:val="26"/>
          <w:szCs w:val="26"/>
          <w:rtl/>
          <w:lang w:bidi="ar-LB"/>
        </w:rPr>
      </w:pPr>
      <w:r w:rsidRPr="008514A4">
        <w:rPr>
          <w:rFonts w:eastAsia="SimSun"/>
          <w:sz w:val="26"/>
          <w:szCs w:val="26"/>
          <w:rtl/>
          <w:lang w:bidi="ar-LB"/>
        </w:rPr>
        <w:t>قد يختلف ما يعتبر شركة صغيرة ومتوسطة</w:t>
      </w:r>
      <w:r w:rsidR="00C31E68">
        <w:rPr>
          <w:rFonts w:eastAsia="SimSun"/>
          <w:sz w:val="26"/>
          <w:szCs w:val="26"/>
          <w:rtl/>
          <w:lang w:bidi="ar-LB"/>
        </w:rPr>
        <w:t xml:space="preserve"> الحجم</w:t>
      </w:r>
      <w:r w:rsidRPr="008514A4">
        <w:rPr>
          <w:rFonts w:eastAsia="SimSun"/>
          <w:sz w:val="26"/>
          <w:szCs w:val="26"/>
          <w:rtl/>
          <w:lang w:bidi="ar-LB"/>
        </w:rPr>
        <w:t xml:space="preserve"> عبر البلدان </w:t>
      </w:r>
      <w:r w:rsidR="00062F21" w:rsidRPr="008514A4">
        <w:rPr>
          <w:rFonts w:eastAsia="SimSun"/>
          <w:sz w:val="26"/>
          <w:szCs w:val="26"/>
          <w:rtl/>
          <w:lang w:bidi="ar-LB"/>
        </w:rPr>
        <w:t>بسبب عدم وجود</w:t>
      </w:r>
      <w:r w:rsidRPr="008514A4">
        <w:rPr>
          <w:rFonts w:eastAsia="SimSun"/>
          <w:sz w:val="26"/>
          <w:szCs w:val="26"/>
          <w:rtl/>
          <w:lang w:bidi="ar-LB"/>
        </w:rPr>
        <w:t xml:space="preserve"> تعريف عالمي واحد. </w:t>
      </w:r>
      <w:r w:rsidR="00062F21" w:rsidRPr="008514A4">
        <w:rPr>
          <w:rFonts w:eastAsia="SimSun"/>
          <w:sz w:val="26"/>
          <w:szCs w:val="26"/>
          <w:rtl/>
          <w:lang w:bidi="ar-LB"/>
        </w:rPr>
        <w:t>ف</w:t>
      </w:r>
      <w:r w:rsidRPr="008514A4">
        <w:rPr>
          <w:rFonts w:eastAsia="SimSun"/>
          <w:sz w:val="26"/>
          <w:szCs w:val="26"/>
          <w:rtl/>
          <w:lang w:bidi="ar-LB"/>
        </w:rPr>
        <w:t xml:space="preserve">قد تختار الحكومات </w:t>
      </w:r>
      <w:r w:rsidR="00062F21" w:rsidRPr="008514A4">
        <w:rPr>
          <w:rFonts w:eastAsia="SimSun"/>
          <w:sz w:val="26"/>
          <w:szCs w:val="26"/>
          <w:rtl/>
          <w:lang w:bidi="ar-LB"/>
        </w:rPr>
        <w:t>تعريف</w:t>
      </w:r>
      <w:r w:rsidRPr="008514A4">
        <w:rPr>
          <w:rFonts w:eastAsia="SimSun"/>
          <w:sz w:val="26"/>
          <w:szCs w:val="26"/>
          <w:rtl/>
          <w:lang w:bidi="ar-LB"/>
        </w:rPr>
        <w:t xml:space="preserve"> الشركات الصغيرة ومتوسطة</w:t>
      </w:r>
      <w:r w:rsidR="00FA67D6">
        <w:rPr>
          <w:rFonts w:eastAsia="SimSun"/>
          <w:sz w:val="26"/>
          <w:szCs w:val="26"/>
          <w:rtl/>
          <w:lang w:bidi="ar-LB"/>
        </w:rPr>
        <w:t xml:space="preserve"> الحجم</w:t>
      </w:r>
      <w:r w:rsidRPr="008514A4">
        <w:rPr>
          <w:rFonts w:eastAsia="SimSun"/>
          <w:sz w:val="26"/>
          <w:szCs w:val="26"/>
          <w:rtl/>
          <w:lang w:bidi="ar-LB"/>
        </w:rPr>
        <w:t xml:space="preserve"> بناءً</w:t>
      </w:r>
      <w:r w:rsidR="00062F21" w:rsidRPr="008514A4">
        <w:rPr>
          <w:rFonts w:eastAsia="SimSun"/>
          <w:sz w:val="26"/>
          <w:szCs w:val="26"/>
          <w:rtl/>
          <w:lang w:bidi="ar-LB"/>
        </w:rPr>
        <w:t xml:space="preserve"> على الخصائص ذات الصلة في بلدها، </w:t>
      </w:r>
      <w:r w:rsidRPr="008514A4">
        <w:rPr>
          <w:rFonts w:eastAsia="SimSun"/>
          <w:sz w:val="26"/>
          <w:szCs w:val="26"/>
          <w:rtl/>
          <w:lang w:bidi="ar-LB"/>
        </w:rPr>
        <w:t>التي قد تش</w:t>
      </w:r>
      <w:r w:rsidR="00062F21" w:rsidRPr="008514A4">
        <w:rPr>
          <w:rFonts w:eastAsia="SimSun"/>
          <w:sz w:val="26"/>
          <w:szCs w:val="26"/>
          <w:rtl/>
          <w:lang w:bidi="ar-LB"/>
        </w:rPr>
        <w:t>مل مجموعة من مستويات الاستثمار</w:t>
      </w:r>
      <w:r w:rsidRPr="008514A4">
        <w:rPr>
          <w:rFonts w:eastAsia="SimSun"/>
          <w:sz w:val="26"/>
          <w:szCs w:val="26"/>
          <w:rtl/>
          <w:lang w:bidi="ar-LB"/>
        </w:rPr>
        <w:t xml:space="preserve"> وعدد ال</w:t>
      </w:r>
      <w:r w:rsidR="00062F21" w:rsidRPr="008514A4">
        <w:rPr>
          <w:rFonts w:eastAsia="SimSun"/>
          <w:sz w:val="26"/>
          <w:szCs w:val="26"/>
          <w:rtl/>
          <w:lang w:bidi="ar-LB"/>
        </w:rPr>
        <w:t>موظفين وإيرادات المبيعات</w:t>
      </w:r>
      <w:r w:rsidRPr="008514A4">
        <w:rPr>
          <w:rFonts w:eastAsia="SimSun"/>
          <w:sz w:val="26"/>
          <w:szCs w:val="26"/>
          <w:rtl/>
          <w:lang w:bidi="ar-LB"/>
        </w:rPr>
        <w:t xml:space="preserve"> وخصائص أخرى. </w:t>
      </w:r>
      <w:r w:rsidR="00062F21" w:rsidRPr="008514A4">
        <w:rPr>
          <w:rFonts w:eastAsia="SimSun"/>
          <w:sz w:val="26"/>
          <w:szCs w:val="26"/>
          <w:rtl/>
          <w:lang w:bidi="ar-LB"/>
        </w:rPr>
        <w:t>ونظرا ل</w:t>
      </w:r>
      <w:r w:rsidRPr="008514A4">
        <w:rPr>
          <w:rFonts w:eastAsia="SimSun"/>
          <w:sz w:val="26"/>
          <w:szCs w:val="26"/>
          <w:rtl/>
          <w:lang w:bidi="ar-LB"/>
        </w:rPr>
        <w:t>أن هذه المعلومات قد لا تكون متاحة بسهولة للوكالات الثنائية وال</w:t>
      </w:r>
      <w:r w:rsidR="00062F21" w:rsidRPr="008514A4">
        <w:rPr>
          <w:rFonts w:eastAsia="SimSun"/>
          <w:sz w:val="26"/>
          <w:szCs w:val="26"/>
          <w:rtl/>
          <w:lang w:bidi="ar-LB"/>
        </w:rPr>
        <w:t>منفذة أثناء عملية إعداد المشروع، حددت الأمانة، بمساعدة خبير تقني مستقل</w:t>
      </w:r>
      <w:r w:rsidRPr="008514A4">
        <w:rPr>
          <w:rFonts w:eastAsia="SimSun"/>
          <w:sz w:val="26"/>
          <w:szCs w:val="26"/>
          <w:rtl/>
          <w:lang w:bidi="ar-LB"/>
        </w:rPr>
        <w:t>، الخصائص التالية للشركات الصغيرة ومتوسطة</w:t>
      </w:r>
      <w:r w:rsidR="00FA67D6">
        <w:rPr>
          <w:rFonts w:eastAsia="SimSun"/>
          <w:sz w:val="26"/>
          <w:szCs w:val="26"/>
          <w:rtl/>
          <w:lang w:bidi="ar-LB"/>
        </w:rPr>
        <w:t xml:space="preserve"> الحجم</w:t>
      </w:r>
      <w:r w:rsidRPr="008514A4">
        <w:rPr>
          <w:rFonts w:eastAsia="SimSun"/>
          <w:sz w:val="26"/>
          <w:szCs w:val="26"/>
          <w:rtl/>
          <w:lang w:bidi="ar-LB"/>
        </w:rPr>
        <w:t xml:space="preserve"> التي ستكون بسيطة ومتاحة بسهو</w:t>
      </w:r>
      <w:r w:rsidR="00062F21" w:rsidRPr="008514A4">
        <w:rPr>
          <w:rFonts w:eastAsia="SimSun"/>
          <w:sz w:val="26"/>
          <w:szCs w:val="26"/>
          <w:rtl/>
          <w:lang w:bidi="ar-LB"/>
        </w:rPr>
        <w:t>لة للوكالات الثنائية والتنفيذية</w:t>
      </w:r>
      <w:r w:rsidRPr="008514A4">
        <w:rPr>
          <w:rFonts w:eastAsia="SimSun"/>
          <w:sz w:val="26"/>
          <w:szCs w:val="26"/>
          <w:rtl/>
          <w:lang w:bidi="ar-LB"/>
        </w:rPr>
        <w:t>:</w:t>
      </w:r>
    </w:p>
    <w:p w14:paraId="4253290A" w14:textId="2A7480A2" w:rsidR="00505D27" w:rsidRPr="008514A4" w:rsidRDefault="00505D27" w:rsidP="00FA67D6">
      <w:pPr>
        <w:pStyle w:val="Heading2"/>
        <w:numPr>
          <w:ilvl w:val="1"/>
          <w:numId w:val="10"/>
        </w:numPr>
        <w:bidi/>
        <w:ind w:left="1350" w:hanging="630"/>
        <w:rPr>
          <w:rFonts w:eastAsia="SimSun"/>
          <w:sz w:val="26"/>
          <w:szCs w:val="26"/>
          <w:rtl/>
          <w:lang w:bidi="ar-LB"/>
        </w:rPr>
      </w:pPr>
      <w:r w:rsidRPr="008514A4">
        <w:rPr>
          <w:rFonts w:eastAsia="SimSun"/>
          <w:i/>
          <w:iCs/>
          <w:sz w:val="26"/>
          <w:szCs w:val="26"/>
          <w:rtl/>
          <w:lang w:bidi="ar-LB"/>
        </w:rPr>
        <w:t xml:space="preserve">مستوى استهلاك </w:t>
      </w:r>
      <w:r w:rsidR="00353418" w:rsidRPr="008514A4">
        <w:rPr>
          <w:rFonts w:eastAsia="SimSun"/>
          <w:i/>
          <w:iCs/>
          <w:sz w:val="26"/>
          <w:szCs w:val="26"/>
          <w:rtl/>
          <w:lang w:bidi="ar-LB"/>
        </w:rPr>
        <w:t>المواد الهيدروفلوروكربونية</w:t>
      </w:r>
      <w:r w:rsidRPr="008514A4">
        <w:rPr>
          <w:rFonts w:eastAsia="SimSun"/>
          <w:i/>
          <w:iCs/>
          <w:sz w:val="26"/>
          <w:szCs w:val="26"/>
          <w:rtl/>
          <w:lang w:bidi="ar-LB"/>
        </w:rPr>
        <w:t xml:space="preserve">: </w:t>
      </w:r>
      <w:r w:rsidR="00353418" w:rsidRPr="008514A4">
        <w:rPr>
          <w:rFonts w:eastAsia="SimSun"/>
          <w:sz w:val="26"/>
          <w:szCs w:val="26"/>
          <w:rtl/>
          <w:lang w:bidi="ar-LB"/>
        </w:rPr>
        <w:t>حتى الآن</w:t>
      </w:r>
      <w:r w:rsidRPr="008514A4">
        <w:rPr>
          <w:rFonts w:eastAsia="SimSun"/>
          <w:sz w:val="26"/>
          <w:szCs w:val="26"/>
          <w:rtl/>
          <w:lang w:bidi="ar-LB"/>
        </w:rPr>
        <w:t>، استخدمت اللجنة التنفيذية الاستهلاك كمعيار وحيد لتعريف الشركات الصغيرة ومتوسطة</w:t>
      </w:r>
      <w:r w:rsidR="00FA67D6">
        <w:rPr>
          <w:rFonts w:eastAsia="SimSun"/>
          <w:sz w:val="26"/>
          <w:szCs w:val="26"/>
          <w:rtl/>
          <w:lang w:bidi="ar-LB"/>
        </w:rPr>
        <w:t xml:space="preserve"> الحجم</w:t>
      </w:r>
      <w:r w:rsidRPr="008514A4">
        <w:rPr>
          <w:rFonts w:eastAsia="SimSun"/>
          <w:sz w:val="26"/>
          <w:szCs w:val="26"/>
          <w:rtl/>
          <w:lang w:bidi="ar-LB"/>
        </w:rPr>
        <w:t xml:space="preserve"> في قطاعي </w:t>
      </w:r>
      <w:r w:rsidR="007E2E70" w:rsidRPr="008514A4">
        <w:rPr>
          <w:rFonts w:eastAsia="SimSun"/>
          <w:sz w:val="26"/>
          <w:szCs w:val="26"/>
          <w:rtl/>
          <w:lang w:bidi="ar-LB"/>
        </w:rPr>
        <w:t>الرغاوى</w:t>
      </w:r>
      <w:r w:rsidRPr="008514A4">
        <w:rPr>
          <w:rFonts w:eastAsia="SimSun"/>
          <w:sz w:val="26"/>
          <w:szCs w:val="26"/>
          <w:rtl/>
          <w:lang w:bidi="ar-LB"/>
        </w:rPr>
        <w:t xml:space="preserve"> </w:t>
      </w:r>
      <w:r w:rsidR="00D30143" w:rsidRPr="008514A4">
        <w:rPr>
          <w:rFonts w:eastAsia="SimSun"/>
          <w:sz w:val="26"/>
          <w:szCs w:val="26"/>
          <w:rtl/>
          <w:lang w:bidi="ar-LB"/>
        </w:rPr>
        <w:t>والإيروسول</w:t>
      </w:r>
      <w:r w:rsidRPr="008514A4">
        <w:rPr>
          <w:rFonts w:eastAsia="SimSun"/>
          <w:sz w:val="26"/>
          <w:szCs w:val="26"/>
          <w:rtl/>
          <w:lang w:bidi="ar-LB"/>
        </w:rPr>
        <w:t>.</w:t>
      </w:r>
      <w:r w:rsidRPr="008514A4">
        <w:rPr>
          <w:rFonts w:eastAsia="SimSun"/>
          <w:sz w:val="26"/>
          <w:szCs w:val="26"/>
          <w:vertAlign w:val="superscript"/>
          <w:lang w:bidi="ar-LB"/>
        </w:rPr>
        <w:footnoteReference w:id="22"/>
      </w:r>
      <w:r w:rsidR="007E2E70" w:rsidRPr="008514A4">
        <w:rPr>
          <w:rFonts w:eastAsia="SimSun"/>
          <w:sz w:val="26"/>
          <w:szCs w:val="26"/>
          <w:rtl/>
          <w:lang w:bidi="ar-LB"/>
        </w:rPr>
        <w:t xml:space="preserve"> </w:t>
      </w:r>
      <w:r w:rsidRPr="008514A4">
        <w:rPr>
          <w:rFonts w:eastAsia="SimSun"/>
          <w:sz w:val="26"/>
          <w:szCs w:val="26"/>
          <w:rtl/>
          <w:lang w:bidi="ar-LB"/>
        </w:rPr>
        <w:t xml:space="preserve">يتميز هذا المعيار باستخدام المعلومات المتاحة بسهولة للوكالات </w:t>
      </w:r>
      <w:r w:rsidR="00D30143" w:rsidRPr="008514A4">
        <w:rPr>
          <w:rFonts w:eastAsia="SimSun"/>
          <w:sz w:val="26"/>
          <w:szCs w:val="26"/>
          <w:rtl/>
          <w:lang w:bidi="ar-LB"/>
        </w:rPr>
        <w:t>في عملية إعداد المشروع. ومع ذلك</w:t>
      </w:r>
      <w:r w:rsidRPr="008514A4">
        <w:rPr>
          <w:rFonts w:eastAsia="SimSun"/>
          <w:sz w:val="26"/>
          <w:szCs w:val="26"/>
          <w:rtl/>
          <w:lang w:bidi="ar-LB"/>
        </w:rPr>
        <w:t xml:space="preserve">، </w:t>
      </w:r>
      <w:r w:rsidR="00D30143" w:rsidRPr="008514A4">
        <w:rPr>
          <w:rFonts w:eastAsia="SimSun"/>
          <w:sz w:val="26"/>
          <w:szCs w:val="26"/>
          <w:rtl/>
          <w:lang w:bidi="ar-LB"/>
        </w:rPr>
        <w:t xml:space="preserve">قد لا يعكس </w:t>
      </w:r>
      <w:r w:rsidRPr="008514A4">
        <w:rPr>
          <w:rFonts w:eastAsia="SimSun"/>
          <w:sz w:val="26"/>
          <w:szCs w:val="26"/>
          <w:rtl/>
          <w:lang w:bidi="ar-LB"/>
        </w:rPr>
        <w:t xml:space="preserve">الاستهلاك في حد ذاته </w:t>
      </w:r>
      <w:r w:rsidR="00D30143" w:rsidRPr="008514A4">
        <w:rPr>
          <w:rFonts w:eastAsia="SimSun"/>
          <w:sz w:val="26"/>
          <w:szCs w:val="26"/>
          <w:rtl/>
          <w:lang w:bidi="ar-LB"/>
        </w:rPr>
        <w:t>تماما</w:t>
      </w:r>
      <w:r w:rsidRPr="008514A4">
        <w:rPr>
          <w:rFonts w:eastAsia="SimSun"/>
          <w:sz w:val="26"/>
          <w:szCs w:val="26"/>
          <w:rtl/>
          <w:lang w:bidi="ar-LB"/>
        </w:rPr>
        <w:t xml:space="preserve"> القدرة التقنية </w:t>
      </w:r>
      <w:r w:rsidR="00D30143" w:rsidRPr="008514A4">
        <w:rPr>
          <w:rFonts w:eastAsia="SimSun"/>
          <w:sz w:val="26"/>
          <w:szCs w:val="26"/>
          <w:rtl/>
          <w:lang w:bidi="ar-LB"/>
        </w:rPr>
        <w:t>للشركات</w:t>
      </w:r>
      <w:r w:rsidRPr="008514A4">
        <w:rPr>
          <w:rFonts w:eastAsia="SimSun"/>
          <w:sz w:val="26"/>
          <w:szCs w:val="26"/>
          <w:rtl/>
          <w:lang w:bidi="ar-LB"/>
        </w:rPr>
        <w:t xml:space="preserve"> و</w:t>
      </w:r>
      <w:r w:rsidR="00D30143" w:rsidRPr="008514A4">
        <w:rPr>
          <w:rFonts w:eastAsia="SimSun"/>
          <w:sz w:val="26"/>
          <w:szCs w:val="26"/>
          <w:rtl/>
          <w:lang w:bidi="ar-LB"/>
        </w:rPr>
        <w:t>م</w:t>
      </w:r>
      <w:r w:rsidRPr="008514A4">
        <w:rPr>
          <w:rFonts w:eastAsia="SimSun"/>
          <w:sz w:val="26"/>
          <w:szCs w:val="26"/>
          <w:rtl/>
          <w:lang w:bidi="ar-LB"/>
        </w:rPr>
        <w:t xml:space="preserve">قدرتها على </w:t>
      </w:r>
      <w:r w:rsidR="00D30143" w:rsidRPr="008514A4">
        <w:rPr>
          <w:rFonts w:eastAsia="SimSun"/>
          <w:sz w:val="26"/>
          <w:szCs w:val="26"/>
          <w:rtl/>
          <w:lang w:bidi="ar-LB"/>
        </w:rPr>
        <w:t>التحول إلى التكنولوجيات الجديدة</w:t>
      </w:r>
      <w:r w:rsidRPr="008514A4">
        <w:rPr>
          <w:rFonts w:eastAsia="SimSun"/>
          <w:sz w:val="26"/>
          <w:szCs w:val="26"/>
          <w:rtl/>
          <w:lang w:bidi="ar-LB"/>
        </w:rPr>
        <w:t>؛</w:t>
      </w:r>
    </w:p>
    <w:p w14:paraId="4253290B" w14:textId="432C07E1" w:rsidR="00505D27" w:rsidRPr="008514A4" w:rsidRDefault="00FA67D6" w:rsidP="00FA67D6">
      <w:pPr>
        <w:pStyle w:val="Heading2"/>
        <w:numPr>
          <w:ilvl w:val="1"/>
          <w:numId w:val="10"/>
        </w:numPr>
        <w:bidi/>
        <w:ind w:left="1350" w:hanging="630"/>
        <w:rPr>
          <w:rFonts w:eastAsia="SimSun"/>
          <w:sz w:val="26"/>
          <w:szCs w:val="26"/>
          <w:rtl/>
          <w:lang w:bidi="ar-LB"/>
        </w:rPr>
      </w:pPr>
      <w:r>
        <w:rPr>
          <w:rFonts w:eastAsia="SimSun"/>
          <w:i/>
          <w:iCs/>
          <w:sz w:val="26"/>
          <w:szCs w:val="26"/>
          <w:rtl/>
          <w:lang w:bidi="ar-LB"/>
        </w:rPr>
        <w:t>مخرجات</w:t>
      </w:r>
      <w:r w:rsidR="00505D27" w:rsidRPr="008514A4">
        <w:rPr>
          <w:rFonts w:eastAsia="SimSun"/>
          <w:i/>
          <w:iCs/>
          <w:sz w:val="26"/>
          <w:szCs w:val="26"/>
          <w:rtl/>
          <w:lang w:bidi="ar-LB"/>
        </w:rPr>
        <w:t xml:space="preserve"> التصنيع: </w:t>
      </w:r>
      <w:r w:rsidR="00505D27" w:rsidRPr="008514A4">
        <w:rPr>
          <w:rFonts w:eastAsia="SimSun"/>
          <w:sz w:val="26"/>
          <w:szCs w:val="26"/>
          <w:rtl/>
          <w:lang w:bidi="ar-LB"/>
        </w:rPr>
        <w:t xml:space="preserve">قد يكون عدد الوحدات التي تصنعها </w:t>
      </w:r>
      <w:r w:rsidR="00277BFC" w:rsidRPr="008514A4">
        <w:rPr>
          <w:rFonts w:eastAsia="SimSun"/>
          <w:sz w:val="26"/>
          <w:szCs w:val="26"/>
          <w:rtl/>
          <w:lang w:bidi="ar-LB"/>
        </w:rPr>
        <w:t>شركة ما</w:t>
      </w:r>
      <w:r w:rsidR="00505D27" w:rsidRPr="008514A4">
        <w:rPr>
          <w:rFonts w:eastAsia="SimSun"/>
          <w:sz w:val="26"/>
          <w:szCs w:val="26"/>
          <w:rtl/>
          <w:lang w:bidi="ar-LB"/>
        </w:rPr>
        <w:t xml:space="preserve"> من الاعتبارات الأخرى ذات الصلة في تحديد ما إذا كانت </w:t>
      </w:r>
      <w:r w:rsidR="00277BFC" w:rsidRPr="008514A4">
        <w:rPr>
          <w:rFonts w:eastAsia="SimSun"/>
          <w:sz w:val="26"/>
          <w:szCs w:val="26"/>
          <w:rtl/>
          <w:lang w:bidi="ar-LB"/>
        </w:rPr>
        <w:t>الشركة</w:t>
      </w:r>
      <w:r w:rsidR="00505D27" w:rsidRPr="008514A4">
        <w:rPr>
          <w:rFonts w:eastAsia="SimSun"/>
          <w:sz w:val="26"/>
          <w:szCs w:val="26"/>
          <w:rtl/>
          <w:lang w:bidi="ar-LB"/>
        </w:rPr>
        <w:t xml:space="preserve"> هي شركة صغيرة </w:t>
      </w:r>
      <w:r w:rsidR="00277BFC" w:rsidRPr="008514A4">
        <w:rPr>
          <w:rFonts w:eastAsia="SimSun"/>
          <w:sz w:val="26"/>
          <w:szCs w:val="26"/>
          <w:rtl/>
          <w:lang w:bidi="ar-LB"/>
        </w:rPr>
        <w:t>أ</w:t>
      </w:r>
      <w:r w:rsidR="00505D27" w:rsidRPr="008514A4">
        <w:rPr>
          <w:rFonts w:eastAsia="SimSun"/>
          <w:sz w:val="26"/>
          <w:szCs w:val="26"/>
          <w:rtl/>
          <w:lang w:bidi="ar-LB"/>
        </w:rPr>
        <w:t>و</w:t>
      </w:r>
      <w:r w:rsidR="00277BFC" w:rsidRPr="008514A4">
        <w:rPr>
          <w:rFonts w:eastAsia="SimSun"/>
          <w:sz w:val="26"/>
          <w:szCs w:val="26"/>
          <w:rtl/>
          <w:lang w:bidi="ar-LB"/>
        </w:rPr>
        <w:t xml:space="preserve"> </w:t>
      </w:r>
      <w:r w:rsidR="00505D27" w:rsidRPr="008514A4">
        <w:rPr>
          <w:rFonts w:eastAsia="SimSun"/>
          <w:sz w:val="26"/>
          <w:szCs w:val="26"/>
          <w:rtl/>
          <w:lang w:bidi="ar-LB"/>
        </w:rPr>
        <w:t>متوسطة</w:t>
      </w:r>
      <w:r>
        <w:rPr>
          <w:rFonts w:eastAsia="SimSun"/>
          <w:sz w:val="26"/>
          <w:szCs w:val="26"/>
          <w:rtl/>
          <w:lang w:bidi="ar-LB"/>
        </w:rPr>
        <w:t xml:space="preserve"> الحجم</w:t>
      </w:r>
      <w:r w:rsidR="00505D27" w:rsidRPr="008514A4">
        <w:rPr>
          <w:rFonts w:eastAsia="SimSun"/>
          <w:sz w:val="26"/>
          <w:szCs w:val="26"/>
          <w:rtl/>
          <w:lang w:bidi="ar-LB"/>
        </w:rPr>
        <w:t xml:space="preserve">. </w:t>
      </w:r>
      <w:r w:rsidR="00277BFC" w:rsidRPr="008514A4">
        <w:rPr>
          <w:rFonts w:eastAsia="SimSun"/>
          <w:sz w:val="26"/>
          <w:szCs w:val="26"/>
          <w:rtl/>
          <w:lang w:bidi="ar-LB"/>
        </w:rPr>
        <w:t>وبناء على شحنة غاز التبريد لكل وحدة، قد ت</w:t>
      </w:r>
      <w:r w:rsidR="00505D27" w:rsidRPr="008514A4">
        <w:rPr>
          <w:rFonts w:eastAsia="SimSun"/>
          <w:sz w:val="26"/>
          <w:szCs w:val="26"/>
          <w:rtl/>
          <w:lang w:bidi="ar-LB"/>
        </w:rPr>
        <w:t xml:space="preserve">كون </w:t>
      </w:r>
      <w:r w:rsidR="00277BFC" w:rsidRPr="008514A4">
        <w:rPr>
          <w:rFonts w:eastAsia="SimSun"/>
          <w:sz w:val="26"/>
          <w:szCs w:val="26"/>
          <w:rtl/>
          <w:lang w:bidi="ar-LB"/>
        </w:rPr>
        <w:t>الشركة</w:t>
      </w:r>
      <w:r w:rsidR="00505D27" w:rsidRPr="008514A4">
        <w:rPr>
          <w:rFonts w:eastAsia="SimSun"/>
          <w:sz w:val="26"/>
          <w:szCs w:val="26"/>
          <w:rtl/>
          <w:lang w:bidi="ar-LB"/>
        </w:rPr>
        <w:t xml:space="preserve"> </w:t>
      </w:r>
      <w:r w:rsidR="00277BFC" w:rsidRPr="008514A4">
        <w:rPr>
          <w:rFonts w:eastAsia="SimSun"/>
          <w:sz w:val="26"/>
          <w:szCs w:val="26"/>
          <w:rtl/>
          <w:lang w:bidi="ar-LB"/>
        </w:rPr>
        <w:t xml:space="preserve">ذات </w:t>
      </w:r>
      <w:r w:rsidR="00505D27" w:rsidRPr="008514A4">
        <w:rPr>
          <w:rFonts w:eastAsia="SimSun"/>
          <w:sz w:val="26"/>
          <w:szCs w:val="26"/>
          <w:rtl/>
          <w:lang w:bidi="ar-LB"/>
        </w:rPr>
        <w:t>استهلاك منخفض ومع ذلك لا تز</w:t>
      </w:r>
      <w:r w:rsidR="00277BFC" w:rsidRPr="008514A4">
        <w:rPr>
          <w:rFonts w:eastAsia="SimSun"/>
          <w:sz w:val="26"/>
          <w:szCs w:val="26"/>
          <w:rtl/>
          <w:lang w:bidi="ar-LB"/>
        </w:rPr>
        <w:t>ال تصنع عددًا كبيرًا من الوحدات</w:t>
      </w:r>
      <w:r w:rsidR="00505D27" w:rsidRPr="008514A4">
        <w:rPr>
          <w:rFonts w:eastAsia="SimSun"/>
          <w:sz w:val="26"/>
          <w:szCs w:val="26"/>
          <w:rtl/>
          <w:lang w:bidi="ar-LB"/>
        </w:rPr>
        <w:t xml:space="preserve">، وقد يتطلب إنتاج التصنيع الأعلى عددًا أكبر من الموظفين أو مستويات من </w:t>
      </w:r>
      <w:r w:rsidR="00277BFC" w:rsidRPr="008514A4">
        <w:rPr>
          <w:rFonts w:eastAsia="SimSun"/>
          <w:sz w:val="26"/>
          <w:szCs w:val="26"/>
          <w:rtl/>
          <w:lang w:bidi="ar-LB"/>
        </w:rPr>
        <w:t>التشغيل الآلي</w:t>
      </w:r>
      <w:r w:rsidR="00505D27" w:rsidRPr="008514A4">
        <w:rPr>
          <w:rFonts w:eastAsia="SimSun"/>
          <w:sz w:val="26"/>
          <w:szCs w:val="26"/>
          <w:rtl/>
          <w:lang w:bidi="ar-LB"/>
        </w:rPr>
        <w:t xml:space="preserve"> </w:t>
      </w:r>
      <w:r w:rsidR="00277BFC" w:rsidRPr="008514A4">
        <w:rPr>
          <w:rFonts w:eastAsia="SimSun"/>
          <w:sz w:val="26"/>
          <w:szCs w:val="26"/>
          <w:rtl/>
          <w:lang w:bidi="ar-LB"/>
        </w:rPr>
        <w:t xml:space="preserve">أعلى </w:t>
      </w:r>
      <w:r w:rsidR="00505D27" w:rsidRPr="008514A4">
        <w:rPr>
          <w:rFonts w:eastAsia="SimSun"/>
          <w:sz w:val="26"/>
          <w:szCs w:val="26"/>
          <w:rtl/>
          <w:lang w:bidi="ar-LB"/>
        </w:rPr>
        <w:t xml:space="preserve">مما </w:t>
      </w:r>
      <w:r>
        <w:rPr>
          <w:rFonts w:eastAsia="SimSun"/>
          <w:sz w:val="26"/>
          <w:szCs w:val="26"/>
          <w:rtl/>
          <w:lang w:bidi="ar-LB"/>
        </w:rPr>
        <w:t xml:space="preserve">هو </w:t>
      </w:r>
      <w:r w:rsidR="00505D27" w:rsidRPr="008514A4">
        <w:rPr>
          <w:rFonts w:eastAsia="SimSun"/>
          <w:sz w:val="26"/>
          <w:szCs w:val="26"/>
          <w:rtl/>
          <w:lang w:bidi="ar-LB"/>
        </w:rPr>
        <w:t>موجود عا</w:t>
      </w:r>
      <w:r w:rsidR="00277BFC" w:rsidRPr="008514A4">
        <w:rPr>
          <w:rFonts w:eastAsia="SimSun"/>
          <w:sz w:val="26"/>
          <w:szCs w:val="26"/>
          <w:rtl/>
          <w:lang w:bidi="ar-LB"/>
        </w:rPr>
        <w:t>دة في الشركات الصغيرة والمتوسطة</w:t>
      </w:r>
      <w:r w:rsidR="006963DF">
        <w:rPr>
          <w:rFonts w:eastAsia="SimSun" w:hint="cs"/>
          <w:sz w:val="26"/>
          <w:szCs w:val="26"/>
          <w:rtl/>
          <w:lang w:bidi="ar-LB"/>
        </w:rPr>
        <w:t xml:space="preserve"> الحجم؛</w:t>
      </w:r>
      <w:r w:rsidR="00505D27" w:rsidRPr="008514A4">
        <w:rPr>
          <w:rFonts w:eastAsia="SimSun"/>
          <w:sz w:val="26"/>
          <w:szCs w:val="26"/>
          <w:rtl/>
          <w:lang w:bidi="ar-LB"/>
        </w:rPr>
        <w:t xml:space="preserve"> </w:t>
      </w:r>
    </w:p>
    <w:p w14:paraId="4253290C" w14:textId="34EB0792" w:rsidR="00505D27" w:rsidRPr="008514A4" w:rsidRDefault="00505D27" w:rsidP="00A04507">
      <w:pPr>
        <w:pStyle w:val="Heading2"/>
        <w:numPr>
          <w:ilvl w:val="1"/>
          <w:numId w:val="10"/>
        </w:numPr>
        <w:bidi/>
        <w:ind w:left="1350" w:hanging="630"/>
        <w:rPr>
          <w:rFonts w:eastAsia="SimSun"/>
          <w:i/>
          <w:iCs/>
          <w:sz w:val="26"/>
          <w:szCs w:val="26"/>
          <w:rtl/>
          <w:lang w:bidi="ar-LB"/>
        </w:rPr>
      </w:pPr>
      <w:r w:rsidRPr="008514A4">
        <w:rPr>
          <w:rFonts w:eastAsia="SimSun"/>
          <w:i/>
          <w:iCs/>
          <w:sz w:val="26"/>
          <w:szCs w:val="26"/>
          <w:rtl/>
          <w:lang w:bidi="ar-LB"/>
        </w:rPr>
        <w:t>القدرة التقنية:</w:t>
      </w:r>
      <w:r w:rsidRPr="008514A4">
        <w:rPr>
          <w:rFonts w:eastAsia="SimSun"/>
          <w:sz w:val="26"/>
          <w:szCs w:val="26"/>
          <w:rtl/>
          <w:lang w:bidi="ar-LB"/>
        </w:rPr>
        <w:t xml:space="preserve"> تميل الشركات الأكبر حجمًا إلى امتلاك مستوى من القدرات </w:t>
      </w:r>
      <w:r w:rsidR="0064050F" w:rsidRPr="008514A4">
        <w:rPr>
          <w:rFonts w:eastAsia="SimSun"/>
          <w:sz w:val="26"/>
          <w:szCs w:val="26"/>
          <w:rtl/>
          <w:lang w:bidi="ar-LB"/>
        </w:rPr>
        <w:t>التقنية</w:t>
      </w:r>
      <w:r w:rsidRPr="008514A4">
        <w:rPr>
          <w:rFonts w:eastAsia="SimSun"/>
          <w:sz w:val="26"/>
          <w:szCs w:val="26"/>
          <w:rtl/>
          <w:lang w:bidi="ar-LB"/>
        </w:rPr>
        <w:t xml:space="preserve"> </w:t>
      </w:r>
      <w:r w:rsidR="0064050F" w:rsidRPr="008514A4">
        <w:rPr>
          <w:rFonts w:eastAsia="SimSun"/>
          <w:sz w:val="26"/>
          <w:szCs w:val="26"/>
          <w:rtl/>
          <w:lang w:bidi="ar-LB"/>
        </w:rPr>
        <w:t xml:space="preserve">أعلى </w:t>
      </w:r>
      <w:r w:rsidRPr="008514A4">
        <w:rPr>
          <w:rFonts w:eastAsia="SimSun"/>
          <w:sz w:val="26"/>
          <w:szCs w:val="26"/>
          <w:rtl/>
          <w:lang w:bidi="ar-LB"/>
        </w:rPr>
        <w:t>من الش</w:t>
      </w:r>
      <w:r w:rsidR="0064050F" w:rsidRPr="008514A4">
        <w:rPr>
          <w:rFonts w:eastAsia="SimSun"/>
          <w:sz w:val="26"/>
          <w:szCs w:val="26"/>
          <w:rtl/>
          <w:lang w:bidi="ar-LB"/>
        </w:rPr>
        <w:t>ركات الصغيرة ومتوسطة</w:t>
      </w:r>
      <w:r w:rsidR="00A04507">
        <w:rPr>
          <w:rFonts w:eastAsia="SimSun"/>
          <w:sz w:val="26"/>
          <w:szCs w:val="26"/>
          <w:rtl/>
          <w:lang w:bidi="ar-LB"/>
        </w:rPr>
        <w:t xml:space="preserve"> الحجم</w:t>
      </w:r>
      <w:r w:rsidR="0064050F" w:rsidRPr="008514A4">
        <w:rPr>
          <w:rFonts w:eastAsia="SimSun"/>
          <w:sz w:val="26"/>
          <w:szCs w:val="26"/>
          <w:rtl/>
          <w:lang w:bidi="ar-LB"/>
        </w:rPr>
        <w:t>. ومع ذلك</w:t>
      </w:r>
      <w:r w:rsidRPr="008514A4">
        <w:rPr>
          <w:rFonts w:eastAsia="SimSun"/>
          <w:sz w:val="26"/>
          <w:szCs w:val="26"/>
          <w:rtl/>
          <w:lang w:bidi="ar-LB"/>
        </w:rPr>
        <w:t xml:space="preserve">، من الصعب قياس هذه القدرة. </w:t>
      </w:r>
      <w:r w:rsidR="009B2518" w:rsidRPr="008514A4">
        <w:rPr>
          <w:rFonts w:eastAsia="SimSun"/>
          <w:sz w:val="26"/>
          <w:szCs w:val="26"/>
          <w:rtl/>
          <w:lang w:bidi="ar-LB"/>
        </w:rPr>
        <w:t>و</w:t>
      </w:r>
      <w:r w:rsidR="009827EC" w:rsidRPr="008514A4">
        <w:rPr>
          <w:rFonts w:eastAsia="SimSun"/>
          <w:sz w:val="26"/>
          <w:szCs w:val="26"/>
          <w:rtl/>
          <w:lang w:bidi="ar-LB"/>
        </w:rPr>
        <w:t>يمكن أن ت</w:t>
      </w:r>
      <w:r w:rsidR="009B2518" w:rsidRPr="008514A4">
        <w:rPr>
          <w:rFonts w:eastAsia="SimSun"/>
          <w:sz w:val="26"/>
          <w:szCs w:val="26"/>
          <w:rtl/>
          <w:lang w:bidi="ar-LB"/>
        </w:rPr>
        <w:t xml:space="preserve">كون </w:t>
      </w:r>
      <w:r w:rsidR="009827EC" w:rsidRPr="008514A4">
        <w:rPr>
          <w:rFonts w:eastAsia="SimSun"/>
          <w:sz w:val="26"/>
          <w:szCs w:val="26"/>
          <w:rtl/>
          <w:lang w:bidi="ar-LB"/>
        </w:rPr>
        <w:t>وثيقة تفويض</w:t>
      </w:r>
      <w:r w:rsidR="009B2518" w:rsidRPr="008514A4">
        <w:rPr>
          <w:rFonts w:eastAsia="SimSun"/>
          <w:sz w:val="26"/>
          <w:szCs w:val="26"/>
          <w:rtl/>
          <w:lang w:bidi="ar-LB"/>
        </w:rPr>
        <w:t xml:space="preserve"> ا</w:t>
      </w:r>
      <w:r w:rsidRPr="008514A4">
        <w:rPr>
          <w:rFonts w:eastAsia="SimSun"/>
          <w:sz w:val="26"/>
          <w:szCs w:val="26"/>
          <w:rtl/>
          <w:lang w:bidi="ar-LB"/>
        </w:rPr>
        <w:t xml:space="preserve">لقدرة </w:t>
      </w:r>
      <w:r w:rsidR="009B2518" w:rsidRPr="008514A4">
        <w:rPr>
          <w:rFonts w:eastAsia="SimSun"/>
          <w:sz w:val="26"/>
          <w:szCs w:val="26"/>
          <w:rtl/>
          <w:lang w:bidi="ar-LB"/>
        </w:rPr>
        <w:t>التقنية</w:t>
      </w:r>
      <w:r w:rsidRPr="008514A4">
        <w:rPr>
          <w:rFonts w:eastAsia="SimSun"/>
          <w:sz w:val="26"/>
          <w:szCs w:val="26"/>
          <w:rtl/>
          <w:lang w:bidi="ar-LB"/>
        </w:rPr>
        <w:t xml:space="preserve"> </w:t>
      </w:r>
      <w:r w:rsidR="009B2518" w:rsidRPr="008514A4">
        <w:rPr>
          <w:rFonts w:eastAsia="SimSun"/>
          <w:sz w:val="26"/>
          <w:szCs w:val="26"/>
          <w:rtl/>
          <w:lang w:bidi="ar-LB"/>
        </w:rPr>
        <w:t>لشركة ما</w:t>
      </w:r>
      <w:r w:rsidR="009827EC" w:rsidRPr="008514A4">
        <w:rPr>
          <w:rFonts w:eastAsia="SimSun"/>
          <w:sz w:val="26"/>
          <w:szCs w:val="26"/>
          <w:rtl/>
          <w:lang w:bidi="ar-LB"/>
        </w:rPr>
        <w:t xml:space="preserve"> هي</w:t>
      </w:r>
      <w:r w:rsidRPr="008514A4">
        <w:rPr>
          <w:rFonts w:eastAsia="SimSun"/>
          <w:sz w:val="26"/>
          <w:szCs w:val="26"/>
          <w:rtl/>
          <w:lang w:bidi="ar-LB"/>
        </w:rPr>
        <w:t xml:space="preserve"> مجموعة أنواع المعدات وعدد النماذج المصنعة. </w:t>
      </w:r>
      <w:r w:rsidR="009827EC" w:rsidRPr="008514A4">
        <w:rPr>
          <w:rFonts w:eastAsia="SimSun"/>
          <w:sz w:val="26"/>
          <w:szCs w:val="26"/>
          <w:rtl/>
          <w:lang w:bidi="ar-LB"/>
        </w:rPr>
        <w:t>وتحتاج الشركة</w:t>
      </w:r>
      <w:r w:rsidRPr="008514A4">
        <w:rPr>
          <w:rFonts w:eastAsia="SimSun"/>
          <w:sz w:val="26"/>
          <w:szCs w:val="26"/>
          <w:rtl/>
          <w:lang w:bidi="ar-LB"/>
        </w:rPr>
        <w:t xml:space="preserve"> التي تصنع مجموعة واسعة من أنواع المعدات وعددًا كبيرًا من نماذج المنتجات قدرة تقنية ومعرفة </w:t>
      </w:r>
      <w:r w:rsidRPr="008514A4">
        <w:rPr>
          <w:rFonts w:eastAsia="SimSun"/>
          <w:sz w:val="26"/>
          <w:szCs w:val="26"/>
          <w:rtl/>
          <w:lang w:bidi="ar-LB"/>
        </w:rPr>
        <w:lastRenderedPageBreak/>
        <w:t>وخبرة و</w:t>
      </w:r>
      <w:r w:rsidR="009827EC" w:rsidRPr="008514A4">
        <w:rPr>
          <w:rFonts w:eastAsia="SimSun"/>
          <w:sz w:val="26"/>
          <w:szCs w:val="26"/>
          <w:rtl/>
          <w:lang w:bidi="ar-LB"/>
        </w:rPr>
        <w:t>م</w:t>
      </w:r>
      <w:r w:rsidRPr="008514A4">
        <w:rPr>
          <w:rFonts w:eastAsia="SimSun"/>
          <w:sz w:val="26"/>
          <w:szCs w:val="26"/>
          <w:rtl/>
          <w:lang w:bidi="ar-LB"/>
        </w:rPr>
        <w:t>قدرة كافية</w:t>
      </w:r>
      <w:r w:rsidR="009827EC" w:rsidRPr="008514A4">
        <w:rPr>
          <w:rFonts w:eastAsia="SimSun"/>
          <w:sz w:val="26"/>
          <w:szCs w:val="26"/>
          <w:rtl/>
          <w:lang w:bidi="ar-LB"/>
        </w:rPr>
        <w:t xml:space="preserve"> لتصميم النماذج وطرحها في السوق</w:t>
      </w:r>
      <w:r w:rsidRPr="008514A4">
        <w:rPr>
          <w:rFonts w:eastAsia="SimSun"/>
          <w:sz w:val="26"/>
          <w:szCs w:val="26"/>
          <w:rtl/>
          <w:lang w:bidi="ar-LB"/>
        </w:rPr>
        <w:t xml:space="preserve">، ومن المرجح أن </w:t>
      </w:r>
      <w:r w:rsidR="009827EC" w:rsidRPr="008514A4">
        <w:rPr>
          <w:rFonts w:eastAsia="SimSun"/>
          <w:sz w:val="26"/>
          <w:szCs w:val="26"/>
          <w:rtl/>
          <w:lang w:bidi="ar-LB"/>
        </w:rPr>
        <w:t>تتمتع</w:t>
      </w:r>
      <w:r w:rsidRPr="008514A4">
        <w:rPr>
          <w:rFonts w:eastAsia="SimSun"/>
          <w:sz w:val="26"/>
          <w:szCs w:val="26"/>
          <w:rtl/>
          <w:lang w:bidi="ar-LB"/>
        </w:rPr>
        <w:t xml:space="preserve"> </w:t>
      </w:r>
      <w:r w:rsidR="009827EC" w:rsidRPr="008514A4">
        <w:rPr>
          <w:rFonts w:eastAsia="SimSun"/>
          <w:sz w:val="26"/>
          <w:szCs w:val="26"/>
          <w:rtl/>
          <w:lang w:bidi="ar-LB"/>
        </w:rPr>
        <w:t>ب</w:t>
      </w:r>
      <w:r w:rsidRPr="008514A4">
        <w:rPr>
          <w:rFonts w:eastAsia="SimSun"/>
          <w:sz w:val="26"/>
          <w:szCs w:val="26"/>
          <w:rtl/>
          <w:lang w:bidi="ar-LB"/>
        </w:rPr>
        <w:t xml:space="preserve">قدرة </w:t>
      </w:r>
      <w:r w:rsidR="009827EC" w:rsidRPr="008514A4">
        <w:rPr>
          <w:rFonts w:eastAsia="SimSun"/>
          <w:sz w:val="26"/>
          <w:szCs w:val="26"/>
          <w:rtl/>
          <w:lang w:bidi="ar-LB"/>
        </w:rPr>
        <w:t xml:space="preserve">أكبر </w:t>
      </w:r>
      <w:r w:rsidRPr="008514A4">
        <w:rPr>
          <w:rFonts w:eastAsia="SimSun"/>
          <w:sz w:val="26"/>
          <w:szCs w:val="26"/>
          <w:rtl/>
          <w:lang w:bidi="ar-LB"/>
        </w:rPr>
        <w:t xml:space="preserve">على معالجة الجوانب </w:t>
      </w:r>
      <w:r w:rsidR="009827EC" w:rsidRPr="008514A4">
        <w:rPr>
          <w:rFonts w:eastAsia="SimSun"/>
          <w:sz w:val="26"/>
          <w:szCs w:val="26"/>
          <w:rtl/>
          <w:lang w:bidi="ar-LB"/>
        </w:rPr>
        <w:t>التقنية و</w:t>
      </w:r>
      <w:r w:rsidRPr="008514A4">
        <w:rPr>
          <w:rFonts w:eastAsia="SimSun"/>
          <w:sz w:val="26"/>
          <w:szCs w:val="26"/>
          <w:rtl/>
          <w:lang w:bidi="ar-LB"/>
        </w:rPr>
        <w:t xml:space="preserve">تحديات التسويق المرتبطة بالتحول إلى </w:t>
      </w:r>
      <w:r w:rsidR="009827EC" w:rsidRPr="008514A4">
        <w:rPr>
          <w:rFonts w:eastAsia="SimSun"/>
          <w:sz w:val="26"/>
          <w:szCs w:val="26"/>
          <w:rtl/>
          <w:lang w:bidi="ar-LB"/>
        </w:rPr>
        <w:t>تكنولوجيا</w:t>
      </w:r>
      <w:r w:rsidRPr="008514A4">
        <w:rPr>
          <w:rFonts w:eastAsia="SimSun"/>
          <w:sz w:val="26"/>
          <w:szCs w:val="26"/>
          <w:rtl/>
          <w:lang w:bidi="ar-LB"/>
        </w:rPr>
        <w:t xml:space="preserve"> جديدة. </w:t>
      </w:r>
      <w:r w:rsidR="009827EC" w:rsidRPr="008514A4">
        <w:rPr>
          <w:rFonts w:eastAsia="SimSun"/>
          <w:sz w:val="26"/>
          <w:szCs w:val="26"/>
          <w:rtl/>
          <w:lang w:bidi="ar-LB"/>
        </w:rPr>
        <w:t>و</w:t>
      </w:r>
      <w:r w:rsidRPr="008514A4">
        <w:rPr>
          <w:rFonts w:eastAsia="SimSun"/>
          <w:sz w:val="26"/>
          <w:szCs w:val="26"/>
          <w:rtl/>
          <w:lang w:bidi="ar-LB"/>
        </w:rPr>
        <w:t>تتميز الشركات الصغيرة ومتوسطة</w:t>
      </w:r>
      <w:r w:rsidR="00A04507">
        <w:rPr>
          <w:rFonts w:eastAsia="SimSun"/>
          <w:sz w:val="26"/>
          <w:szCs w:val="26"/>
          <w:rtl/>
          <w:lang w:bidi="ar-LB"/>
        </w:rPr>
        <w:t xml:space="preserve"> الحجم</w:t>
      </w:r>
      <w:r w:rsidRPr="008514A4">
        <w:rPr>
          <w:rFonts w:eastAsia="SimSun"/>
          <w:sz w:val="26"/>
          <w:szCs w:val="26"/>
          <w:rtl/>
          <w:lang w:bidi="ar-LB"/>
        </w:rPr>
        <w:t xml:space="preserve"> بمجموعة </w:t>
      </w:r>
      <w:r w:rsidR="009827EC" w:rsidRPr="008514A4">
        <w:rPr>
          <w:rFonts w:eastAsia="SimSun"/>
          <w:sz w:val="26"/>
          <w:szCs w:val="26"/>
          <w:rtl/>
          <w:lang w:bidi="ar-LB"/>
        </w:rPr>
        <w:t>محدودة</w:t>
      </w:r>
      <w:r w:rsidRPr="008514A4">
        <w:rPr>
          <w:rFonts w:eastAsia="SimSun"/>
          <w:sz w:val="26"/>
          <w:szCs w:val="26"/>
          <w:rtl/>
          <w:lang w:bidi="ar-LB"/>
        </w:rPr>
        <w:t xml:space="preserve"> من أنواع المع</w:t>
      </w:r>
      <w:r w:rsidR="009827EC" w:rsidRPr="008514A4">
        <w:rPr>
          <w:rFonts w:eastAsia="SimSun"/>
          <w:sz w:val="26"/>
          <w:szCs w:val="26"/>
          <w:rtl/>
          <w:lang w:bidi="ar-LB"/>
        </w:rPr>
        <w:t>دات وعدد صغير من نماذج المنتجات</w:t>
      </w:r>
      <w:r w:rsidRPr="008514A4">
        <w:rPr>
          <w:rFonts w:eastAsia="SimSun"/>
          <w:sz w:val="26"/>
          <w:szCs w:val="26"/>
          <w:rtl/>
          <w:lang w:bidi="ar-LB"/>
        </w:rPr>
        <w:t>؛</w:t>
      </w:r>
    </w:p>
    <w:p w14:paraId="4253290D" w14:textId="613F3BB9" w:rsidR="00505D27" w:rsidRPr="008514A4" w:rsidRDefault="00505D27" w:rsidP="00A04507">
      <w:pPr>
        <w:pStyle w:val="Heading2"/>
        <w:numPr>
          <w:ilvl w:val="1"/>
          <w:numId w:val="10"/>
        </w:numPr>
        <w:bidi/>
        <w:ind w:left="1350" w:hanging="630"/>
        <w:rPr>
          <w:rFonts w:eastAsia="SimSun"/>
          <w:sz w:val="26"/>
          <w:szCs w:val="26"/>
          <w:rtl/>
          <w:lang w:bidi="ar-LB"/>
        </w:rPr>
      </w:pPr>
      <w:r w:rsidRPr="008514A4">
        <w:rPr>
          <w:rFonts w:eastAsia="SimSun"/>
          <w:i/>
          <w:iCs/>
          <w:sz w:val="26"/>
          <w:szCs w:val="26"/>
          <w:rtl/>
          <w:lang w:bidi="ar-LB"/>
        </w:rPr>
        <w:t xml:space="preserve">القدرة المالية: </w:t>
      </w:r>
      <w:r w:rsidRPr="008514A4">
        <w:rPr>
          <w:rFonts w:eastAsia="SimSun"/>
          <w:sz w:val="26"/>
          <w:szCs w:val="26"/>
          <w:rtl/>
          <w:lang w:bidi="ar-LB"/>
        </w:rPr>
        <w:t>عادة ما تتمتع الشركات الصغي</w:t>
      </w:r>
      <w:r w:rsidR="009827EC" w:rsidRPr="008514A4">
        <w:rPr>
          <w:rFonts w:eastAsia="SimSun"/>
          <w:sz w:val="26"/>
          <w:szCs w:val="26"/>
          <w:rtl/>
          <w:lang w:bidi="ar-LB"/>
        </w:rPr>
        <w:t>رة ومتوسطة</w:t>
      </w:r>
      <w:r w:rsidR="00A04507">
        <w:rPr>
          <w:rFonts w:eastAsia="SimSun"/>
          <w:sz w:val="26"/>
          <w:szCs w:val="26"/>
          <w:rtl/>
          <w:lang w:bidi="ar-LB"/>
        </w:rPr>
        <w:t xml:space="preserve"> الحجم</w:t>
      </w:r>
      <w:r w:rsidR="009827EC" w:rsidRPr="008514A4">
        <w:rPr>
          <w:rFonts w:eastAsia="SimSun"/>
          <w:sz w:val="26"/>
          <w:szCs w:val="26"/>
          <w:rtl/>
          <w:lang w:bidi="ar-LB"/>
        </w:rPr>
        <w:t xml:space="preserve"> بقدرة مالية محدودة</w:t>
      </w:r>
      <w:r w:rsidRPr="008514A4">
        <w:rPr>
          <w:rFonts w:eastAsia="SimSun"/>
          <w:sz w:val="26"/>
          <w:szCs w:val="26"/>
          <w:rtl/>
          <w:lang w:bidi="ar-LB"/>
        </w:rPr>
        <w:t>، مما يحد من قدرتها على الاستثمار في أنشطة المبيعات والتسويق للترويج للتكنولوجيات الجديدة ويحد أيضًا من قدرتها على التأثير في سلاسل ال</w:t>
      </w:r>
      <w:r w:rsidR="009827EC" w:rsidRPr="008514A4">
        <w:rPr>
          <w:rFonts w:eastAsia="SimSun"/>
          <w:sz w:val="26"/>
          <w:szCs w:val="26"/>
          <w:rtl/>
          <w:lang w:bidi="ar-LB"/>
        </w:rPr>
        <w:t>توريد للمكونات والمواد الخام؛</w:t>
      </w:r>
    </w:p>
    <w:p w14:paraId="4253290E" w14:textId="0BB37CF7" w:rsidR="00505D27" w:rsidRPr="008514A4" w:rsidRDefault="00507881" w:rsidP="00A04507">
      <w:pPr>
        <w:pStyle w:val="Heading2"/>
        <w:bidi/>
        <w:ind w:left="1350" w:hanging="630"/>
        <w:rPr>
          <w:rFonts w:eastAsia="SimSun"/>
          <w:sz w:val="26"/>
          <w:szCs w:val="26"/>
          <w:rtl/>
          <w:lang w:bidi="ar-LB"/>
        </w:rPr>
      </w:pPr>
      <w:r>
        <w:rPr>
          <w:rFonts w:eastAsia="SimSun"/>
          <w:i/>
          <w:iCs/>
          <w:sz w:val="26"/>
          <w:szCs w:val="26"/>
          <w:rtl/>
          <w:lang w:bidi="ar-LB"/>
        </w:rPr>
        <w:t>(هـ)</w:t>
      </w:r>
      <w:r>
        <w:rPr>
          <w:rFonts w:eastAsia="SimSun"/>
          <w:i/>
          <w:iCs/>
          <w:sz w:val="26"/>
          <w:szCs w:val="26"/>
          <w:rtl/>
          <w:lang w:bidi="ar-LB"/>
        </w:rPr>
        <w:tab/>
      </w:r>
      <w:r w:rsidR="00505D27" w:rsidRPr="008514A4">
        <w:rPr>
          <w:rFonts w:eastAsia="SimSun"/>
          <w:i/>
          <w:iCs/>
          <w:sz w:val="26"/>
          <w:szCs w:val="26"/>
          <w:rtl/>
          <w:lang w:bidi="ar-LB"/>
        </w:rPr>
        <w:t xml:space="preserve">الملكية الأجنبية والصادرات إلى البلدان غير العاملة بالمادة 5: </w:t>
      </w:r>
      <w:r w:rsidR="00505D27" w:rsidRPr="008514A4">
        <w:rPr>
          <w:rFonts w:eastAsia="SimSun"/>
          <w:sz w:val="26"/>
          <w:szCs w:val="26"/>
          <w:rtl/>
          <w:lang w:bidi="ar-LB"/>
        </w:rPr>
        <w:t>الشركات الصغيرة ومتوسطة</w:t>
      </w:r>
      <w:r w:rsidR="00A04507">
        <w:rPr>
          <w:rFonts w:eastAsia="SimSun"/>
          <w:sz w:val="26"/>
          <w:szCs w:val="26"/>
          <w:rtl/>
          <w:lang w:bidi="ar-LB"/>
        </w:rPr>
        <w:t xml:space="preserve"> الحجم</w:t>
      </w:r>
      <w:r w:rsidR="00505D27" w:rsidRPr="008514A4">
        <w:rPr>
          <w:rFonts w:eastAsia="SimSun"/>
          <w:sz w:val="26"/>
          <w:szCs w:val="26"/>
          <w:rtl/>
          <w:lang w:bidi="ar-LB"/>
        </w:rPr>
        <w:t xml:space="preserve"> في</w:t>
      </w:r>
      <w:r w:rsidR="00A04507">
        <w:rPr>
          <w:rFonts w:eastAsia="SimSun"/>
          <w:sz w:val="26"/>
          <w:szCs w:val="26"/>
          <w:rtl/>
          <w:lang w:bidi="ar-LB"/>
        </w:rPr>
        <w:t xml:space="preserve"> مجال</w:t>
      </w:r>
      <w:r w:rsidR="00505D27" w:rsidRPr="008514A4">
        <w:rPr>
          <w:rFonts w:eastAsia="SimSun"/>
          <w:sz w:val="26"/>
          <w:szCs w:val="26"/>
          <w:rtl/>
          <w:lang w:bidi="ar-LB"/>
        </w:rPr>
        <w:t xml:space="preserve"> </w:t>
      </w:r>
      <w:r w:rsidR="00E40221" w:rsidRPr="008514A4">
        <w:rPr>
          <w:rFonts w:eastAsia="SimSun"/>
          <w:sz w:val="26"/>
          <w:szCs w:val="26"/>
          <w:rtl/>
          <w:lang w:bidi="ar-LB"/>
        </w:rPr>
        <w:t xml:space="preserve">صناعات </w:t>
      </w:r>
      <w:r w:rsidR="00505D27" w:rsidRPr="008514A4">
        <w:rPr>
          <w:rFonts w:eastAsia="SimSun"/>
          <w:sz w:val="26"/>
          <w:szCs w:val="26"/>
          <w:rtl/>
          <w:lang w:bidi="ar-LB"/>
        </w:rPr>
        <w:t xml:space="preserve">التبريد التجاري </w:t>
      </w:r>
      <w:r w:rsidR="00E40221" w:rsidRPr="008514A4">
        <w:rPr>
          <w:rFonts w:eastAsia="SimSun"/>
          <w:sz w:val="26"/>
          <w:szCs w:val="26"/>
          <w:rtl/>
          <w:lang w:bidi="ar-LB"/>
        </w:rPr>
        <w:t>و</w:t>
      </w:r>
      <w:r w:rsidR="00505D27" w:rsidRPr="008514A4">
        <w:rPr>
          <w:rFonts w:eastAsia="SimSun"/>
          <w:sz w:val="26"/>
          <w:szCs w:val="26"/>
          <w:rtl/>
          <w:lang w:bidi="ar-LB"/>
        </w:rPr>
        <w:t>تكييف الهواء مملوكة محليًا وتخدم الأسواق المحلية</w:t>
      </w:r>
      <w:r w:rsidR="00E40221" w:rsidRPr="008514A4">
        <w:rPr>
          <w:rFonts w:eastAsia="SimSun"/>
          <w:sz w:val="26"/>
          <w:szCs w:val="26"/>
          <w:rtl/>
          <w:lang w:bidi="ar-LB"/>
        </w:rPr>
        <w:t xml:space="preserve"> في الغالب</w:t>
      </w:r>
      <w:r w:rsidR="00505D27" w:rsidRPr="008514A4">
        <w:rPr>
          <w:rFonts w:eastAsia="SimSun"/>
          <w:sz w:val="26"/>
          <w:szCs w:val="26"/>
          <w:rtl/>
          <w:lang w:bidi="ar-LB"/>
        </w:rPr>
        <w:t xml:space="preserve">. </w:t>
      </w:r>
      <w:r w:rsidR="00E40221" w:rsidRPr="008514A4">
        <w:rPr>
          <w:rFonts w:eastAsia="SimSun"/>
          <w:sz w:val="26"/>
          <w:szCs w:val="26"/>
          <w:rtl/>
          <w:lang w:bidi="ar-LB"/>
        </w:rPr>
        <w:t>و</w:t>
      </w:r>
      <w:r w:rsidR="00505D27" w:rsidRPr="008514A4">
        <w:rPr>
          <w:rFonts w:eastAsia="SimSun"/>
          <w:sz w:val="26"/>
          <w:szCs w:val="26"/>
          <w:rtl/>
          <w:lang w:bidi="ar-LB"/>
        </w:rPr>
        <w:t xml:space="preserve">قد </w:t>
      </w:r>
      <w:r w:rsidR="00E40221" w:rsidRPr="008514A4">
        <w:rPr>
          <w:rFonts w:eastAsia="SimSun"/>
          <w:sz w:val="26"/>
          <w:szCs w:val="26"/>
          <w:rtl/>
          <w:lang w:bidi="ar-LB"/>
        </w:rPr>
        <w:t>تصدر</w:t>
      </w:r>
      <w:r w:rsidR="00505D27" w:rsidRPr="008514A4">
        <w:rPr>
          <w:rFonts w:eastAsia="SimSun"/>
          <w:sz w:val="26"/>
          <w:szCs w:val="26"/>
          <w:rtl/>
          <w:lang w:bidi="ar-LB"/>
        </w:rPr>
        <w:t xml:space="preserve"> بعض الشركات الصغيرة والمتوسطة أيضًا المعدات التي تصنعه</w:t>
      </w:r>
      <w:r w:rsidR="00E40221" w:rsidRPr="008514A4">
        <w:rPr>
          <w:rFonts w:eastAsia="SimSun"/>
          <w:sz w:val="26"/>
          <w:szCs w:val="26"/>
          <w:rtl/>
          <w:lang w:bidi="ar-LB"/>
        </w:rPr>
        <w:t>ا إلى بلدان المادة 5 في المنطقة؛ ومع ذلك</w:t>
      </w:r>
      <w:r w:rsidR="00505D27" w:rsidRPr="008514A4">
        <w:rPr>
          <w:rFonts w:eastAsia="SimSun"/>
          <w:sz w:val="26"/>
          <w:szCs w:val="26"/>
          <w:rtl/>
          <w:lang w:bidi="ar-LB"/>
        </w:rPr>
        <w:t xml:space="preserve">، </w:t>
      </w:r>
      <w:r w:rsidR="00B83853" w:rsidRPr="008514A4">
        <w:rPr>
          <w:rFonts w:eastAsia="SimSun"/>
          <w:sz w:val="26"/>
          <w:szCs w:val="26"/>
          <w:rtl/>
          <w:lang w:bidi="ar-LB"/>
        </w:rPr>
        <w:t>تدل</w:t>
      </w:r>
      <w:r w:rsidR="00505D27" w:rsidRPr="008514A4">
        <w:rPr>
          <w:rFonts w:eastAsia="SimSun"/>
          <w:sz w:val="26"/>
          <w:szCs w:val="26"/>
          <w:rtl/>
          <w:lang w:bidi="ar-LB"/>
        </w:rPr>
        <w:t xml:space="preserve"> الصادرات الكبيرة (أكثر من 10 في المائة) إلى</w:t>
      </w:r>
      <w:r w:rsidR="00B83853" w:rsidRPr="008514A4">
        <w:rPr>
          <w:rFonts w:eastAsia="SimSun"/>
          <w:sz w:val="26"/>
          <w:szCs w:val="26"/>
          <w:rtl/>
          <w:lang w:bidi="ar-LB"/>
        </w:rPr>
        <w:t xml:space="preserve"> البلدان غير العاملة بالمادة 5 ع</w:t>
      </w:r>
      <w:r w:rsidR="00505D27" w:rsidRPr="008514A4">
        <w:rPr>
          <w:rFonts w:eastAsia="SimSun"/>
          <w:sz w:val="26"/>
          <w:szCs w:val="26"/>
          <w:rtl/>
          <w:lang w:bidi="ar-LB"/>
        </w:rPr>
        <w:t>ل</w:t>
      </w:r>
      <w:r w:rsidR="00EA4631" w:rsidRPr="008514A4">
        <w:rPr>
          <w:rFonts w:eastAsia="SimSun"/>
          <w:sz w:val="26"/>
          <w:szCs w:val="26"/>
          <w:rtl/>
          <w:lang w:bidi="ar-LB"/>
        </w:rPr>
        <w:t>ى مستوى أعلى من القدرة التقنية.</w:t>
      </w:r>
    </w:p>
    <w:p w14:paraId="4253290F" w14:textId="77777777" w:rsidR="00505D27" w:rsidRPr="00507881" w:rsidRDefault="00505D27" w:rsidP="00505D27">
      <w:pPr>
        <w:shd w:val="clear" w:color="auto" w:fill="FFFFFF" w:themeFill="background1"/>
        <w:bidi/>
        <w:spacing w:after="240"/>
        <w:rPr>
          <w:rFonts w:eastAsia="SimSun"/>
          <w:b/>
          <w:bCs/>
          <w:sz w:val="26"/>
          <w:szCs w:val="26"/>
          <w:rtl/>
          <w:lang w:bidi="ar-LB"/>
        </w:rPr>
      </w:pPr>
      <w:r w:rsidRPr="00507881">
        <w:rPr>
          <w:rFonts w:eastAsia="SimSun"/>
          <w:b/>
          <w:bCs/>
          <w:sz w:val="26"/>
          <w:szCs w:val="26"/>
          <w:rtl/>
          <w:lang w:bidi="ar-LB"/>
        </w:rPr>
        <w:t>تقييم المعايير</w:t>
      </w:r>
    </w:p>
    <w:p w14:paraId="42532910" w14:textId="7A672703" w:rsidR="00505D27" w:rsidRPr="008514A4" w:rsidRDefault="00B70B9D" w:rsidP="00F918AE">
      <w:pPr>
        <w:pStyle w:val="Heading1"/>
        <w:numPr>
          <w:ilvl w:val="0"/>
          <w:numId w:val="30"/>
        </w:numPr>
        <w:bidi/>
        <w:ind w:left="0" w:firstLine="0"/>
        <w:rPr>
          <w:rFonts w:eastAsia="SimSun"/>
          <w:sz w:val="26"/>
          <w:szCs w:val="26"/>
          <w:rtl/>
          <w:lang w:bidi="ar-LB"/>
        </w:rPr>
      </w:pPr>
      <w:r w:rsidRPr="008514A4">
        <w:rPr>
          <w:rFonts w:eastAsia="SimSun"/>
          <w:sz w:val="26"/>
          <w:szCs w:val="26"/>
          <w:rtl/>
          <w:lang w:bidi="ar-LB"/>
        </w:rPr>
        <w:t>يصعب</w:t>
      </w:r>
      <w:r w:rsidR="00505D27" w:rsidRPr="008514A4">
        <w:rPr>
          <w:rFonts w:eastAsia="SimSun"/>
          <w:sz w:val="26"/>
          <w:szCs w:val="26"/>
          <w:rtl/>
          <w:lang w:bidi="ar-LB"/>
        </w:rPr>
        <w:t xml:space="preserve"> تحديد حد نهائي لتعريف الشركات الصغيرة ومتوسطة</w:t>
      </w:r>
      <w:r w:rsidR="002C01E7">
        <w:rPr>
          <w:rFonts w:eastAsia="SimSun"/>
          <w:sz w:val="26"/>
          <w:szCs w:val="26"/>
          <w:rtl/>
          <w:lang w:bidi="ar-LB"/>
        </w:rPr>
        <w:t xml:space="preserve"> الحجم</w:t>
      </w:r>
      <w:r w:rsidR="00505D27" w:rsidRPr="008514A4">
        <w:rPr>
          <w:rFonts w:eastAsia="SimSun"/>
          <w:sz w:val="26"/>
          <w:szCs w:val="26"/>
          <w:rtl/>
          <w:lang w:bidi="ar-LB"/>
        </w:rPr>
        <w:t xml:space="preserve"> </w:t>
      </w:r>
      <w:r w:rsidRPr="008514A4">
        <w:rPr>
          <w:rFonts w:eastAsia="SimSun"/>
          <w:sz w:val="26"/>
          <w:szCs w:val="26"/>
          <w:rtl/>
          <w:lang w:bidi="ar-LB"/>
        </w:rPr>
        <w:t>استنادا إلى</w:t>
      </w:r>
      <w:r w:rsidR="00505D27" w:rsidRPr="008514A4">
        <w:rPr>
          <w:rFonts w:eastAsia="SimSun"/>
          <w:sz w:val="26"/>
          <w:szCs w:val="26"/>
          <w:rtl/>
          <w:lang w:bidi="ar-LB"/>
        </w:rPr>
        <w:t xml:space="preserve"> خاصيتين مشتركتين تستخدمهما الحكومات - إيرادات المبيع</w:t>
      </w:r>
      <w:r w:rsidRPr="008514A4">
        <w:rPr>
          <w:rFonts w:eastAsia="SimSun"/>
          <w:sz w:val="26"/>
          <w:szCs w:val="26"/>
          <w:rtl/>
          <w:lang w:bidi="ar-LB"/>
        </w:rPr>
        <w:t>ات وعدد الموظفين - في سياق المشرو</w:t>
      </w:r>
      <w:r w:rsidR="00505D27" w:rsidRPr="008514A4">
        <w:rPr>
          <w:rFonts w:eastAsia="SimSun"/>
          <w:sz w:val="26"/>
          <w:szCs w:val="26"/>
          <w:rtl/>
          <w:lang w:bidi="ar-LB"/>
        </w:rPr>
        <w:t>ع</w:t>
      </w:r>
      <w:r w:rsidRPr="008514A4">
        <w:rPr>
          <w:rFonts w:eastAsia="SimSun"/>
          <w:sz w:val="26"/>
          <w:szCs w:val="26"/>
          <w:rtl/>
          <w:lang w:bidi="ar-LB"/>
        </w:rPr>
        <w:t>ات</w:t>
      </w:r>
      <w:r w:rsidR="00505D27" w:rsidRPr="008514A4">
        <w:rPr>
          <w:rFonts w:eastAsia="SimSun"/>
          <w:sz w:val="26"/>
          <w:szCs w:val="26"/>
          <w:rtl/>
          <w:lang w:bidi="ar-LB"/>
        </w:rPr>
        <w:t xml:space="preserve"> التي يدعمها الصندوق </w:t>
      </w:r>
      <w:r w:rsidRPr="008514A4">
        <w:rPr>
          <w:rFonts w:eastAsia="SimSun"/>
          <w:sz w:val="26"/>
          <w:szCs w:val="26"/>
          <w:rtl/>
          <w:lang w:bidi="ar-LB"/>
        </w:rPr>
        <w:t>ال</w:t>
      </w:r>
      <w:r w:rsidR="00505D27" w:rsidRPr="008514A4">
        <w:rPr>
          <w:rFonts w:eastAsia="SimSun"/>
          <w:sz w:val="26"/>
          <w:szCs w:val="26"/>
          <w:rtl/>
          <w:lang w:bidi="ar-LB"/>
        </w:rPr>
        <w:t xml:space="preserve">متعدد الأطراف. </w:t>
      </w:r>
      <w:r w:rsidRPr="008514A4">
        <w:rPr>
          <w:rFonts w:eastAsia="SimSun"/>
          <w:sz w:val="26"/>
          <w:szCs w:val="26"/>
          <w:rtl/>
          <w:lang w:bidi="ar-LB"/>
        </w:rPr>
        <w:t>ويعزى</w:t>
      </w:r>
      <w:r w:rsidR="00505D27" w:rsidRPr="008514A4">
        <w:rPr>
          <w:rFonts w:eastAsia="SimSun"/>
          <w:sz w:val="26"/>
          <w:szCs w:val="26"/>
          <w:rtl/>
          <w:lang w:bidi="ar-LB"/>
        </w:rPr>
        <w:t xml:space="preserve"> ذلك إلى ال</w:t>
      </w:r>
      <w:r w:rsidRPr="008514A4">
        <w:rPr>
          <w:rFonts w:eastAsia="SimSun"/>
          <w:sz w:val="26"/>
          <w:szCs w:val="26"/>
          <w:rtl/>
          <w:lang w:bidi="ar-LB"/>
        </w:rPr>
        <w:t>نطاق الواسع لاقتصادات المادة 5</w:t>
      </w:r>
      <w:r w:rsidR="00505D27" w:rsidRPr="008514A4">
        <w:rPr>
          <w:rFonts w:eastAsia="SimSun"/>
          <w:sz w:val="26"/>
          <w:szCs w:val="26"/>
          <w:rtl/>
          <w:lang w:bidi="ar-LB"/>
        </w:rPr>
        <w:t xml:space="preserve">، </w:t>
      </w:r>
      <w:r w:rsidR="00643358" w:rsidRPr="008514A4">
        <w:rPr>
          <w:rFonts w:eastAsia="SimSun"/>
          <w:sz w:val="26"/>
          <w:szCs w:val="26"/>
          <w:rtl/>
          <w:lang w:bidi="ar-LB"/>
        </w:rPr>
        <w:t>الذي</w:t>
      </w:r>
      <w:r w:rsidR="00505D27" w:rsidRPr="008514A4">
        <w:rPr>
          <w:rFonts w:eastAsia="SimSun"/>
          <w:sz w:val="26"/>
          <w:szCs w:val="26"/>
          <w:rtl/>
          <w:lang w:bidi="ar-LB"/>
        </w:rPr>
        <w:t xml:space="preserve"> يؤثر عل</w:t>
      </w:r>
      <w:r w:rsidR="00643358" w:rsidRPr="008514A4">
        <w:rPr>
          <w:rFonts w:eastAsia="SimSun"/>
          <w:sz w:val="26"/>
          <w:szCs w:val="26"/>
          <w:rtl/>
          <w:lang w:bidi="ar-LB"/>
        </w:rPr>
        <w:t>ى المبيعات</w:t>
      </w:r>
      <w:r w:rsidR="00505D27" w:rsidRPr="008514A4">
        <w:rPr>
          <w:rFonts w:eastAsia="SimSun"/>
          <w:sz w:val="26"/>
          <w:szCs w:val="26"/>
          <w:rtl/>
          <w:lang w:bidi="ar-LB"/>
        </w:rPr>
        <w:t xml:space="preserve">، ونقص البيانات المتاحة بسهولة عن عدد الموظفين داخل </w:t>
      </w:r>
      <w:r w:rsidR="00643358" w:rsidRPr="008514A4">
        <w:rPr>
          <w:rFonts w:eastAsia="SimSun"/>
          <w:sz w:val="26"/>
          <w:szCs w:val="26"/>
          <w:rtl/>
          <w:lang w:bidi="ar-LB"/>
        </w:rPr>
        <w:t>الشركات</w:t>
      </w:r>
      <w:r w:rsidR="00505D27" w:rsidRPr="008514A4">
        <w:rPr>
          <w:rFonts w:eastAsia="SimSun"/>
          <w:sz w:val="26"/>
          <w:szCs w:val="26"/>
          <w:rtl/>
          <w:lang w:bidi="ar-LB"/>
        </w:rPr>
        <w:t>.</w:t>
      </w:r>
    </w:p>
    <w:p w14:paraId="42532911" w14:textId="74D60A3D" w:rsidR="00505D27" w:rsidRPr="008514A4" w:rsidRDefault="00505D27" w:rsidP="00F918AE">
      <w:pPr>
        <w:pStyle w:val="Heading1"/>
        <w:numPr>
          <w:ilvl w:val="0"/>
          <w:numId w:val="30"/>
        </w:numPr>
        <w:bidi/>
        <w:ind w:left="0" w:firstLine="0"/>
        <w:rPr>
          <w:rFonts w:eastAsia="SimSun"/>
          <w:sz w:val="26"/>
          <w:szCs w:val="26"/>
          <w:rtl/>
          <w:lang w:bidi="ar-LB"/>
        </w:rPr>
      </w:pPr>
      <w:r w:rsidRPr="008514A4">
        <w:rPr>
          <w:rFonts w:eastAsia="SimSun"/>
          <w:sz w:val="26"/>
          <w:szCs w:val="26"/>
          <w:rtl/>
          <w:lang w:bidi="ar-LB"/>
        </w:rPr>
        <w:t xml:space="preserve">في سياق </w:t>
      </w:r>
      <w:r w:rsidR="00CA3502" w:rsidRPr="008514A4">
        <w:rPr>
          <w:rFonts w:eastAsia="SimSun"/>
          <w:sz w:val="26"/>
          <w:szCs w:val="26"/>
          <w:rtl/>
          <w:lang w:bidi="ar-LB"/>
        </w:rPr>
        <w:t>إزالة المواد الهيدروكلوروفلوروكربونية</w:t>
      </w:r>
      <w:r w:rsidRPr="008514A4">
        <w:rPr>
          <w:rFonts w:eastAsia="SimSun"/>
          <w:sz w:val="26"/>
          <w:szCs w:val="26"/>
          <w:rtl/>
          <w:lang w:bidi="ar-LB"/>
        </w:rPr>
        <w:t>، استخدمت اللجنة التنفيذية الاستهلاك باعتباره المعيار الوحيد لتحديد الشركات الصغيرة ومتوسطة</w:t>
      </w:r>
      <w:r w:rsidR="002C01E7">
        <w:rPr>
          <w:rFonts w:eastAsia="SimSun"/>
          <w:sz w:val="26"/>
          <w:szCs w:val="26"/>
          <w:rtl/>
          <w:lang w:bidi="ar-LB"/>
        </w:rPr>
        <w:t xml:space="preserve"> الحجم</w:t>
      </w:r>
      <w:r w:rsidRPr="008514A4">
        <w:rPr>
          <w:rFonts w:eastAsia="SimSun"/>
          <w:sz w:val="26"/>
          <w:szCs w:val="26"/>
          <w:rtl/>
          <w:lang w:bidi="ar-LB"/>
        </w:rPr>
        <w:t xml:space="preserve"> في قطاع </w:t>
      </w:r>
      <w:r w:rsidR="00CA3502" w:rsidRPr="008514A4">
        <w:rPr>
          <w:rFonts w:eastAsia="SimSun"/>
          <w:sz w:val="26"/>
          <w:szCs w:val="26"/>
          <w:rtl/>
          <w:lang w:bidi="ar-LB"/>
        </w:rPr>
        <w:t>الرغاوى</w:t>
      </w:r>
      <w:r w:rsidRPr="008514A4">
        <w:rPr>
          <w:rFonts w:eastAsia="SimSun"/>
          <w:sz w:val="26"/>
          <w:szCs w:val="26"/>
          <w:rtl/>
          <w:lang w:bidi="ar-LB"/>
        </w:rPr>
        <w:t xml:space="preserve">. </w:t>
      </w:r>
      <w:r w:rsidR="00CA3502" w:rsidRPr="008514A4">
        <w:rPr>
          <w:rFonts w:eastAsia="SimSun"/>
          <w:sz w:val="26"/>
          <w:szCs w:val="26"/>
          <w:rtl/>
          <w:lang w:bidi="ar-LB"/>
        </w:rPr>
        <w:t>و</w:t>
      </w:r>
      <w:r w:rsidRPr="008514A4">
        <w:rPr>
          <w:rFonts w:eastAsia="SimSun"/>
          <w:sz w:val="26"/>
          <w:szCs w:val="26"/>
          <w:rtl/>
          <w:lang w:bidi="ar-LB"/>
        </w:rPr>
        <w:t xml:space="preserve">قد لا يعكس هذا التعريف </w:t>
      </w:r>
      <w:r w:rsidR="00CA3502" w:rsidRPr="008514A4">
        <w:rPr>
          <w:rFonts w:eastAsia="SimSun"/>
          <w:sz w:val="26"/>
          <w:szCs w:val="26"/>
          <w:rtl/>
          <w:lang w:bidi="ar-LB"/>
        </w:rPr>
        <w:t xml:space="preserve">تماما </w:t>
      </w:r>
      <w:r w:rsidRPr="008514A4">
        <w:rPr>
          <w:rFonts w:eastAsia="SimSun"/>
          <w:sz w:val="26"/>
          <w:szCs w:val="26"/>
          <w:rtl/>
          <w:lang w:bidi="ar-LB"/>
        </w:rPr>
        <w:t>تعقيدات</w:t>
      </w:r>
      <w:r w:rsidR="00CA3502" w:rsidRPr="008514A4">
        <w:rPr>
          <w:rFonts w:eastAsia="SimSun"/>
          <w:sz w:val="26"/>
          <w:szCs w:val="26"/>
          <w:rtl/>
          <w:lang w:bidi="ar-LB"/>
        </w:rPr>
        <w:t xml:space="preserve"> الشركات الصغيرة </w:t>
      </w:r>
      <w:r w:rsidR="002C01E7">
        <w:rPr>
          <w:rFonts w:eastAsia="SimSun"/>
          <w:sz w:val="26"/>
          <w:szCs w:val="26"/>
          <w:rtl/>
          <w:lang w:bidi="ar-LB"/>
        </w:rPr>
        <w:t>ومتوسطة الحجم</w:t>
      </w:r>
      <w:r w:rsidR="00CA3502" w:rsidRPr="008514A4">
        <w:rPr>
          <w:rFonts w:eastAsia="SimSun"/>
          <w:sz w:val="26"/>
          <w:szCs w:val="26"/>
          <w:rtl/>
          <w:lang w:bidi="ar-LB"/>
        </w:rPr>
        <w:t xml:space="preserve"> في </w:t>
      </w:r>
      <w:r w:rsidRPr="008514A4">
        <w:rPr>
          <w:rFonts w:eastAsia="SimSun"/>
          <w:sz w:val="26"/>
          <w:szCs w:val="26"/>
          <w:rtl/>
          <w:lang w:bidi="ar-LB"/>
        </w:rPr>
        <w:t xml:space="preserve">بلدان المادة 5. وربما أدى ذلك أيضًا إلى استبعاد بعض الشركات عن غير قصد من فئة الشركات الصغيرة </w:t>
      </w:r>
      <w:r w:rsidR="002C01E7">
        <w:rPr>
          <w:rFonts w:eastAsia="SimSun"/>
          <w:sz w:val="26"/>
          <w:szCs w:val="26"/>
          <w:rtl/>
          <w:lang w:bidi="ar-LB"/>
        </w:rPr>
        <w:t xml:space="preserve">ومتوسطة الحجم </w:t>
      </w:r>
      <w:r w:rsidRPr="008514A4">
        <w:rPr>
          <w:rFonts w:eastAsia="SimSun"/>
          <w:sz w:val="26"/>
          <w:szCs w:val="26"/>
          <w:rtl/>
          <w:lang w:bidi="ar-LB"/>
        </w:rPr>
        <w:t>وتضمين بعض الشركات التي من الأنس</w:t>
      </w:r>
      <w:r w:rsidR="00CA3502" w:rsidRPr="008514A4">
        <w:rPr>
          <w:rFonts w:eastAsia="SimSun"/>
          <w:sz w:val="26"/>
          <w:szCs w:val="26"/>
          <w:rtl/>
          <w:lang w:bidi="ar-LB"/>
        </w:rPr>
        <w:t>ب اعتبارها كبيرة الحجم. ومع ذلك</w:t>
      </w:r>
      <w:r w:rsidRPr="008514A4">
        <w:rPr>
          <w:rFonts w:eastAsia="SimSun"/>
          <w:sz w:val="26"/>
          <w:szCs w:val="26"/>
          <w:rtl/>
          <w:lang w:bidi="ar-LB"/>
        </w:rPr>
        <w:t xml:space="preserve">، فقد ثبت أنه </w:t>
      </w:r>
      <w:r w:rsidR="00CA3502" w:rsidRPr="008514A4">
        <w:rPr>
          <w:rFonts w:eastAsia="SimSun"/>
          <w:sz w:val="26"/>
          <w:szCs w:val="26"/>
          <w:rtl/>
          <w:lang w:bidi="ar-LB"/>
        </w:rPr>
        <w:t>دليل</w:t>
      </w:r>
      <w:r w:rsidRPr="008514A4">
        <w:rPr>
          <w:rFonts w:eastAsia="SimSun"/>
          <w:sz w:val="26"/>
          <w:szCs w:val="26"/>
          <w:rtl/>
          <w:lang w:bidi="ar-LB"/>
        </w:rPr>
        <w:t xml:space="preserve"> بسيط وعملي لتحديد تلك الشركات التي </w:t>
      </w:r>
      <w:r w:rsidR="00CA3502" w:rsidRPr="008514A4">
        <w:rPr>
          <w:rFonts w:eastAsia="SimSun"/>
          <w:sz w:val="26"/>
          <w:szCs w:val="26"/>
          <w:rtl/>
          <w:lang w:bidi="ar-LB"/>
        </w:rPr>
        <w:t>تحتاج</w:t>
      </w:r>
      <w:r w:rsidRPr="008514A4">
        <w:rPr>
          <w:rFonts w:eastAsia="SimSun"/>
          <w:sz w:val="26"/>
          <w:szCs w:val="26"/>
          <w:rtl/>
          <w:lang w:bidi="ar-LB"/>
        </w:rPr>
        <w:t xml:space="preserve"> تمويلًا إضافيًا مقارنة </w:t>
      </w:r>
      <w:r w:rsidR="00CA3502" w:rsidRPr="008514A4">
        <w:rPr>
          <w:rFonts w:eastAsia="SimSun"/>
          <w:sz w:val="26"/>
          <w:szCs w:val="26"/>
          <w:rtl/>
          <w:lang w:bidi="ar-LB"/>
        </w:rPr>
        <w:t>بالشركات الأكبر حجمًا. وبناءً على ذلك</w:t>
      </w:r>
      <w:r w:rsidRPr="008514A4">
        <w:rPr>
          <w:rFonts w:eastAsia="SimSun"/>
          <w:sz w:val="26"/>
          <w:szCs w:val="26"/>
          <w:rtl/>
          <w:lang w:bidi="ar-LB"/>
        </w:rPr>
        <w:t xml:space="preserve">، تقترح الأمانة أن يتم استخدام الاستهلاك كسمة ضرورية ولكنها غير كافية لتعريف الشركات الصغيرة </w:t>
      </w:r>
      <w:r w:rsidR="002C01E7">
        <w:rPr>
          <w:rFonts w:eastAsia="SimSun"/>
          <w:sz w:val="26"/>
          <w:szCs w:val="26"/>
          <w:rtl/>
          <w:lang w:bidi="ar-LB"/>
        </w:rPr>
        <w:t>ومتوسطة الحجم</w:t>
      </w:r>
      <w:r w:rsidRPr="008514A4">
        <w:rPr>
          <w:rFonts w:eastAsia="SimSun"/>
          <w:sz w:val="26"/>
          <w:szCs w:val="26"/>
          <w:rtl/>
          <w:lang w:bidi="ar-LB"/>
        </w:rPr>
        <w:t xml:space="preserve"> في قطاع التبريد وتكييف الهواء التجاري.</w:t>
      </w:r>
    </w:p>
    <w:p w14:paraId="42532912" w14:textId="41AFD60B" w:rsidR="00505D27" w:rsidRPr="008514A4" w:rsidRDefault="00505D27" w:rsidP="00F918AE">
      <w:pPr>
        <w:pStyle w:val="Heading1"/>
        <w:numPr>
          <w:ilvl w:val="0"/>
          <w:numId w:val="30"/>
        </w:numPr>
        <w:bidi/>
        <w:ind w:left="0" w:firstLine="0"/>
        <w:rPr>
          <w:rFonts w:eastAsia="SimSun"/>
          <w:sz w:val="26"/>
          <w:szCs w:val="26"/>
          <w:rtl/>
          <w:lang w:bidi="ar-LB"/>
        </w:rPr>
      </w:pPr>
      <w:r w:rsidRPr="008514A4">
        <w:rPr>
          <w:rFonts w:eastAsia="SimSun"/>
          <w:sz w:val="26"/>
          <w:szCs w:val="26"/>
          <w:rtl/>
          <w:lang w:bidi="ar-LB"/>
        </w:rPr>
        <w:t xml:space="preserve">تراوحت نسبة عامل </w:t>
      </w:r>
      <w:r w:rsidR="00607643" w:rsidRPr="008514A4">
        <w:rPr>
          <w:rFonts w:eastAsia="SimSun"/>
          <w:sz w:val="26"/>
          <w:szCs w:val="26"/>
          <w:rtl/>
          <w:lang w:bidi="ar-LB"/>
        </w:rPr>
        <w:t>إرغاء الرغوة إلى غاز التبريد في مشرو</w:t>
      </w:r>
      <w:r w:rsidRPr="008514A4">
        <w:rPr>
          <w:rFonts w:eastAsia="SimSun"/>
          <w:sz w:val="26"/>
          <w:szCs w:val="26"/>
          <w:rtl/>
          <w:lang w:bidi="ar-LB"/>
        </w:rPr>
        <w:t>ع</w:t>
      </w:r>
      <w:r w:rsidR="00607643" w:rsidRPr="008514A4">
        <w:rPr>
          <w:rFonts w:eastAsia="SimSun"/>
          <w:sz w:val="26"/>
          <w:szCs w:val="26"/>
          <w:rtl/>
          <w:lang w:bidi="ar-LB"/>
        </w:rPr>
        <w:t>ات</w:t>
      </w:r>
      <w:r w:rsidRPr="008514A4">
        <w:rPr>
          <w:rFonts w:eastAsia="SimSun"/>
          <w:sz w:val="26"/>
          <w:szCs w:val="26"/>
          <w:rtl/>
          <w:lang w:bidi="ar-LB"/>
        </w:rPr>
        <w:t xml:space="preserve"> </w:t>
      </w:r>
      <w:r w:rsidR="00CB1EC8">
        <w:rPr>
          <w:rFonts w:eastAsia="SimSun"/>
          <w:sz w:val="26"/>
          <w:szCs w:val="26"/>
          <w:rtl/>
          <w:lang w:bidi="ar-LB"/>
        </w:rPr>
        <w:t>تحول</w:t>
      </w:r>
      <w:r w:rsidRPr="008514A4">
        <w:rPr>
          <w:rFonts w:eastAsia="SimSun"/>
          <w:sz w:val="26"/>
          <w:szCs w:val="26"/>
          <w:rtl/>
          <w:lang w:bidi="ar-LB"/>
        </w:rPr>
        <w:t xml:space="preserve"> </w:t>
      </w:r>
      <w:r w:rsidR="00607643" w:rsidRPr="008514A4">
        <w:rPr>
          <w:rFonts w:eastAsia="SimSun"/>
          <w:sz w:val="26"/>
          <w:szCs w:val="26"/>
          <w:rtl/>
          <w:lang w:bidi="ar-LB"/>
        </w:rPr>
        <w:t>الكلوروفلور</w:t>
      </w:r>
      <w:r w:rsidR="000050F7">
        <w:rPr>
          <w:rFonts w:eastAsia="SimSun"/>
          <w:sz w:val="26"/>
          <w:szCs w:val="26"/>
          <w:rtl/>
          <w:lang w:bidi="ar-LB"/>
        </w:rPr>
        <w:t xml:space="preserve">وكربون و الهيدروكلوروفلوروكربون </w:t>
      </w:r>
      <w:r w:rsidRPr="008514A4">
        <w:rPr>
          <w:rFonts w:eastAsia="SimSun"/>
          <w:sz w:val="26"/>
          <w:szCs w:val="26"/>
          <w:rtl/>
          <w:lang w:bidi="ar-LB"/>
        </w:rPr>
        <w:t>(أي نسبة</w:t>
      </w:r>
      <w:r w:rsidR="00607643" w:rsidRPr="008514A4">
        <w:rPr>
          <w:rFonts w:eastAsia="SimSun"/>
          <w:sz w:val="26"/>
          <w:szCs w:val="26"/>
          <w:rtl/>
          <w:lang w:bidi="ar-LB"/>
        </w:rPr>
        <w:t xml:space="preserve"> الكلوفلوروكربون-11/الهيدروكلوروفلوروكربون-12 أو الهيدروكلوروفلوروكربون-141ب/ الهيدروكلوروفلوروكربون-22</w:t>
      </w:r>
      <w:r w:rsidRPr="008514A4">
        <w:rPr>
          <w:rFonts w:eastAsia="SimSun"/>
          <w:sz w:val="26"/>
          <w:szCs w:val="26"/>
          <w:rtl/>
          <w:lang w:bidi="ar-LB"/>
        </w:rPr>
        <w:t xml:space="preserve">) من </w:t>
      </w:r>
      <w:r w:rsidR="009C7B1A" w:rsidRPr="008514A4">
        <w:rPr>
          <w:rFonts w:eastAsia="SimSun" w:hint="cs"/>
          <w:sz w:val="26"/>
          <w:szCs w:val="26"/>
          <w:rtl/>
          <w:lang w:bidi="ar-LB"/>
        </w:rPr>
        <w:t>2:</w:t>
      </w:r>
      <w:r w:rsidRPr="008514A4">
        <w:rPr>
          <w:rFonts w:eastAsia="SimSun"/>
          <w:sz w:val="26"/>
          <w:szCs w:val="26"/>
          <w:rtl/>
          <w:lang w:bidi="ar-LB"/>
        </w:rPr>
        <w:t xml:space="preserve"> 1 إلى </w:t>
      </w:r>
      <w:r w:rsidR="009C7B1A" w:rsidRPr="008514A4">
        <w:rPr>
          <w:rFonts w:eastAsia="SimSun" w:hint="cs"/>
          <w:sz w:val="26"/>
          <w:szCs w:val="26"/>
          <w:rtl/>
          <w:lang w:bidi="ar-LB"/>
        </w:rPr>
        <w:t>4:</w:t>
      </w:r>
      <w:r w:rsidRPr="008514A4">
        <w:rPr>
          <w:rFonts w:eastAsia="SimSun"/>
          <w:sz w:val="26"/>
          <w:szCs w:val="26"/>
          <w:rtl/>
          <w:lang w:bidi="ar-LB"/>
        </w:rPr>
        <w:t xml:space="preserve"> 1. استنادًا إلى التعريف بأن الشركات الصغيرة </w:t>
      </w:r>
      <w:r w:rsidR="000050F7">
        <w:rPr>
          <w:rFonts w:eastAsia="SimSun"/>
          <w:sz w:val="26"/>
          <w:szCs w:val="26"/>
          <w:rtl/>
          <w:lang w:bidi="ar-LB"/>
        </w:rPr>
        <w:t>ومتوسطة الحجم</w:t>
      </w:r>
      <w:r w:rsidRPr="008514A4">
        <w:rPr>
          <w:rFonts w:eastAsia="SimSun"/>
          <w:sz w:val="26"/>
          <w:szCs w:val="26"/>
          <w:rtl/>
          <w:lang w:bidi="ar-LB"/>
        </w:rPr>
        <w:t xml:space="preserve"> في قطاع تصنيع رغاوي البوليوريثان </w:t>
      </w:r>
      <w:r w:rsidR="00566259" w:rsidRPr="008514A4">
        <w:rPr>
          <w:rFonts w:eastAsia="SimSun"/>
          <w:sz w:val="26"/>
          <w:szCs w:val="26"/>
          <w:rtl/>
          <w:lang w:bidi="ar-LB"/>
        </w:rPr>
        <w:t>ستستهلك ما يصل إلى 20 طن متري</w:t>
      </w:r>
      <w:r w:rsidRPr="008514A4">
        <w:rPr>
          <w:rFonts w:eastAsia="SimSun"/>
          <w:sz w:val="26"/>
          <w:szCs w:val="26"/>
          <w:rtl/>
          <w:lang w:bidi="ar-LB"/>
        </w:rPr>
        <w:t xml:space="preserve"> من عامل </w:t>
      </w:r>
      <w:r w:rsidR="00566259" w:rsidRPr="008514A4">
        <w:rPr>
          <w:rFonts w:eastAsia="SimSun"/>
          <w:sz w:val="26"/>
          <w:szCs w:val="26"/>
          <w:rtl/>
          <w:lang w:bidi="ar-LB"/>
        </w:rPr>
        <w:t>إرغاء الرغوة</w:t>
      </w:r>
      <w:r w:rsidRPr="008514A4">
        <w:rPr>
          <w:rFonts w:eastAsia="SimSun"/>
          <w:sz w:val="26"/>
          <w:szCs w:val="26"/>
          <w:rtl/>
          <w:lang w:bidi="ar-LB"/>
        </w:rPr>
        <w:t xml:space="preserve">، يشير هذا إلى حد فاصل بين 5 طن </w:t>
      </w:r>
      <w:r w:rsidR="009C7B1A" w:rsidRPr="008514A4">
        <w:rPr>
          <w:rFonts w:eastAsia="SimSun" w:hint="cs"/>
          <w:sz w:val="26"/>
          <w:szCs w:val="26"/>
          <w:rtl/>
          <w:lang w:bidi="ar-LB"/>
        </w:rPr>
        <w:t>و10</w:t>
      </w:r>
      <w:r w:rsidRPr="008514A4">
        <w:rPr>
          <w:rFonts w:eastAsia="SimSun"/>
          <w:sz w:val="26"/>
          <w:szCs w:val="26"/>
          <w:rtl/>
          <w:lang w:bidi="ar-LB"/>
        </w:rPr>
        <w:t xml:space="preserve"> طن متري للشركات الصغيرة </w:t>
      </w:r>
      <w:r w:rsidR="000050F7">
        <w:rPr>
          <w:rFonts w:eastAsia="SimSun"/>
          <w:sz w:val="26"/>
          <w:szCs w:val="26"/>
          <w:rtl/>
          <w:lang w:bidi="ar-LB"/>
        </w:rPr>
        <w:t>ومتوسطة الحجم</w:t>
      </w:r>
      <w:r w:rsidRPr="008514A4">
        <w:rPr>
          <w:rFonts w:eastAsia="SimSun"/>
          <w:sz w:val="26"/>
          <w:szCs w:val="26"/>
          <w:rtl/>
          <w:lang w:bidi="ar-LB"/>
        </w:rPr>
        <w:t xml:space="preserve"> في قطاع </w:t>
      </w:r>
      <w:r w:rsidR="00566259" w:rsidRPr="008514A4">
        <w:rPr>
          <w:rFonts w:eastAsia="SimSun"/>
          <w:sz w:val="26"/>
          <w:szCs w:val="26"/>
          <w:rtl/>
          <w:lang w:bidi="ar-LB"/>
        </w:rPr>
        <w:t>صناعات التبريد وتكييف الهواء التجاري.</w:t>
      </w:r>
    </w:p>
    <w:p w14:paraId="42532913" w14:textId="160F6538" w:rsidR="00505D27" w:rsidRPr="008514A4" w:rsidRDefault="00223E92" w:rsidP="004D5824">
      <w:pPr>
        <w:pStyle w:val="Heading1"/>
        <w:numPr>
          <w:ilvl w:val="0"/>
          <w:numId w:val="30"/>
        </w:numPr>
        <w:bidi/>
        <w:ind w:left="0" w:firstLine="0"/>
        <w:rPr>
          <w:rFonts w:eastAsia="SimSun"/>
          <w:sz w:val="26"/>
          <w:szCs w:val="26"/>
          <w:rtl/>
          <w:lang w:bidi="ar-LB"/>
        </w:rPr>
      </w:pPr>
      <w:r w:rsidRPr="008514A4">
        <w:rPr>
          <w:rFonts w:eastAsia="SimSun"/>
          <w:sz w:val="26"/>
          <w:szCs w:val="26"/>
          <w:rtl/>
          <w:lang w:bidi="ar-LB"/>
        </w:rPr>
        <w:t>لتضييق هذا النطاق</w:t>
      </w:r>
      <w:r w:rsidR="00505D27" w:rsidRPr="008514A4">
        <w:rPr>
          <w:rFonts w:eastAsia="SimSun"/>
          <w:sz w:val="26"/>
          <w:szCs w:val="26"/>
          <w:rtl/>
          <w:lang w:bidi="ar-LB"/>
        </w:rPr>
        <w:t xml:space="preserve">، </w:t>
      </w:r>
      <w:r w:rsidRPr="008514A4">
        <w:rPr>
          <w:rFonts w:eastAsia="SimSun"/>
          <w:sz w:val="26"/>
          <w:szCs w:val="26"/>
          <w:rtl/>
          <w:lang w:bidi="ar-LB"/>
        </w:rPr>
        <w:t>استشارت</w:t>
      </w:r>
      <w:r w:rsidR="00505D27" w:rsidRPr="008514A4">
        <w:rPr>
          <w:rFonts w:eastAsia="SimSun"/>
          <w:sz w:val="26"/>
          <w:szCs w:val="26"/>
          <w:rtl/>
          <w:lang w:bidi="ar-LB"/>
        </w:rPr>
        <w:t xml:space="preserve"> الأمانة خبير</w:t>
      </w:r>
      <w:r w:rsidRPr="008514A4">
        <w:rPr>
          <w:rFonts w:eastAsia="SimSun"/>
          <w:sz w:val="26"/>
          <w:szCs w:val="26"/>
          <w:rtl/>
          <w:lang w:bidi="ar-LB"/>
        </w:rPr>
        <w:t>ا</w:t>
      </w:r>
      <w:r w:rsidR="00505D27" w:rsidRPr="008514A4">
        <w:rPr>
          <w:rFonts w:eastAsia="SimSun"/>
          <w:sz w:val="26"/>
          <w:szCs w:val="26"/>
          <w:rtl/>
          <w:lang w:bidi="ar-LB"/>
        </w:rPr>
        <w:t xml:space="preserve"> تقني</w:t>
      </w:r>
      <w:r w:rsidRPr="008514A4">
        <w:rPr>
          <w:rFonts w:eastAsia="SimSun"/>
          <w:sz w:val="26"/>
          <w:szCs w:val="26"/>
          <w:rtl/>
          <w:lang w:bidi="ar-LB"/>
        </w:rPr>
        <w:t>ا</w:t>
      </w:r>
      <w:r w:rsidR="00505D27" w:rsidRPr="008514A4">
        <w:rPr>
          <w:rFonts w:eastAsia="SimSun"/>
          <w:sz w:val="26"/>
          <w:szCs w:val="26"/>
          <w:rtl/>
          <w:lang w:bidi="ar-LB"/>
        </w:rPr>
        <w:t xml:space="preserve"> مستقل</w:t>
      </w:r>
      <w:r w:rsidRPr="008514A4">
        <w:rPr>
          <w:rFonts w:eastAsia="SimSun"/>
          <w:sz w:val="26"/>
          <w:szCs w:val="26"/>
          <w:rtl/>
          <w:lang w:bidi="ar-LB"/>
        </w:rPr>
        <w:t>ا</w:t>
      </w:r>
      <w:r w:rsidR="00505D27" w:rsidRPr="008514A4">
        <w:rPr>
          <w:rFonts w:eastAsia="SimSun"/>
          <w:sz w:val="26"/>
          <w:szCs w:val="26"/>
          <w:rtl/>
          <w:lang w:bidi="ar-LB"/>
        </w:rPr>
        <w:t xml:space="preserve"> واستعرضت</w:t>
      </w:r>
      <w:r w:rsidRPr="008514A4">
        <w:rPr>
          <w:rFonts w:eastAsia="SimSun"/>
          <w:sz w:val="26"/>
          <w:szCs w:val="26"/>
          <w:rtl/>
          <w:lang w:bidi="ar-LB"/>
        </w:rPr>
        <w:t xml:space="preserve"> التكاليف الرأسمالية الإضافية</w:t>
      </w:r>
      <w:r w:rsidR="00505D27" w:rsidRPr="008514A4">
        <w:rPr>
          <w:rFonts w:eastAsia="SimSun"/>
          <w:sz w:val="26"/>
          <w:szCs w:val="26"/>
          <w:rtl/>
          <w:lang w:bidi="ar-LB"/>
        </w:rPr>
        <w:t xml:space="preserve"> التي </w:t>
      </w:r>
      <w:r w:rsidRPr="008514A4">
        <w:rPr>
          <w:rFonts w:eastAsia="SimSun"/>
          <w:sz w:val="26"/>
          <w:szCs w:val="26"/>
          <w:rtl/>
          <w:lang w:bidi="ar-LB"/>
        </w:rPr>
        <w:t>تكبدت</w:t>
      </w:r>
      <w:r w:rsidR="00505D27" w:rsidRPr="008514A4">
        <w:rPr>
          <w:rFonts w:eastAsia="SimSun"/>
          <w:sz w:val="26"/>
          <w:szCs w:val="26"/>
          <w:rtl/>
          <w:lang w:bidi="ar-LB"/>
        </w:rPr>
        <w:t xml:space="preserve"> في </w:t>
      </w:r>
      <w:r w:rsidR="00A6537E">
        <w:rPr>
          <w:rFonts w:eastAsia="SimSun"/>
          <w:sz w:val="26"/>
          <w:szCs w:val="26"/>
          <w:rtl/>
          <w:lang w:bidi="ar-LB"/>
        </w:rPr>
        <w:t>تحول</w:t>
      </w:r>
      <w:r w:rsidR="00505D27" w:rsidRPr="008514A4">
        <w:rPr>
          <w:rFonts w:eastAsia="SimSun"/>
          <w:sz w:val="26"/>
          <w:szCs w:val="26"/>
          <w:rtl/>
          <w:lang w:bidi="ar-LB"/>
        </w:rPr>
        <w:t xml:space="preserve"> 89 شركة </w:t>
      </w:r>
      <w:r w:rsidRPr="008514A4">
        <w:rPr>
          <w:rFonts w:eastAsia="SimSun"/>
          <w:sz w:val="26"/>
          <w:szCs w:val="26"/>
          <w:rtl/>
          <w:lang w:bidi="ar-LB"/>
        </w:rPr>
        <w:t>صناعات</w:t>
      </w:r>
      <w:r w:rsidR="00505D27" w:rsidRPr="008514A4">
        <w:rPr>
          <w:rFonts w:eastAsia="SimSun"/>
          <w:sz w:val="26"/>
          <w:szCs w:val="26"/>
          <w:rtl/>
          <w:lang w:bidi="ar-LB"/>
        </w:rPr>
        <w:t xml:space="preserve"> التبريد وتكييف الهواء</w:t>
      </w:r>
      <w:r w:rsidRPr="008514A4">
        <w:rPr>
          <w:rFonts w:eastAsia="SimSun"/>
          <w:sz w:val="26"/>
          <w:szCs w:val="26"/>
          <w:rtl/>
          <w:lang w:bidi="ar-LB"/>
        </w:rPr>
        <w:t xml:space="preserve"> التجاري باستهلاك أقل من 20 طن متري</w:t>
      </w:r>
      <w:r w:rsidR="00505D27" w:rsidRPr="008514A4">
        <w:rPr>
          <w:rFonts w:eastAsia="SimSun"/>
          <w:sz w:val="26"/>
          <w:szCs w:val="26"/>
          <w:rtl/>
          <w:lang w:bidi="ar-LB"/>
        </w:rPr>
        <w:t xml:space="preserve"> من </w:t>
      </w:r>
      <w:r w:rsidRPr="008514A4">
        <w:rPr>
          <w:rFonts w:eastAsia="SimSun"/>
          <w:sz w:val="26"/>
          <w:szCs w:val="26"/>
          <w:rtl/>
          <w:lang w:bidi="ar-LB"/>
        </w:rPr>
        <w:t>الهيدروكلوروفلوروكربون-22 في 10 بلدان</w:t>
      </w:r>
      <w:r w:rsidR="00505D27" w:rsidRPr="008514A4">
        <w:rPr>
          <w:rFonts w:eastAsia="SimSun"/>
          <w:sz w:val="26"/>
          <w:szCs w:val="26"/>
          <w:rtl/>
          <w:lang w:bidi="ar-LB"/>
        </w:rPr>
        <w:t xml:space="preserve">، مع </w:t>
      </w:r>
      <w:r w:rsidRPr="008514A4">
        <w:rPr>
          <w:rFonts w:eastAsia="SimSun"/>
          <w:sz w:val="26"/>
          <w:szCs w:val="26"/>
          <w:rtl/>
          <w:lang w:bidi="ar-LB"/>
        </w:rPr>
        <w:t>العلم</w:t>
      </w:r>
      <w:r w:rsidR="00505D27" w:rsidRPr="008514A4">
        <w:rPr>
          <w:rFonts w:eastAsia="SimSun"/>
          <w:sz w:val="26"/>
          <w:szCs w:val="26"/>
          <w:rtl/>
          <w:lang w:bidi="ar-LB"/>
        </w:rPr>
        <w:t xml:space="preserve"> </w:t>
      </w:r>
      <w:r w:rsidRPr="008514A4">
        <w:rPr>
          <w:rFonts w:eastAsia="SimSun"/>
          <w:sz w:val="26"/>
          <w:szCs w:val="26"/>
          <w:rtl/>
          <w:lang w:bidi="ar-LB"/>
        </w:rPr>
        <w:t>ب</w:t>
      </w:r>
      <w:r w:rsidR="00505D27" w:rsidRPr="008514A4">
        <w:rPr>
          <w:rFonts w:eastAsia="SimSun"/>
          <w:sz w:val="26"/>
          <w:szCs w:val="26"/>
          <w:rtl/>
          <w:lang w:bidi="ar-LB"/>
        </w:rPr>
        <w:t xml:space="preserve">أنه </w:t>
      </w:r>
      <w:r w:rsidRPr="008514A4">
        <w:rPr>
          <w:rFonts w:eastAsia="SimSun"/>
          <w:sz w:val="26"/>
          <w:szCs w:val="26"/>
          <w:rtl/>
          <w:lang w:bidi="ar-LB"/>
        </w:rPr>
        <w:t>رغم</w:t>
      </w:r>
      <w:r w:rsidR="00505D27" w:rsidRPr="008514A4">
        <w:rPr>
          <w:rFonts w:eastAsia="SimSun"/>
          <w:sz w:val="26"/>
          <w:szCs w:val="26"/>
          <w:rtl/>
          <w:lang w:bidi="ar-LB"/>
        </w:rPr>
        <w:t xml:space="preserve"> أن </w:t>
      </w:r>
      <w:r w:rsidRPr="008514A4">
        <w:rPr>
          <w:rFonts w:eastAsia="SimSun"/>
          <w:sz w:val="26"/>
          <w:szCs w:val="26"/>
          <w:rtl/>
          <w:lang w:bidi="ar-LB"/>
        </w:rPr>
        <w:t>تكاليف التشغيل الإضافية تتباين طوليا مع الاستهلاك</w:t>
      </w:r>
      <w:r w:rsidR="00505D27" w:rsidRPr="008514A4">
        <w:rPr>
          <w:rFonts w:eastAsia="SimSun"/>
          <w:sz w:val="26"/>
          <w:szCs w:val="26"/>
          <w:rtl/>
          <w:lang w:bidi="ar-LB"/>
        </w:rPr>
        <w:t xml:space="preserve">، </w:t>
      </w:r>
      <w:r w:rsidRPr="008514A4">
        <w:rPr>
          <w:rFonts w:eastAsia="SimSun"/>
          <w:sz w:val="26"/>
          <w:szCs w:val="26"/>
          <w:rtl/>
          <w:lang w:bidi="ar-LB"/>
        </w:rPr>
        <w:t xml:space="preserve">تشمل التكاليف الرأسمالية الإضافية </w:t>
      </w:r>
      <w:r w:rsidR="00505D27" w:rsidRPr="008514A4">
        <w:rPr>
          <w:rFonts w:eastAsia="SimSun"/>
          <w:sz w:val="26"/>
          <w:szCs w:val="26"/>
          <w:rtl/>
          <w:lang w:bidi="ar-LB"/>
        </w:rPr>
        <w:t xml:space="preserve">بعض التكاليف التي قد تتغير بطريقة غير مستمرة بناءً على أمور </w:t>
      </w:r>
      <w:r w:rsidR="00505D27" w:rsidRPr="008514A4">
        <w:rPr>
          <w:rFonts w:eastAsia="SimSun"/>
          <w:i/>
          <w:iCs/>
          <w:sz w:val="26"/>
          <w:szCs w:val="26"/>
          <w:rtl/>
          <w:lang w:bidi="ar-LB"/>
        </w:rPr>
        <w:t xml:space="preserve">من بينها </w:t>
      </w:r>
      <w:r w:rsidRPr="008514A4">
        <w:rPr>
          <w:rFonts w:eastAsia="SimSun"/>
          <w:sz w:val="26"/>
          <w:szCs w:val="26"/>
          <w:rtl/>
          <w:lang w:bidi="ar-LB"/>
        </w:rPr>
        <w:t>عدد الوحدات المصنعة، وخط المنتجات وتعقيدها، وعوامل أخرى. على سبيل المثال</w:t>
      </w:r>
      <w:r w:rsidR="00505D27" w:rsidRPr="008514A4">
        <w:rPr>
          <w:rFonts w:eastAsia="SimSun"/>
          <w:sz w:val="26"/>
          <w:szCs w:val="26"/>
          <w:rtl/>
          <w:lang w:bidi="ar-LB"/>
        </w:rPr>
        <w:t xml:space="preserve">، قد </w:t>
      </w:r>
      <w:r w:rsidRPr="008514A4">
        <w:rPr>
          <w:rFonts w:eastAsia="SimSun"/>
          <w:sz w:val="26"/>
          <w:szCs w:val="26"/>
          <w:rtl/>
          <w:lang w:bidi="ar-LB"/>
        </w:rPr>
        <w:t>تحتاج</w:t>
      </w:r>
      <w:r w:rsidR="00505D27" w:rsidRPr="008514A4">
        <w:rPr>
          <w:rFonts w:eastAsia="SimSun"/>
          <w:sz w:val="26"/>
          <w:szCs w:val="26"/>
          <w:rtl/>
          <w:lang w:bidi="ar-LB"/>
        </w:rPr>
        <w:t xml:space="preserve"> </w:t>
      </w:r>
      <w:r w:rsidRPr="008514A4">
        <w:rPr>
          <w:rFonts w:eastAsia="SimSun"/>
          <w:sz w:val="26"/>
          <w:szCs w:val="26"/>
          <w:rtl/>
          <w:lang w:bidi="ar-LB"/>
        </w:rPr>
        <w:t>شركة</w:t>
      </w:r>
      <w:r w:rsidR="00505D27" w:rsidRPr="008514A4">
        <w:rPr>
          <w:rFonts w:eastAsia="SimSun"/>
          <w:sz w:val="26"/>
          <w:szCs w:val="26"/>
          <w:rtl/>
          <w:lang w:bidi="ar-LB"/>
        </w:rPr>
        <w:t xml:space="preserve"> كبيرة ذات إنتاج صناعي </w:t>
      </w:r>
      <w:r w:rsidRPr="008514A4">
        <w:rPr>
          <w:rFonts w:eastAsia="SimSun"/>
          <w:sz w:val="26"/>
          <w:szCs w:val="26"/>
          <w:rtl/>
          <w:lang w:bidi="ar-LB"/>
        </w:rPr>
        <w:t xml:space="preserve">ضخم العديد من مضخات التفريغ وآلة شحن </w:t>
      </w:r>
      <w:r w:rsidR="00505D27" w:rsidRPr="008514A4">
        <w:rPr>
          <w:rFonts w:eastAsia="SimSun"/>
          <w:sz w:val="26"/>
          <w:szCs w:val="26"/>
          <w:rtl/>
          <w:lang w:bidi="ar-LB"/>
        </w:rPr>
        <w:t>أوتوماتيكية لت</w:t>
      </w:r>
      <w:r w:rsidRPr="008514A4">
        <w:rPr>
          <w:rFonts w:eastAsia="SimSun"/>
          <w:sz w:val="26"/>
          <w:szCs w:val="26"/>
          <w:rtl/>
          <w:lang w:bidi="ar-LB"/>
        </w:rPr>
        <w:t>حقيق الوقت اللازم لدورة التصنيع</w:t>
      </w:r>
      <w:r w:rsidR="00505D27" w:rsidRPr="008514A4">
        <w:rPr>
          <w:rFonts w:eastAsia="SimSun"/>
          <w:sz w:val="26"/>
          <w:szCs w:val="26"/>
          <w:rtl/>
          <w:lang w:bidi="ar-LB"/>
        </w:rPr>
        <w:t xml:space="preserve">، في حين </w:t>
      </w:r>
      <w:r w:rsidR="00EC1AF6" w:rsidRPr="008514A4">
        <w:rPr>
          <w:rFonts w:eastAsia="SimSun"/>
          <w:sz w:val="26"/>
          <w:szCs w:val="26"/>
          <w:rtl/>
          <w:lang w:bidi="ar-LB"/>
        </w:rPr>
        <w:t>أن</w:t>
      </w:r>
      <w:r w:rsidRPr="008514A4">
        <w:rPr>
          <w:rFonts w:eastAsia="SimSun"/>
          <w:sz w:val="26"/>
          <w:szCs w:val="26"/>
          <w:rtl/>
          <w:lang w:bidi="ar-LB"/>
        </w:rPr>
        <w:t xml:space="preserve"> شركة</w:t>
      </w:r>
      <w:r w:rsidR="00505D27" w:rsidRPr="008514A4">
        <w:rPr>
          <w:rFonts w:eastAsia="SimSun"/>
          <w:sz w:val="26"/>
          <w:szCs w:val="26"/>
          <w:rtl/>
          <w:lang w:bidi="ar-LB"/>
        </w:rPr>
        <w:t xml:space="preserve"> </w:t>
      </w:r>
      <w:r w:rsidRPr="008514A4">
        <w:rPr>
          <w:rFonts w:eastAsia="SimSun"/>
          <w:sz w:val="26"/>
          <w:szCs w:val="26"/>
          <w:rtl/>
          <w:lang w:bidi="ar-LB"/>
        </w:rPr>
        <w:t xml:space="preserve">صغيرة أو </w:t>
      </w:r>
      <w:r w:rsidR="00505D27" w:rsidRPr="008514A4">
        <w:rPr>
          <w:rFonts w:eastAsia="SimSun"/>
          <w:sz w:val="26"/>
          <w:szCs w:val="26"/>
          <w:rtl/>
          <w:lang w:bidi="ar-LB"/>
        </w:rPr>
        <w:t>متوسطة</w:t>
      </w:r>
      <w:r w:rsidR="00A6537E">
        <w:rPr>
          <w:rFonts w:eastAsia="SimSun"/>
          <w:sz w:val="26"/>
          <w:szCs w:val="26"/>
          <w:rtl/>
          <w:lang w:bidi="ar-LB"/>
        </w:rPr>
        <w:t xml:space="preserve"> الحجم</w:t>
      </w:r>
      <w:r w:rsidR="00505D27" w:rsidRPr="008514A4">
        <w:rPr>
          <w:rFonts w:eastAsia="SimSun"/>
          <w:sz w:val="26"/>
          <w:szCs w:val="26"/>
          <w:rtl/>
          <w:lang w:bidi="ar-LB"/>
        </w:rPr>
        <w:t xml:space="preserve"> تنتج كميات أقل من المعدات </w:t>
      </w:r>
      <w:r w:rsidR="00EC1AF6" w:rsidRPr="008514A4">
        <w:rPr>
          <w:rFonts w:eastAsia="SimSun"/>
          <w:sz w:val="26"/>
          <w:szCs w:val="26"/>
          <w:rtl/>
          <w:lang w:bidi="ar-LB"/>
        </w:rPr>
        <w:t xml:space="preserve">تكون قادرة </w:t>
      </w:r>
      <w:r w:rsidR="00505D27" w:rsidRPr="008514A4">
        <w:rPr>
          <w:rFonts w:eastAsia="SimSun"/>
          <w:sz w:val="26"/>
          <w:szCs w:val="26"/>
          <w:rtl/>
          <w:lang w:bidi="ar-LB"/>
        </w:rPr>
        <w:t>على استخدام مضخة تفريغ وا</w:t>
      </w:r>
      <w:r w:rsidR="00EC1AF6" w:rsidRPr="008514A4">
        <w:rPr>
          <w:rFonts w:eastAsia="SimSun"/>
          <w:sz w:val="26"/>
          <w:szCs w:val="26"/>
          <w:rtl/>
          <w:lang w:bidi="ar-LB"/>
        </w:rPr>
        <w:t xml:space="preserve">حدة </w:t>
      </w:r>
      <w:r w:rsidR="00EC1AF6" w:rsidRPr="008514A4">
        <w:rPr>
          <w:rFonts w:eastAsia="SimSun"/>
          <w:sz w:val="26"/>
          <w:szCs w:val="26"/>
          <w:rtl/>
          <w:lang w:bidi="ar-LB"/>
        </w:rPr>
        <w:lastRenderedPageBreak/>
        <w:t>ووحدات شحن يدويًا. وبالتالي</w:t>
      </w:r>
      <w:r w:rsidR="00505D27" w:rsidRPr="008514A4">
        <w:rPr>
          <w:rFonts w:eastAsia="SimSun"/>
          <w:sz w:val="26"/>
          <w:szCs w:val="26"/>
          <w:rtl/>
          <w:lang w:bidi="ar-LB"/>
        </w:rPr>
        <w:t xml:space="preserve">، ستختلف </w:t>
      </w:r>
      <w:r w:rsidR="00EC1AF6" w:rsidRPr="008514A4">
        <w:rPr>
          <w:rFonts w:eastAsia="SimSun"/>
          <w:sz w:val="26"/>
          <w:szCs w:val="26"/>
          <w:rtl/>
          <w:lang w:bidi="ar-LB"/>
        </w:rPr>
        <w:t xml:space="preserve">كلا من </w:t>
      </w:r>
      <w:r w:rsidR="00505D27" w:rsidRPr="008514A4">
        <w:rPr>
          <w:rFonts w:eastAsia="SimSun"/>
          <w:sz w:val="26"/>
          <w:szCs w:val="26"/>
          <w:rtl/>
          <w:lang w:bidi="ar-LB"/>
        </w:rPr>
        <w:t>كمية (</w:t>
      </w:r>
      <w:r w:rsidR="00EC1AF6" w:rsidRPr="008514A4">
        <w:rPr>
          <w:rFonts w:eastAsia="SimSun"/>
          <w:sz w:val="26"/>
          <w:szCs w:val="26"/>
          <w:rtl/>
          <w:lang w:bidi="ar-LB"/>
        </w:rPr>
        <w:t>مثل</w:t>
      </w:r>
      <w:r w:rsidR="00505D27" w:rsidRPr="008514A4">
        <w:rPr>
          <w:rFonts w:eastAsia="SimSun"/>
          <w:sz w:val="26"/>
          <w:szCs w:val="26"/>
          <w:rtl/>
          <w:lang w:bidi="ar-LB"/>
        </w:rPr>
        <w:t>، عدد مضخات التفريغ) ونوع المعدات (</w:t>
      </w:r>
      <w:r w:rsidR="00EC1AF6" w:rsidRPr="008514A4">
        <w:rPr>
          <w:rFonts w:eastAsia="SimSun"/>
          <w:sz w:val="26"/>
          <w:szCs w:val="26"/>
          <w:rtl/>
          <w:lang w:bidi="ar-LB"/>
        </w:rPr>
        <w:t>مثل</w:t>
      </w:r>
      <w:r w:rsidR="00505D27" w:rsidRPr="008514A4">
        <w:rPr>
          <w:rFonts w:eastAsia="SimSun"/>
          <w:sz w:val="26"/>
          <w:szCs w:val="26"/>
          <w:rtl/>
          <w:lang w:bidi="ar-LB"/>
        </w:rPr>
        <w:t>، آلة الشحن الأوتومات</w:t>
      </w:r>
      <w:r w:rsidR="00EC1AF6" w:rsidRPr="008514A4">
        <w:rPr>
          <w:rFonts w:eastAsia="SimSun"/>
          <w:sz w:val="26"/>
          <w:szCs w:val="26"/>
          <w:rtl/>
          <w:lang w:bidi="ar-LB"/>
        </w:rPr>
        <w:t>يكية مقابل الشحن اليدوي) اللازمين</w:t>
      </w:r>
      <w:r w:rsidR="00505D27" w:rsidRPr="008514A4">
        <w:rPr>
          <w:rFonts w:eastAsia="SimSun"/>
          <w:sz w:val="26"/>
          <w:szCs w:val="26"/>
          <w:rtl/>
          <w:lang w:bidi="ar-LB"/>
        </w:rPr>
        <w:t xml:space="preserve"> </w:t>
      </w:r>
      <w:r w:rsidR="00A6537E">
        <w:rPr>
          <w:rFonts w:eastAsia="SimSun"/>
          <w:sz w:val="26"/>
          <w:szCs w:val="26"/>
          <w:rtl/>
          <w:lang w:bidi="ar-LB"/>
        </w:rPr>
        <w:t>للتحول</w:t>
      </w:r>
      <w:r w:rsidR="00505D27" w:rsidRPr="008514A4">
        <w:rPr>
          <w:rFonts w:eastAsia="SimSun"/>
          <w:sz w:val="26"/>
          <w:szCs w:val="26"/>
          <w:rtl/>
          <w:lang w:bidi="ar-LB"/>
        </w:rPr>
        <w:t xml:space="preserve"> </w:t>
      </w:r>
      <w:r w:rsidR="00EC1AF6" w:rsidRPr="008514A4">
        <w:rPr>
          <w:rFonts w:eastAsia="SimSun"/>
          <w:sz w:val="26"/>
          <w:szCs w:val="26"/>
          <w:rtl/>
          <w:lang w:bidi="ar-LB"/>
        </w:rPr>
        <w:t>في</w:t>
      </w:r>
      <w:r w:rsidR="00505D27" w:rsidRPr="008514A4">
        <w:rPr>
          <w:rFonts w:eastAsia="SimSun"/>
          <w:sz w:val="26"/>
          <w:szCs w:val="26"/>
          <w:rtl/>
          <w:lang w:bidi="ar-LB"/>
        </w:rPr>
        <w:t xml:space="preserve"> الشركات الصغيرة </w:t>
      </w:r>
      <w:r w:rsidR="00A6537E">
        <w:rPr>
          <w:rFonts w:eastAsia="SimSun"/>
          <w:sz w:val="26"/>
          <w:szCs w:val="26"/>
          <w:rtl/>
          <w:lang w:bidi="ar-LB"/>
        </w:rPr>
        <w:t xml:space="preserve">ومتوسطة الحجم </w:t>
      </w:r>
      <w:r w:rsidR="00505D27" w:rsidRPr="008514A4">
        <w:rPr>
          <w:rFonts w:eastAsia="SimSun"/>
          <w:sz w:val="26"/>
          <w:szCs w:val="26"/>
          <w:rtl/>
          <w:lang w:bidi="ar-LB"/>
        </w:rPr>
        <w:t xml:space="preserve"> </w:t>
      </w:r>
      <w:r w:rsidR="00EC1AF6" w:rsidRPr="008514A4">
        <w:rPr>
          <w:rFonts w:eastAsia="SimSun"/>
          <w:sz w:val="26"/>
          <w:szCs w:val="26"/>
          <w:rtl/>
          <w:lang w:bidi="ar-LB"/>
        </w:rPr>
        <w:t>والشركات</w:t>
      </w:r>
      <w:r w:rsidR="00505D27" w:rsidRPr="008514A4">
        <w:rPr>
          <w:rFonts w:eastAsia="SimSun"/>
          <w:sz w:val="26"/>
          <w:szCs w:val="26"/>
          <w:rtl/>
          <w:lang w:bidi="ar-LB"/>
        </w:rPr>
        <w:t xml:space="preserve"> الكبيرة.</w:t>
      </w:r>
    </w:p>
    <w:p w14:paraId="42532914" w14:textId="0210F81C" w:rsidR="00505D27" w:rsidRPr="008514A4" w:rsidRDefault="00505D27" w:rsidP="004D5824">
      <w:pPr>
        <w:pStyle w:val="Heading1"/>
        <w:numPr>
          <w:ilvl w:val="0"/>
          <w:numId w:val="30"/>
        </w:numPr>
        <w:bidi/>
        <w:ind w:left="0" w:firstLine="0"/>
        <w:rPr>
          <w:rFonts w:eastAsia="SimSun"/>
          <w:sz w:val="26"/>
          <w:szCs w:val="26"/>
          <w:rtl/>
          <w:lang w:bidi="ar-LB"/>
        </w:rPr>
      </w:pPr>
      <w:r w:rsidRPr="008514A4">
        <w:rPr>
          <w:rFonts w:eastAsia="SimSun"/>
          <w:sz w:val="26"/>
          <w:szCs w:val="26"/>
          <w:rtl/>
          <w:lang w:bidi="ar-LB"/>
        </w:rPr>
        <w:t xml:space="preserve">استنادًا إلى </w:t>
      </w:r>
      <w:r w:rsidR="00BE0083" w:rsidRPr="008514A4">
        <w:rPr>
          <w:rFonts w:eastAsia="SimSun"/>
          <w:sz w:val="26"/>
          <w:szCs w:val="26"/>
          <w:rtl/>
          <w:lang w:bidi="ar-LB"/>
        </w:rPr>
        <w:t>التكاليف الرأسمالية الإضافية</w:t>
      </w:r>
      <w:r w:rsidRPr="008514A4">
        <w:rPr>
          <w:rFonts w:eastAsia="SimSun"/>
          <w:sz w:val="26"/>
          <w:szCs w:val="26"/>
          <w:rtl/>
          <w:lang w:bidi="ar-LB"/>
        </w:rPr>
        <w:t xml:space="preserve"> </w:t>
      </w:r>
      <w:r w:rsidR="00BE0083" w:rsidRPr="008514A4">
        <w:rPr>
          <w:rFonts w:eastAsia="SimSun"/>
          <w:sz w:val="26"/>
          <w:szCs w:val="26"/>
          <w:rtl/>
          <w:lang w:bidi="ar-LB"/>
        </w:rPr>
        <w:t>لعدد</w:t>
      </w:r>
      <w:r w:rsidRPr="008514A4">
        <w:rPr>
          <w:rFonts w:eastAsia="SimSun"/>
          <w:sz w:val="26"/>
          <w:szCs w:val="26"/>
          <w:rtl/>
          <w:lang w:bidi="ar-LB"/>
        </w:rPr>
        <w:t xml:space="preserve"> </w:t>
      </w:r>
      <w:r w:rsidR="00A6537E">
        <w:rPr>
          <w:rFonts w:eastAsia="SimSun"/>
          <w:sz w:val="26"/>
          <w:szCs w:val="26"/>
          <w:rtl/>
          <w:lang w:bidi="ar-LB"/>
        </w:rPr>
        <w:t>86</w:t>
      </w:r>
      <w:r w:rsidR="00BE0083" w:rsidRPr="008514A4">
        <w:rPr>
          <w:rFonts w:eastAsia="SimSun"/>
          <w:sz w:val="26"/>
          <w:szCs w:val="26"/>
          <w:rtl/>
          <w:lang w:bidi="ar-LB"/>
        </w:rPr>
        <w:t xml:space="preserve"> شركة</w:t>
      </w:r>
      <w:r w:rsidR="00A6537E">
        <w:rPr>
          <w:rStyle w:val="FootnoteReference"/>
          <w:rFonts w:eastAsia="SimSun"/>
          <w:sz w:val="26"/>
          <w:szCs w:val="26"/>
          <w:rtl/>
          <w:lang w:bidi="ar-LB"/>
        </w:rPr>
        <w:footnoteReference w:id="23"/>
      </w:r>
      <w:r w:rsidRPr="008514A4">
        <w:rPr>
          <w:rFonts w:eastAsia="SimSun"/>
          <w:sz w:val="26"/>
          <w:szCs w:val="26"/>
          <w:rtl/>
          <w:lang w:bidi="ar-LB"/>
        </w:rPr>
        <w:t xml:space="preserve">، </w:t>
      </w:r>
      <w:r w:rsidR="00BE0083" w:rsidRPr="008514A4">
        <w:rPr>
          <w:rFonts w:eastAsia="SimSun"/>
          <w:sz w:val="26"/>
          <w:szCs w:val="26"/>
          <w:rtl/>
          <w:lang w:bidi="ar-LB"/>
        </w:rPr>
        <w:t>وجد</w:t>
      </w:r>
      <w:r w:rsidRPr="008514A4">
        <w:rPr>
          <w:rFonts w:eastAsia="SimSun"/>
          <w:sz w:val="26"/>
          <w:szCs w:val="26"/>
          <w:rtl/>
          <w:lang w:bidi="ar-LB"/>
        </w:rPr>
        <w:t xml:space="preserve"> تغيير واضح في </w:t>
      </w:r>
      <w:r w:rsidR="00BE0083" w:rsidRPr="008514A4">
        <w:rPr>
          <w:rFonts w:eastAsia="SimSun"/>
          <w:sz w:val="26"/>
          <w:szCs w:val="26"/>
          <w:rtl/>
          <w:lang w:bidi="ar-LB"/>
        </w:rPr>
        <w:t xml:space="preserve">التكاليف الرأسمالية الإضافية </w:t>
      </w:r>
      <w:r w:rsidR="00EB0620" w:rsidRPr="008514A4">
        <w:rPr>
          <w:rFonts w:eastAsia="SimSun"/>
          <w:sz w:val="26"/>
          <w:szCs w:val="26"/>
          <w:rtl/>
          <w:lang w:bidi="ar-LB"/>
        </w:rPr>
        <w:t xml:space="preserve">المتفق عليها بين 5 </w:t>
      </w:r>
      <w:r w:rsidR="00747ED0" w:rsidRPr="008514A4">
        <w:rPr>
          <w:rFonts w:eastAsia="SimSun" w:hint="cs"/>
          <w:sz w:val="26"/>
          <w:szCs w:val="26"/>
          <w:rtl/>
          <w:lang w:bidi="ar-LB"/>
        </w:rPr>
        <w:t>و6</w:t>
      </w:r>
      <w:r w:rsidR="00EB0620" w:rsidRPr="008514A4">
        <w:rPr>
          <w:rFonts w:eastAsia="SimSun"/>
          <w:sz w:val="26"/>
          <w:szCs w:val="26"/>
          <w:rtl/>
          <w:lang w:bidi="ar-LB"/>
        </w:rPr>
        <w:t xml:space="preserve"> طن متري.</w:t>
      </w:r>
      <w:r w:rsidRPr="008514A4">
        <w:rPr>
          <w:rFonts w:eastAsia="SimSun"/>
          <w:sz w:val="26"/>
          <w:szCs w:val="26"/>
          <w:rtl/>
          <w:lang w:bidi="ar-LB"/>
        </w:rPr>
        <w:t xml:space="preserve"> </w:t>
      </w:r>
      <w:r w:rsidR="00EB0620" w:rsidRPr="008514A4">
        <w:rPr>
          <w:rFonts w:eastAsia="SimSun"/>
          <w:sz w:val="26"/>
          <w:szCs w:val="26"/>
          <w:rtl/>
          <w:lang w:bidi="ar-LB"/>
        </w:rPr>
        <w:t>وإذ تلاحظ</w:t>
      </w:r>
      <w:r w:rsidR="00BE0083" w:rsidRPr="008514A4">
        <w:rPr>
          <w:rFonts w:eastAsia="SimSun"/>
          <w:sz w:val="26"/>
          <w:szCs w:val="26"/>
          <w:rtl/>
          <w:lang w:bidi="ar-LB"/>
        </w:rPr>
        <w:t xml:space="preserve"> محدودية البيانات المتاحة</w:t>
      </w:r>
      <w:r w:rsidRPr="008514A4">
        <w:rPr>
          <w:rFonts w:eastAsia="SimSun"/>
          <w:sz w:val="26"/>
          <w:szCs w:val="26"/>
          <w:rtl/>
          <w:lang w:bidi="ar-LB"/>
        </w:rPr>
        <w:t>، واختيار الخطأ في جانب الإفراط في الشمو</w:t>
      </w:r>
      <w:r w:rsidR="00EB0620" w:rsidRPr="008514A4">
        <w:rPr>
          <w:rFonts w:eastAsia="SimSun"/>
          <w:sz w:val="26"/>
          <w:szCs w:val="26"/>
          <w:rtl/>
          <w:lang w:bidi="ar-LB"/>
        </w:rPr>
        <w:t>ل بدلاً من الاستبعاد عن غير قصد</w:t>
      </w:r>
      <w:r w:rsidRPr="008514A4">
        <w:rPr>
          <w:rFonts w:eastAsia="SimSun"/>
          <w:sz w:val="26"/>
          <w:szCs w:val="26"/>
          <w:rtl/>
          <w:lang w:bidi="ar-LB"/>
        </w:rPr>
        <w:t xml:space="preserve">، </w:t>
      </w:r>
      <w:r w:rsidR="00EB0620" w:rsidRPr="008514A4">
        <w:rPr>
          <w:rFonts w:eastAsia="SimSun"/>
          <w:sz w:val="26"/>
          <w:szCs w:val="26"/>
          <w:rtl/>
          <w:lang w:bidi="ar-LB"/>
        </w:rPr>
        <w:t>نظرا</w:t>
      </w:r>
      <w:r w:rsidRPr="008514A4">
        <w:rPr>
          <w:rFonts w:eastAsia="SimSun"/>
          <w:sz w:val="26"/>
          <w:szCs w:val="26"/>
          <w:rtl/>
          <w:lang w:bidi="ar-LB"/>
        </w:rPr>
        <w:t xml:space="preserve"> </w:t>
      </w:r>
      <w:r w:rsidR="00EB0620" w:rsidRPr="008514A4">
        <w:rPr>
          <w:rFonts w:eastAsia="SimSun"/>
          <w:sz w:val="26"/>
          <w:szCs w:val="26"/>
          <w:rtl/>
          <w:lang w:bidi="ar-LB"/>
        </w:rPr>
        <w:t>ل</w:t>
      </w:r>
      <w:r w:rsidRPr="008514A4">
        <w:rPr>
          <w:rFonts w:eastAsia="SimSun"/>
          <w:sz w:val="26"/>
          <w:szCs w:val="26"/>
          <w:rtl/>
          <w:lang w:bidi="ar-LB"/>
        </w:rPr>
        <w:t xml:space="preserve">لتحديات التي تواجهها الشركات الصغيرة </w:t>
      </w:r>
      <w:r w:rsidR="00A6537E">
        <w:rPr>
          <w:rFonts w:eastAsia="SimSun"/>
          <w:sz w:val="26"/>
          <w:szCs w:val="26"/>
          <w:rtl/>
          <w:lang w:bidi="ar-LB"/>
        </w:rPr>
        <w:t xml:space="preserve">ومتوسطة الحجم </w:t>
      </w:r>
      <w:r w:rsidRPr="008514A4">
        <w:rPr>
          <w:rFonts w:eastAsia="SimSun"/>
          <w:sz w:val="26"/>
          <w:szCs w:val="26"/>
          <w:rtl/>
          <w:lang w:bidi="ar-LB"/>
        </w:rPr>
        <w:t xml:space="preserve">في التحول من </w:t>
      </w:r>
      <w:r w:rsidR="00EB0620" w:rsidRPr="008514A4">
        <w:rPr>
          <w:rFonts w:eastAsia="SimSun"/>
          <w:sz w:val="26"/>
          <w:szCs w:val="26"/>
          <w:rtl/>
          <w:lang w:bidi="ar-LB"/>
        </w:rPr>
        <w:t>المواد الهيدروفلوروكربونية</w:t>
      </w:r>
      <w:r w:rsidRPr="008514A4">
        <w:rPr>
          <w:rFonts w:eastAsia="SimSun"/>
          <w:sz w:val="26"/>
          <w:szCs w:val="26"/>
          <w:rtl/>
          <w:lang w:bidi="ar-LB"/>
        </w:rPr>
        <w:t xml:space="preserve"> على وجه الخصوص إلى بدائل قابلة للاشتعال أو سامة أو عالية الضغط ذات قدرة منخفضة على إحداث الاحترار العالمي</w:t>
      </w:r>
      <w:r w:rsidR="00EB0620" w:rsidRPr="008514A4">
        <w:rPr>
          <w:rFonts w:eastAsia="SimSun"/>
          <w:sz w:val="26"/>
          <w:szCs w:val="26"/>
          <w:rtl/>
          <w:lang w:bidi="ar-LB"/>
        </w:rPr>
        <w:t>، تقترح الأمانة</w:t>
      </w:r>
      <w:r w:rsidRPr="008514A4">
        <w:rPr>
          <w:rFonts w:eastAsia="SimSun"/>
          <w:sz w:val="26"/>
          <w:szCs w:val="26"/>
          <w:rtl/>
          <w:lang w:bidi="ar-LB"/>
        </w:rPr>
        <w:t xml:space="preserve"> عتبة </w:t>
      </w:r>
      <w:r w:rsidR="00EB0620" w:rsidRPr="008514A4">
        <w:rPr>
          <w:rFonts w:eastAsia="SimSun"/>
          <w:sz w:val="26"/>
          <w:szCs w:val="26"/>
          <w:rtl/>
          <w:lang w:bidi="ar-LB"/>
        </w:rPr>
        <w:t>استهلاك حدية تبلغ 7 طن متري. وكمرجع</w:t>
      </w:r>
      <w:r w:rsidRPr="008514A4">
        <w:rPr>
          <w:rFonts w:eastAsia="SimSun"/>
          <w:sz w:val="26"/>
          <w:szCs w:val="26"/>
          <w:rtl/>
          <w:lang w:bidi="ar-LB"/>
        </w:rPr>
        <w:t xml:space="preserve">، فإن </w:t>
      </w:r>
      <w:r w:rsidR="00EB0620" w:rsidRPr="008514A4">
        <w:rPr>
          <w:rFonts w:eastAsia="SimSun"/>
          <w:sz w:val="26"/>
          <w:szCs w:val="26"/>
          <w:rtl/>
          <w:lang w:bidi="ar-LB"/>
        </w:rPr>
        <w:t>الشركة</w:t>
      </w:r>
      <w:r w:rsidRPr="008514A4">
        <w:rPr>
          <w:rFonts w:eastAsia="SimSun"/>
          <w:sz w:val="26"/>
          <w:szCs w:val="26"/>
          <w:rtl/>
          <w:lang w:bidi="ar-LB"/>
        </w:rPr>
        <w:t xml:space="preserve"> التي تستهلك 7 طن متري من </w:t>
      </w:r>
      <w:r w:rsidR="007050AE" w:rsidRPr="008514A4">
        <w:rPr>
          <w:rFonts w:eastAsia="SimSun"/>
          <w:sz w:val="26"/>
          <w:szCs w:val="26"/>
          <w:rtl/>
          <w:lang w:bidi="ar-LB"/>
        </w:rPr>
        <w:t xml:space="preserve">مواد </w:t>
      </w:r>
      <w:r w:rsidR="00433456" w:rsidRPr="008514A4">
        <w:rPr>
          <w:rFonts w:eastAsia="SimSun"/>
          <w:sz w:val="26"/>
          <w:szCs w:val="26"/>
          <w:rtl/>
          <w:lang w:bidi="ar-LB"/>
        </w:rPr>
        <w:t>ال</w:t>
      </w:r>
      <w:r w:rsidR="00EB0620" w:rsidRPr="008514A4">
        <w:rPr>
          <w:rFonts w:eastAsia="SimSun"/>
          <w:sz w:val="26"/>
          <w:szCs w:val="26"/>
          <w:rtl/>
          <w:lang w:bidi="ar-LB"/>
        </w:rPr>
        <w:t xml:space="preserve">تبريد </w:t>
      </w:r>
      <w:r w:rsidR="007050AE" w:rsidRPr="008514A4">
        <w:rPr>
          <w:rFonts w:eastAsia="SimSun"/>
          <w:sz w:val="26"/>
          <w:szCs w:val="26"/>
          <w:rtl/>
          <w:lang w:bidi="ar-LB"/>
        </w:rPr>
        <w:t>ل</w:t>
      </w:r>
      <w:r w:rsidR="00EB0620" w:rsidRPr="008514A4">
        <w:rPr>
          <w:rFonts w:eastAsia="SimSun"/>
          <w:sz w:val="26"/>
          <w:szCs w:val="26"/>
          <w:rtl/>
          <w:lang w:bidi="ar-LB"/>
        </w:rPr>
        <w:t>تصن</w:t>
      </w:r>
      <w:r w:rsidR="007050AE" w:rsidRPr="008514A4">
        <w:rPr>
          <w:rFonts w:eastAsia="SimSun"/>
          <w:sz w:val="26"/>
          <w:szCs w:val="26"/>
          <w:rtl/>
          <w:lang w:bidi="ar-LB"/>
        </w:rPr>
        <w:t>ي</w:t>
      </w:r>
      <w:r w:rsidRPr="008514A4">
        <w:rPr>
          <w:rFonts w:eastAsia="SimSun"/>
          <w:sz w:val="26"/>
          <w:szCs w:val="26"/>
          <w:rtl/>
          <w:lang w:bidi="ar-LB"/>
        </w:rPr>
        <w:t xml:space="preserve">ع </w:t>
      </w:r>
      <w:r w:rsidR="00EB0620" w:rsidRPr="008514A4">
        <w:rPr>
          <w:rFonts w:eastAsia="SimSun"/>
          <w:sz w:val="26"/>
          <w:szCs w:val="26"/>
          <w:rtl/>
          <w:lang w:bidi="ar-LB"/>
        </w:rPr>
        <w:t xml:space="preserve">معدات </w:t>
      </w:r>
      <w:r w:rsidRPr="008514A4">
        <w:rPr>
          <w:rFonts w:eastAsia="SimSun"/>
          <w:sz w:val="26"/>
          <w:szCs w:val="26"/>
          <w:rtl/>
          <w:lang w:bidi="ar-LB"/>
        </w:rPr>
        <w:t xml:space="preserve">بمتوسط شحن </w:t>
      </w:r>
      <w:r w:rsidR="00EB0620" w:rsidRPr="008514A4">
        <w:rPr>
          <w:rFonts w:eastAsia="SimSun"/>
          <w:sz w:val="26"/>
          <w:szCs w:val="26"/>
          <w:rtl/>
          <w:lang w:bidi="ar-LB"/>
        </w:rPr>
        <w:t>قدره</w:t>
      </w:r>
      <w:r w:rsidRPr="008514A4">
        <w:rPr>
          <w:rFonts w:eastAsia="SimSun"/>
          <w:sz w:val="26"/>
          <w:szCs w:val="26"/>
          <w:rtl/>
          <w:lang w:bidi="ar-LB"/>
        </w:rPr>
        <w:t xml:space="preserve"> 250 </w:t>
      </w:r>
      <w:r w:rsidR="00747ED0" w:rsidRPr="00747ED0">
        <w:rPr>
          <w:rFonts w:eastAsia="SimSun"/>
          <w:sz w:val="26"/>
          <w:szCs w:val="26"/>
          <w:rtl/>
          <w:lang w:bidi="ar-LB"/>
        </w:rPr>
        <w:t>غرام</w:t>
      </w:r>
      <w:r w:rsidRPr="008514A4">
        <w:rPr>
          <w:rFonts w:eastAsia="SimSun"/>
          <w:sz w:val="26"/>
          <w:szCs w:val="26"/>
          <w:rtl/>
          <w:lang w:bidi="ar-LB"/>
        </w:rPr>
        <w:t xml:space="preserve">/ وحدة سوف </w:t>
      </w:r>
      <w:r w:rsidR="007050AE" w:rsidRPr="008514A4">
        <w:rPr>
          <w:rFonts w:eastAsia="SimSun"/>
          <w:sz w:val="26"/>
          <w:szCs w:val="26"/>
          <w:rtl/>
          <w:lang w:bidi="ar-LB"/>
        </w:rPr>
        <w:t>تصن</w:t>
      </w:r>
      <w:r w:rsidRPr="008514A4">
        <w:rPr>
          <w:rFonts w:eastAsia="SimSun"/>
          <w:sz w:val="26"/>
          <w:szCs w:val="26"/>
          <w:rtl/>
          <w:lang w:bidi="ar-LB"/>
        </w:rPr>
        <w:t>ع 28</w:t>
      </w:r>
      <w:r w:rsidR="007050AE" w:rsidRPr="008514A4">
        <w:rPr>
          <w:rFonts w:eastAsia="SimSun"/>
          <w:sz w:val="26"/>
          <w:szCs w:val="26"/>
          <w:rtl/>
          <w:lang w:bidi="ar-LB"/>
        </w:rPr>
        <w:t>,</w:t>
      </w:r>
      <w:r w:rsidRPr="008514A4">
        <w:rPr>
          <w:rFonts w:eastAsia="SimSun"/>
          <w:sz w:val="26"/>
          <w:szCs w:val="26"/>
          <w:rtl/>
          <w:lang w:bidi="ar-LB"/>
        </w:rPr>
        <w:t>000 وحدة سنويًا.</w:t>
      </w:r>
    </w:p>
    <w:p w14:paraId="42532915" w14:textId="2A268E0F" w:rsidR="00505D27" w:rsidRPr="008514A4" w:rsidRDefault="00505D27" w:rsidP="004D5824">
      <w:pPr>
        <w:pStyle w:val="Heading1"/>
        <w:numPr>
          <w:ilvl w:val="0"/>
          <w:numId w:val="30"/>
        </w:numPr>
        <w:bidi/>
        <w:ind w:left="0" w:firstLine="0"/>
        <w:rPr>
          <w:rFonts w:eastAsia="SimSun"/>
          <w:sz w:val="26"/>
          <w:szCs w:val="26"/>
          <w:rtl/>
          <w:lang w:bidi="ar-LB"/>
        </w:rPr>
      </w:pPr>
      <w:r w:rsidRPr="008514A4">
        <w:rPr>
          <w:rFonts w:eastAsia="SimSun"/>
          <w:sz w:val="26"/>
          <w:szCs w:val="26"/>
          <w:rtl/>
          <w:lang w:bidi="ar-LB"/>
        </w:rPr>
        <w:t xml:space="preserve">تعتبر الأمانة الاستهلاك معيارًا ضروريًا ولكنه غير كافٍ لتحديد تلك الشركات الصغيرة </w:t>
      </w:r>
      <w:r w:rsidR="00E073CB">
        <w:rPr>
          <w:rFonts w:eastAsia="SimSun"/>
          <w:sz w:val="26"/>
          <w:szCs w:val="26"/>
          <w:rtl/>
          <w:lang w:bidi="ar-LB"/>
        </w:rPr>
        <w:t xml:space="preserve">ومتوسطة الحجم </w:t>
      </w:r>
      <w:r w:rsidRPr="008514A4">
        <w:rPr>
          <w:rFonts w:eastAsia="SimSun"/>
          <w:sz w:val="26"/>
          <w:szCs w:val="26"/>
          <w:rtl/>
          <w:lang w:bidi="ar-LB"/>
        </w:rPr>
        <w:t xml:space="preserve">التي قد </w:t>
      </w:r>
      <w:r w:rsidR="00B3781B" w:rsidRPr="008514A4">
        <w:rPr>
          <w:rFonts w:eastAsia="SimSun"/>
          <w:sz w:val="26"/>
          <w:szCs w:val="26"/>
          <w:rtl/>
          <w:lang w:bidi="ar-LB"/>
        </w:rPr>
        <w:t>تحتاج</w:t>
      </w:r>
      <w:r w:rsidRPr="008514A4">
        <w:rPr>
          <w:rFonts w:eastAsia="SimSun"/>
          <w:sz w:val="26"/>
          <w:szCs w:val="26"/>
          <w:rtl/>
          <w:lang w:bidi="ar-LB"/>
        </w:rPr>
        <w:t xml:space="preserve"> تمويلًا إضافيًا </w:t>
      </w:r>
      <w:r w:rsidR="00E073CB">
        <w:rPr>
          <w:rFonts w:eastAsia="SimSun"/>
          <w:sz w:val="26"/>
          <w:szCs w:val="26"/>
          <w:rtl/>
          <w:lang w:bidi="ar-LB"/>
        </w:rPr>
        <w:t>للتحول</w:t>
      </w:r>
      <w:r w:rsidRPr="008514A4">
        <w:rPr>
          <w:rFonts w:eastAsia="SimSun"/>
          <w:sz w:val="26"/>
          <w:szCs w:val="26"/>
          <w:rtl/>
          <w:lang w:bidi="ar-LB"/>
        </w:rPr>
        <w:t xml:space="preserve"> الناجح والمستدام من </w:t>
      </w:r>
      <w:r w:rsidR="00B3781B" w:rsidRPr="008514A4">
        <w:rPr>
          <w:rFonts w:eastAsia="SimSun"/>
          <w:sz w:val="26"/>
          <w:szCs w:val="26"/>
          <w:rtl/>
          <w:lang w:bidi="ar-LB"/>
        </w:rPr>
        <w:t>المواد الهيدروفلوروكربونية</w:t>
      </w:r>
      <w:r w:rsidRPr="008514A4">
        <w:rPr>
          <w:rFonts w:eastAsia="SimSun"/>
          <w:sz w:val="26"/>
          <w:szCs w:val="26"/>
          <w:rtl/>
          <w:lang w:bidi="ar-LB"/>
        </w:rPr>
        <w:t xml:space="preserve">. </w:t>
      </w:r>
      <w:r w:rsidR="00B3781B" w:rsidRPr="008514A4">
        <w:rPr>
          <w:rFonts w:eastAsia="SimSun"/>
          <w:sz w:val="26"/>
          <w:szCs w:val="26"/>
          <w:rtl/>
          <w:lang w:bidi="ar-LB"/>
        </w:rPr>
        <w:t>وتقترح الأمانة، على وجه الخصوص</w:t>
      </w:r>
      <w:r w:rsidRPr="008514A4">
        <w:rPr>
          <w:rFonts w:eastAsia="SimSun"/>
          <w:sz w:val="26"/>
          <w:szCs w:val="26"/>
          <w:rtl/>
          <w:lang w:bidi="ar-LB"/>
        </w:rPr>
        <w:t xml:space="preserve">، عدم تصنيف الشركات المملوكة أو المملوكة جزئيًا </w:t>
      </w:r>
      <w:r w:rsidR="00B3781B" w:rsidRPr="008514A4">
        <w:rPr>
          <w:rFonts w:eastAsia="SimSun"/>
          <w:sz w:val="26"/>
          <w:szCs w:val="26"/>
          <w:rtl/>
          <w:lang w:bidi="ar-LB"/>
        </w:rPr>
        <w:t>للمؤسسات</w:t>
      </w:r>
      <w:r w:rsidRPr="008514A4">
        <w:rPr>
          <w:rFonts w:eastAsia="SimSun"/>
          <w:sz w:val="26"/>
          <w:szCs w:val="26"/>
          <w:rtl/>
          <w:lang w:bidi="ar-LB"/>
        </w:rPr>
        <w:t xml:space="preserve"> متعددة الجنسيات على أنها شرك</w:t>
      </w:r>
      <w:r w:rsidR="00B3781B" w:rsidRPr="008514A4">
        <w:rPr>
          <w:rFonts w:eastAsia="SimSun"/>
          <w:sz w:val="26"/>
          <w:szCs w:val="26"/>
          <w:rtl/>
          <w:lang w:bidi="ar-LB"/>
        </w:rPr>
        <w:t xml:space="preserve">ات صغيرة </w:t>
      </w:r>
      <w:r w:rsidR="00E073CB">
        <w:rPr>
          <w:rFonts w:eastAsia="SimSun"/>
          <w:sz w:val="26"/>
          <w:szCs w:val="26"/>
          <w:rtl/>
          <w:lang w:bidi="ar-LB"/>
        </w:rPr>
        <w:t xml:space="preserve">ومتوسطة الحجم </w:t>
      </w:r>
      <w:r w:rsidR="00B3781B" w:rsidRPr="008514A4">
        <w:rPr>
          <w:rFonts w:eastAsia="SimSun"/>
          <w:sz w:val="26"/>
          <w:szCs w:val="26"/>
          <w:rtl/>
          <w:lang w:bidi="ar-LB"/>
        </w:rPr>
        <w:t>لأغراض التمويل، نظرًا لح</w:t>
      </w:r>
      <w:r w:rsidRPr="008514A4">
        <w:rPr>
          <w:rFonts w:eastAsia="SimSun"/>
          <w:sz w:val="26"/>
          <w:szCs w:val="26"/>
          <w:rtl/>
          <w:lang w:bidi="ar-LB"/>
        </w:rPr>
        <w:t>ص</w:t>
      </w:r>
      <w:r w:rsidR="00B3781B" w:rsidRPr="008514A4">
        <w:rPr>
          <w:rFonts w:eastAsia="SimSun"/>
          <w:sz w:val="26"/>
          <w:szCs w:val="26"/>
          <w:rtl/>
          <w:lang w:bidi="ar-LB"/>
        </w:rPr>
        <w:t>ول هذه الشركات ع</w:t>
      </w:r>
      <w:r w:rsidRPr="008514A4">
        <w:rPr>
          <w:rFonts w:eastAsia="SimSun"/>
          <w:sz w:val="26"/>
          <w:szCs w:val="26"/>
          <w:rtl/>
          <w:lang w:bidi="ar-LB"/>
        </w:rPr>
        <w:t>لى الخبرة الفنية وسل</w:t>
      </w:r>
      <w:r w:rsidR="00B3781B" w:rsidRPr="008514A4">
        <w:rPr>
          <w:rFonts w:eastAsia="SimSun"/>
          <w:sz w:val="26"/>
          <w:szCs w:val="26"/>
          <w:rtl/>
          <w:lang w:bidi="ar-LB"/>
        </w:rPr>
        <w:t>اسل التوريد ورأس المال. وبالمثل</w:t>
      </w:r>
      <w:r w:rsidRPr="008514A4">
        <w:rPr>
          <w:rFonts w:eastAsia="SimSun"/>
          <w:sz w:val="26"/>
          <w:szCs w:val="26"/>
          <w:rtl/>
          <w:lang w:bidi="ar-LB"/>
        </w:rPr>
        <w:t xml:space="preserve">، </w:t>
      </w:r>
      <w:r w:rsidR="00B3781B" w:rsidRPr="008514A4">
        <w:rPr>
          <w:rFonts w:eastAsia="SimSun"/>
          <w:sz w:val="26"/>
          <w:szCs w:val="26"/>
          <w:rtl/>
          <w:lang w:bidi="ar-LB"/>
        </w:rPr>
        <w:t xml:space="preserve">من المحتمل أن تقدم الشركات التي تصدر منتجاتها إلى </w:t>
      </w:r>
      <w:r w:rsidRPr="008514A4">
        <w:rPr>
          <w:rFonts w:eastAsia="SimSun"/>
          <w:sz w:val="26"/>
          <w:szCs w:val="26"/>
          <w:rtl/>
          <w:lang w:bidi="ar-LB"/>
        </w:rPr>
        <w:t>البلدان غير العاملة بالمادة 5 مستوى أعلى من المشاركة التكنولوجية والقدرة المالية</w:t>
      </w:r>
      <w:r w:rsidR="00B3781B" w:rsidRPr="008514A4">
        <w:rPr>
          <w:rFonts w:eastAsia="SimSun"/>
          <w:sz w:val="26"/>
          <w:szCs w:val="26"/>
          <w:rtl/>
          <w:lang w:bidi="ar-LB"/>
        </w:rPr>
        <w:t xml:space="preserve"> في وضع المنتجات في سوق تنافسية</w:t>
      </w:r>
      <w:r w:rsidRPr="008514A4">
        <w:rPr>
          <w:rFonts w:eastAsia="SimSun"/>
          <w:sz w:val="26"/>
          <w:szCs w:val="26"/>
          <w:rtl/>
          <w:lang w:bidi="ar-LB"/>
        </w:rPr>
        <w:t xml:space="preserve">، مع ملاحظة أنه يمكن أن تكون هناك استثناءات للسماح بتصدير عدد صغير من الوحدات </w:t>
      </w:r>
      <w:r w:rsidR="00B3781B" w:rsidRPr="008514A4">
        <w:rPr>
          <w:rFonts w:eastAsia="SimSun"/>
          <w:sz w:val="26"/>
          <w:szCs w:val="26"/>
          <w:rtl/>
          <w:lang w:bidi="ar-LB"/>
        </w:rPr>
        <w:t>على سبيل</w:t>
      </w:r>
      <w:r w:rsidRPr="008514A4">
        <w:rPr>
          <w:rFonts w:eastAsia="SimSun"/>
          <w:sz w:val="26"/>
          <w:szCs w:val="26"/>
          <w:rtl/>
          <w:lang w:bidi="ar-LB"/>
        </w:rPr>
        <w:t xml:space="preserve"> </w:t>
      </w:r>
      <w:r w:rsidR="00B3781B" w:rsidRPr="008514A4">
        <w:rPr>
          <w:rFonts w:eastAsia="SimSun"/>
          <w:sz w:val="26"/>
          <w:szCs w:val="26"/>
          <w:rtl/>
          <w:lang w:bidi="ar-LB"/>
        </w:rPr>
        <w:t>التجريب. وبناءً على ذلك</w:t>
      </w:r>
      <w:r w:rsidRPr="008514A4">
        <w:rPr>
          <w:rFonts w:eastAsia="SimSun"/>
          <w:sz w:val="26"/>
          <w:szCs w:val="26"/>
          <w:rtl/>
          <w:lang w:bidi="ar-LB"/>
        </w:rPr>
        <w:t xml:space="preserve">، تقترح الأمانة </w:t>
      </w:r>
      <w:r w:rsidR="00B3781B" w:rsidRPr="008514A4">
        <w:rPr>
          <w:rFonts w:eastAsia="SimSun"/>
          <w:sz w:val="26"/>
          <w:szCs w:val="26"/>
          <w:rtl/>
          <w:lang w:bidi="ar-LB"/>
        </w:rPr>
        <w:t>عدم</w:t>
      </w:r>
      <w:r w:rsidRPr="008514A4">
        <w:rPr>
          <w:rFonts w:eastAsia="SimSun"/>
          <w:sz w:val="26"/>
          <w:szCs w:val="26"/>
          <w:rtl/>
          <w:lang w:bidi="ar-LB"/>
        </w:rPr>
        <w:t xml:space="preserve"> تصنيف الشركات التي تصدر أكثر من 10 في المائة من منتجاتها إلى البلدان غير العاملة بالمادة 5 على أنها شركات صغيرة </w:t>
      </w:r>
      <w:r w:rsidR="00E073CB">
        <w:rPr>
          <w:rFonts w:eastAsia="SimSun"/>
          <w:sz w:val="26"/>
          <w:szCs w:val="26"/>
          <w:rtl/>
          <w:lang w:bidi="ar-LB"/>
        </w:rPr>
        <w:t xml:space="preserve">ومتوسطة الحجم </w:t>
      </w:r>
      <w:r w:rsidRPr="008514A4">
        <w:rPr>
          <w:rFonts w:eastAsia="SimSun"/>
          <w:sz w:val="26"/>
          <w:szCs w:val="26"/>
          <w:rtl/>
          <w:lang w:bidi="ar-LB"/>
        </w:rPr>
        <w:t>لأغراض التمويل.</w:t>
      </w:r>
    </w:p>
    <w:p w14:paraId="42532916" w14:textId="55A90E0D" w:rsidR="00505D27" w:rsidRPr="008514A4" w:rsidRDefault="00505D27" w:rsidP="00240123">
      <w:pPr>
        <w:pStyle w:val="Heading1"/>
        <w:numPr>
          <w:ilvl w:val="0"/>
          <w:numId w:val="30"/>
        </w:numPr>
        <w:bidi/>
        <w:ind w:left="0" w:firstLine="0"/>
        <w:rPr>
          <w:rFonts w:eastAsia="SimSun"/>
          <w:sz w:val="26"/>
          <w:szCs w:val="26"/>
          <w:rtl/>
          <w:lang w:bidi="ar-LB"/>
        </w:rPr>
      </w:pPr>
      <w:r w:rsidRPr="008514A4">
        <w:rPr>
          <w:rFonts w:eastAsia="SimSun"/>
          <w:sz w:val="26"/>
          <w:szCs w:val="26"/>
          <w:rtl/>
          <w:lang w:bidi="ar-LB"/>
        </w:rPr>
        <w:t>بالإضا</w:t>
      </w:r>
      <w:r w:rsidR="00B3781B" w:rsidRPr="008514A4">
        <w:rPr>
          <w:rFonts w:eastAsia="SimSun"/>
          <w:sz w:val="26"/>
          <w:szCs w:val="26"/>
          <w:rtl/>
          <w:lang w:bidi="ar-LB"/>
        </w:rPr>
        <w:t>فة إلى ذلك</w:t>
      </w:r>
      <w:r w:rsidRPr="008514A4">
        <w:rPr>
          <w:rFonts w:eastAsia="SimSun"/>
          <w:sz w:val="26"/>
          <w:szCs w:val="26"/>
          <w:rtl/>
          <w:lang w:bidi="ar-LB"/>
        </w:rPr>
        <w:t xml:space="preserve">، تشير الأمانة إلى أنه قد يكون لدى الشركة خطوط تصنيع متعددة ولكنها ترغب فقط في </w:t>
      </w:r>
      <w:r w:rsidR="00C3295B">
        <w:rPr>
          <w:rFonts w:eastAsia="SimSun"/>
          <w:sz w:val="26"/>
          <w:szCs w:val="26"/>
          <w:rtl/>
          <w:lang w:bidi="ar-LB"/>
        </w:rPr>
        <w:t>تحول</w:t>
      </w:r>
      <w:r w:rsidRPr="008514A4">
        <w:rPr>
          <w:rFonts w:eastAsia="SimSun"/>
          <w:sz w:val="26"/>
          <w:szCs w:val="26"/>
          <w:rtl/>
          <w:lang w:bidi="ar-LB"/>
        </w:rPr>
        <w:t xml:space="preserve"> أحد هذه الخطوط. </w:t>
      </w:r>
      <w:r w:rsidR="00F376B6" w:rsidRPr="008514A4">
        <w:rPr>
          <w:rFonts w:eastAsia="SimSun"/>
          <w:sz w:val="26"/>
          <w:szCs w:val="26"/>
          <w:rtl/>
          <w:lang w:bidi="ar-LB"/>
        </w:rPr>
        <w:t>وما ي</w:t>
      </w:r>
      <w:r w:rsidRPr="008514A4">
        <w:rPr>
          <w:rFonts w:eastAsia="SimSun"/>
          <w:sz w:val="26"/>
          <w:szCs w:val="26"/>
          <w:rtl/>
          <w:lang w:bidi="ar-LB"/>
        </w:rPr>
        <w:t xml:space="preserve">لائم في تعريف الشركة الصغيرة </w:t>
      </w:r>
      <w:r w:rsidR="00C3295B">
        <w:rPr>
          <w:rFonts w:eastAsia="SimSun"/>
          <w:sz w:val="26"/>
          <w:szCs w:val="26"/>
          <w:rtl/>
          <w:lang w:bidi="ar-LB"/>
        </w:rPr>
        <w:t xml:space="preserve">ومتوسطة الحجم </w:t>
      </w:r>
      <w:r w:rsidRPr="008514A4">
        <w:rPr>
          <w:rFonts w:eastAsia="SimSun"/>
          <w:sz w:val="26"/>
          <w:szCs w:val="26"/>
          <w:rtl/>
          <w:lang w:bidi="ar-LB"/>
        </w:rPr>
        <w:t xml:space="preserve">هو استهلاك </w:t>
      </w:r>
      <w:r w:rsidR="00F376B6" w:rsidRPr="008514A4">
        <w:rPr>
          <w:rFonts w:eastAsia="SimSun"/>
          <w:sz w:val="26"/>
          <w:szCs w:val="26"/>
          <w:rtl/>
          <w:lang w:bidi="ar-LB"/>
        </w:rPr>
        <w:t xml:space="preserve">الشركة </w:t>
      </w:r>
      <w:r w:rsidRPr="008514A4">
        <w:rPr>
          <w:rFonts w:eastAsia="SimSun"/>
          <w:sz w:val="26"/>
          <w:szCs w:val="26"/>
          <w:rtl/>
          <w:lang w:bidi="ar-LB"/>
        </w:rPr>
        <w:t>وليس مجرد استهلاك ال</w:t>
      </w:r>
      <w:r w:rsidR="00F376B6" w:rsidRPr="008514A4">
        <w:rPr>
          <w:rFonts w:eastAsia="SimSun"/>
          <w:sz w:val="26"/>
          <w:szCs w:val="26"/>
          <w:rtl/>
          <w:lang w:bidi="ar-LB"/>
        </w:rPr>
        <w:t xml:space="preserve">خط المراد </w:t>
      </w:r>
      <w:r w:rsidR="00C3295B">
        <w:rPr>
          <w:rFonts w:eastAsia="SimSun"/>
          <w:sz w:val="26"/>
          <w:szCs w:val="26"/>
          <w:rtl/>
          <w:lang w:bidi="ar-LB"/>
        </w:rPr>
        <w:t>تحوله</w:t>
      </w:r>
      <w:r w:rsidR="00F376B6" w:rsidRPr="008514A4">
        <w:rPr>
          <w:rFonts w:eastAsia="SimSun"/>
          <w:sz w:val="26"/>
          <w:szCs w:val="26"/>
          <w:rtl/>
          <w:lang w:bidi="ar-LB"/>
        </w:rPr>
        <w:t>. علاوة على ذلك</w:t>
      </w:r>
      <w:r w:rsidRPr="008514A4">
        <w:rPr>
          <w:rFonts w:eastAsia="SimSun"/>
          <w:sz w:val="26"/>
          <w:szCs w:val="26"/>
          <w:rtl/>
          <w:lang w:bidi="ar-LB"/>
        </w:rPr>
        <w:t xml:space="preserve">، قد يكون لدى </w:t>
      </w:r>
      <w:r w:rsidR="00F376B6" w:rsidRPr="008514A4">
        <w:rPr>
          <w:rFonts w:eastAsia="SimSun"/>
          <w:sz w:val="26"/>
          <w:szCs w:val="26"/>
          <w:rtl/>
          <w:lang w:bidi="ar-LB"/>
        </w:rPr>
        <w:t>الشركة خطوط تصنيع متعددة</w:t>
      </w:r>
      <w:r w:rsidRPr="008514A4">
        <w:rPr>
          <w:rFonts w:eastAsia="SimSun"/>
          <w:sz w:val="26"/>
          <w:szCs w:val="26"/>
          <w:rtl/>
          <w:lang w:bidi="ar-LB"/>
        </w:rPr>
        <w:t xml:space="preserve">، </w:t>
      </w:r>
      <w:r w:rsidR="00F376B6" w:rsidRPr="008514A4">
        <w:rPr>
          <w:rFonts w:eastAsia="SimSun"/>
          <w:sz w:val="26"/>
          <w:szCs w:val="26"/>
          <w:rtl/>
          <w:lang w:bidi="ar-LB"/>
        </w:rPr>
        <w:t xml:space="preserve">ويستهلك خط </w:t>
      </w:r>
      <w:r w:rsidRPr="008514A4">
        <w:rPr>
          <w:rFonts w:eastAsia="SimSun"/>
          <w:sz w:val="26"/>
          <w:szCs w:val="26"/>
          <w:rtl/>
          <w:lang w:bidi="ar-LB"/>
        </w:rPr>
        <w:t xml:space="preserve">واحد منها فقط </w:t>
      </w:r>
      <w:r w:rsidR="00F376B6" w:rsidRPr="008514A4">
        <w:rPr>
          <w:rFonts w:eastAsia="SimSun"/>
          <w:sz w:val="26"/>
          <w:szCs w:val="26"/>
          <w:rtl/>
          <w:lang w:bidi="ar-LB"/>
        </w:rPr>
        <w:t xml:space="preserve">المواد الهيدروفلوروكربونية. على سبيل المثال، قد تصنع إحدى الشركات </w:t>
      </w:r>
      <w:r w:rsidRPr="008514A4">
        <w:rPr>
          <w:rFonts w:eastAsia="SimSun"/>
          <w:sz w:val="26"/>
          <w:szCs w:val="26"/>
          <w:rtl/>
          <w:lang w:bidi="ar-LB"/>
        </w:rPr>
        <w:t xml:space="preserve">معدات تبريد وتكييف هواء تجارية قائمة على </w:t>
      </w:r>
      <w:r w:rsidR="00F376B6" w:rsidRPr="008514A4">
        <w:rPr>
          <w:rFonts w:eastAsia="SimSun"/>
          <w:sz w:val="26"/>
          <w:szCs w:val="26"/>
          <w:rtl/>
          <w:lang w:bidi="ar-LB"/>
        </w:rPr>
        <w:t>المواد الهيدروفلوروكربونية في خط واحد</w:t>
      </w:r>
      <w:r w:rsidRPr="008514A4">
        <w:rPr>
          <w:rFonts w:eastAsia="SimSun"/>
          <w:sz w:val="26"/>
          <w:szCs w:val="26"/>
          <w:rtl/>
          <w:lang w:bidi="ar-LB"/>
        </w:rPr>
        <w:t xml:space="preserve">، ومعدات لا تعتمد على </w:t>
      </w:r>
      <w:r w:rsidR="00F376B6" w:rsidRPr="008514A4">
        <w:rPr>
          <w:rFonts w:eastAsia="SimSun"/>
          <w:sz w:val="26"/>
          <w:szCs w:val="26"/>
          <w:rtl/>
          <w:lang w:bidi="ar-LB"/>
        </w:rPr>
        <w:t xml:space="preserve">المواد الهيدروفلوروكربونية </w:t>
      </w:r>
      <w:r w:rsidRPr="008514A4">
        <w:rPr>
          <w:rFonts w:eastAsia="SimSun"/>
          <w:sz w:val="26"/>
          <w:szCs w:val="26"/>
          <w:rtl/>
          <w:lang w:bidi="ar-LB"/>
        </w:rPr>
        <w:t>في خ</w:t>
      </w:r>
      <w:r w:rsidR="00F376B6" w:rsidRPr="008514A4">
        <w:rPr>
          <w:rFonts w:eastAsia="SimSun"/>
          <w:sz w:val="26"/>
          <w:szCs w:val="26"/>
          <w:rtl/>
          <w:lang w:bidi="ar-LB"/>
        </w:rPr>
        <w:t>طوط أخرى. وبناءً على ذلك</w:t>
      </w:r>
      <w:r w:rsidRPr="008514A4">
        <w:rPr>
          <w:rFonts w:eastAsia="SimSun"/>
          <w:sz w:val="26"/>
          <w:szCs w:val="26"/>
          <w:rtl/>
          <w:lang w:bidi="ar-LB"/>
        </w:rPr>
        <w:t>، تقترح الأمانة أن الشركة التي تصنع أكثر من 40</w:t>
      </w:r>
      <w:r w:rsidR="00F376B6" w:rsidRPr="008514A4">
        <w:rPr>
          <w:rFonts w:eastAsia="SimSun"/>
          <w:sz w:val="26"/>
          <w:szCs w:val="26"/>
          <w:rtl/>
          <w:lang w:bidi="ar-LB"/>
        </w:rPr>
        <w:t>,</w:t>
      </w:r>
      <w:r w:rsidRPr="008514A4">
        <w:rPr>
          <w:rFonts w:eastAsia="SimSun"/>
          <w:sz w:val="26"/>
          <w:szCs w:val="26"/>
          <w:rtl/>
          <w:lang w:bidi="ar-LB"/>
        </w:rPr>
        <w:t>000 وحدة</w:t>
      </w:r>
      <w:r w:rsidRPr="008514A4">
        <w:rPr>
          <w:rFonts w:eastAsia="SimSun"/>
          <w:sz w:val="26"/>
          <w:szCs w:val="26"/>
          <w:vertAlign w:val="superscript"/>
          <w:lang w:bidi="ar-LB"/>
        </w:rPr>
        <w:footnoteReference w:id="24"/>
      </w:r>
      <w:r w:rsidR="00F376B6" w:rsidRPr="008514A4">
        <w:rPr>
          <w:rFonts w:eastAsia="SimSun"/>
          <w:sz w:val="26"/>
          <w:szCs w:val="26"/>
          <w:rtl/>
          <w:lang w:bidi="ar-LB"/>
        </w:rPr>
        <w:t xml:space="preserve"> </w:t>
      </w:r>
      <w:r w:rsidRPr="008514A4">
        <w:rPr>
          <w:rFonts w:eastAsia="SimSun"/>
          <w:sz w:val="26"/>
          <w:szCs w:val="26"/>
          <w:rtl/>
          <w:lang w:bidi="ar-LB"/>
        </w:rPr>
        <w:t>من معد</w:t>
      </w:r>
      <w:r w:rsidR="00F376B6" w:rsidRPr="008514A4">
        <w:rPr>
          <w:rFonts w:eastAsia="SimSun"/>
          <w:sz w:val="26"/>
          <w:szCs w:val="26"/>
          <w:rtl/>
          <w:lang w:bidi="ar-LB"/>
        </w:rPr>
        <w:t>ات التبريد وتكييف الهواء سنويًا</w:t>
      </w:r>
      <w:r w:rsidRPr="008514A4">
        <w:rPr>
          <w:rFonts w:eastAsia="SimSun"/>
          <w:sz w:val="26"/>
          <w:szCs w:val="26"/>
          <w:rtl/>
          <w:lang w:bidi="ar-LB"/>
        </w:rPr>
        <w:t xml:space="preserve">، بغض النظر عما إذا كانت جميع هذه المعدات تعتمد على </w:t>
      </w:r>
      <w:r w:rsidR="00F376B6" w:rsidRPr="008514A4">
        <w:rPr>
          <w:rFonts w:eastAsia="SimSun"/>
          <w:sz w:val="26"/>
          <w:szCs w:val="26"/>
          <w:rtl/>
          <w:lang w:bidi="ar-LB"/>
        </w:rPr>
        <w:t>المواد الهيدروفلوروكربونية</w:t>
      </w:r>
      <w:r w:rsidRPr="008514A4">
        <w:rPr>
          <w:rFonts w:eastAsia="SimSun"/>
          <w:sz w:val="26"/>
          <w:szCs w:val="26"/>
          <w:rtl/>
          <w:lang w:bidi="ar-LB"/>
        </w:rPr>
        <w:t xml:space="preserve">، لا تعتبر </w:t>
      </w:r>
      <w:r w:rsidR="00F376B6" w:rsidRPr="008514A4">
        <w:rPr>
          <w:rFonts w:eastAsia="SimSun"/>
          <w:sz w:val="26"/>
          <w:szCs w:val="26"/>
          <w:rtl/>
          <w:lang w:bidi="ar-LB"/>
        </w:rPr>
        <w:t>شركة</w:t>
      </w:r>
      <w:r w:rsidRPr="008514A4">
        <w:rPr>
          <w:rFonts w:eastAsia="SimSun"/>
          <w:sz w:val="26"/>
          <w:szCs w:val="26"/>
          <w:rtl/>
          <w:lang w:bidi="ar-LB"/>
        </w:rPr>
        <w:t xml:space="preserve"> صغيرة </w:t>
      </w:r>
      <w:r w:rsidR="00C3295B">
        <w:rPr>
          <w:rFonts w:eastAsia="SimSun"/>
          <w:sz w:val="26"/>
          <w:szCs w:val="26"/>
          <w:rtl/>
          <w:lang w:bidi="ar-LB"/>
        </w:rPr>
        <w:t xml:space="preserve">ومتوسطة الحجم </w:t>
      </w:r>
      <w:r w:rsidRPr="008514A4">
        <w:rPr>
          <w:rFonts w:eastAsia="SimSun"/>
          <w:sz w:val="26"/>
          <w:szCs w:val="26"/>
          <w:rtl/>
          <w:lang w:bidi="ar-LB"/>
        </w:rPr>
        <w:t>لأغراض التمويل.</w:t>
      </w:r>
    </w:p>
    <w:p w14:paraId="42532917" w14:textId="6C63BA99" w:rsidR="00505D27" w:rsidRPr="008514A4" w:rsidRDefault="00505D27" w:rsidP="00240123">
      <w:pPr>
        <w:pStyle w:val="Heading1"/>
        <w:numPr>
          <w:ilvl w:val="0"/>
          <w:numId w:val="30"/>
        </w:numPr>
        <w:bidi/>
        <w:ind w:left="0" w:firstLine="0"/>
        <w:rPr>
          <w:rFonts w:eastAsia="SimSun"/>
          <w:sz w:val="26"/>
          <w:szCs w:val="26"/>
          <w:rtl/>
          <w:lang w:bidi="ar-LB"/>
        </w:rPr>
      </w:pPr>
      <w:r w:rsidRPr="008514A4">
        <w:rPr>
          <w:rFonts w:eastAsia="SimSun"/>
          <w:sz w:val="26"/>
          <w:szCs w:val="26"/>
          <w:rtl/>
          <w:lang w:bidi="ar-LB"/>
        </w:rPr>
        <w:t xml:space="preserve">وتجدر الإشارة إلى أن بعض الشركات التي تصنع معدات تبريد وتكييف الهواء التجارية والمكونات ذات الصلة (مثل الضواغط أو المراوح أو مضخات التفريغ) يمكن اعتبارها عن غير قصد </w:t>
      </w:r>
      <w:r w:rsidR="00FC2D7D" w:rsidRPr="008514A4">
        <w:rPr>
          <w:rFonts w:eastAsia="SimSun"/>
          <w:sz w:val="26"/>
          <w:szCs w:val="26"/>
          <w:rtl/>
          <w:lang w:bidi="ar-LB"/>
        </w:rPr>
        <w:t>شركات</w:t>
      </w:r>
      <w:r w:rsidRPr="008514A4">
        <w:rPr>
          <w:rFonts w:eastAsia="SimSun"/>
          <w:sz w:val="26"/>
          <w:szCs w:val="26"/>
          <w:rtl/>
          <w:lang w:bidi="ar-LB"/>
        </w:rPr>
        <w:t xml:space="preserve"> صغيرة ومتوسطة الحجم بناءً على استهلاكها </w:t>
      </w:r>
      <w:r w:rsidR="00FC2D7D" w:rsidRPr="008514A4">
        <w:rPr>
          <w:rFonts w:eastAsia="SimSun"/>
          <w:sz w:val="26"/>
          <w:szCs w:val="26"/>
          <w:rtl/>
          <w:lang w:bidi="ar-LB"/>
        </w:rPr>
        <w:t>للمواد الهيدروفلوروكربونية</w:t>
      </w:r>
      <w:r w:rsidRPr="008514A4">
        <w:rPr>
          <w:rFonts w:eastAsia="SimSun"/>
          <w:sz w:val="26"/>
          <w:szCs w:val="26"/>
          <w:rtl/>
          <w:lang w:bidi="ar-LB"/>
        </w:rPr>
        <w:t xml:space="preserve">، </w:t>
      </w:r>
      <w:r w:rsidR="00FC2D7D" w:rsidRPr="008514A4">
        <w:rPr>
          <w:rFonts w:eastAsia="SimSun"/>
          <w:sz w:val="26"/>
          <w:szCs w:val="26"/>
          <w:rtl/>
          <w:lang w:bidi="ar-LB"/>
        </w:rPr>
        <w:t>ورغم</w:t>
      </w:r>
      <w:r w:rsidRPr="008514A4">
        <w:rPr>
          <w:rFonts w:eastAsia="SimSun"/>
          <w:sz w:val="26"/>
          <w:szCs w:val="26"/>
          <w:rtl/>
          <w:lang w:bidi="ar-LB"/>
        </w:rPr>
        <w:t xml:space="preserve"> ناتج ال</w:t>
      </w:r>
      <w:r w:rsidR="00FC2D7D" w:rsidRPr="008514A4">
        <w:rPr>
          <w:rFonts w:eastAsia="SimSun"/>
          <w:sz w:val="26"/>
          <w:szCs w:val="26"/>
          <w:rtl/>
          <w:lang w:bidi="ar-LB"/>
        </w:rPr>
        <w:t>تصنيع الكبير للمكونات ذات الصلة؛ مع ذلك</w:t>
      </w:r>
      <w:r w:rsidRPr="008514A4">
        <w:rPr>
          <w:rFonts w:eastAsia="SimSun"/>
          <w:sz w:val="26"/>
          <w:szCs w:val="26"/>
          <w:rtl/>
          <w:lang w:bidi="ar-LB"/>
        </w:rPr>
        <w:t xml:space="preserve">، </w:t>
      </w:r>
      <w:r w:rsidR="00FC2D7D" w:rsidRPr="008514A4">
        <w:rPr>
          <w:rFonts w:eastAsia="SimSun"/>
          <w:sz w:val="26"/>
          <w:szCs w:val="26"/>
          <w:rtl/>
          <w:lang w:bidi="ar-LB"/>
        </w:rPr>
        <w:t>لا يتضح</w:t>
      </w:r>
      <w:r w:rsidRPr="008514A4">
        <w:rPr>
          <w:rFonts w:eastAsia="SimSun"/>
          <w:sz w:val="26"/>
          <w:szCs w:val="26"/>
          <w:rtl/>
          <w:lang w:bidi="ar-LB"/>
        </w:rPr>
        <w:t xml:space="preserve"> عدد الشركات التي ستندرج في هذه الفئة أو كيف يمكن تحديدها واستبعادها.</w:t>
      </w:r>
    </w:p>
    <w:p w14:paraId="42532918" w14:textId="4EFA5C17" w:rsidR="00505D27" w:rsidRPr="008514A4" w:rsidRDefault="00505D27" w:rsidP="00240123">
      <w:pPr>
        <w:pStyle w:val="Heading1"/>
        <w:numPr>
          <w:ilvl w:val="0"/>
          <w:numId w:val="30"/>
        </w:numPr>
        <w:bidi/>
        <w:ind w:left="0" w:firstLine="0"/>
        <w:rPr>
          <w:rFonts w:eastAsia="SimSun"/>
          <w:sz w:val="26"/>
          <w:szCs w:val="26"/>
          <w:rtl/>
          <w:lang w:bidi="ar-LB"/>
        </w:rPr>
      </w:pPr>
      <w:r w:rsidRPr="008514A4">
        <w:rPr>
          <w:rFonts w:eastAsia="SimSun"/>
          <w:sz w:val="26"/>
          <w:szCs w:val="26"/>
          <w:rtl/>
          <w:lang w:bidi="ar-LB"/>
        </w:rPr>
        <w:t xml:space="preserve">عند استعراض 89 مشروعًا </w:t>
      </w:r>
      <w:r w:rsidR="00C3295B">
        <w:rPr>
          <w:rFonts w:eastAsia="SimSun"/>
          <w:sz w:val="26"/>
          <w:szCs w:val="26"/>
          <w:rtl/>
          <w:lang w:bidi="ar-LB"/>
        </w:rPr>
        <w:t>لتحول</w:t>
      </w:r>
      <w:r w:rsidRPr="008514A4">
        <w:rPr>
          <w:rFonts w:eastAsia="SimSun"/>
          <w:sz w:val="26"/>
          <w:szCs w:val="26"/>
          <w:rtl/>
          <w:lang w:bidi="ar-LB"/>
        </w:rPr>
        <w:t xml:space="preserve"> منشآت تص</w:t>
      </w:r>
      <w:r w:rsidR="00240D09" w:rsidRPr="008514A4">
        <w:rPr>
          <w:rFonts w:eastAsia="SimSun"/>
          <w:sz w:val="26"/>
          <w:szCs w:val="26"/>
          <w:rtl/>
          <w:lang w:bidi="ar-LB"/>
        </w:rPr>
        <w:t>نيع أجهزة تكييف الهواء التجارية</w:t>
      </w:r>
      <w:r w:rsidRPr="008514A4">
        <w:rPr>
          <w:rFonts w:eastAsia="SimSun"/>
          <w:sz w:val="26"/>
          <w:szCs w:val="26"/>
          <w:rtl/>
          <w:lang w:bidi="ar-LB"/>
        </w:rPr>
        <w:t xml:space="preserve">، </w:t>
      </w:r>
      <w:r w:rsidR="00240D09" w:rsidRPr="008514A4">
        <w:rPr>
          <w:rFonts w:eastAsia="SimSun"/>
          <w:sz w:val="26"/>
          <w:szCs w:val="26"/>
          <w:rtl/>
          <w:lang w:bidi="ar-LB"/>
        </w:rPr>
        <w:t>لاحظت</w:t>
      </w:r>
      <w:r w:rsidRPr="008514A4">
        <w:rPr>
          <w:rFonts w:eastAsia="SimSun"/>
          <w:sz w:val="26"/>
          <w:szCs w:val="26"/>
          <w:rtl/>
          <w:lang w:bidi="ar-LB"/>
        </w:rPr>
        <w:t xml:space="preserve"> الأمانة </w:t>
      </w:r>
      <w:r w:rsidR="00240D09" w:rsidRPr="008514A4">
        <w:rPr>
          <w:rFonts w:eastAsia="SimSun"/>
          <w:sz w:val="26"/>
          <w:szCs w:val="26"/>
          <w:rtl/>
          <w:lang w:bidi="ar-LB"/>
        </w:rPr>
        <w:t>أن بعضها</w:t>
      </w:r>
      <w:r w:rsidRPr="008514A4">
        <w:rPr>
          <w:rFonts w:eastAsia="SimSun"/>
          <w:sz w:val="26"/>
          <w:szCs w:val="26"/>
          <w:rtl/>
          <w:lang w:bidi="ar-LB"/>
        </w:rPr>
        <w:t xml:space="preserve"> يشمل الشركات التي يقل استهلاكها عن طن متري</w:t>
      </w:r>
      <w:r w:rsidR="007C1884">
        <w:rPr>
          <w:rFonts w:eastAsia="SimSun"/>
          <w:sz w:val="26"/>
          <w:szCs w:val="26"/>
          <w:rtl/>
          <w:lang w:bidi="ar-LB"/>
        </w:rPr>
        <w:t xml:space="preserve"> واحد</w:t>
      </w:r>
      <w:r w:rsidRPr="008514A4">
        <w:rPr>
          <w:rFonts w:eastAsia="SimSun"/>
          <w:sz w:val="26"/>
          <w:szCs w:val="26"/>
          <w:rtl/>
          <w:lang w:bidi="ar-LB"/>
        </w:rPr>
        <w:t xml:space="preserve">. </w:t>
      </w:r>
      <w:r w:rsidR="0050244E" w:rsidRPr="008514A4">
        <w:rPr>
          <w:rFonts w:eastAsia="SimSun"/>
          <w:sz w:val="26"/>
          <w:szCs w:val="26"/>
          <w:rtl/>
          <w:lang w:bidi="ar-LB"/>
        </w:rPr>
        <w:t>و</w:t>
      </w:r>
      <w:r w:rsidRPr="008514A4">
        <w:rPr>
          <w:rFonts w:eastAsia="SimSun"/>
          <w:sz w:val="26"/>
          <w:szCs w:val="26"/>
          <w:rtl/>
          <w:lang w:bidi="ar-LB"/>
        </w:rPr>
        <w:t xml:space="preserve">قد ترغب اللجنة التنفيذية في النظر فيما إذا كانت ترغب في تحديد فئة إضافية </w:t>
      </w:r>
      <w:r w:rsidR="00C452A3" w:rsidRPr="008514A4">
        <w:rPr>
          <w:rFonts w:eastAsia="SimSun"/>
          <w:sz w:val="26"/>
          <w:szCs w:val="26"/>
          <w:rtl/>
          <w:lang w:bidi="ar-LB"/>
        </w:rPr>
        <w:t xml:space="preserve">ضمن الشركات الصغيرة </w:t>
      </w:r>
      <w:r w:rsidR="007C1884">
        <w:rPr>
          <w:rFonts w:eastAsia="SimSun"/>
          <w:sz w:val="26"/>
          <w:szCs w:val="26"/>
          <w:rtl/>
          <w:lang w:bidi="ar-LB"/>
        </w:rPr>
        <w:t>ومتوسطة الحجم</w:t>
      </w:r>
      <w:r w:rsidR="00C452A3" w:rsidRPr="008514A4">
        <w:rPr>
          <w:rFonts w:eastAsia="SimSun"/>
          <w:sz w:val="26"/>
          <w:szCs w:val="26"/>
          <w:rtl/>
          <w:lang w:bidi="ar-LB"/>
        </w:rPr>
        <w:t xml:space="preserve">: </w:t>
      </w:r>
      <w:r w:rsidRPr="008514A4">
        <w:rPr>
          <w:rFonts w:eastAsia="SimSun"/>
          <w:sz w:val="26"/>
          <w:szCs w:val="26"/>
          <w:rtl/>
          <w:lang w:bidi="ar-LB"/>
        </w:rPr>
        <w:t xml:space="preserve">الشركات </w:t>
      </w:r>
      <w:r w:rsidR="00C452A3" w:rsidRPr="008514A4">
        <w:rPr>
          <w:rFonts w:eastAsia="SimSun"/>
          <w:sz w:val="26"/>
          <w:szCs w:val="26"/>
          <w:rtl/>
          <w:lang w:bidi="ar-LB"/>
        </w:rPr>
        <w:t>الأصغر</w:t>
      </w:r>
      <w:r w:rsidRPr="008514A4">
        <w:rPr>
          <w:rFonts w:eastAsia="SimSun"/>
          <w:sz w:val="26"/>
          <w:szCs w:val="26"/>
          <w:rtl/>
          <w:lang w:bidi="ar-LB"/>
        </w:rPr>
        <w:t xml:space="preserve"> التي يقل استهلاكها عن </w:t>
      </w:r>
      <w:r w:rsidR="00C452A3" w:rsidRPr="008514A4">
        <w:rPr>
          <w:rFonts w:eastAsia="SimSun"/>
          <w:sz w:val="26"/>
          <w:szCs w:val="26"/>
          <w:rtl/>
          <w:lang w:bidi="ar-LB"/>
        </w:rPr>
        <w:t>طن متري. هذه الشركات</w:t>
      </w:r>
      <w:r w:rsidRPr="008514A4">
        <w:rPr>
          <w:rFonts w:eastAsia="SimSun"/>
          <w:sz w:val="26"/>
          <w:szCs w:val="26"/>
          <w:rtl/>
          <w:lang w:bidi="ar-LB"/>
        </w:rPr>
        <w:t>، التي لا يمكن أن تكون بالمثل شركات متعددة الجنسيات ولا تصدر منتجاتها إل</w:t>
      </w:r>
      <w:r w:rsidR="00C452A3" w:rsidRPr="008514A4">
        <w:rPr>
          <w:rFonts w:eastAsia="SimSun"/>
          <w:sz w:val="26"/>
          <w:szCs w:val="26"/>
          <w:rtl/>
          <w:lang w:bidi="ar-LB"/>
        </w:rPr>
        <w:t>ى البلدان غير العاملة بالمادة 5</w:t>
      </w:r>
      <w:r w:rsidRPr="008514A4">
        <w:rPr>
          <w:rFonts w:eastAsia="SimSun"/>
          <w:sz w:val="26"/>
          <w:szCs w:val="26"/>
          <w:rtl/>
          <w:lang w:bidi="ar-LB"/>
        </w:rPr>
        <w:t xml:space="preserve">، </w:t>
      </w:r>
      <w:r w:rsidR="00C452A3" w:rsidRPr="008514A4">
        <w:rPr>
          <w:rFonts w:eastAsia="SimSun"/>
          <w:sz w:val="26"/>
          <w:szCs w:val="26"/>
          <w:rtl/>
          <w:lang w:bidi="ar-LB"/>
        </w:rPr>
        <w:t>على الأرجح</w:t>
      </w:r>
      <w:r w:rsidRPr="008514A4">
        <w:rPr>
          <w:rFonts w:eastAsia="SimSun"/>
          <w:sz w:val="26"/>
          <w:szCs w:val="26"/>
          <w:rtl/>
          <w:lang w:bidi="ar-LB"/>
        </w:rPr>
        <w:t xml:space="preserve"> تتمتع بقدرة تقنية أقل </w:t>
      </w:r>
      <w:r w:rsidR="00C452A3" w:rsidRPr="008514A4">
        <w:rPr>
          <w:rFonts w:eastAsia="SimSun"/>
          <w:sz w:val="26"/>
          <w:szCs w:val="26"/>
          <w:rtl/>
          <w:lang w:bidi="ar-LB"/>
        </w:rPr>
        <w:t>ومن المرجح أن</w:t>
      </w:r>
      <w:r w:rsidRPr="008514A4">
        <w:rPr>
          <w:rFonts w:eastAsia="SimSun"/>
          <w:sz w:val="26"/>
          <w:szCs w:val="26"/>
          <w:rtl/>
          <w:lang w:bidi="ar-LB"/>
        </w:rPr>
        <w:t xml:space="preserve"> تواجه تحديات أكبر من الشركات الأكبر في </w:t>
      </w:r>
      <w:r w:rsidRPr="008514A4">
        <w:rPr>
          <w:rFonts w:eastAsia="SimSun"/>
          <w:sz w:val="26"/>
          <w:szCs w:val="26"/>
          <w:rtl/>
          <w:lang w:bidi="ar-LB"/>
        </w:rPr>
        <w:lastRenderedPageBreak/>
        <w:t xml:space="preserve">إنشاء سلاسل التوريد اللازمة للتحول من </w:t>
      </w:r>
      <w:r w:rsidR="00C452A3" w:rsidRPr="008514A4">
        <w:rPr>
          <w:rFonts w:eastAsia="SimSun"/>
          <w:sz w:val="26"/>
          <w:szCs w:val="26"/>
          <w:rtl/>
          <w:lang w:bidi="ar-LB"/>
        </w:rPr>
        <w:t>المواد الهيدروفلوروكربونية</w:t>
      </w:r>
      <w:r w:rsidRPr="008514A4">
        <w:rPr>
          <w:rFonts w:eastAsia="SimSun"/>
          <w:sz w:val="26"/>
          <w:szCs w:val="26"/>
          <w:rtl/>
          <w:lang w:bidi="ar-LB"/>
        </w:rPr>
        <w:t xml:space="preserve">. </w:t>
      </w:r>
      <w:r w:rsidR="004815EE" w:rsidRPr="008514A4">
        <w:rPr>
          <w:rFonts w:eastAsia="SimSun"/>
          <w:sz w:val="26"/>
          <w:szCs w:val="26"/>
          <w:rtl/>
          <w:lang w:bidi="ar-LB"/>
        </w:rPr>
        <w:t>ونظرا</w:t>
      </w:r>
      <w:r w:rsidRPr="008514A4">
        <w:rPr>
          <w:rFonts w:eastAsia="SimSun"/>
          <w:sz w:val="26"/>
          <w:szCs w:val="26"/>
          <w:rtl/>
          <w:lang w:bidi="ar-LB"/>
        </w:rPr>
        <w:t xml:space="preserve"> </w:t>
      </w:r>
      <w:r w:rsidR="004815EE" w:rsidRPr="008514A4">
        <w:rPr>
          <w:rFonts w:eastAsia="SimSun"/>
          <w:sz w:val="26"/>
          <w:szCs w:val="26"/>
          <w:rtl/>
          <w:lang w:bidi="ar-LB"/>
        </w:rPr>
        <w:t>لهذه التحديات الإضافية</w:t>
      </w:r>
      <w:r w:rsidRPr="008514A4">
        <w:rPr>
          <w:rFonts w:eastAsia="SimSun"/>
          <w:sz w:val="26"/>
          <w:szCs w:val="26"/>
          <w:rtl/>
          <w:lang w:bidi="ar-LB"/>
        </w:rPr>
        <w:t>، من المرجح أن تكون الشركات ال</w:t>
      </w:r>
      <w:r w:rsidR="00A25E80" w:rsidRPr="008514A4">
        <w:rPr>
          <w:rFonts w:eastAsia="SimSun"/>
          <w:sz w:val="26"/>
          <w:szCs w:val="26"/>
          <w:rtl/>
          <w:lang w:bidi="ar-LB"/>
        </w:rPr>
        <w:t>أ</w:t>
      </w:r>
      <w:r w:rsidRPr="008514A4">
        <w:rPr>
          <w:rFonts w:eastAsia="SimSun"/>
          <w:sz w:val="26"/>
          <w:szCs w:val="26"/>
          <w:rtl/>
          <w:lang w:bidi="ar-LB"/>
        </w:rPr>
        <w:t>صغر هي آخر الشركات</w:t>
      </w:r>
      <w:r w:rsidR="00A25E80" w:rsidRPr="008514A4">
        <w:rPr>
          <w:rFonts w:eastAsia="SimSun"/>
          <w:sz w:val="26"/>
          <w:szCs w:val="26"/>
          <w:rtl/>
          <w:lang w:bidi="ar-LB"/>
        </w:rPr>
        <w:t xml:space="preserve"> التي ستتحول</w:t>
      </w:r>
      <w:r w:rsidRPr="008514A4">
        <w:rPr>
          <w:rFonts w:eastAsia="SimSun"/>
          <w:sz w:val="26"/>
          <w:szCs w:val="26"/>
          <w:rtl/>
          <w:lang w:bidi="ar-LB"/>
        </w:rPr>
        <w:t xml:space="preserve"> في القطاع. </w:t>
      </w:r>
      <w:r w:rsidR="00C819A6" w:rsidRPr="008514A4">
        <w:rPr>
          <w:rFonts w:eastAsia="SimSun"/>
          <w:sz w:val="26"/>
          <w:szCs w:val="26"/>
          <w:rtl/>
          <w:lang w:bidi="ar-LB"/>
        </w:rPr>
        <w:t>و</w:t>
      </w:r>
      <w:r w:rsidRPr="008514A4">
        <w:rPr>
          <w:rFonts w:eastAsia="SimSun"/>
          <w:sz w:val="26"/>
          <w:szCs w:val="26"/>
          <w:rtl/>
          <w:lang w:bidi="ar-LB"/>
        </w:rPr>
        <w:t xml:space="preserve">قد ترغب اللجنة التنفيذية في </w:t>
      </w:r>
      <w:r w:rsidR="00C819A6" w:rsidRPr="008514A4">
        <w:rPr>
          <w:rFonts w:eastAsia="SimSun"/>
          <w:sz w:val="26"/>
          <w:szCs w:val="26"/>
          <w:rtl/>
          <w:lang w:bidi="ar-LB"/>
        </w:rPr>
        <w:t>أن تشير إلى أن تحويل مثل هذه المشرو</w:t>
      </w:r>
      <w:r w:rsidRPr="008514A4">
        <w:rPr>
          <w:rFonts w:eastAsia="SimSun"/>
          <w:sz w:val="26"/>
          <w:szCs w:val="26"/>
          <w:rtl/>
          <w:lang w:bidi="ar-LB"/>
        </w:rPr>
        <w:t>ع</w:t>
      </w:r>
      <w:r w:rsidR="00C819A6" w:rsidRPr="008514A4">
        <w:rPr>
          <w:rFonts w:eastAsia="SimSun"/>
          <w:sz w:val="26"/>
          <w:szCs w:val="26"/>
          <w:rtl/>
          <w:lang w:bidi="ar-LB"/>
        </w:rPr>
        <w:t>ات</w:t>
      </w:r>
      <w:r w:rsidRPr="008514A4">
        <w:rPr>
          <w:rFonts w:eastAsia="SimSun"/>
          <w:sz w:val="26"/>
          <w:szCs w:val="26"/>
          <w:rtl/>
          <w:lang w:bidi="ar-LB"/>
        </w:rPr>
        <w:t xml:space="preserve"> </w:t>
      </w:r>
      <w:r w:rsidR="00C819A6" w:rsidRPr="008514A4">
        <w:rPr>
          <w:rFonts w:eastAsia="SimSun"/>
          <w:sz w:val="26"/>
          <w:szCs w:val="26"/>
          <w:rtl/>
          <w:lang w:bidi="ar-LB"/>
        </w:rPr>
        <w:t>الأصغر</w:t>
      </w:r>
      <w:r w:rsidRPr="008514A4">
        <w:rPr>
          <w:rFonts w:eastAsia="SimSun"/>
          <w:sz w:val="26"/>
          <w:szCs w:val="26"/>
          <w:rtl/>
          <w:lang w:bidi="ar-LB"/>
        </w:rPr>
        <w:t xml:space="preserve"> من </w:t>
      </w:r>
      <w:r w:rsidR="00C819A6" w:rsidRPr="008514A4">
        <w:rPr>
          <w:rFonts w:eastAsia="SimSun"/>
          <w:sz w:val="26"/>
          <w:szCs w:val="26"/>
          <w:rtl/>
          <w:lang w:bidi="ar-LB"/>
        </w:rPr>
        <w:t>المرجح</w:t>
      </w:r>
      <w:r w:rsidRPr="008514A4">
        <w:rPr>
          <w:rFonts w:eastAsia="SimSun"/>
          <w:sz w:val="26"/>
          <w:szCs w:val="26"/>
          <w:rtl/>
          <w:lang w:bidi="ar-LB"/>
        </w:rPr>
        <w:t xml:space="preserve"> أن يكون مستدامًا فقط كجزء من مشروع شامل يعالج جميع الشركات المتبقية في القطاع. </w:t>
      </w:r>
      <w:r w:rsidR="00C819A6" w:rsidRPr="008514A4">
        <w:rPr>
          <w:rFonts w:eastAsia="SimSun"/>
          <w:sz w:val="26"/>
          <w:szCs w:val="26"/>
          <w:rtl/>
          <w:lang w:bidi="ar-LB"/>
        </w:rPr>
        <w:t xml:space="preserve">وعلى هذا النحو، يمكن أن تكون </w:t>
      </w:r>
      <w:r w:rsidRPr="008514A4">
        <w:rPr>
          <w:rFonts w:eastAsia="SimSun"/>
          <w:sz w:val="26"/>
          <w:szCs w:val="26"/>
          <w:rtl/>
          <w:lang w:bidi="ar-LB"/>
        </w:rPr>
        <w:t xml:space="preserve">أي </w:t>
      </w:r>
      <w:r w:rsidR="00C819A6" w:rsidRPr="008514A4">
        <w:rPr>
          <w:rFonts w:eastAsia="SimSun"/>
          <w:sz w:val="26"/>
          <w:szCs w:val="26"/>
          <w:rtl/>
          <w:lang w:bidi="ar-LB"/>
        </w:rPr>
        <w:t>شركة</w:t>
      </w:r>
      <w:r w:rsidRPr="008514A4">
        <w:rPr>
          <w:rFonts w:eastAsia="SimSun"/>
          <w:sz w:val="26"/>
          <w:szCs w:val="26"/>
          <w:rtl/>
          <w:lang w:bidi="ar-LB"/>
        </w:rPr>
        <w:t xml:space="preserve"> فردية </w:t>
      </w:r>
      <w:r w:rsidR="00C819A6" w:rsidRPr="008514A4">
        <w:rPr>
          <w:rFonts w:eastAsia="SimSun"/>
          <w:sz w:val="26"/>
          <w:szCs w:val="26"/>
          <w:rtl/>
          <w:lang w:bidi="ar-LB"/>
        </w:rPr>
        <w:t xml:space="preserve">مؤهلة لما يصل إلى ضعف </w:t>
      </w:r>
      <w:r w:rsidRPr="008514A4">
        <w:rPr>
          <w:rFonts w:eastAsia="SimSun"/>
          <w:sz w:val="26"/>
          <w:szCs w:val="26"/>
          <w:rtl/>
          <w:lang w:bidi="ar-LB"/>
        </w:rPr>
        <w:t>ع</w:t>
      </w:r>
      <w:r w:rsidR="00C819A6" w:rsidRPr="008514A4">
        <w:rPr>
          <w:rFonts w:eastAsia="SimSun"/>
          <w:sz w:val="26"/>
          <w:szCs w:val="26"/>
          <w:rtl/>
          <w:lang w:bidi="ar-LB"/>
        </w:rPr>
        <w:t xml:space="preserve">تبة فعالية التكلفة المتفق عليها، طالما أن </w:t>
      </w:r>
      <w:r w:rsidRPr="008514A4">
        <w:rPr>
          <w:rFonts w:eastAsia="SimSun"/>
          <w:sz w:val="26"/>
          <w:szCs w:val="26"/>
          <w:rtl/>
          <w:lang w:bidi="ar-LB"/>
        </w:rPr>
        <w:t>فعالية</w:t>
      </w:r>
      <w:r w:rsidR="00C819A6" w:rsidRPr="008514A4">
        <w:rPr>
          <w:rFonts w:eastAsia="SimSun"/>
          <w:sz w:val="26"/>
          <w:szCs w:val="26"/>
          <w:rtl/>
          <w:lang w:bidi="ar-LB"/>
        </w:rPr>
        <w:t xml:space="preserve"> التكلفة</w:t>
      </w:r>
      <w:r w:rsidRPr="008514A4">
        <w:rPr>
          <w:rFonts w:eastAsia="SimSun"/>
          <w:sz w:val="26"/>
          <w:szCs w:val="26"/>
          <w:rtl/>
          <w:lang w:bidi="ar-LB"/>
        </w:rPr>
        <w:t xml:space="preserve"> الإجمالية للمشروع الشامل تقع ضمن العتبة القطاع</w:t>
      </w:r>
      <w:r w:rsidR="00C819A6" w:rsidRPr="008514A4">
        <w:rPr>
          <w:rFonts w:eastAsia="SimSun"/>
          <w:sz w:val="26"/>
          <w:szCs w:val="26"/>
          <w:rtl/>
          <w:lang w:bidi="ar-LB"/>
        </w:rPr>
        <w:t>ية التي حددتها اللجنة التنفيذية</w:t>
      </w:r>
      <w:r w:rsidRPr="008514A4">
        <w:rPr>
          <w:rFonts w:eastAsia="SimSun"/>
          <w:sz w:val="26"/>
          <w:szCs w:val="26"/>
          <w:rtl/>
          <w:lang w:bidi="ar-LB"/>
        </w:rPr>
        <w:t xml:space="preserve">؛ </w:t>
      </w:r>
      <w:r w:rsidR="00C819A6" w:rsidRPr="008514A4">
        <w:rPr>
          <w:rFonts w:eastAsia="SimSun"/>
          <w:sz w:val="26"/>
          <w:szCs w:val="26"/>
          <w:rtl/>
          <w:lang w:bidi="ar-LB"/>
        </w:rPr>
        <w:t>وشمل</w:t>
      </w:r>
      <w:r w:rsidRPr="008514A4">
        <w:rPr>
          <w:rFonts w:eastAsia="SimSun"/>
          <w:sz w:val="26"/>
          <w:szCs w:val="26"/>
          <w:rtl/>
          <w:lang w:bidi="ar-LB"/>
        </w:rPr>
        <w:t xml:space="preserve"> المشروع الشامل جميع </w:t>
      </w:r>
      <w:r w:rsidR="00C819A6" w:rsidRPr="008514A4">
        <w:rPr>
          <w:rFonts w:eastAsia="SimSun"/>
          <w:sz w:val="26"/>
          <w:szCs w:val="26"/>
          <w:rtl/>
          <w:lang w:bidi="ar-LB"/>
        </w:rPr>
        <w:t>الشركات</w:t>
      </w:r>
      <w:r w:rsidRPr="008514A4">
        <w:rPr>
          <w:rFonts w:eastAsia="SimSun"/>
          <w:sz w:val="26"/>
          <w:szCs w:val="26"/>
          <w:rtl/>
          <w:lang w:bidi="ar-LB"/>
        </w:rPr>
        <w:t xml:space="preserve"> المتبقية في قطاع</w:t>
      </w:r>
      <w:r w:rsidR="00C819A6" w:rsidRPr="008514A4">
        <w:rPr>
          <w:rFonts w:eastAsia="SimSun"/>
          <w:sz w:val="26"/>
          <w:szCs w:val="26"/>
          <w:rtl/>
          <w:lang w:bidi="ar-LB"/>
        </w:rPr>
        <w:t xml:space="preserve"> </w:t>
      </w:r>
      <w:r w:rsidRPr="008514A4">
        <w:rPr>
          <w:rFonts w:eastAsia="SimSun"/>
          <w:sz w:val="26"/>
          <w:szCs w:val="26"/>
          <w:rtl/>
          <w:lang w:bidi="ar-LB"/>
        </w:rPr>
        <w:t xml:space="preserve">أو قطاع فرعي </w:t>
      </w:r>
      <w:r w:rsidR="00C819A6" w:rsidRPr="008514A4">
        <w:rPr>
          <w:rFonts w:eastAsia="SimSun"/>
          <w:sz w:val="26"/>
          <w:szCs w:val="26"/>
          <w:rtl/>
          <w:lang w:bidi="ar-LB"/>
        </w:rPr>
        <w:t>حددت له</w:t>
      </w:r>
      <w:r w:rsidRPr="008514A4">
        <w:rPr>
          <w:rFonts w:eastAsia="SimSun"/>
          <w:sz w:val="26"/>
          <w:szCs w:val="26"/>
          <w:rtl/>
          <w:lang w:bidi="ar-LB"/>
        </w:rPr>
        <w:t xml:space="preserve"> عتبات فعا</w:t>
      </w:r>
      <w:r w:rsidR="00670875" w:rsidRPr="008514A4">
        <w:rPr>
          <w:rFonts w:eastAsia="SimSun"/>
          <w:sz w:val="26"/>
          <w:szCs w:val="26"/>
          <w:rtl/>
          <w:lang w:bidi="ar-LB"/>
        </w:rPr>
        <w:t xml:space="preserve">لية التكلفة؛ وكان </w:t>
      </w:r>
      <w:r w:rsidRPr="008514A4">
        <w:rPr>
          <w:rFonts w:eastAsia="SimSun"/>
          <w:sz w:val="26"/>
          <w:szCs w:val="26"/>
          <w:rtl/>
          <w:lang w:bidi="ar-LB"/>
        </w:rPr>
        <w:t>مفهوم</w:t>
      </w:r>
      <w:r w:rsidR="00670875" w:rsidRPr="008514A4">
        <w:rPr>
          <w:rFonts w:eastAsia="SimSun"/>
          <w:sz w:val="26"/>
          <w:szCs w:val="26"/>
          <w:rtl/>
          <w:lang w:bidi="ar-LB"/>
        </w:rPr>
        <w:t xml:space="preserve"> ضمنا</w:t>
      </w:r>
      <w:r w:rsidRPr="008514A4">
        <w:rPr>
          <w:rFonts w:eastAsia="SimSun"/>
          <w:sz w:val="26"/>
          <w:szCs w:val="26"/>
          <w:rtl/>
          <w:lang w:bidi="ar-LB"/>
        </w:rPr>
        <w:t xml:space="preserve"> أن البلد المعني لن يقدم أي طلبات أخرى ل</w:t>
      </w:r>
      <w:r w:rsidR="00670875" w:rsidRPr="008514A4">
        <w:rPr>
          <w:rFonts w:eastAsia="SimSun"/>
          <w:sz w:val="26"/>
          <w:szCs w:val="26"/>
          <w:rtl/>
          <w:lang w:bidi="ar-LB"/>
        </w:rPr>
        <w:t xml:space="preserve">لحصول على </w:t>
      </w:r>
      <w:r w:rsidRPr="008514A4">
        <w:rPr>
          <w:rFonts w:eastAsia="SimSun"/>
          <w:sz w:val="26"/>
          <w:szCs w:val="26"/>
          <w:rtl/>
          <w:lang w:bidi="ar-LB"/>
        </w:rPr>
        <w:t xml:space="preserve">تمويل من الصندوق متعدد الأطراف لأي </w:t>
      </w:r>
      <w:r w:rsidR="00670875" w:rsidRPr="008514A4">
        <w:rPr>
          <w:rFonts w:eastAsia="SimSun"/>
          <w:sz w:val="26"/>
          <w:szCs w:val="26"/>
          <w:rtl/>
          <w:lang w:bidi="ar-LB"/>
        </w:rPr>
        <w:t>شركة في هذا القطاع أو القطاع الفرعي</w:t>
      </w:r>
      <w:r w:rsidRPr="008514A4">
        <w:rPr>
          <w:rFonts w:eastAsia="SimSun"/>
          <w:sz w:val="26"/>
          <w:szCs w:val="26"/>
          <w:rtl/>
          <w:lang w:bidi="ar-LB"/>
        </w:rPr>
        <w:t xml:space="preserve">، </w:t>
      </w:r>
      <w:r w:rsidR="00670875" w:rsidRPr="008514A4">
        <w:rPr>
          <w:rFonts w:eastAsia="SimSun"/>
          <w:sz w:val="26"/>
          <w:szCs w:val="26"/>
          <w:rtl/>
          <w:lang w:bidi="ar-LB"/>
        </w:rPr>
        <w:t>وفقا ل</w:t>
      </w:r>
      <w:r w:rsidRPr="008514A4">
        <w:rPr>
          <w:rFonts w:eastAsia="SimSun"/>
          <w:sz w:val="26"/>
          <w:szCs w:val="26"/>
          <w:rtl/>
          <w:lang w:bidi="ar-LB"/>
        </w:rPr>
        <w:t>لمقرر 19/32 (أ).</w:t>
      </w:r>
    </w:p>
    <w:p w14:paraId="42532919" w14:textId="5B8134BF" w:rsidR="00505D27" w:rsidRPr="00507881" w:rsidRDefault="006963DF" w:rsidP="00505D27">
      <w:pPr>
        <w:keepNext/>
        <w:shd w:val="clear" w:color="auto" w:fill="FFFFFF" w:themeFill="background1"/>
        <w:bidi/>
        <w:rPr>
          <w:rFonts w:eastAsia="SimSun"/>
          <w:b/>
          <w:bCs/>
          <w:sz w:val="26"/>
          <w:szCs w:val="26"/>
          <w:rtl/>
          <w:lang w:bidi="ar-LB"/>
        </w:rPr>
      </w:pPr>
      <w:r>
        <w:rPr>
          <w:rFonts w:eastAsia="SimSun" w:hint="cs"/>
          <w:b/>
          <w:bCs/>
          <w:sz w:val="26"/>
          <w:szCs w:val="26"/>
          <w:rtl/>
          <w:lang w:bidi="ar-LB"/>
        </w:rPr>
        <w:t>الاستنتاج</w:t>
      </w:r>
    </w:p>
    <w:p w14:paraId="4253291A" w14:textId="77777777" w:rsidR="00505D27" w:rsidRPr="008514A4" w:rsidRDefault="00505D27" w:rsidP="00505D27">
      <w:pPr>
        <w:keepNext/>
        <w:shd w:val="clear" w:color="auto" w:fill="FFFFFF" w:themeFill="background1"/>
        <w:rPr>
          <w:rFonts w:eastAsia="SimSun"/>
          <w:sz w:val="26"/>
          <w:szCs w:val="26"/>
          <w:rtl/>
          <w:lang w:bidi="ar-LB"/>
        </w:rPr>
      </w:pPr>
    </w:p>
    <w:p w14:paraId="4253291B" w14:textId="361DE477" w:rsidR="00505D27" w:rsidRPr="008514A4" w:rsidRDefault="00505D27" w:rsidP="00CD6EF3">
      <w:pPr>
        <w:pStyle w:val="Heading1"/>
        <w:numPr>
          <w:ilvl w:val="0"/>
          <w:numId w:val="30"/>
        </w:numPr>
        <w:bidi/>
        <w:ind w:left="0" w:firstLine="0"/>
        <w:rPr>
          <w:rFonts w:eastAsia="SimSun"/>
          <w:sz w:val="26"/>
          <w:szCs w:val="26"/>
          <w:rtl/>
          <w:lang w:bidi="ar-LB"/>
        </w:rPr>
      </w:pPr>
      <w:bookmarkStart w:id="2" w:name="_Hlk128751124"/>
      <w:r w:rsidRPr="008514A4">
        <w:rPr>
          <w:rFonts w:eastAsia="SimSun"/>
          <w:sz w:val="26"/>
          <w:szCs w:val="26"/>
          <w:rtl/>
          <w:lang w:bidi="ar-LB"/>
        </w:rPr>
        <w:t xml:space="preserve">قد ترغب اللجنة التنفيذية في النظر في تعريف الشركات الصغيرة </w:t>
      </w:r>
      <w:r w:rsidR="00823FDE">
        <w:rPr>
          <w:rFonts w:eastAsia="SimSun"/>
          <w:sz w:val="26"/>
          <w:szCs w:val="26"/>
          <w:rtl/>
          <w:lang w:bidi="ar-LB"/>
        </w:rPr>
        <w:t xml:space="preserve">ومتوسطة الحجم </w:t>
      </w:r>
      <w:r w:rsidRPr="008514A4">
        <w:rPr>
          <w:rFonts w:eastAsia="SimSun"/>
          <w:sz w:val="26"/>
          <w:szCs w:val="26"/>
          <w:rtl/>
          <w:lang w:bidi="ar-LB"/>
        </w:rPr>
        <w:t xml:space="preserve">في قطاع </w:t>
      </w:r>
      <w:r w:rsidR="00F01BC4" w:rsidRPr="008514A4">
        <w:rPr>
          <w:rFonts w:eastAsia="SimSun"/>
          <w:sz w:val="26"/>
          <w:szCs w:val="26"/>
          <w:rtl/>
          <w:lang w:bidi="ar-LB"/>
        </w:rPr>
        <w:t>صناعات</w:t>
      </w:r>
      <w:r w:rsidRPr="008514A4">
        <w:rPr>
          <w:rFonts w:eastAsia="SimSun"/>
          <w:sz w:val="26"/>
          <w:szCs w:val="26"/>
          <w:rtl/>
          <w:lang w:bidi="ar-LB"/>
        </w:rPr>
        <w:t xml:space="preserve"> التبريد وتكييف الهواء التجارية على أنها شركات تستهلك </w:t>
      </w:r>
      <w:r w:rsidR="00F01BC4" w:rsidRPr="008514A4">
        <w:rPr>
          <w:rFonts w:eastAsia="SimSun"/>
          <w:sz w:val="26"/>
          <w:szCs w:val="26"/>
          <w:rtl/>
          <w:lang w:bidi="ar-LB"/>
        </w:rPr>
        <w:t>المواد الهيدروفلوروكربونية</w:t>
      </w:r>
      <w:r w:rsidRPr="008514A4">
        <w:rPr>
          <w:rFonts w:eastAsia="SimSun"/>
          <w:sz w:val="26"/>
          <w:szCs w:val="26"/>
          <w:rtl/>
          <w:lang w:bidi="ar-LB"/>
        </w:rPr>
        <w:t xml:space="preserve"> بمقدار 7 طن متري أو أقل </w:t>
      </w:r>
      <w:r w:rsidR="00F01BC4" w:rsidRPr="008514A4">
        <w:rPr>
          <w:rFonts w:eastAsia="SimSun"/>
          <w:sz w:val="26"/>
          <w:szCs w:val="26"/>
          <w:rtl/>
          <w:lang w:bidi="ar-LB"/>
        </w:rPr>
        <w:t xml:space="preserve">لصناعات </w:t>
      </w:r>
      <w:r w:rsidRPr="008514A4">
        <w:rPr>
          <w:rFonts w:eastAsia="SimSun"/>
          <w:sz w:val="26"/>
          <w:szCs w:val="26"/>
          <w:rtl/>
          <w:lang w:bidi="ar-LB"/>
        </w:rPr>
        <w:t xml:space="preserve"> </w:t>
      </w:r>
      <w:r w:rsidR="00F01BC4" w:rsidRPr="008514A4">
        <w:rPr>
          <w:rFonts w:eastAsia="SimSun"/>
          <w:sz w:val="26"/>
          <w:szCs w:val="26"/>
          <w:rtl/>
          <w:lang w:bidi="ar-LB"/>
        </w:rPr>
        <w:t xml:space="preserve">تكييف الهواء </w:t>
      </w:r>
      <w:r w:rsidRPr="008514A4">
        <w:rPr>
          <w:rFonts w:eastAsia="SimSun"/>
          <w:sz w:val="26"/>
          <w:szCs w:val="26"/>
          <w:rtl/>
          <w:lang w:bidi="ar-LB"/>
        </w:rPr>
        <w:t>الت</w:t>
      </w:r>
      <w:r w:rsidR="00F01BC4" w:rsidRPr="008514A4">
        <w:rPr>
          <w:rFonts w:eastAsia="SimSun"/>
          <w:sz w:val="26"/>
          <w:szCs w:val="26"/>
          <w:rtl/>
          <w:lang w:bidi="ar-LB"/>
        </w:rPr>
        <w:t>جارية أو معدات التبريد التجارية</w:t>
      </w:r>
      <w:r w:rsidRPr="008514A4">
        <w:rPr>
          <w:rFonts w:eastAsia="SimSun"/>
          <w:sz w:val="26"/>
          <w:szCs w:val="26"/>
          <w:rtl/>
          <w:lang w:bidi="ar-LB"/>
        </w:rPr>
        <w:t>، على أساس أن:</w:t>
      </w:r>
    </w:p>
    <w:p w14:paraId="4253291C" w14:textId="09C12604" w:rsidR="00505D27" w:rsidRPr="008514A4" w:rsidRDefault="00505D27" w:rsidP="00823FDE">
      <w:pPr>
        <w:pStyle w:val="Heading2"/>
        <w:numPr>
          <w:ilvl w:val="1"/>
          <w:numId w:val="7"/>
        </w:numPr>
        <w:bidi/>
        <w:ind w:left="1440" w:hanging="720"/>
        <w:rPr>
          <w:rFonts w:eastAsia="SimSun"/>
          <w:sz w:val="26"/>
          <w:szCs w:val="26"/>
          <w:rtl/>
          <w:lang w:bidi="ar-LB"/>
        </w:rPr>
      </w:pPr>
      <w:r w:rsidRPr="008514A4">
        <w:rPr>
          <w:rFonts w:eastAsia="SimSun"/>
          <w:sz w:val="26"/>
          <w:szCs w:val="26"/>
          <w:rtl/>
          <w:lang w:bidi="ar-LB"/>
        </w:rPr>
        <w:t xml:space="preserve">سيُنظر في استهلاك </w:t>
      </w:r>
      <w:r w:rsidR="00F01BC4" w:rsidRPr="008514A4">
        <w:rPr>
          <w:rFonts w:eastAsia="SimSun"/>
          <w:sz w:val="26"/>
          <w:szCs w:val="26"/>
          <w:rtl/>
          <w:lang w:bidi="ar-LB"/>
        </w:rPr>
        <w:t>الشركة</w:t>
      </w:r>
      <w:r w:rsidRPr="008514A4">
        <w:rPr>
          <w:rFonts w:eastAsia="SimSun"/>
          <w:sz w:val="26"/>
          <w:szCs w:val="26"/>
          <w:rtl/>
          <w:lang w:bidi="ar-LB"/>
        </w:rPr>
        <w:t xml:space="preserve"> </w:t>
      </w:r>
      <w:r w:rsidR="00F01BC4" w:rsidRPr="008514A4">
        <w:rPr>
          <w:rFonts w:eastAsia="SimSun"/>
          <w:sz w:val="26"/>
          <w:szCs w:val="26"/>
          <w:rtl/>
          <w:lang w:bidi="ar-LB"/>
        </w:rPr>
        <w:t>للمواد الهيدروفلوروكربونية بالكامل</w:t>
      </w:r>
      <w:r w:rsidRPr="008514A4">
        <w:rPr>
          <w:rFonts w:eastAsia="SimSun"/>
          <w:sz w:val="26"/>
          <w:szCs w:val="26"/>
          <w:rtl/>
          <w:lang w:bidi="ar-LB"/>
        </w:rPr>
        <w:t>، بدلاً من مجرد استهلاك ال</w:t>
      </w:r>
      <w:r w:rsidR="00F01BC4" w:rsidRPr="008514A4">
        <w:rPr>
          <w:rFonts w:eastAsia="SimSun"/>
          <w:sz w:val="26"/>
          <w:szCs w:val="26"/>
          <w:rtl/>
          <w:lang w:bidi="ar-LB"/>
        </w:rPr>
        <w:t xml:space="preserve">خط أو العملية التي سيتم </w:t>
      </w:r>
      <w:r w:rsidR="00823FDE">
        <w:rPr>
          <w:rFonts w:eastAsia="SimSun"/>
          <w:sz w:val="26"/>
          <w:szCs w:val="26"/>
          <w:rtl/>
          <w:lang w:bidi="ar-LB"/>
        </w:rPr>
        <w:t>تحولها</w:t>
      </w:r>
      <w:r w:rsidRPr="008514A4">
        <w:rPr>
          <w:rFonts w:eastAsia="SimSun"/>
          <w:sz w:val="26"/>
          <w:szCs w:val="26"/>
          <w:rtl/>
          <w:lang w:bidi="ar-LB"/>
        </w:rPr>
        <w:t>؛</w:t>
      </w:r>
    </w:p>
    <w:p w14:paraId="4253291D" w14:textId="7D0043FA" w:rsidR="00505D27" w:rsidRPr="008514A4" w:rsidRDefault="00267B14" w:rsidP="00823FDE">
      <w:pPr>
        <w:pStyle w:val="Heading2"/>
        <w:numPr>
          <w:ilvl w:val="1"/>
          <w:numId w:val="7"/>
        </w:numPr>
        <w:bidi/>
        <w:ind w:left="1440" w:hanging="720"/>
        <w:rPr>
          <w:rFonts w:eastAsia="SimSun"/>
          <w:sz w:val="26"/>
          <w:szCs w:val="26"/>
          <w:rtl/>
          <w:lang w:bidi="ar-LB"/>
        </w:rPr>
      </w:pPr>
      <w:r w:rsidRPr="008514A4">
        <w:rPr>
          <w:rFonts w:eastAsia="SimSun"/>
          <w:sz w:val="26"/>
          <w:szCs w:val="26"/>
          <w:rtl/>
          <w:lang w:bidi="ar-LB"/>
        </w:rPr>
        <w:t xml:space="preserve">لن </w:t>
      </w:r>
      <w:r w:rsidR="00505D27" w:rsidRPr="008514A4">
        <w:rPr>
          <w:rFonts w:eastAsia="SimSun"/>
          <w:sz w:val="26"/>
          <w:szCs w:val="26"/>
          <w:rtl/>
          <w:lang w:bidi="ar-LB"/>
        </w:rPr>
        <w:t xml:space="preserve">تعتبر </w:t>
      </w:r>
      <w:r w:rsidRPr="008514A4">
        <w:rPr>
          <w:rFonts w:eastAsia="SimSun"/>
          <w:sz w:val="26"/>
          <w:szCs w:val="26"/>
          <w:rtl/>
          <w:lang w:bidi="ar-LB"/>
        </w:rPr>
        <w:t>الشركة</w:t>
      </w:r>
      <w:r w:rsidR="00505D27" w:rsidRPr="008514A4">
        <w:rPr>
          <w:rFonts w:eastAsia="SimSun"/>
          <w:sz w:val="26"/>
          <w:szCs w:val="26"/>
          <w:rtl/>
          <w:lang w:bidi="ar-LB"/>
        </w:rPr>
        <w:t xml:space="preserve"> التي تصنع أكثر من 40</w:t>
      </w:r>
      <w:r w:rsidRPr="008514A4">
        <w:rPr>
          <w:rFonts w:eastAsia="SimSun"/>
          <w:sz w:val="26"/>
          <w:szCs w:val="26"/>
          <w:rtl/>
          <w:lang w:bidi="ar-LB"/>
        </w:rPr>
        <w:t>,000 وحدة من المعدات سنويًا</w:t>
      </w:r>
      <w:r w:rsidR="00D053AF" w:rsidRPr="008514A4">
        <w:rPr>
          <w:rFonts w:eastAsia="SimSun"/>
          <w:sz w:val="26"/>
          <w:szCs w:val="26"/>
          <w:rtl/>
          <w:lang w:bidi="ar-LB"/>
        </w:rPr>
        <w:t xml:space="preserve"> -</w:t>
      </w:r>
      <w:r w:rsidR="00505D27" w:rsidRPr="008514A4">
        <w:rPr>
          <w:rFonts w:eastAsia="SimSun"/>
          <w:sz w:val="26"/>
          <w:szCs w:val="26"/>
          <w:rtl/>
          <w:lang w:bidi="ar-LB"/>
        </w:rPr>
        <w:t xml:space="preserve"> </w:t>
      </w:r>
      <w:r w:rsidR="00505D27" w:rsidRPr="008514A4">
        <w:rPr>
          <w:sz w:val="26"/>
          <w:szCs w:val="26"/>
          <w:rtl/>
          <w:lang w:bidi="ar-LB"/>
        </w:rPr>
        <w:t xml:space="preserve">بصرف النظر عما إذا كانت جميع هذه المعدات </w:t>
      </w:r>
      <w:r w:rsidR="00505D27" w:rsidRPr="008514A4">
        <w:rPr>
          <w:rFonts w:eastAsia="SimSun"/>
          <w:sz w:val="26"/>
          <w:szCs w:val="26"/>
          <w:rtl/>
          <w:lang w:bidi="ar-LB"/>
        </w:rPr>
        <w:t xml:space="preserve">تعتمد على </w:t>
      </w:r>
      <w:r w:rsidRPr="008514A4">
        <w:rPr>
          <w:rFonts w:eastAsia="SimSun"/>
          <w:sz w:val="26"/>
          <w:szCs w:val="26"/>
          <w:rtl/>
          <w:lang w:bidi="ar-LB"/>
        </w:rPr>
        <w:t>المواد الهيدروفلوروكربونية</w:t>
      </w:r>
      <w:r w:rsidR="00D053AF" w:rsidRPr="008514A4">
        <w:rPr>
          <w:rFonts w:eastAsia="SimSun"/>
          <w:sz w:val="26"/>
          <w:szCs w:val="26"/>
          <w:rtl/>
          <w:lang w:bidi="ar-LB"/>
        </w:rPr>
        <w:t xml:space="preserve"> -</w:t>
      </w:r>
      <w:r w:rsidR="00505D27" w:rsidRPr="008514A4">
        <w:rPr>
          <w:rFonts w:eastAsia="SimSun"/>
          <w:sz w:val="26"/>
          <w:szCs w:val="26"/>
          <w:rtl/>
          <w:lang w:bidi="ar-LB"/>
        </w:rPr>
        <w:t xml:space="preserve"> شركة </w:t>
      </w:r>
      <w:r w:rsidRPr="008514A4">
        <w:rPr>
          <w:rFonts w:eastAsia="SimSun"/>
          <w:sz w:val="26"/>
          <w:szCs w:val="26"/>
          <w:rtl/>
          <w:lang w:bidi="ar-LB"/>
        </w:rPr>
        <w:t xml:space="preserve">صغيرة </w:t>
      </w:r>
      <w:r w:rsidR="00823FDE">
        <w:rPr>
          <w:rFonts w:eastAsia="SimSun"/>
          <w:sz w:val="26"/>
          <w:szCs w:val="26"/>
          <w:rtl/>
          <w:lang w:bidi="ar-LB"/>
        </w:rPr>
        <w:t xml:space="preserve">ومتوسطة الحجم </w:t>
      </w:r>
      <w:r w:rsidRPr="008514A4">
        <w:rPr>
          <w:rFonts w:eastAsia="SimSun"/>
          <w:sz w:val="26"/>
          <w:szCs w:val="26"/>
          <w:rtl/>
          <w:lang w:bidi="ar-LB"/>
        </w:rPr>
        <w:t>لأغراض التمويل؛</w:t>
      </w:r>
    </w:p>
    <w:p w14:paraId="4253291E" w14:textId="57E3D04B" w:rsidR="00505D27" w:rsidRDefault="00505D27" w:rsidP="00823FDE">
      <w:pPr>
        <w:pStyle w:val="Heading2"/>
        <w:numPr>
          <w:ilvl w:val="1"/>
          <w:numId w:val="7"/>
        </w:numPr>
        <w:bidi/>
        <w:ind w:left="1440" w:hanging="720"/>
        <w:rPr>
          <w:rFonts w:eastAsia="SimSun"/>
          <w:sz w:val="26"/>
          <w:szCs w:val="26"/>
          <w:rtl/>
          <w:lang w:bidi="ar-LB"/>
        </w:rPr>
      </w:pPr>
      <w:r w:rsidRPr="008514A4">
        <w:rPr>
          <w:rFonts w:eastAsia="SimSun"/>
          <w:sz w:val="26"/>
          <w:szCs w:val="26"/>
          <w:rtl/>
          <w:lang w:bidi="ar-LB"/>
        </w:rPr>
        <w:t xml:space="preserve">لن تعتبر </w:t>
      </w:r>
      <w:r w:rsidR="00267B14" w:rsidRPr="008514A4">
        <w:rPr>
          <w:rFonts w:eastAsia="SimSun"/>
          <w:sz w:val="26"/>
          <w:szCs w:val="26"/>
          <w:rtl/>
          <w:lang w:bidi="ar-LB"/>
        </w:rPr>
        <w:t>الشركة</w:t>
      </w:r>
      <w:r w:rsidRPr="008514A4">
        <w:rPr>
          <w:rFonts w:eastAsia="SimSun"/>
          <w:sz w:val="26"/>
          <w:szCs w:val="26"/>
          <w:rtl/>
          <w:lang w:bidi="ar-LB"/>
        </w:rPr>
        <w:t xml:space="preserve"> صغيرة </w:t>
      </w:r>
      <w:r w:rsidR="00823FDE">
        <w:rPr>
          <w:rFonts w:eastAsia="SimSun"/>
          <w:sz w:val="26"/>
          <w:szCs w:val="26"/>
          <w:rtl/>
          <w:lang w:bidi="ar-LB"/>
        </w:rPr>
        <w:t xml:space="preserve">ومتوسطة الحجم </w:t>
      </w:r>
      <w:r w:rsidRPr="008514A4">
        <w:rPr>
          <w:rFonts w:eastAsia="SimSun"/>
          <w:sz w:val="26"/>
          <w:szCs w:val="26"/>
          <w:rtl/>
          <w:lang w:bidi="ar-LB"/>
        </w:rPr>
        <w:t>إذا كانت مملوكة أو مملو</w:t>
      </w:r>
      <w:r w:rsidR="00267B14" w:rsidRPr="008514A4">
        <w:rPr>
          <w:rFonts w:eastAsia="SimSun"/>
          <w:sz w:val="26"/>
          <w:szCs w:val="26"/>
          <w:rtl/>
          <w:lang w:bidi="ar-LB"/>
        </w:rPr>
        <w:t>كة جزئيًا لشركة متعددة الجنسيات</w:t>
      </w:r>
      <w:r w:rsidR="00D053AF" w:rsidRPr="008514A4">
        <w:rPr>
          <w:rFonts w:eastAsia="SimSun"/>
          <w:sz w:val="26"/>
          <w:szCs w:val="26"/>
          <w:rtl/>
          <w:lang w:bidi="ar-LB"/>
        </w:rPr>
        <w:t xml:space="preserve"> -</w:t>
      </w:r>
      <w:r w:rsidRPr="008514A4">
        <w:rPr>
          <w:rFonts w:eastAsia="SimSun"/>
          <w:sz w:val="26"/>
          <w:szCs w:val="26"/>
          <w:rtl/>
          <w:lang w:bidi="ar-LB"/>
        </w:rPr>
        <w:t xml:space="preserve"> بغض النظر عما إذا كانت ه</w:t>
      </w:r>
      <w:r w:rsidR="00267B14" w:rsidRPr="008514A4">
        <w:rPr>
          <w:rFonts w:eastAsia="SimSun"/>
          <w:sz w:val="26"/>
          <w:szCs w:val="26"/>
          <w:rtl/>
          <w:lang w:bidi="ar-LB"/>
        </w:rPr>
        <w:t>ذه الشركة مملوكة لبلدان المادة 5 أم لا</w:t>
      </w:r>
      <w:r w:rsidR="00D053AF" w:rsidRPr="008514A4">
        <w:rPr>
          <w:rFonts w:eastAsia="SimSun"/>
          <w:sz w:val="26"/>
          <w:szCs w:val="26"/>
          <w:rtl/>
          <w:lang w:bidi="ar-LB"/>
        </w:rPr>
        <w:t xml:space="preserve"> -</w:t>
      </w:r>
      <w:r w:rsidR="0019476E">
        <w:rPr>
          <w:rFonts w:eastAsia="SimSun"/>
          <w:sz w:val="26"/>
          <w:szCs w:val="26"/>
          <w:rtl/>
          <w:lang w:bidi="ar-LB"/>
        </w:rPr>
        <w:t xml:space="preserve"> أو</w:t>
      </w:r>
      <w:r w:rsidRPr="008514A4">
        <w:rPr>
          <w:rFonts w:eastAsia="SimSun"/>
          <w:sz w:val="26"/>
          <w:szCs w:val="26"/>
          <w:rtl/>
          <w:lang w:bidi="ar-LB"/>
        </w:rPr>
        <w:t xml:space="preserve"> إذا كانت تصدر أكثر من 10 في المائة من منتجاتها إلى </w:t>
      </w:r>
      <w:r w:rsidR="00267B14" w:rsidRPr="008514A4">
        <w:rPr>
          <w:rFonts w:eastAsia="SimSun"/>
          <w:sz w:val="26"/>
          <w:szCs w:val="26"/>
          <w:rtl/>
          <w:lang w:bidi="ar-LB"/>
        </w:rPr>
        <w:t>البلدان غير العاملة بالمادة</w:t>
      </w:r>
      <w:r w:rsidRPr="008514A4">
        <w:rPr>
          <w:rFonts w:eastAsia="SimSun"/>
          <w:sz w:val="26"/>
          <w:szCs w:val="26"/>
          <w:rtl/>
          <w:lang w:bidi="ar-LB"/>
        </w:rPr>
        <w:t xml:space="preserve"> 5.</w:t>
      </w:r>
    </w:p>
    <w:p w14:paraId="2641DB59" w14:textId="1707532C" w:rsidR="00507881" w:rsidRPr="007328DE" w:rsidRDefault="00507881" w:rsidP="000524B0">
      <w:pPr>
        <w:bidi/>
        <w:rPr>
          <w:rFonts w:eastAsia="SimSun"/>
          <w:b/>
          <w:bCs/>
          <w:sz w:val="26"/>
          <w:szCs w:val="26"/>
          <w:rtl/>
          <w:lang w:bidi="ar-LB"/>
        </w:rPr>
      </w:pPr>
      <w:r w:rsidRPr="007328DE">
        <w:rPr>
          <w:rFonts w:eastAsia="SimSun"/>
          <w:b/>
          <w:bCs/>
          <w:sz w:val="26"/>
          <w:szCs w:val="26"/>
          <w:rtl/>
          <w:lang w:bidi="ar-LB"/>
        </w:rPr>
        <w:t xml:space="preserve">مناقشة في الاجتماع </w:t>
      </w:r>
      <w:r w:rsidR="0019476E">
        <w:rPr>
          <w:rFonts w:eastAsia="SimSun"/>
          <w:b/>
          <w:bCs/>
          <w:sz w:val="26"/>
          <w:szCs w:val="26"/>
          <w:rtl/>
          <w:lang w:bidi="ar-LB"/>
        </w:rPr>
        <w:t>الثالث</w:t>
      </w:r>
      <w:r w:rsidRPr="007328DE">
        <w:rPr>
          <w:rFonts w:eastAsia="SimSun"/>
          <w:b/>
          <w:bCs/>
          <w:sz w:val="26"/>
          <w:szCs w:val="26"/>
          <w:rtl/>
          <w:lang w:bidi="ar-LB"/>
        </w:rPr>
        <w:t xml:space="preserve"> والتسعين </w:t>
      </w:r>
      <w:r w:rsidR="000524B0">
        <w:rPr>
          <w:rFonts w:eastAsia="SimSun"/>
          <w:b/>
          <w:bCs/>
          <w:sz w:val="26"/>
          <w:szCs w:val="26"/>
          <w:rtl/>
          <w:lang w:bidi="ar-LB"/>
        </w:rPr>
        <w:t>حول تعريف الشركات الصغيرة والمتوسطة</w:t>
      </w:r>
    </w:p>
    <w:p w14:paraId="5FEC3057" w14:textId="77777777" w:rsidR="007230FC" w:rsidRDefault="007230FC" w:rsidP="007230FC">
      <w:pPr>
        <w:bidi/>
        <w:rPr>
          <w:rFonts w:eastAsia="SimSun"/>
          <w:sz w:val="26"/>
          <w:szCs w:val="26"/>
          <w:rtl/>
          <w:lang w:bidi="ar-LB"/>
        </w:rPr>
      </w:pPr>
    </w:p>
    <w:p w14:paraId="4D2B2446" w14:textId="28DE8F16" w:rsidR="007230FC" w:rsidRPr="00CD6EF3" w:rsidRDefault="00823FDE" w:rsidP="00ED0909">
      <w:pPr>
        <w:pStyle w:val="ListParagraph"/>
        <w:numPr>
          <w:ilvl w:val="0"/>
          <w:numId w:val="30"/>
        </w:numPr>
        <w:bidi/>
        <w:ind w:left="0" w:firstLine="0"/>
        <w:rPr>
          <w:rFonts w:eastAsia="SimSun"/>
          <w:sz w:val="26"/>
          <w:szCs w:val="26"/>
          <w:rtl/>
          <w:lang w:bidi="ar-LB"/>
        </w:rPr>
      </w:pPr>
      <w:r w:rsidRPr="00CD6EF3">
        <w:rPr>
          <w:rFonts w:eastAsia="SimSun"/>
          <w:sz w:val="26"/>
          <w:szCs w:val="26"/>
          <w:rtl/>
          <w:lang w:bidi="ar-LB"/>
        </w:rPr>
        <w:t xml:space="preserve">في الاجتماع </w:t>
      </w:r>
      <w:r w:rsidR="00ED0909">
        <w:rPr>
          <w:rFonts w:eastAsia="SimSun"/>
          <w:sz w:val="26"/>
          <w:szCs w:val="26"/>
          <w:rtl/>
          <w:lang w:bidi="ar-LB"/>
        </w:rPr>
        <w:t>الثالث</w:t>
      </w:r>
      <w:r w:rsidRPr="00CD6EF3">
        <w:rPr>
          <w:rFonts w:eastAsia="SimSun"/>
          <w:sz w:val="26"/>
          <w:szCs w:val="26"/>
          <w:rtl/>
          <w:lang w:bidi="ar-LB"/>
        </w:rPr>
        <w:t xml:space="preserve"> والتسعين، ناقش فريق الاتصال الاستنتاج لأعلاه، بما في ذلك توضيحات التحليل الذي قدمته الأمانة وأساس التعريف المقترح؛ مقترح من عضو لوضع حد استهلاك الهيدروفلوروكربون عن 20 </w:t>
      </w:r>
      <w:r w:rsidR="00ED0909">
        <w:rPr>
          <w:rFonts w:eastAsia="SimSun"/>
          <w:sz w:val="26"/>
          <w:szCs w:val="26"/>
          <w:rtl/>
          <w:lang w:bidi="ar-LB"/>
        </w:rPr>
        <w:t xml:space="preserve">طن متري </w:t>
      </w:r>
      <w:r w:rsidRPr="00CD6EF3">
        <w:rPr>
          <w:rFonts w:eastAsia="SimSun"/>
          <w:sz w:val="26"/>
          <w:szCs w:val="26"/>
          <w:rtl/>
          <w:lang w:bidi="ar-LB"/>
        </w:rPr>
        <w:t xml:space="preserve">بدلا من 7 طن </w:t>
      </w:r>
      <w:r w:rsidR="006963DF" w:rsidRPr="00CD6EF3">
        <w:rPr>
          <w:rFonts w:eastAsia="SimSun" w:hint="cs"/>
          <w:sz w:val="26"/>
          <w:szCs w:val="26"/>
          <w:rtl/>
          <w:lang w:bidi="ar-LB"/>
        </w:rPr>
        <w:t>متري</w:t>
      </w:r>
      <w:r w:rsidRPr="00CD6EF3">
        <w:rPr>
          <w:rFonts w:eastAsia="SimSun"/>
          <w:sz w:val="26"/>
          <w:szCs w:val="26"/>
          <w:rtl/>
          <w:lang w:bidi="ar-LB"/>
        </w:rPr>
        <w:t xml:space="preserve">، تبعه مقترح منقح لمقدار 15 طن </w:t>
      </w:r>
      <w:r w:rsidR="006963DF" w:rsidRPr="00CD6EF3">
        <w:rPr>
          <w:rFonts w:eastAsia="SimSun" w:hint="cs"/>
          <w:sz w:val="26"/>
          <w:szCs w:val="26"/>
          <w:rtl/>
          <w:lang w:bidi="ar-LB"/>
        </w:rPr>
        <w:t>متري</w:t>
      </w:r>
      <w:r w:rsidRPr="00CD6EF3">
        <w:rPr>
          <w:rFonts w:eastAsia="SimSun"/>
          <w:sz w:val="26"/>
          <w:szCs w:val="26"/>
          <w:rtl/>
          <w:lang w:bidi="ar-LB"/>
        </w:rPr>
        <w:t xml:space="preserve"> وكذلك أسئلة عديدة تتعلق بتأهيل الشركات، </w:t>
      </w:r>
      <w:r w:rsidR="006963DF" w:rsidRPr="00CD6EF3">
        <w:rPr>
          <w:rFonts w:eastAsia="SimSun" w:hint="cs"/>
          <w:sz w:val="26"/>
          <w:szCs w:val="26"/>
          <w:rtl/>
          <w:lang w:bidi="ar-LB"/>
        </w:rPr>
        <w:t>التي</w:t>
      </w:r>
      <w:r w:rsidRPr="00CD6EF3">
        <w:rPr>
          <w:rFonts w:eastAsia="SimSun"/>
          <w:sz w:val="26"/>
          <w:szCs w:val="26"/>
          <w:rtl/>
          <w:lang w:bidi="ar-LB"/>
        </w:rPr>
        <w:t xml:space="preserve"> نتج عنها وضع الفقرة الفرعية 3</w:t>
      </w:r>
      <w:r w:rsidR="00ED0909">
        <w:rPr>
          <w:rFonts w:eastAsia="SimSun"/>
          <w:sz w:val="26"/>
          <w:szCs w:val="26"/>
          <w:rtl/>
          <w:lang w:bidi="ar-LB"/>
        </w:rPr>
        <w:t>6</w:t>
      </w:r>
      <w:r w:rsidRPr="00CD6EF3">
        <w:rPr>
          <w:rFonts w:eastAsia="SimSun"/>
          <w:sz w:val="26"/>
          <w:szCs w:val="26"/>
          <w:rtl/>
          <w:lang w:bidi="ar-LB"/>
        </w:rPr>
        <w:t xml:space="preserve">(ج) بين أقواس. </w:t>
      </w:r>
      <w:r w:rsidR="00ED0909">
        <w:rPr>
          <w:rFonts w:eastAsia="SimSun"/>
          <w:sz w:val="26"/>
          <w:szCs w:val="26"/>
          <w:rtl/>
          <w:lang w:bidi="ar-LB"/>
        </w:rPr>
        <w:t xml:space="preserve">ويرد نص العمل المعني بتعريف </w:t>
      </w:r>
      <w:r w:rsidR="00ED0909" w:rsidRPr="00ED0909">
        <w:rPr>
          <w:rFonts w:eastAsia="SimSun"/>
          <w:sz w:val="26"/>
          <w:szCs w:val="26"/>
          <w:rtl/>
          <w:lang w:bidi="ar-LB"/>
        </w:rPr>
        <w:t>الشركات الصغيرة والمتوسطة</w:t>
      </w:r>
      <w:r w:rsidR="00ED0909">
        <w:rPr>
          <w:rFonts w:eastAsia="SimSun"/>
          <w:sz w:val="26"/>
          <w:szCs w:val="26"/>
          <w:rtl/>
          <w:lang w:bidi="ar-LB"/>
        </w:rPr>
        <w:t xml:space="preserve"> حتى الاجتماع الثالث والتسعين في المرفق الثالث بهذه الوثيقة.</w:t>
      </w:r>
    </w:p>
    <w:bookmarkEnd w:id="2"/>
    <w:p w14:paraId="4253291F" w14:textId="77777777" w:rsidR="00505D27" w:rsidRPr="008514A4" w:rsidRDefault="009976EC" w:rsidP="00505D27">
      <w:pPr>
        <w:pStyle w:val="Heading1"/>
        <w:keepNext/>
        <w:numPr>
          <w:ilvl w:val="0"/>
          <w:numId w:val="0"/>
        </w:numPr>
        <w:bidi/>
        <w:spacing w:before="360"/>
        <w:rPr>
          <w:b/>
          <w:bCs/>
          <w:sz w:val="26"/>
          <w:szCs w:val="26"/>
          <w:rtl/>
          <w:lang w:bidi="ar-LB"/>
        </w:rPr>
      </w:pPr>
      <w:r w:rsidRPr="008514A4">
        <w:rPr>
          <w:b/>
          <w:bCs/>
          <w:sz w:val="26"/>
          <w:szCs w:val="26"/>
          <w:rtl/>
          <w:lang w:bidi="ar-LB"/>
        </w:rPr>
        <w:t>ثالثا:</w:t>
      </w:r>
      <w:r w:rsidR="00505D27" w:rsidRPr="008514A4">
        <w:rPr>
          <w:b/>
          <w:bCs/>
          <w:sz w:val="26"/>
          <w:szCs w:val="26"/>
          <w:rtl/>
          <w:lang w:bidi="ar-LB"/>
        </w:rPr>
        <w:t xml:space="preserve"> </w:t>
      </w:r>
      <w:bookmarkStart w:id="3" w:name="_Hlk118106310"/>
      <w:r w:rsidR="00505D27" w:rsidRPr="008514A4">
        <w:rPr>
          <w:b/>
          <w:bCs/>
          <w:sz w:val="26"/>
          <w:szCs w:val="26"/>
          <w:rtl/>
          <w:lang w:bidi="ar-LB"/>
        </w:rPr>
        <w:tab/>
      </w:r>
      <w:r w:rsidRPr="008514A4">
        <w:rPr>
          <w:b/>
          <w:bCs/>
          <w:sz w:val="26"/>
          <w:szCs w:val="26"/>
          <w:rtl/>
          <w:lang w:bidi="ar-LB"/>
        </w:rPr>
        <w:t>ال</w:t>
      </w:r>
      <w:r w:rsidR="00505D27" w:rsidRPr="008514A4">
        <w:rPr>
          <w:b/>
          <w:bCs/>
          <w:sz w:val="26"/>
          <w:szCs w:val="26"/>
          <w:rtl/>
          <w:lang w:bidi="ar-LB"/>
        </w:rPr>
        <w:t>توصية</w:t>
      </w:r>
    </w:p>
    <w:p w14:paraId="42532920" w14:textId="33F88DBD" w:rsidR="00505D27" w:rsidRPr="008514A4" w:rsidRDefault="00505D27" w:rsidP="00092C3A">
      <w:pPr>
        <w:pStyle w:val="Heading1"/>
        <w:keepNext/>
        <w:numPr>
          <w:ilvl w:val="0"/>
          <w:numId w:val="30"/>
        </w:numPr>
        <w:bidi/>
        <w:ind w:left="0" w:firstLine="0"/>
        <w:rPr>
          <w:sz w:val="26"/>
          <w:szCs w:val="26"/>
          <w:rtl/>
          <w:lang w:bidi="ar-LB"/>
        </w:rPr>
      </w:pPr>
      <w:r w:rsidRPr="008514A4">
        <w:rPr>
          <w:sz w:val="26"/>
          <w:szCs w:val="26"/>
          <w:rtl/>
          <w:lang w:bidi="ar-LB"/>
        </w:rPr>
        <w:t>قد ترغب اللجنة التنفيذية في:</w:t>
      </w:r>
    </w:p>
    <w:p w14:paraId="42532921" w14:textId="7EB90FF4" w:rsidR="00E44E9E" w:rsidRPr="008514A4" w:rsidRDefault="00505D27" w:rsidP="004A324B">
      <w:pPr>
        <w:pStyle w:val="Heading2"/>
        <w:numPr>
          <w:ilvl w:val="0"/>
          <w:numId w:val="25"/>
        </w:numPr>
        <w:bidi/>
        <w:rPr>
          <w:sz w:val="26"/>
          <w:szCs w:val="26"/>
          <w:rtl/>
          <w:lang w:bidi="ar-LB"/>
        </w:rPr>
      </w:pPr>
      <w:r w:rsidRPr="008514A4">
        <w:rPr>
          <w:sz w:val="26"/>
          <w:szCs w:val="26"/>
          <w:rtl/>
          <w:lang w:bidi="ar-LB"/>
        </w:rPr>
        <w:t xml:space="preserve">أن </w:t>
      </w:r>
      <w:r w:rsidR="004A324B">
        <w:rPr>
          <w:sz w:val="26"/>
          <w:szCs w:val="26"/>
          <w:rtl/>
          <w:lang w:bidi="ar-LB"/>
        </w:rPr>
        <w:t>تحي</w:t>
      </w:r>
      <w:r w:rsidR="00555AB5" w:rsidRPr="008514A4">
        <w:rPr>
          <w:sz w:val="26"/>
          <w:szCs w:val="26"/>
          <w:rtl/>
          <w:lang w:bidi="ar-LB"/>
        </w:rPr>
        <w:t>ط علما</w:t>
      </w:r>
      <w:r w:rsidRPr="008514A4">
        <w:rPr>
          <w:sz w:val="26"/>
          <w:szCs w:val="26"/>
          <w:rtl/>
          <w:lang w:bidi="ar-LB"/>
        </w:rPr>
        <w:t xml:space="preserve"> </w:t>
      </w:r>
      <w:r w:rsidR="00555AB5" w:rsidRPr="008514A4">
        <w:rPr>
          <w:sz w:val="26"/>
          <w:szCs w:val="26"/>
          <w:rtl/>
          <w:lang w:bidi="ar-LB"/>
        </w:rPr>
        <w:t>ب</w:t>
      </w:r>
      <w:r w:rsidRPr="008514A4">
        <w:rPr>
          <w:sz w:val="26"/>
          <w:szCs w:val="26"/>
          <w:rtl/>
          <w:lang w:bidi="ar-LB"/>
        </w:rPr>
        <w:t>الوثيقة</w:t>
      </w:r>
      <w:bookmarkEnd w:id="3"/>
      <w:r w:rsidR="003631C6" w:rsidRPr="00EF7EB1">
        <w:rPr>
          <w:lang w:bidi="ar-LB"/>
        </w:rPr>
        <w:t>UNEP/</w:t>
      </w:r>
      <w:proofErr w:type="spellStart"/>
      <w:r w:rsidR="003631C6" w:rsidRPr="00EF7EB1">
        <w:rPr>
          <w:lang w:bidi="ar-LB"/>
        </w:rPr>
        <w:t>OzL.Pro</w:t>
      </w:r>
      <w:proofErr w:type="spellEnd"/>
      <w:r w:rsidR="003631C6" w:rsidRPr="00EF7EB1">
        <w:rPr>
          <w:lang w:bidi="ar-LB"/>
        </w:rPr>
        <w:t>/ExCom/94/</w:t>
      </w:r>
      <w:r w:rsidR="003631C6">
        <w:rPr>
          <w:lang w:bidi="ar-LB"/>
        </w:rPr>
        <w:t>60</w:t>
      </w:r>
      <w:r w:rsidR="003631C6" w:rsidRPr="00EF7EB1">
        <w:rPr>
          <w:lang w:bidi="ar-LB"/>
        </w:rPr>
        <w:t xml:space="preserve"> </w:t>
      </w:r>
      <w:r w:rsidR="00555AB5" w:rsidRPr="008514A4">
        <w:rPr>
          <w:sz w:val="26"/>
          <w:szCs w:val="26"/>
          <w:rtl/>
          <w:lang w:bidi="ar-LB"/>
        </w:rPr>
        <w:t xml:space="preserve"> </w:t>
      </w:r>
      <w:r w:rsidR="004A324B">
        <w:rPr>
          <w:sz w:val="26"/>
          <w:szCs w:val="26"/>
          <w:rtl/>
          <w:lang w:bidi="ar-LB"/>
        </w:rPr>
        <w:t>المعنية</w:t>
      </w:r>
      <w:r w:rsidRPr="008514A4">
        <w:rPr>
          <w:sz w:val="26"/>
          <w:szCs w:val="26"/>
          <w:rtl/>
          <w:lang w:bidi="ar-LB"/>
        </w:rPr>
        <w:t xml:space="preserve"> </w:t>
      </w:r>
      <w:r w:rsidR="004A324B">
        <w:rPr>
          <w:sz w:val="26"/>
          <w:szCs w:val="26"/>
          <w:rtl/>
          <w:lang w:bidi="ar-LB"/>
        </w:rPr>
        <w:t>ب</w:t>
      </w:r>
      <w:r w:rsidRPr="008514A4">
        <w:rPr>
          <w:sz w:val="26"/>
          <w:szCs w:val="26"/>
          <w:rtl/>
          <w:lang w:bidi="ar-LB"/>
        </w:rPr>
        <w:t xml:space="preserve">مشروع المبادئ التوجيهية لتمويل التخفيض التدريجي </w:t>
      </w:r>
      <w:r w:rsidR="00555AB5" w:rsidRPr="008514A4">
        <w:rPr>
          <w:sz w:val="26"/>
          <w:szCs w:val="26"/>
          <w:rtl/>
          <w:lang w:bidi="ar-LB"/>
        </w:rPr>
        <w:t>للمواد الهيدروفلوروكربونية في بلدان المادة 5</w:t>
      </w:r>
      <w:r w:rsidRPr="008514A4">
        <w:rPr>
          <w:sz w:val="26"/>
          <w:szCs w:val="26"/>
          <w:rtl/>
          <w:lang w:bidi="ar-LB"/>
        </w:rPr>
        <w:t>، بما في ذلك النظر في تف</w:t>
      </w:r>
      <w:r w:rsidR="00E44E9E" w:rsidRPr="008514A4">
        <w:rPr>
          <w:sz w:val="26"/>
          <w:szCs w:val="26"/>
          <w:rtl/>
          <w:lang w:bidi="ar-LB"/>
        </w:rPr>
        <w:t>عيل الفقرة 24 من المقرر 28/2؛</w:t>
      </w:r>
    </w:p>
    <w:p w14:paraId="42532922" w14:textId="2869E1BB" w:rsidR="007E5D09" w:rsidRPr="008514A4" w:rsidRDefault="007D5466" w:rsidP="004A324B">
      <w:pPr>
        <w:pStyle w:val="Heading2"/>
        <w:bidi/>
        <w:ind w:left="1440" w:hanging="720"/>
        <w:rPr>
          <w:sz w:val="26"/>
          <w:szCs w:val="26"/>
          <w:rtl/>
          <w:lang w:val="en-CA" w:bidi="ar-LB"/>
        </w:rPr>
      </w:pPr>
      <w:r>
        <w:rPr>
          <w:sz w:val="26"/>
          <w:szCs w:val="26"/>
          <w:rtl/>
          <w:lang w:bidi="ar-LB"/>
        </w:rPr>
        <w:t>(</w:t>
      </w:r>
      <w:r w:rsidR="00823FDE">
        <w:rPr>
          <w:sz w:val="26"/>
          <w:szCs w:val="26"/>
          <w:rtl/>
          <w:lang w:bidi="ar-LB"/>
        </w:rPr>
        <w:t>ب</w:t>
      </w:r>
      <w:r>
        <w:rPr>
          <w:sz w:val="26"/>
          <w:szCs w:val="26"/>
          <w:rtl/>
          <w:lang w:bidi="ar-LB"/>
        </w:rPr>
        <w:t>)</w:t>
      </w:r>
      <w:r>
        <w:rPr>
          <w:sz w:val="26"/>
          <w:szCs w:val="26"/>
          <w:rtl/>
          <w:lang w:bidi="ar-LB"/>
        </w:rPr>
        <w:tab/>
      </w:r>
      <w:r w:rsidR="00E44E9E" w:rsidRPr="008514A4">
        <w:rPr>
          <w:sz w:val="26"/>
          <w:szCs w:val="26"/>
          <w:rtl/>
          <w:lang w:bidi="ar-LB"/>
        </w:rPr>
        <w:t>و</w:t>
      </w:r>
      <w:r w:rsidR="00555AB5" w:rsidRPr="008514A4">
        <w:rPr>
          <w:sz w:val="26"/>
          <w:szCs w:val="26"/>
          <w:rtl/>
          <w:lang w:bidi="ar-LB"/>
        </w:rPr>
        <w:t>أن ت</w:t>
      </w:r>
      <w:r w:rsidR="00505D27" w:rsidRPr="008514A4">
        <w:rPr>
          <w:sz w:val="26"/>
          <w:szCs w:val="26"/>
          <w:rtl/>
          <w:lang w:bidi="ar-LB"/>
        </w:rPr>
        <w:t>واصل مداولاته</w:t>
      </w:r>
      <w:r w:rsidR="00555AB5" w:rsidRPr="008514A4">
        <w:rPr>
          <w:sz w:val="26"/>
          <w:szCs w:val="26"/>
          <w:rtl/>
          <w:lang w:bidi="ar-LB"/>
        </w:rPr>
        <w:t>ا</w:t>
      </w:r>
      <w:r w:rsidR="00505D27" w:rsidRPr="008514A4">
        <w:rPr>
          <w:sz w:val="26"/>
          <w:szCs w:val="26"/>
          <w:rtl/>
          <w:lang w:bidi="ar-LB"/>
        </w:rPr>
        <w:t xml:space="preserve"> بشأن المبادئ التوجيهية لتمويل التخفيض التدريجي </w:t>
      </w:r>
      <w:r w:rsidR="00555AB5" w:rsidRPr="008514A4">
        <w:rPr>
          <w:sz w:val="26"/>
          <w:szCs w:val="26"/>
          <w:rtl/>
          <w:lang w:bidi="ar-LB"/>
        </w:rPr>
        <w:t xml:space="preserve">للمواد الهيدروفلوروكربونية </w:t>
      </w:r>
      <w:r w:rsidR="00505D27" w:rsidRPr="008514A4">
        <w:rPr>
          <w:sz w:val="26"/>
          <w:szCs w:val="26"/>
          <w:rtl/>
          <w:lang w:bidi="ar-LB"/>
        </w:rPr>
        <w:t>في بلدان المادة 5 في</w:t>
      </w:r>
      <w:r w:rsidR="00505D27" w:rsidRPr="008514A4">
        <w:rPr>
          <w:sz w:val="26"/>
          <w:szCs w:val="26"/>
          <w:rtl/>
          <w:lang w:val="en-CA" w:bidi="ar-LB"/>
        </w:rPr>
        <w:t xml:space="preserve"> </w:t>
      </w:r>
      <w:r w:rsidR="00505D27" w:rsidRPr="008514A4">
        <w:rPr>
          <w:sz w:val="26"/>
          <w:szCs w:val="26"/>
          <w:rtl/>
          <w:lang w:bidi="ar-LB"/>
        </w:rPr>
        <w:t xml:space="preserve">ضوء الوثيقة </w:t>
      </w:r>
      <w:r w:rsidR="004A324B" w:rsidRPr="00EF7EB1">
        <w:rPr>
          <w:lang w:bidi="ar-LB"/>
        </w:rPr>
        <w:t>UNEP/</w:t>
      </w:r>
      <w:proofErr w:type="spellStart"/>
      <w:r w:rsidR="004A324B" w:rsidRPr="00EF7EB1">
        <w:rPr>
          <w:lang w:bidi="ar-LB"/>
        </w:rPr>
        <w:t>OzL.Pro</w:t>
      </w:r>
      <w:proofErr w:type="spellEnd"/>
      <w:r w:rsidR="004A324B" w:rsidRPr="00EF7EB1">
        <w:rPr>
          <w:lang w:bidi="ar-LB"/>
        </w:rPr>
        <w:t>/ExCom/94/</w:t>
      </w:r>
      <w:r w:rsidR="004A324B">
        <w:rPr>
          <w:lang w:bidi="ar-LB"/>
        </w:rPr>
        <w:t>60</w:t>
      </w:r>
      <w:r w:rsidR="00555AB5" w:rsidRPr="008514A4">
        <w:rPr>
          <w:sz w:val="26"/>
          <w:szCs w:val="26"/>
          <w:rtl/>
          <w:lang w:bidi="ar-LB"/>
        </w:rPr>
        <w:t>.</w:t>
      </w:r>
    </w:p>
    <w:p w14:paraId="42532925" w14:textId="77777777" w:rsidR="007E5D09" w:rsidRPr="009031AF" w:rsidRDefault="007E5D09" w:rsidP="001B029B">
      <w:pPr>
        <w:pStyle w:val="Heading3"/>
        <w:numPr>
          <w:ilvl w:val="0"/>
          <w:numId w:val="0"/>
        </w:numPr>
        <w:rPr>
          <w:lang w:bidi="ar-LB"/>
        </w:rPr>
        <w:sectPr w:rsidR="007E5D09" w:rsidRPr="009031AF" w:rsidSect="00A765C4">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cols w:space="720"/>
          <w:titlePg/>
        </w:sectPr>
      </w:pPr>
    </w:p>
    <w:p w14:paraId="358359E8" w14:textId="0F189D13" w:rsidR="00790386" w:rsidRDefault="00B43EB8" w:rsidP="00790386">
      <w:pPr>
        <w:bidi/>
        <w:jc w:val="center"/>
        <w:rPr>
          <w:bCs/>
          <w:sz w:val="26"/>
          <w:szCs w:val="26"/>
          <w:rtl/>
          <w:lang w:bidi="ar-LB"/>
        </w:rPr>
      </w:pPr>
      <w:r>
        <w:rPr>
          <w:rFonts w:hint="cs"/>
          <w:bCs/>
          <w:sz w:val="26"/>
          <w:szCs w:val="26"/>
          <w:rtl/>
          <w:lang w:val="en-CA" w:bidi="ar-LB"/>
        </w:rPr>
        <w:lastRenderedPageBreak/>
        <w:t>ا</w:t>
      </w:r>
      <w:r w:rsidR="00790386">
        <w:rPr>
          <w:bCs/>
          <w:sz w:val="26"/>
          <w:szCs w:val="26"/>
          <w:rtl/>
          <w:lang w:bidi="ar-LB"/>
        </w:rPr>
        <w:t>لمرفق الأول</w:t>
      </w:r>
    </w:p>
    <w:p w14:paraId="0B1CDE72" w14:textId="77777777" w:rsidR="00790386" w:rsidRDefault="00790386" w:rsidP="00790386">
      <w:pPr>
        <w:bidi/>
        <w:jc w:val="center"/>
        <w:rPr>
          <w:bCs/>
          <w:sz w:val="26"/>
          <w:szCs w:val="26"/>
          <w:rtl/>
          <w:lang w:bidi="ar-LB"/>
        </w:rPr>
      </w:pPr>
    </w:p>
    <w:p w14:paraId="6D8E61A0" w14:textId="77777777" w:rsidR="00790386" w:rsidRPr="00592341" w:rsidRDefault="00790386" w:rsidP="00790386">
      <w:pPr>
        <w:bidi/>
        <w:jc w:val="center"/>
        <w:rPr>
          <w:bCs/>
          <w:sz w:val="26"/>
          <w:szCs w:val="26"/>
          <w:lang w:bidi="ar-LB"/>
        </w:rPr>
      </w:pPr>
      <w:r w:rsidRPr="00592341">
        <w:rPr>
          <w:bCs/>
          <w:sz w:val="26"/>
          <w:szCs w:val="26"/>
          <w:rtl/>
          <w:lang w:bidi="ar-LB"/>
        </w:rPr>
        <w:t>نص العمل: اقتراح مقدم من البلدان غير العاملة بموجب المادة 5 بشأن العناصر المعلقة في المبادئ التوجيهية الخاصة بالتكاليف</w:t>
      </w:r>
    </w:p>
    <w:p w14:paraId="0A442965" w14:textId="77777777" w:rsidR="00790386" w:rsidRDefault="00790386" w:rsidP="00790386">
      <w:pPr>
        <w:bidi/>
        <w:jc w:val="center"/>
        <w:rPr>
          <w:rFonts w:asciiTheme="majorBidi" w:eastAsia="Calibri" w:hAnsiTheme="majorBidi" w:cstheme="majorBidi"/>
          <w:b/>
          <w:bCs/>
          <w:sz w:val="26"/>
          <w:szCs w:val="26"/>
          <w:lang w:val="en-US" w:bidi="ar-LB"/>
          <w14:ligatures w14:val="standardContextual"/>
        </w:rPr>
      </w:pPr>
      <w:r w:rsidRPr="00592341">
        <w:rPr>
          <w:rFonts w:asciiTheme="majorBidi" w:eastAsia="Calibri" w:hAnsiTheme="majorBidi" w:cstheme="majorBidi"/>
          <w:b/>
          <w:bCs/>
          <w:sz w:val="26"/>
          <w:szCs w:val="26"/>
          <w:rtl/>
          <w:lang w:val="en-US" w:bidi="ar-LB"/>
          <w14:ligatures w14:val="standardContextual"/>
        </w:rPr>
        <w:t>مقترح من البلدان غير العاملة بموجب المادة 5 بشأن العناصر المعلقة في المبادئ التوجيهية الخاصة بتكاليف الهيدروفلوروكربون</w:t>
      </w:r>
    </w:p>
    <w:p w14:paraId="73F4BB50" w14:textId="77777777" w:rsidR="00790386" w:rsidRDefault="00790386" w:rsidP="00790386">
      <w:pPr>
        <w:bidi/>
        <w:jc w:val="center"/>
        <w:rPr>
          <w:rFonts w:asciiTheme="majorBidi" w:eastAsia="Calibri" w:hAnsiTheme="majorBidi" w:cstheme="majorBidi"/>
          <w:b/>
          <w:bCs/>
          <w:sz w:val="26"/>
          <w:szCs w:val="26"/>
          <w:lang w:val="en-US" w:bidi="ar-LB"/>
          <w14:ligatures w14:val="standardContextual"/>
        </w:rPr>
      </w:pPr>
    </w:p>
    <w:p w14:paraId="0EC2F20A" w14:textId="77777777" w:rsidR="00790386" w:rsidRPr="000905D5" w:rsidRDefault="00790386" w:rsidP="00790386">
      <w:pPr>
        <w:bidi/>
        <w:jc w:val="center"/>
        <w:rPr>
          <w:rFonts w:asciiTheme="majorBidi" w:eastAsia="Calibri" w:hAnsiTheme="majorBidi" w:cstheme="majorBidi"/>
          <w:sz w:val="26"/>
          <w:szCs w:val="26"/>
          <w:rtl/>
          <w:lang w:bidi="ar-LB"/>
          <w14:ligatures w14:val="standardContextual"/>
        </w:rPr>
      </w:pPr>
      <w:r>
        <w:rPr>
          <w:rFonts w:asciiTheme="majorBidi" w:eastAsia="Calibri" w:hAnsiTheme="majorBidi" w:cstheme="majorBidi"/>
          <w:sz w:val="26"/>
          <w:szCs w:val="26"/>
          <w:rtl/>
          <w:lang w:val="en-US" w:bidi="ar-LB"/>
          <w14:ligatures w14:val="standardContextual"/>
        </w:rPr>
        <w:t>(</w:t>
      </w:r>
      <w:r w:rsidRPr="000905D5">
        <w:rPr>
          <w:rFonts w:asciiTheme="majorBidi" w:eastAsia="Calibri" w:hAnsiTheme="majorBidi" w:cstheme="majorBidi"/>
          <w:sz w:val="26"/>
          <w:szCs w:val="26"/>
          <w:rtl/>
          <w:lang w:val="en-US" w:bidi="ar-LB"/>
          <w14:ligatures w14:val="standardContextual"/>
        </w:rPr>
        <w:t>المرفق رقم 62 من ال</w:t>
      </w:r>
      <w:r w:rsidRPr="000905D5">
        <w:rPr>
          <w:rFonts w:asciiTheme="majorBidi" w:eastAsia="Calibri" w:hAnsiTheme="majorBidi" w:cstheme="majorBidi"/>
          <w:sz w:val="26"/>
          <w:szCs w:val="26"/>
          <w:rtl/>
          <w:lang w:bidi="ar-LB"/>
          <w14:ligatures w14:val="standardContextual"/>
        </w:rPr>
        <w:t xml:space="preserve">مستند رقم </w:t>
      </w:r>
      <w:r w:rsidRPr="000905D5">
        <w:rPr>
          <w:rFonts w:asciiTheme="majorBidi" w:eastAsia="Calibri" w:hAnsiTheme="majorBidi" w:cstheme="majorBidi"/>
          <w:sz w:val="26"/>
          <w:szCs w:val="26"/>
          <w:lang w:bidi="ar-LB"/>
          <w14:ligatures w14:val="standardContextual"/>
        </w:rPr>
        <w:t>UNEP/</w:t>
      </w:r>
      <w:proofErr w:type="spellStart"/>
      <w:r w:rsidRPr="000905D5">
        <w:rPr>
          <w:rFonts w:asciiTheme="majorBidi" w:eastAsia="Calibri" w:hAnsiTheme="majorBidi" w:cstheme="majorBidi"/>
          <w:sz w:val="26"/>
          <w:szCs w:val="26"/>
          <w:lang w:bidi="ar-LB"/>
          <w14:ligatures w14:val="standardContextual"/>
        </w:rPr>
        <w:t>OzL.Pro</w:t>
      </w:r>
      <w:proofErr w:type="spellEnd"/>
      <w:r w:rsidRPr="000905D5">
        <w:rPr>
          <w:rFonts w:asciiTheme="majorBidi" w:eastAsia="Calibri" w:hAnsiTheme="majorBidi" w:cstheme="majorBidi"/>
          <w:sz w:val="26"/>
          <w:szCs w:val="26"/>
          <w:lang w:bidi="ar-LB"/>
          <w14:ligatures w14:val="standardContextual"/>
        </w:rPr>
        <w:t>/ExCom/93/105</w:t>
      </w:r>
      <w:r>
        <w:rPr>
          <w:rFonts w:asciiTheme="majorBidi" w:eastAsia="Calibri" w:hAnsiTheme="majorBidi" w:cstheme="majorBidi"/>
          <w:sz w:val="26"/>
          <w:szCs w:val="26"/>
          <w:rtl/>
          <w:lang w:bidi="ar-LB"/>
          <w14:ligatures w14:val="standardContextual"/>
        </w:rPr>
        <w:t>)</w:t>
      </w:r>
    </w:p>
    <w:p w14:paraId="67CC146A" w14:textId="77777777" w:rsidR="00790386" w:rsidRPr="000905D5" w:rsidRDefault="00790386" w:rsidP="00790386">
      <w:pPr>
        <w:bidi/>
        <w:jc w:val="center"/>
        <w:rPr>
          <w:rFonts w:asciiTheme="majorBidi" w:eastAsia="Calibri" w:hAnsiTheme="majorBidi" w:cstheme="majorBidi"/>
          <w:sz w:val="26"/>
          <w:szCs w:val="26"/>
          <w:lang w:val="en-US" w:bidi="ar-LB"/>
          <w14:ligatures w14:val="standardContextual"/>
        </w:rPr>
      </w:pPr>
    </w:p>
    <w:tbl>
      <w:tblPr>
        <w:bidiVisual/>
        <w:tblW w:w="11820" w:type="dxa"/>
        <w:jc w:val="center"/>
        <w:tblCellMar>
          <w:left w:w="0" w:type="dxa"/>
          <w:right w:w="0" w:type="dxa"/>
        </w:tblCellMar>
        <w:tblLook w:val="04A0" w:firstRow="1" w:lastRow="0" w:firstColumn="1" w:lastColumn="0" w:noHBand="0" w:noVBand="1"/>
      </w:tblPr>
      <w:tblGrid>
        <w:gridCol w:w="2945"/>
        <w:gridCol w:w="2391"/>
        <w:gridCol w:w="3609"/>
        <w:gridCol w:w="2875"/>
      </w:tblGrid>
      <w:tr w:rsidR="00790386" w:rsidRPr="00592341" w14:paraId="716526C7" w14:textId="77777777" w:rsidTr="00DF0483">
        <w:trPr>
          <w:jc w:val="center"/>
        </w:trPr>
        <w:tc>
          <w:tcPr>
            <w:tcW w:w="2945" w:type="dxa"/>
            <w:tcBorders>
              <w:top w:val="single" w:sz="8" w:space="0" w:color="auto"/>
              <w:left w:val="single" w:sz="8" w:space="0" w:color="auto"/>
              <w:bottom w:val="single" w:sz="8" w:space="0" w:color="auto"/>
              <w:right w:val="single" w:sz="8" w:space="0" w:color="auto"/>
            </w:tcBorders>
            <w:tcMar>
              <w:top w:w="29" w:type="dxa"/>
              <w:left w:w="72" w:type="dxa"/>
              <w:bottom w:w="29" w:type="dxa"/>
              <w:right w:w="72" w:type="dxa"/>
            </w:tcMar>
            <w:hideMark/>
          </w:tcPr>
          <w:p w14:paraId="1B381BD9" w14:textId="77777777" w:rsidR="00790386" w:rsidRPr="00592341" w:rsidRDefault="00790386" w:rsidP="00DF0483">
            <w:pPr>
              <w:bidi/>
              <w:jc w:val="left"/>
              <w:rPr>
                <w:rFonts w:eastAsia="Calibri"/>
                <w:b/>
                <w:bCs/>
                <w:lang w:val="en-US" w:bidi="ar-LB"/>
                <w14:ligatures w14:val="standardContextual"/>
              </w:rPr>
            </w:pPr>
            <w:r w:rsidRPr="00592341">
              <w:rPr>
                <w:rFonts w:eastAsia="Calibri"/>
                <w:b/>
                <w:bCs/>
                <w:rtl/>
                <w:lang w:val="en-US" w:bidi="ar-LB"/>
                <w14:ligatures w14:val="standardContextual"/>
              </w:rPr>
              <w:t>القطاع</w:t>
            </w:r>
          </w:p>
        </w:tc>
        <w:tc>
          <w:tcPr>
            <w:tcW w:w="2391" w:type="dxa"/>
            <w:tcBorders>
              <w:top w:val="single" w:sz="8" w:space="0" w:color="auto"/>
              <w:left w:val="nil"/>
              <w:bottom w:val="single" w:sz="8" w:space="0" w:color="auto"/>
              <w:right w:val="single" w:sz="8" w:space="0" w:color="auto"/>
            </w:tcBorders>
            <w:tcMar>
              <w:top w:w="29" w:type="dxa"/>
              <w:left w:w="72" w:type="dxa"/>
              <w:bottom w:w="29" w:type="dxa"/>
              <w:right w:w="72" w:type="dxa"/>
            </w:tcMar>
            <w:hideMark/>
          </w:tcPr>
          <w:p w14:paraId="5291188A" w14:textId="77777777" w:rsidR="00790386" w:rsidRPr="00592341" w:rsidRDefault="00790386" w:rsidP="00DF0483">
            <w:pPr>
              <w:bidi/>
              <w:jc w:val="left"/>
              <w:rPr>
                <w:rFonts w:eastAsia="Calibri"/>
                <w:b/>
                <w:bCs/>
                <w:rtl/>
                <w:lang w:val="en-US" w:bidi="ar-LB"/>
                <w14:ligatures w14:val="standardContextual"/>
              </w:rPr>
            </w:pPr>
            <w:r w:rsidRPr="00592341">
              <w:rPr>
                <w:rFonts w:eastAsia="Calibri"/>
                <w:b/>
                <w:bCs/>
                <w:rtl/>
                <w:lang w:val="en-US" w:bidi="ar-LB"/>
                <w14:ligatures w14:val="standardContextual"/>
              </w:rPr>
              <w:t>عتبة فعالية التكلفة (دولار/كغ)</w:t>
            </w:r>
          </w:p>
        </w:tc>
        <w:tc>
          <w:tcPr>
            <w:tcW w:w="3609" w:type="dxa"/>
            <w:tcBorders>
              <w:top w:val="single" w:sz="8" w:space="0" w:color="auto"/>
              <w:left w:val="nil"/>
              <w:bottom w:val="single" w:sz="8" w:space="0" w:color="auto"/>
              <w:right w:val="single" w:sz="8" w:space="0" w:color="auto"/>
            </w:tcBorders>
            <w:tcMar>
              <w:top w:w="29" w:type="dxa"/>
              <w:left w:w="72" w:type="dxa"/>
              <w:bottom w:w="29" w:type="dxa"/>
              <w:right w:w="72" w:type="dxa"/>
            </w:tcMar>
          </w:tcPr>
          <w:p w14:paraId="236755A1" w14:textId="77777777" w:rsidR="00790386" w:rsidRPr="00592341" w:rsidRDefault="00790386" w:rsidP="00DF0483">
            <w:pPr>
              <w:bidi/>
              <w:jc w:val="left"/>
              <w:rPr>
                <w:rFonts w:eastAsia="Calibri"/>
                <w:b/>
                <w:bCs/>
                <w:lang w:val="en-US" w:bidi="ar-LB"/>
                <w14:ligatures w14:val="standardContextual"/>
              </w:rPr>
            </w:pPr>
            <w:r>
              <w:rPr>
                <w:rFonts w:eastAsia="Calibri"/>
                <w:b/>
                <w:bCs/>
                <w:rtl/>
                <w:lang w:val="en-US" w:bidi="ar-LB"/>
                <w14:ligatures w14:val="standardContextual"/>
              </w:rPr>
              <w:t>عتبة فعالية التكلفة (دولار/كغ) للشركات الصغيرة والمتوسطة الحجم (</w:t>
            </w:r>
            <w:r w:rsidRPr="00592341">
              <w:rPr>
                <w:rFonts w:eastAsia="Calibri"/>
                <w:b/>
                <w:bCs/>
                <w:rtl/>
                <w:lang w:val="en-US" w:bidi="ar-LB"/>
                <w14:ligatures w14:val="standardContextual"/>
              </w:rPr>
              <w:t>(=&lt;15</w:t>
            </w:r>
            <w:r>
              <w:rPr>
                <w:rFonts w:eastAsia="Calibri"/>
                <w:b/>
                <w:bCs/>
                <w:rtl/>
                <w:lang w:val="en-US" w:bidi="ar-LB"/>
                <w14:ligatures w14:val="standardContextual"/>
              </w:rPr>
              <w:t xml:space="preserve"> طن متري)*</w:t>
            </w:r>
          </w:p>
        </w:tc>
        <w:tc>
          <w:tcPr>
            <w:tcW w:w="2875" w:type="dxa"/>
            <w:tcBorders>
              <w:top w:val="single" w:sz="8" w:space="0" w:color="auto"/>
              <w:left w:val="nil"/>
              <w:bottom w:val="single" w:sz="8" w:space="0" w:color="auto"/>
              <w:right w:val="single" w:sz="8" w:space="0" w:color="auto"/>
            </w:tcBorders>
            <w:tcMar>
              <w:top w:w="29" w:type="dxa"/>
              <w:left w:w="72" w:type="dxa"/>
              <w:bottom w:w="29" w:type="dxa"/>
              <w:right w:w="72" w:type="dxa"/>
            </w:tcMar>
          </w:tcPr>
          <w:p w14:paraId="4E4CBFC1" w14:textId="77777777" w:rsidR="00790386" w:rsidRPr="00592341" w:rsidRDefault="00790386" w:rsidP="00DF0483">
            <w:pPr>
              <w:bidi/>
              <w:jc w:val="left"/>
              <w:rPr>
                <w:rFonts w:eastAsia="Calibri"/>
                <w:b/>
                <w:bCs/>
                <w:lang w:val="en-US" w:bidi="ar-LB"/>
                <w14:ligatures w14:val="standardContextual"/>
              </w:rPr>
            </w:pPr>
            <w:r>
              <w:rPr>
                <w:rFonts w:eastAsia="Calibri"/>
                <w:b/>
                <w:bCs/>
                <w:rtl/>
                <w:lang w:val="en-US" w:bidi="ar-LB"/>
                <w14:ligatures w14:val="standardContextual"/>
              </w:rPr>
              <w:t>تكاليف التشغيل الإضافي (سنة واحدة) (دولار/كغ)</w:t>
            </w:r>
          </w:p>
        </w:tc>
      </w:tr>
      <w:tr w:rsidR="00790386" w:rsidRPr="00592341" w14:paraId="3BA4CAD0" w14:textId="77777777" w:rsidTr="00DF0483">
        <w:trPr>
          <w:jc w:val="center"/>
        </w:trPr>
        <w:tc>
          <w:tcPr>
            <w:tcW w:w="2945" w:type="dxa"/>
            <w:tcBorders>
              <w:top w:val="nil"/>
              <w:left w:val="single" w:sz="8" w:space="0" w:color="auto"/>
              <w:bottom w:val="single" w:sz="8" w:space="0" w:color="auto"/>
              <w:right w:val="single" w:sz="8" w:space="0" w:color="auto"/>
            </w:tcBorders>
            <w:tcMar>
              <w:top w:w="29" w:type="dxa"/>
              <w:left w:w="72" w:type="dxa"/>
              <w:bottom w:w="29" w:type="dxa"/>
              <w:right w:w="72" w:type="dxa"/>
            </w:tcMar>
            <w:hideMark/>
          </w:tcPr>
          <w:p w14:paraId="508D8E10" w14:textId="77777777" w:rsidR="00790386" w:rsidRPr="00592341" w:rsidRDefault="00790386" w:rsidP="00DF0483">
            <w:pPr>
              <w:bidi/>
              <w:jc w:val="left"/>
              <w:rPr>
                <w:rFonts w:eastAsia="Calibri"/>
                <w:highlight w:val="green"/>
                <w:rtl/>
                <w:lang w:val="en-US" w:bidi="ar-LB"/>
                <w14:ligatures w14:val="standardContextual"/>
              </w:rPr>
            </w:pPr>
            <w:r>
              <w:rPr>
                <w:rFonts w:eastAsia="Calibri"/>
                <w:highlight w:val="green"/>
                <w:rtl/>
                <w:lang w:val="en-US" w:bidi="ar-LB"/>
                <w14:ligatures w14:val="standardContextual"/>
              </w:rPr>
              <w:t>التبريد المنزلي</w:t>
            </w:r>
          </w:p>
        </w:tc>
        <w:tc>
          <w:tcPr>
            <w:tcW w:w="2391" w:type="dxa"/>
            <w:tcBorders>
              <w:top w:val="nil"/>
              <w:left w:val="nil"/>
              <w:bottom w:val="single" w:sz="8" w:space="0" w:color="auto"/>
              <w:right w:val="single" w:sz="8" w:space="0" w:color="auto"/>
            </w:tcBorders>
            <w:tcMar>
              <w:top w:w="29" w:type="dxa"/>
              <w:left w:w="72" w:type="dxa"/>
              <w:bottom w:w="29" w:type="dxa"/>
              <w:right w:w="72" w:type="dxa"/>
            </w:tcMar>
            <w:hideMark/>
          </w:tcPr>
          <w:p w14:paraId="618FD9B2" w14:textId="77777777" w:rsidR="00790386" w:rsidRPr="00592341" w:rsidRDefault="00790386" w:rsidP="00DF0483">
            <w:pPr>
              <w:bidi/>
              <w:jc w:val="left"/>
              <w:rPr>
                <w:rFonts w:eastAsia="Calibri"/>
                <w:highlight w:val="green"/>
                <w:lang w:val="en-US" w:bidi="ar-LB"/>
                <w14:ligatures w14:val="standardContextual"/>
              </w:rPr>
            </w:pPr>
            <w:r>
              <w:rPr>
                <w:rFonts w:eastAsia="Calibri"/>
                <w:highlight w:val="green"/>
                <w:rtl/>
                <w:lang w:val="en-US" w:bidi="ar-LB"/>
                <w14:ligatures w14:val="standardContextual"/>
              </w:rPr>
              <w:t>13.67 (متفق عليه)</w:t>
            </w:r>
          </w:p>
        </w:tc>
        <w:tc>
          <w:tcPr>
            <w:tcW w:w="3609" w:type="dxa"/>
            <w:tcBorders>
              <w:top w:val="nil"/>
              <w:left w:val="nil"/>
              <w:bottom w:val="single" w:sz="8" w:space="0" w:color="auto"/>
              <w:right w:val="single" w:sz="8" w:space="0" w:color="auto"/>
            </w:tcBorders>
            <w:tcMar>
              <w:top w:w="29" w:type="dxa"/>
              <w:left w:w="72" w:type="dxa"/>
              <w:bottom w:w="29" w:type="dxa"/>
              <w:right w:w="72" w:type="dxa"/>
            </w:tcMar>
          </w:tcPr>
          <w:p w14:paraId="669F725B"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17.2</w:t>
            </w:r>
          </w:p>
        </w:tc>
        <w:tc>
          <w:tcPr>
            <w:tcW w:w="2875" w:type="dxa"/>
            <w:tcBorders>
              <w:top w:val="nil"/>
              <w:left w:val="nil"/>
              <w:bottom w:val="single" w:sz="8" w:space="0" w:color="auto"/>
              <w:right w:val="single" w:sz="8" w:space="0" w:color="auto"/>
            </w:tcBorders>
            <w:tcMar>
              <w:top w:w="29" w:type="dxa"/>
              <w:left w:w="72" w:type="dxa"/>
              <w:bottom w:w="29" w:type="dxa"/>
              <w:right w:w="72" w:type="dxa"/>
            </w:tcMar>
          </w:tcPr>
          <w:p w14:paraId="0DF2EE18"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4.0</w:t>
            </w:r>
          </w:p>
        </w:tc>
      </w:tr>
      <w:tr w:rsidR="00790386" w:rsidRPr="00592341" w14:paraId="496C8389" w14:textId="77777777" w:rsidTr="00DF0483">
        <w:trPr>
          <w:jc w:val="center"/>
        </w:trPr>
        <w:tc>
          <w:tcPr>
            <w:tcW w:w="2945" w:type="dxa"/>
            <w:tcBorders>
              <w:top w:val="nil"/>
              <w:left w:val="single" w:sz="8" w:space="0" w:color="auto"/>
              <w:bottom w:val="single" w:sz="8" w:space="0" w:color="auto"/>
              <w:right w:val="single" w:sz="8" w:space="0" w:color="auto"/>
            </w:tcBorders>
            <w:tcMar>
              <w:top w:w="29" w:type="dxa"/>
              <w:left w:w="72" w:type="dxa"/>
              <w:bottom w:w="29" w:type="dxa"/>
              <w:right w:w="72" w:type="dxa"/>
            </w:tcMar>
            <w:hideMark/>
          </w:tcPr>
          <w:p w14:paraId="3C055AF7" w14:textId="77777777" w:rsidR="00790386" w:rsidRPr="00592341" w:rsidRDefault="00790386" w:rsidP="00DF0483">
            <w:pPr>
              <w:bidi/>
              <w:jc w:val="left"/>
              <w:rPr>
                <w:rFonts w:eastAsia="Calibri"/>
                <w:rtl/>
                <w:lang w:val="en-US" w:bidi="ar-LB"/>
                <w14:ligatures w14:val="standardContextual"/>
              </w:rPr>
            </w:pPr>
            <w:r>
              <w:rPr>
                <w:rFonts w:eastAsia="Calibri"/>
                <w:rtl/>
                <w:lang w:val="en-US" w:bidi="ar-LB"/>
                <w14:ligatures w14:val="standardContextual"/>
              </w:rPr>
              <w:t>التبريد التجاري</w:t>
            </w:r>
          </w:p>
        </w:tc>
        <w:tc>
          <w:tcPr>
            <w:tcW w:w="2391" w:type="dxa"/>
            <w:tcBorders>
              <w:top w:val="nil"/>
              <w:left w:val="nil"/>
              <w:bottom w:val="single" w:sz="8" w:space="0" w:color="auto"/>
              <w:right w:val="single" w:sz="8" w:space="0" w:color="auto"/>
            </w:tcBorders>
            <w:tcMar>
              <w:top w:w="29" w:type="dxa"/>
              <w:left w:w="72" w:type="dxa"/>
              <w:bottom w:w="29" w:type="dxa"/>
              <w:right w:w="72" w:type="dxa"/>
            </w:tcMar>
          </w:tcPr>
          <w:p w14:paraId="347F818F"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15.21</w:t>
            </w:r>
          </w:p>
        </w:tc>
        <w:tc>
          <w:tcPr>
            <w:tcW w:w="3609" w:type="dxa"/>
            <w:tcBorders>
              <w:top w:val="nil"/>
              <w:left w:val="nil"/>
              <w:bottom w:val="single" w:sz="8" w:space="0" w:color="auto"/>
              <w:right w:val="single" w:sz="8" w:space="0" w:color="auto"/>
            </w:tcBorders>
            <w:tcMar>
              <w:top w:w="29" w:type="dxa"/>
              <w:left w:w="72" w:type="dxa"/>
              <w:bottom w:w="29" w:type="dxa"/>
              <w:right w:w="72" w:type="dxa"/>
            </w:tcMar>
          </w:tcPr>
          <w:p w14:paraId="1A9A1DE6"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19.01</w:t>
            </w:r>
          </w:p>
        </w:tc>
        <w:tc>
          <w:tcPr>
            <w:tcW w:w="2875" w:type="dxa"/>
            <w:tcBorders>
              <w:top w:val="nil"/>
              <w:left w:val="nil"/>
              <w:bottom w:val="single" w:sz="8" w:space="0" w:color="auto"/>
              <w:right w:val="single" w:sz="8" w:space="0" w:color="auto"/>
            </w:tcBorders>
            <w:tcMar>
              <w:top w:w="29" w:type="dxa"/>
              <w:left w:w="72" w:type="dxa"/>
              <w:bottom w:w="29" w:type="dxa"/>
              <w:right w:w="72" w:type="dxa"/>
            </w:tcMar>
          </w:tcPr>
          <w:p w14:paraId="2579B6F4"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4.0</w:t>
            </w:r>
          </w:p>
        </w:tc>
      </w:tr>
      <w:tr w:rsidR="00790386" w:rsidRPr="00592341" w14:paraId="5F4D6320" w14:textId="77777777" w:rsidTr="00DF0483">
        <w:trPr>
          <w:jc w:val="center"/>
        </w:trPr>
        <w:tc>
          <w:tcPr>
            <w:tcW w:w="2945" w:type="dxa"/>
            <w:tcBorders>
              <w:top w:val="nil"/>
              <w:left w:val="single" w:sz="8" w:space="0" w:color="auto"/>
              <w:bottom w:val="single" w:sz="8" w:space="0" w:color="auto"/>
              <w:right w:val="single" w:sz="8" w:space="0" w:color="auto"/>
            </w:tcBorders>
            <w:tcMar>
              <w:top w:w="29" w:type="dxa"/>
              <w:left w:w="72" w:type="dxa"/>
              <w:bottom w:w="29" w:type="dxa"/>
              <w:right w:w="72" w:type="dxa"/>
            </w:tcMar>
            <w:hideMark/>
          </w:tcPr>
          <w:p w14:paraId="62FEF0E4" w14:textId="77777777" w:rsidR="00790386" w:rsidRPr="00592341" w:rsidRDefault="00790386" w:rsidP="00DF0483">
            <w:pPr>
              <w:bidi/>
              <w:jc w:val="left"/>
              <w:rPr>
                <w:rFonts w:eastAsia="Calibri"/>
                <w:rtl/>
                <w:lang w:val="en-US" w:bidi="ar-LB"/>
                <w14:ligatures w14:val="standardContextual"/>
              </w:rPr>
            </w:pPr>
            <w:r>
              <w:rPr>
                <w:rFonts w:eastAsia="Calibri"/>
                <w:rtl/>
                <w:lang w:val="en-US" w:bidi="ar-LB"/>
                <w14:ligatures w14:val="standardContextual"/>
              </w:rPr>
              <w:t>تكييف الهواء الثابت - منزلي</w:t>
            </w:r>
          </w:p>
        </w:tc>
        <w:tc>
          <w:tcPr>
            <w:tcW w:w="2391" w:type="dxa"/>
            <w:tcBorders>
              <w:top w:val="nil"/>
              <w:left w:val="nil"/>
              <w:bottom w:val="single" w:sz="8" w:space="0" w:color="auto"/>
              <w:right w:val="single" w:sz="8" w:space="0" w:color="auto"/>
            </w:tcBorders>
            <w:tcMar>
              <w:top w:w="29" w:type="dxa"/>
              <w:left w:w="72" w:type="dxa"/>
              <w:bottom w:w="29" w:type="dxa"/>
              <w:right w:w="72" w:type="dxa"/>
            </w:tcMar>
          </w:tcPr>
          <w:p w14:paraId="696C37A9"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11.3</w:t>
            </w:r>
          </w:p>
        </w:tc>
        <w:tc>
          <w:tcPr>
            <w:tcW w:w="3609" w:type="dxa"/>
            <w:tcBorders>
              <w:top w:val="nil"/>
              <w:left w:val="nil"/>
              <w:bottom w:val="single" w:sz="8" w:space="0" w:color="auto"/>
              <w:right w:val="single" w:sz="8" w:space="0" w:color="auto"/>
            </w:tcBorders>
            <w:tcMar>
              <w:top w:w="29" w:type="dxa"/>
              <w:left w:w="72" w:type="dxa"/>
              <w:bottom w:w="29" w:type="dxa"/>
              <w:right w:w="72" w:type="dxa"/>
            </w:tcMar>
          </w:tcPr>
          <w:p w14:paraId="77A0509E"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13.79</w:t>
            </w:r>
          </w:p>
        </w:tc>
        <w:tc>
          <w:tcPr>
            <w:tcW w:w="2875" w:type="dxa"/>
            <w:tcBorders>
              <w:top w:val="nil"/>
              <w:left w:val="nil"/>
              <w:bottom w:val="single" w:sz="8" w:space="0" w:color="auto"/>
              <w:right w:val="single" w:sz="8" w:space="0" w:color="auto"/>
            </w:tcBorders>
            <w:tcMar>
              <w:top w:w="29" w:type="dxa"/>
              <w:left w:w="72" w:type="dxa"/>
              <w:bottom w:w="29" w:type="dxa"/>
              <w:right w:w="72" w:type="dxa"/>
            </w:tcMar>
          </w:tcPr>
          <w:p w14:paraId="5C41B1C3"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6.3</w:t>
            </w:r>
          </w:p>
        </w:tc>
      </w:tr>
      <w:tr w:rsidR="00790386" w:rsidRPr="00592341" w14:paraId="22E556CA" w14:textId="77777777" w:rsidTr="00DF0483">
        <w:trPr>
          <w:jc w:val="center"/>
        </w:trPr>
        <w:tc>
          <w:tcPr>
            <w:tcW w:w="2945" w:type="dxa"/>
            <w:tcBorders>
              <w:top w:val="nil"/>
              <w:left w:val="single" w:sz="8" w:space="0" w:color="auto"/>
              <w:bottom w:val="single" w:sz="8" w:space="0" w:color="auto"/>
              <w:right w:val="single" w:sz="8" w:space="0" w:color="auto"/>
            </w:tcBorders>
            <w:tcMar>
              <w:top w:w="29" w:type="dxa"/>
              <w:left w:w="72" w:type="dxa"/>
              <w:bottom w:w="29" w:type="dxa"/>
              <w:right w:w="72" w:type="dxa"/>
            </w:tcMar>
            <w:hideMark/>
          </w:tcPr>
          <w:p w14:paraId="36E0A1EF" w14:textId="77777777" w:rsidR="00790386" w:rsidRPr="00592341" w:rsidRDefault="00790386" w:rsidP="00DF0483">
            <w:pPr>
              <w:bidi/>
              <w:jc w:val="left"/>
              <w:rPr>
                <w:rFonts w:eastAsia="Calibri"/>
                <w:lang w:val="en-US" w:bidi="ar-LB"/>
                <w14:ligatures w14:val="standardContextual"/>
              </w:rPr>
            </w:pPr>
            <w:r>
              <w:rPr>
                <w:rFonts w:eastAsia="Calibri"/>
                <w:rtl/>
                <w:lang w:val="en-US" w:bidi="ar-LB"/>
                <w14:ligatures w14:val="standardContextual"/>
              </w:rPr>
              <w:t>تكييف الهواء الثابت - تجاري</w:t>
            </w:r>
          </w:p>
        </w:tc>
        <w:tc>
          <w:tcPr>
            <w:tcW w:w="2391" w:type="dxa"/>
            <w:tcBorders>
              <w:top w:val="nil"/>
              <w:left w:val="nil"/>
              <w:bottom w:val="single" w:sz="8" w:space="0" w:color="auto"/>
              <w:right w:val="single" w:sz="8" w:space="0" w:color="auto"/>
            </w:tcBorders>
            <w:tcMar>
              <w:top w:w="29" w:type="dxa"/>
              <w:left w:w="72" w:type="dxa"/>
              <w:bottom w:w="29" w:type="dxa"/>
              <w:right w:w="72" w:type="dxa"/>
            </w:tcMar>
          </w:tcPr>
          <w:p w14:paraId="62B12976"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13</w:t>
            </w:r>
          </w:p>
        </w:tc>
        <w:tc>
          <w:tcPr>
            <w:tcW w:w="3609" w:type="dxa"/>
            <w:tcBorders>
              <w:top w:val="nil"/>
              <w:left w:val="nil"/>
              <w:bottom w:val="single" w:sz="8" w:space="0" w:color="auto"/>
              <w:right w:val="single" w:sz="8" w:space="0" w:color="auto"/>
            </w:tcBorders>
            <w:tcMar>
              <w:top w:w="29" w:type="dxa"/>
              <w:left w:w="72" w:type="dxa"/>
              <w:bottom w:w="29" w:type="dxa"/>
              <w:right w:w="72" w:type="dxa"/>
            </w:tcMar>
          </w:tcPr>
          <w:p w14:paraId="41907353"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16.25</w:t>
            </w:r>
          </w:p>
        </w:tc>
        <w:tc>
          <w:tcPr>
            <w:tcW w:w="2875" w:type="dxa"/>
            <w:tcBorders>
              <w:top w:val="nil"/>
              <w:left w:val="nil"/>
              <w:bottom w:val="single" w:sz="8" w:space="0" w:color="auto"/>
              <w:right w:val="single" w:sz="8" w:space="0" w:color="auto"/>
            </w:tcBorders>
            <w:tcMar>
              <w:top w:w="29" w:type="dxa"/>
              <w:left w:w="72" w:type="dxa"/>
              <w:bottom w:w="29" w:type="dxa"/>
              <w:right w:w="72" w:type="dxa"/>
            </w:tcMar>
          </w:tcPr>
          <w:p w14:paraId="5DA520BA"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6.3</w:t>
            </w:r>
          </w:p>
        </w:tc>
      </w:tr>
      <w:tr w:rsidR="00790386" w:rsidRPr="00592341" w14:paraId="21BBB17D" w14:textId="77777777" w:rsidTr="00DF0483">
        <w:trPr>
          <w:jc w:val="center"/>
        </w:trPr>
        <w:tc>
          <w:tcPr>
            <w:tcW w:w="2945" w:type="dxa"/>
            <w:tcBorders>
              <w:top w:val="nil"/>
              <w:left w:val="single" w:sz="8" w:space="0" w:color="auto"/>
              <w:bottom w:val="single" w:sz="8" w:space="0" w:color="auto"/>
              <w:right w:val="single" w:sz="8" w:space="0" w:color="auto"/>
            </w:tcBorders>
            <w:tcMar>
              <w:top w:w="29" w:type="dxa"/>
              <w:left w:w="72" w:type="dxa"/>
              <w:bottom w:w="29" w:type="dxa"/>
              <w:right w:w="72" w:type="dxa"/>
            </w:tcMar>
            <w:hideMark/>
          </w:tcPr>
          <w:p w14:paraId="533F4758" w14:textId="77777777" w:rsidR="00790386" w:rsidRPr="00592341" w:rsidRDefault="00790386" w:rsidP="00DF0483">
            <w:pPr>
              <w:bidi/>
              <w:jc w:val="left"/>
              <w:rPr>
                <w:rFonts w:eastAsia="Calibri"/>
                <w:rtl/>
                <w:lang w:val="en-US" w:bidi="ar-LB"/>
                <w14:ligatures w14:val="standardContextual"/>
              </w:rPr>
            </w:pPr>
            <w:r>
              <w:rPr>
                <w:rFonts w:eastAsia="Calibri"/>
                <w:rtl/>
                <w:lang w:val="en-US" w:bidi="ar-LB"/>
                <w14:ligatures w14:val="standardContextual"/>
              </w:rPr>
              <w:t>التبريد الصناعي/النقل</w:t>
            </w:r>
          </w:p>
        </w:tc>
        <w:tc>
          <w:tcPr>
            <w:tcW w:w="2391" w:type="dxa"/>
            <w:tcBorders>
              <w:top w:val="nil"/>
              <w:left w:val="nil"/>
              <w:bottom w:val="single" w:sz="8" w:space="0" w:color="auto"/>
              <w:right w:val="single" w:sz="8" w:space="0" w:color="auto"/>
            </w:tcBorders>
            <w:tcMar>
              <w:top w:w="29" w:type="dxa"/>
              <w:left w:w="72" w:type="dxa"/>
              <w:bottom w:w="29" w:type="dxa"/>
              <w:right w:w="72" w:type="dxa"/>
            </w:tcMar>
          </w:tcPr>
          <w:p w14:paraId="3DA0CB24"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11</w:t>
            </w:r>
          </w:p>
        </w:tc>
        <w:tc>
          <w:tcPr>
            <w:tcW w:w="3609" w:type="dxa"/>
            <w:tcBorders>
              <w:top w:val="nil"/>
              <w:left w:val="nil"/>
              <w:bottom w:val="single" w:sz="8" w:space="0" w:color="auto"/>
              <w:right w:val="single" w:sz="8" w:space="0" w:color="auto"/>
            </w:tcBorders>
            <w:tcMar>
              <w:top w:w="29" w:type="dxa"/>
              <w:left w:w="72" w:type="dxa"/>
              <w:bottom w:w="29" w:type="dxa"/>
              <w:right w:w="72" w:type="dxa"/>
            </w:tcMar>
          </w:tcPr>
          <w:p w14:paraId="5C9E0B8D"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13.75</w:t>
            </w:r>
          </w:p>
        </w:tc>
        <w:tc>
          <w:tcPr>
            <w:tcW w:w="2875" w:type="dxa"/>
            <w:tcBorders>
              <w:top w:val="nil"/>
              <w:left w:val="nil"/>
              <w:bottom w:val="single" w:sz="8" w:space="0" w:color="auto"/>
              <w:right w:val="single" w:sz="8" w:space="0" w:color="auto"/>
            </w:tcBorders>
            <w:tcMar>
              <w:top w:w="29" w:type="dxa"/>
              <w:left w:w="72" w:type="dxa"/>
              <w:bottom w:w="29" w:type="dxa"/>
              <w:right w:w="72" w:type="dxa"/>
            </w:tcMar>
          </w:tcPr>
          <w:p w14:paraId="362E1A82"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4.0</w:t>
            </w:r>
          </w:p>
        </w:tc>
      </w:tr>
      <w:tr w:rsidR="00790386" w:rsidRPr="00592341" w14:paraId="29E676B1" w14:textId="77777777" w:rsidTr="00DF0483">
        <w:trPr>
          <w:jc w:val="center"/>
        </w:trPr>
        <w:tc>
          <w:tcPr>
            <w:tcW w:w="2945" w:type="dxa"/>
            <w:tcBorders>
              <w:top w:val="nil"/>
              <w:left w:val="single" w:sz="8" w:space="0" w:color="auto"/>
              <w:bottom w:val="single" w:sz="8" w:space="0" w:color="auto"/>
              <w:right w:val="single" w:sz="8" w:space="0" w:color="auto"/>
            </w:tcBorders>
            <w:tcMar>
              <w:top w:w="29" w:type="dxa"/>
              <w:left w:w="72" w:type="dxa"/>
              <w:bottom w:w="29" w:type="dxa"/>
              <w:right w:w="72" w:type="dxa"/>
            </w:tcMar>
            <w:hideMark/>
          </w:tcPr>
          <w:p w14:paraId="3894CE18" w14:textId="77777777" w:rsidR="00790386" w:rsidRPr="00592341" w:rsidRDefault="00790386" w:rsidP="00DF0483">
            <w:pPr>
              <w:bidi/>
              <w:jc w:val="left"/>
              <w:rPr>
                <w:rFonts w:eastAsia="Calibri"/>
                <w:rtl/>
                <w:lang w:val="en-US" w:bidi="ar-LB"/>
                <w14:ligatures w14:val="standardContextual"/>
              </w:rPr>
            </w:pPr>
            <w:r>
              <w:rPr>
                <w:rFonts w:eastAsia="Calibri"/>
                <w:rtl/>
                <w:lang w:val="en-US" w:bidi="ar-LB"/>
                <w14:ligatures w14:val="standardContextual"/>
              </w:rPr>
              <w:t>رغاوى</w:t>
            </w:r>
            <w:r w:rsidRPr="00474CC2">
              <w:rPr>
                <w:rFonts w:eastAsia="Calibri"/>
                <w:rtl/>
                <w:lang w:val="en-US" w:bidi="ar-LB"/>
                <w14:ligatures w14:val="standardContextual"/>
              </w:rPr>
              <w:t xml:space="preserve"> </w:t>
            </w:r>
            <w:r>
              <w:rPr>
                <w:rFonts w:eastAsia="Calibri"/>
                <w:rtl/>
                <w:lang w:val="en-US" w:bidi="ar-LB"/>
                <w14:ligatures w14:val="standardContextual"/>
              </w:rPr>
              <w:t>البوليثيلين</w:t>
            </w:r>
          </w:p>
        </w:tc>
        <w:tc>
          <w:tcPr>
            <w:tcW w:w="2391" w:type="dxa"/>
            <w:tcBorders>
              <w:top w:val="nil"/>
              <w:left w:val="nil"/>
              <w:bottom w:val="single" w:sz="8" w:space="0" w:color="auto"/>
              <w:right w:val="single" w:sz="8" w:space="0" w:color="auto"/>
            </w:tcBorders>
            <w:tcMar>
              <w:top w:w="29" w:type="dxa"/>
              <w:left w:w="72" w:type="dxa"/>
              <w:bottom w:w="29" w:type="dxa"/>
              <w:right w:w="72" w:type="dxa"/>
            </w:tcMar>
          </w:tcPr>
          <w:p w14:paraId="3FB345B6"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9.0</w:t>
            </w:r>
          </w:p>
        </w:tc>
        <w:tc>
          <w:tcPr>
            <w:tcW w:w="3609" w:type="dxa"/>
            <w:tcBorders>
              <w:top w:val="nil"/>
              <w:left w:val="nil"/>
              <w:bottom w:val="single" w:sz="8" w:space="0" w:color="auto"/>
              <w:right w:val="single" w:sz="8" w:space="0" w:color="auto"/>
            </w:tcBorders>
            <w:tcMar>
              <w:top w:w="29" w:type="dxa"/>
              <w:left w:w="72" w:type="dxa"/>
              <w:bottom w:w="29" w:type="dxa"/>
              <w:right w:w="72" w:type="dxa"/>
            </w:tcMar>
          </w:tcPr>
          <w:p w14:paraId="5B862C89"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11.25</w:t>
            </w:r>
          </w:p>
        </w:tc>
        <w:tc>
          <w:tcPr>
            <w:tcW w:w="2875" w:type="dxa"/>
            <w:tcBorders>
              <w:top w:val="nil"/>
              <w:left w:val="nil"/>
              <w:bottom w:val="single" w:sz="8" w:space="0" w:color="auto"/>
              <w:right w:val="single" w:sz="8" w:space="0" w:color="auto"/>
            </w:tcBorders>
            <w:tcMar>
              <w:top w:w="29" w:type="dxa"/>
              <w:left w:w="72" w:type="dxa"/>
              <w:bottom w:w="29" w:type="dxa"/>
              <w:right w:w="72" w:type="dxa"/>
            </w:tcMar>
          </w:tcPr>
          <w:p w14:paraId="4567604E"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3.6</w:t>
            </w:r>
          </w:p>
        </w:tc>
      </w:tr>
      <w:tr w:rsidR="00790386" w:rsidRPr="00592341" w14:paraId="2FF0F231" w14:textId="77777777" w:rsidTr="00DF0483">
        <w:trPr>
          <w:jc w:val="center"/>
        </w:trPr>
        <w:tc>
          <w:tcPr>
            <w:tcW w:w="2945" w:type="dxa"/>
            <w:tcBorders>
              <w:top w:val="nil"/>
              <w:left w:val="single" w:sz="8" w:space="0" w:color="auto"/>
              <w:bottom w:val="single" w:sz="8" w:space="0" w:color="auto"/>
              <w:right w:val="single" w:sz="8" w:space="0" w:color="auto"/>
            </w:tcBorders>
            <w:tcMar>
              <w:top w:w="29" w:type="dxa"/>
              <w:left w:w="72" w:type="dxa"/>
              <w:bottom w:w="29" w:type="dxa"/>
              <w:right w:w="72" w:type="dxa"/>
            </w:tcMar>
            <w:hideMark/>
          </w:tcPr>
          <w:p w14:paraId="09641C6D"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جميع القطاعات الأخرى</w:t>
            </w:r>
          </w:p>
        </w:tc>
        <w:tc>
          <w:tcPr>
            <w:tcW w:w="2391" w:type="dxa"/>
            <w:tcBorders>
              <w:top w:val="nil"/>
              <w:left w:val="nil"/>
              <w:bottom w:val="single" w:sz="8" w:space="0" w:color="auto"/>
              <w:right w:val="single" w:sz="8" w:space="0" w:color="auto"/>
            </w:tcBorders>
            <w:tcMar>
              <w:top w:w="29" w:type="dxa"/>
              <w:left w:w="72" w:type="dxa"/>
              <w:bottom w:w="29" w:type="dxa"/>
              <w:right w:w="72" w:type="dxa"/>
            </w:tcMar>
            <w:hideMark/>
          </w:tcPr>
          <w:p w14:paraId="60A336F2"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كل حالة على حدة</w:t>
            </w:r>
          </w:p>
        </w:tc>
        <w:tc>
          <w:tcPr>
            <w:tcW w:w="3609" w:type="dxa"/>
            <w:tcBorders>
              <w:top w:val="nil"/>
              <w:left w:val="nil"/>
              <w:bottom w:val="single" w:sz="8" w:space="0" w:color="auto"/>
              <w:right w:val="single" w:sz="8" w:space="0" w:color="auto"/>
            </w:tcBorders>
            <w:tcMar>
              <w:top w:w="29" w:type="dxa"/>
              <w:left w:w="72" w:type="dxa"/>
              <w:bottom w:w="29" w:type="dxa"/>
              <w:right w:w="72" w:type="dxa"/>
            </w:tcMar>
          </w:tcPr>
          <w:p w14:paraId="707FC857"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كل حالة على حدة</w:t>
            </w:r>
          </w:p>
        </w:tc>
        <w:tc>
          <w:tcPr>
            <w:tcW w:w="2875" w:type="dxa"/>
            <w:tcBorders>
              <w:top w:val="nil"/>
              <w:left w:val="nil"/>
              <w:bottom w:val="single" w:sz="8" w:space="0" w:color="auto"/>
              <w:right w:val="single" w:sz="8" w:space="0" w:color="auto"/>
            </w:tcBorders>
            <w:tcMar>
              <w:top w:w="29" w:type="dxa"/>
              <w:left w:w="72" w:type="dxa"/>
              <w:bottom w:w="29" w:type="dxa"/>
              <w:right w:w="72" w:type="dxa"/>
            </w:tcMar>
          </w:tcPr>
          <w:p w14:paraId="7135970E" w14:textId="77777777" w:rsidR="00790386" w:rsidRPr="00592341" w:rsidRDefault="00790386" w:rsidP="00DF0483">
            <w:pPr>
              <w:bidi/>
              <w:jc w:val="left"/>
              <w:rPr>
                <w:rFonts w:eastAsia="Calibri"/>
                <w:lang w:val="en-US" w:bidi="ar-LB"/>
                <w14:ligatures w14:val="standardContextual"/>
              </w:rPr>
            </w:pPr>
            <w:r w:rsidRPr="00474CC2">
              <w:rPr>
                <w:rFonts w:eastAsia="Calibri"/>
                <w:rtl/>
                <w:lang w:val="en-US" w:bidi="ar-LB"/>
                <w14:ligatures w14:val="standardContextual"/>
              </w:rPr>
              <w:t>كل حالة على حدة</w:t>
            </w:r>
          </w:p>
        </w:tc>
      </w:tr>
    </w:tbl>
    <w:p w14:paraId="49881040" w14:textId="77777777" w:rsidR="00790386" w:rsidRPr="0051204C" w:rsidRDefault="00790386" w:rsidP="00790386">
      <w:pPr>
        <w:bidi/>
        <w:spacing w:line="288" w:lineRule="auto"/>
        <w:jc w:val="left"/>
        <w:rPr>
          <w:rFonts w:eastAsia="Calibri"/>
          <w:sz w:val="26"/>
          <w:szCs w:val="26"/>
          <w:lang w:val="en-US" w:bidi="ar-LB"/>
          <w14:ligatures w14:val="standardContextual"/>
        </w:rPr>
      </w:pPr>
      <w:r w:rsidRPr="0051204C">
        <w:rPr>
          <w:rFonts w:eastAsia="Calibri"/>
          <w:sz w:val="26"/>
          <w:szCs w:val="26"/>
          <w:rtl/>
          <w:lang w:val="en-US" w:bidi="ar-LB"/>
          <w14:ligatures w14:val="standardContextual"/>
        </w:rPr>
        <w:t>*بالنسبة لجميع القطاعات، 25% أعلى من عتبات فعالية التكلفة للشركات التي تستهلك ما يصل إلى 15 طن متري بناءً على الشروط التي تقترحها الأمانة العامة</w:t>
      </w:r>
    </w:p>
    <w:p w14:paraId="03E447E9" w14:textId="77777777" w:rsidR="00790386" w:rsidRPr="0051204C" w:rsidRDefault="00790386" w:rsidP="00790386">
      <w:pPr>
        <w:bidi/>
        <w:spacing w:line="288" w:lineRule="auto"/>
        <w:jc w:val="left"/>
        <w:rPr>
          <w:rFonts w:eastAsia="Calibri"/>
          <w:sz w:val="26"/>
          <w:szCs w:val="26"/>
          <w:lang w:val="en-US" w:bidi="ar-LB"/>
          <w14:ligatures w14:val="standardContextual"/>
        </w:rPr>
      </w:pPr>
      <w:r w:rsidRPr="0051204C">
        <w:rPr>
          <w:rFonts w:eastAsia="Calibri"/>
          <w:sz w:val="26"/>
          <w:szCs w:val="26"/>
          <w:rtl/>
          <w:lang w:val="en-US" w:bidi="ar-LB"/>
          <w14:ligatures w14:val="standardContextual"/>
        </w:rPr>
        <w:t>**بالنسبة للشركات الصغيرة التي يقل استهلاكها عن طن متري واحد والتي تشكل جزءاً من مشروع شامل، يمكن أن تحصل على ما يصل إلى ضعف عتبة فعالية التكلفة المتفق عليها</w:t>
      </w:r>
    </w:p>
    <w:p w14:paraId="67A77542" w14:textId="77777777" w:rsidR="00790386" w:rsidRPr="0051204C" w:rsidRDefault="00790386" w:rsidP="00790386">
      <w:pPr>
        <w:bidi/>
        <w:spacing w:line="288" w:lineRule="auto"/>
        <w:jc w:val="left"/>
        <w:rPr>
          <w:rFonts w:eastAsia="Calibri"/>
          <w:sz w:val="26"/>
          <w:szCs w:val="26"/>
          <w:lang w:val="en-US" w:bidi="ar-LB"/>
          <w14:ligatures w14:val="standardContextual"/>
        </w:rPr>
      </w:pPr>
    </w:p>
    <w:p w14:paraId="1E4A46FC" w14:textId="77777777" w:rsidR="00790386" w:rsidRPr="0051204C" w:rsidRDefault="00790386" w:rsidP="00790386">
      <w:pPr>
        <w:bidi/>
        <w:spacing w:line="288" w:lineRule="auto"/>
        <w:jc w:val="left"/>
        <w:rPr>
          <w:rFonts w:eastAsia="Calibri"/>
          <w:b/>
          <w:bCs/>
          <w:sz w:val="26"/>
          <w:szCs w:val="26"/>
          <w:lang w:val="en-US" w:bidi="ar-LB"/>
          <w14:ligatures w14:val="standardContextual"/>
        </w:rPr>
      </w:pPr>
      <w:r w:rsidRPr="0051204C">
        <w:rPr>
          <w:rFonts w:eastAsia="Calibri"/>
          <w:b/>
          <w:bCs/>
          <w:sz w:val="26"/>
          <w:szCs w:val="26"/>
          <w:rtl/>
          <w:lang w:val="en-US" w:bidi="ar-LB"/>
          <w14:ligatures w14:val="standardContextual"/>
        </w:rPr>
        <w:t>نقطة البداية</w:t>
      </w:r>
    </w:p>
    <w:p w14:paraId="2291FB81" w14:textId="77777777" w:rsidR="00790386" w:rsidRPr="0051204C" w:rsidRDefault="00790386" w:rsidP="00790386">
      <w:pPr>
        <w:numPr>
          <w:ilvl w:val="0"/>
          <w:numId w:val="32"/>
        </w:numPr>
        <w:bidi/>
        <w:spacing w:line="288" w:lineRule="auto"/>
        <w:contextualSpacing/>
        <w:jc w:val="left"/>
        <w:rPr>
          <w:rFonts w:eastAsia="Calibri"/>
          <w:sz w:val="26"/>
          <w:szCs w:val="26"/>
          <w:lang w:val="en-US" w:bidi="ar-LB"/>
          <w14:ligatures w14:val="standardContextual"/>
        </w:rPr>
      </w:pPr>
      <w:r w:rsidRPr="009E3E4A">
        <w:rPr>
          <w:rFonts w:eastAsia="Calibri"/>
          <w:sz w:val="26"/>
          <w:szCs w:val="26"/>
          <w:rtl/>
          <w:lang w:val="en-US" w:bidi="ar-LB"/>
          <w14:ligatures w14:val="standardContextual"/>
        </w:rPr>
        <w:t>المنهجية: حسب مشروع القرار الأسترالي.</w:t>
      </w:r>
    </w:p>
    <w:p w14:paraId="556A420E" w14:textId="77777777" w:rsidR="00790386" w:rsidRPr="0051204C" w:rsidRDefault="00790386" w:rsidP="00790386">
      <w:pPr>
        <w:numPr>
          <w:ilvl w:val="0"/>
          <w:numId w:val="32"/>
        </w:numPr>
        <w:bidi/>
        <w:spacing w:line="288" w:lineRule="auto"/>
        <w:contextualSpacing/>
        <w:jc w:val="left"/>
        <w:rPr>
          <w:rFonts w:eastAsia="Calibri"/>
          <w:sz w:val="26"/>
          <w:szCs w:val="26"/>
          <w:lang w:val="en-US" w:bidi="ar-LB"/>
          <w14:ligatures w14:val="standardContextual"/>
        </w:rPr>
      </w:pPr>
      <w:r w:rsidRPr="009E3E4A">
        <w:rPr>
          <w:rFonts w:eastAsia="Calibri"/>
          <w:sz w:val="26"/>
          <w:szCs w:val="26"/>
          <w:rtl/>
          <w:lang w:val="en-US" w:bidi="ar-LB"/>
          <w14:ligatures w14:val="standardContextual"/>
        </w:rPr>
        <w:t>النظر في نقطة بداية واحدة أو نقطتين (واحدة للتصنيع وأُخرى لقطاع الخدمة؟)</w:t>
      </w:r>
    </w:p>
    <w:p w14:paraId="6874E3C8" w14:textId="77777777" w:rsidR="00790386" w:rsidRPr="0051204C" w:rsidRDefault="00790386" w:rsidP="00790386">
      <w:pPr>
        <w:numPr>
          <w:ilvl w:val="0"/>
          <w:numId w:val="32"/>
        </w:numPr>
        <w:bidi/>
        <w:spacing w:line="288" w:lineRule="auto"/>
        <w:contextualSpacing/>
        <w:jc w:val="left"/>
        <w:rPr>
          <w:rFonts w:eastAsia="Calibri"/>
          <w:sz w:val="26"/>
          <w:szCs w:val="26"/>
          <w:lang w:val="en-US" w:bidi="ar-LB"/>
          <w14:ligatures w14:val="standardContextual"/>
        </w:rPr>
      </w:pPr>
      <w:r w:rsidRPr="009E3E4A">
        <w:rPr>
          <w:rFonts w:eastAsia="Calibri"/>
          <w:sz w:val="26"/>
          <w:szCs w:val="26"/>
          <w:rtl/>
          <w:lang w:val="en-US" w:bidi="ar-LB"/>
          <w14:ligatures w14:val="standardContextual"/>
        </w:rPr>
        <w:t>صيغة نقطة البداية: تأجيل النقاش حتى الاجتماع الأول لعام 2026</w:t>
      </w:r>
    </w:p>
    <w:p w14:paraId="6753618C" w14:textId="77777777" w:rsidR="00790386" w:rsidRDefault="00790386" w:rsidP="00790386">
      <w:pPr>
        <w:jc w:val="center"/>
        <w:rPr>
          <w:b/>
          <w:lang w:bidi="ar-LB"/>
        </w:rPr>
      </w:pPr>
    </w:p>
    <w:p w14:paraId="04D2154D" w14:textId="77777777" w:rsidR="00790386" w:rsidRDefault="00790386" w:rsidP="00790386">
      <w:pPr>
        <w:jc w:val="center"/>
        <w:rPr>
          <w:b/>
          <w:lang w:bidi="ar-LB"/>
        </w:rPr>
      </w:pPr>
    </w:p>
    <w:p w14:paraId="0A87CB7F" w14:textId="77777777" w:rsidR="00790386" w:rsidRDefault="00790386" w:rsidP="00790386">
      <w:pPr>
        <w:jc w:val="center"/>
        <w:rPr>
          <w:b/>
          <w:lang w:bidi="ar-LB"/>
        </w:rPr>
      </w:pPr>
    </w:p>
    <w:p w14:paraId="1696742C" w14:textId="77777777" w:rsidR="00790386" w:rsidRDefault="00790386" w:rsidP="00790386">
      <w:pPr>
        <w:jc w:val="center"/>
        <w:rPr>
          <w:b/>
          <w:lang w:bidi="ar-LB"/>
        </w:rPr>
      </w:pPr>
    </w:p>
    <w:p w14:paraId="32F77D64" w14:textId="77777777" w:rsidR="00B22EA0" w:rsidRDefault="00B22EA0" w:rsidP="00B22EA0">
      <w:pPr>
        <w:rPr>
          <w:b/>
          <w:lang w:bidi="ar-LB"/>
        </w:rPr>
        <w:sectPr w:rsidR="00B22EA0" w:rsidSect="00A765C4">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127" w:right="720" w:bottom="1440" w:left="864" w:header="720" w:footer="475" w:gutter="0"/>
          <w:cols w:space="720"/>
          <w:docGrid w:linePitch="299"/>
        </w:sectPr>
      </w:pPr>
    </w:p>
    <w:p w14:paraId="2AFC288C" w14:textId="77777777" w:rsidR="00790386" w:rsidRPr="00450A43" w:rsidRDefault="00790386" w:rsidP="00790386">
      <w:pPr>
        <w:jc w:val="center"/>
        <w:rPr>
          <w:b/>
          <w:lang w:bidi="ar-LB"/>
        </w:rPr>
      </w:pPr>
      <w:r w:rsidRPr="00FC1E5F">
        <w:rPr>
          <w:bCs/>
          <w:sz w:val="26"/>
          <w:szCs w:val="26"/>
          <w:rtl/>
          <w:lang w:bidi="ar-LB"/>
        </w:rPr>
        <w:lastRenderedPageBreak/>
        <w:t>المرفق الثاني</w:t>
      </w:r>
    </w:p>
    <w:p w14:paraId="26AC573B" w14:textId="77777777" w:rsidR="00790386" w:rsidRDefault="00790386" w:rsidP="00790386">
      <w:pPr>
        <w:rPr>
          <w:b/>
          <w:lang w:bidi="ar-LB"/>
        </w:rPr>
      </w:pPr>
    </w:p>
    <w:p w14:paraId="3C9B3A24" w14:textId="77777777" w:rsidR="00790386" w:rsidRDefault="00790386" w:rsidP="00790386">
      <w:pPr>
        <w:bidi/>
        <w:spacing w:after="360"/>
        <w:jc w:val="center"/>
        <w:rPr>
          <w:b/>
          <w:bCs/>
          <w:sz w:val="26"/>
          <w:szCs w:val="26"/>
          <w:rtl/>
          <w:lang w:val="en-US" w:bidi="ar-LB"/>
        </w:rPr>
      </w:pPr>
      <w:r w:rsidRPr="009E3E4A">
        <w:rPr>
          <w:b/>
          <w:bCs/>
          <w:sz w:val="26"/>
          <w:szCs w:val="26"/>
          <w:rtl/>
          <w:lang w:val="en-US" w:bidi="ar-LB"/>
        </w:rPr>
        <w:t>نص العمل: مقترح من البلدان العاملة بموجب المادة 5 بشأن العناصر المعلقة في المبادئ التوجيهية الخاصة بالتكلفة</w:t>
      </w:r>
    </w:p>
    <w:p w14:paraId="2A124A66" w14:textId="77777777" w:rsidR="00790386" w:rsidRDefault="00790386" w:rsidP="00790386">
      <w:pPr>
        <w:bidi/>
        <w:jc w:val="center"/>
        <w:rPr>
          <w:rFonts w:asciiTheme="majorBidi" w:eastAsia="Calibri" w:hAnsiTheme="majorBidi" w:cstheme="majorBidi"/>
          <w:sz w:val="26"/>
          <w:szCs w:val="26"/>
          <w:rtl/>
          <w:lang w:bidi="ar-LB"/>
          <w14:ligatures w14:val="standardContextual"/>
        </w:rPr>
      </w:pPr>
      <w:r>
        <w:rPr>
          <w:rFonts w:asciiTheme="majorBidi" w:eastAsia="Calibri" w:hAnsiTheme="majorBidi" w:cstheme="majorBidi"/>
          <w:sz w:val="26"/>
          <w:szCs w:val="26"/>
          <w:rtl/>
          <w:lang w:val="en-US" w:bidi="ar-LB"/>
          <w14:ligatures w14:val="standardContextual"/>
        </w:rPr>
        <w:t>(</w:t>
      </w:r>
      <w:r w:rsidRPr="000905D5">
        <w:rPr>
          <w:rFonts w:asciiTheme="majorBidi" w:eastAsia="Calibri" w:hAnsiTheme="majorBidi" w:cstheme="majorBidi"/>
          <w:sz w:val="26"/>
          <w:szCs w:val="26"/>
          <w:rtl/>
          <w:lang w:val="en-US" w:bidi="ar-LB"/>
          <w14:ligatures w14:val="standardContextual"/>
        </w:rPr>
        <w:t>المرفق رقم 62 من ال</w:t>
      </w:r>
      <w:r w:rsidRPr="000905D5">
        <w:rPr>
          <w:rFonts w:asciiTheme="majorBidi" w:eastAsia="Calibri" w:hAnsiTheme="majorBidi" w:cstheme="majorBidi"/>
          <w:sz w:val="26"/>
          <w:szCs w:val="26"/>
          <w:rtl/>
          <w:lang w:bidi="ar-LB"/>
          <w14:ligatures w14:val="standardContextual"/>
        </w:rPr>
        <w:t xml:space="preserve">مستند رقم </w:t>
      </w:r>
      <w:r w:rsidRPr="000905D5">
        <w:rPr>
          <w:rFonts w:asciiTheme="majorBidi" w:eastAsia="Calibri" w:hAnsiTheme="majorBidi" w:cstheme="majorBidi"/>
          <w:sz w:val="26"/>
          <w:szCs w:val="26"/>
          <w:lang w:bidi="ar-LB"/>
          <w14:ligatures w14:val="standardContextual"/>
        </w:rPr>
        <w:t>UNEP/</w:t>
      </w:r>
      <w:proofErr w:type="spellStart"/>
      <w:r w:rsidRPr="000905D5">
        <w:rPr>
          <w:rFonts w:asciiTheme="majorBidi" w:eastAsia="Calibri" w:hAnsiTheme="majorBidi" w:cstheme="majorBidi"/>
          <w:sz w:val="26"/>
          <w:szCs w:val="26"/>
          <w:lang w:bidi="ar-LB"/>
          <w14:ligatures w14:val="standardContextual"/>
        </w:rPr>
        <w:t>OzL.Pro</w:t>
      </w:r>
      <w:proofErr w:type="spellEnd"/>
      <w:r w:rsidRPr="000905D5">
        <w:rPr>
          <w:rFonts w:asciiTheme="majorBidi" w:eastAsia="Calibri" w:hAnsiTheme="majorBidi" w:cstheme="majorBidi"/>
          <w:sz w:val="26"/>
          <w:szCs w:val="26"/>
          <w:lang w:bidi="ar-LB"/>
          <w14:ligatures w14:val="standardContextual"/>
        </w:rPr>
        <w:t>/ExCom/93/105</w:t>
      </w:r>
      <w:r>
        <w:rPr>
          <w:rFonts w:asciiTheme="majorBidi" w:eastAsia="Calibri" w:hAnsiTheme="majorBidi" w:cstheme="majorBidi"/>
          <w:sz w:val="26"/>
          <w:szCs w:val="26"/>
          <w:rtl/>
          <w:lang w:bidi="ar-LB"/>
          <w14:ligatures w14:val="standardContextual"/>
        </w:rPr>
        <w:t>)</w:t>
      </w:r>
    </w:p>
    <w:p w14:paraId="1ABD044C" w14:textId="77777777" w:rsidR="00790386" w:rsidRPr="00FC1E5F" w:rsidRDefault="00790386" w:rsidP="00790386">
      <w:pPr>
        <w:bidi/>
        <w:jc w:val="center"/>
        <w:rPr>
          <w:rFonts w:asciiTheme="majorBidi" w:eastAsia="Calibri" w:hAnsiTheme="majorBidi" w:cstheme="majorBidi"/>
          <w:sz w:val="26"/>
          <w:szCs w:val="26"/>
          <w:lang w:bidi="ar-LB"/>
          <w14:ligatures w14:val="standardContextual"/>
        </w:rPr>
      </w:pPr>
    </w:p>
    <w:tbl>
      <w:tblPr>
        <w:bidiVisual/>
        <w:tblW w:w="14020" w:type="dxa"/>
        <w:tblLook w:val="04A0" w:firstRow="1" w:lastRow="0" w:firstColumn="1" w:lastColumn="0" w:noHBand="0" w:noVBand="1"/>
      </w:tblPr>
      <w:tblGrid>
        <w:gridCol w:w="620"/>
        <w:gridCol w:w="13400"/>
      </w:tblGrid>
      <w:tr w:rsidR="00790386" w:rsidRPr="009E3E4A" w14:paraId="320DBA74" w14:textId="77777777" w:rsidTr="00DF0483">
        <w:trPr>
          <w:trHeight w:val="310"/>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5A97E5" w14:textId="77777777" w:rsidR="00790386" w:rsidRPr="009E3E4A" w:rsidRDefault="00790386" w:rsidP="00DF0483">
            <w:pPr>
              <w:bidi/>
              <w:jc w:val="left"/>
              <w:rPr>
                <w:color w:val="000000"/>
                <w:szCs w:val="24"/>
                <w:lang w:val="en-IN" w:eastAsia="en-IN" w:bidi="ar-LB"/>
              </w:rPr>
            </w:pPr>
          </w:p>
        </w:tc>
        <w:tc>
          <w:tcPr>
            <w:tcW w:w="13400" w:type="dxa"/>
            <w:tcBorders>
              <w:top w:val="single" w:sz="4" w:space="0" w:color="auto"/>
              <w:left w:val="nil"/>
              <w:bottom w:val="single" w:sz="4" w:space="0" w:color="auto"/>
              <w:right w:val="single" w:sz="4" w:space="0" w:color="auto"/>
            </w:tcBorders>
            <w:shd w:val="clear" w:color="auto" w:fill="auto"/>
            <w:noWrap/>
            <w:vAlign w:val="bottom"/>
          </w:tcPr>
          <w:p w14:paraId="0E82268D" w14:textId="77777777" w:rsidR="00790386" w:rsidRPr="009E3E4A" w:rsidRDefault="00790386" w:rsidP="00DF0483">
            <w:pPr>
              <w:bidi/>
              <w:jc w:val="left"/>
              <w:rPr>
                <w:color w:val="000000"/>
                <w:szCs w:val="24"/>
                <w:lang w:val="en-IN" w:eastAsia="en-IN" w:bidi="ar-LB"/>
              </w:rPr>
            </w:pPr>
            <w:r w:rsidRPr="009E3E4A">
              <w:rPr>
                <w:color w:val="000000"/>
                <w:szCs w:val="24"/>
                <w:rtl/>
                <w:lang w:val="en-IN" w:eastAsia="en-IN" w:bidi="ar-LB"/>
              </w:rPr>
              <w:t>متناهية الصغر (حتى 1 طن)</w:t>
            </w:r>
          </w:p>
        </w:tc>
      </w:tr>
      <w:tr w:rsidR="00790386" w:rsidRPr="009E3E4A" w14:paraId="0A959160" w14:textId="77777777" w:rsidTr="00DF0483">
        <w:trPr>
          <w:trHeight w:val="31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53B6B5B4" w14:textId="77777777" w:rsidR="00790386" w:rsidRPr="009E3E4A" w:rsidRDefault="00790386" w:rsidP="00DF0483">
            <w:pPr>
              <w:bidi/>
              <w:jc w:val="left"/>
              <w:rPr>
                <w:color w:val="000000"/>
                <w:szCs w:val="24"/>
                <w:lang w:val="en-IN" w:eastAsia="en-IN" w:bidi="ar-LB"/>
              </w:rPr>
            </w:pPr>
          </w:p>
        </w:tc>
        <w:tc>
          <w:tcPr>
            <w:tcW w:w="13400" w:type="dxa"/>
            <w:tcBorders>
              <w:top w:val="single" w:sz="4" w:space="0" w:color="auto"/>
              <w:left w:val="nil"/>
              <w:bottom w:val="single" w:sz="4" w:space="0" w:color="auto"/>
              <w:right w:val="single" w:sz="4" w:space="0" w:color="auto"/>
            </w:tcBorders>
            <w:shd w:val="clear" w:color="auto" w:fill="auto"/>
            <w:noWrap/>
            <w:vAlign w:val="bottom"/>
          </w:tcPr>
          <w:p w14:paraId="236591C2" w14:textId="77777777" w:rsidR="00790386" w:rsidRPr="009E3E4A" w:rsidRDefault="00790386" w:rsidP="00DF0483">
            <w:pPr>
              <w:bidi/>
              <w:jc w:val="left"/>
              <w:rPr>
                <w:color w:val="000000"/>
                <w:szCs w:val="24"/>
                <w:lang w:val="en-IN" w:eastAsia="en-IN" w:bidi="ar-LB"/>
              </w:rPr>
            </w:pPr>
            <w:r w:rsidRPr="009E3E4A">
              <w:rPr>
                <w:color w:val="000000"/>
                <w:szCs w:val="24"/>
                <w:rtl/>
                <w:lang w:val="en-IN" w:eastAsia="en-IN" w:bidi="ar-LB"/>
              </w:rPr>
              <w:t>صغيرة (&gt;1 إلى &lt;=7 طن)</w:t>
            </w:r>
          </w:p>
        </w:tc>
      </w:tr>
      <w:tr w:rsidR="00790386" w:rsidRPr="009E3E4A" w14:paraId="370A4CB1" w14:textId="77777777" w:rsidTr="00DF0483">
        <w:trPr>
          <w:trHeight w:val="31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26F6D7CF" w14:textId="77777777" w:rsidR="00790386" w:rsidRPr="009E3E4A" w:rsidRDefault="00790386" w:rsidP="00DF0483">
            <w:pPr>
              <w:bidi/>
              <w:jc w:val="left"/>
              <w:rPr>
                <w:color w:val="000000"/>
                <w:szCs w:val="24"/>
                <w:lang w:val="en-IN" w:eastAsia="en-IN" w:bidi="ar-LB"/>
              </w:rPr>
            </w:pPr>
          </w:p>
        </w:tc>
        <w:tc>
          <w:tcPr>
            <w:tcW w:w="13400" w:type="dxa"/>
            <w:tcBorders>
              <w:top w:val="single" w:sz="4" w:space="0" w:color="auto"/>
              <w:left w:val="nil"/>
              <w:bottom w:val="single" w:sz="4" w:space="0" w:color="auto"/>
              <w:right w:val="single" w:sz="4" w:space="0" w:color="auto"/>
            </w:tcBorders>
            <w:shd w:val="clear" w:color="auto" w:fill="auto"/>
            <w:noWrap/>
            <w:vAlign w:val="bottom"/>
          </w:tcPr>
          <w:p w14:paraId="66C1E20F" w14:textId="77777777" w:rsidR="00790386" w:rsidRPr="009E3E4A" w:rsidRDefault="00790386" w:rsidP="00DF0483">
            <w:pPr>
              <w:bidi/>
              <w:jc w:val="left"/>
              <w:rPr>
                <w:color w:val="000000"/>
                <w:szCs w:val="24"/>
                <w:lang w:val="en-IN" w:eastAsia="en-IN" w:bidi="ar-LB"/>
              </w:rPr>
            </w:pPr>
            <w:r w:rsidRPr="009E3E4A">
              <w:rPr>
                <w:color w:val="000000"/>
                <w:szCs w:val="24"/>
                <w:rtl/>
                <w:lang w:val="en-IN" w:eastAsia="en-IN" w:bidi="ar-LB"/>
              </w:rPr>
              <w:t>متوسطة (&gt;7 إلى &lt;=15 طن)</w:t>
            </w:r>
          </w:p>
        </w:tc>
      </w:tr>
      <w:tr w:rsidR="00790386" w:rsidRPr="009E3E4A" w14:paraId="7D7E40C8" w14:textId="77777777" w:rsidTr="00DF0483">
        <w:trPr>
          <w:trHeight w:val="31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212CE3B7" w14:textId="77777777" w:rsidR="00790386" w:rsidRPr="009E3E4A" w:rsidRDefault="00790386" w:rsidP="00DF0483">
            <w:pPr>
              <w:bidi/>
              <w:jc w:val="left"/>
              <w:rPr>
                <w:color w:val="000000"/>
                <w:szCs w:val="24"/>
                <w:lang w:val="en-IN" w:eastAsia="en-IN" w:bidi="ar-LB"/>
              </w:rPr>
            </w:pPr>
          </w:p>
        </w:tc>
        <w:tc>
          <w:tcPr>
            <w:tcW w:w="13400" w:type="dxa"/>
            <w:tcBorders>
              <w:top w:val="single" w:sz="4" w:space="0" w:color="auto"/>
              <w:left w:val="nil"/>
              <w:bottom w:val="single" w:sz="4" w:space="0" w:color="auto"/>
              <w:right w:val="single" w:sz="4" w:space="0" w:color="auto"/>
            </w:tcBorders>
            <w:shd w:val="clear" w:color="auto" w:fill="auto"/>
            <w:noWrap/>
            <w:vAlign w:val="bottom"/>
          </w:tcPr>
          <w:p w14:paraId="5228ACE9" w14:textId="77777777" w:rsidR="00790386" w:rsidRPr="009E3E4A" w:rsidRDefault="00790386" w:rsidP="00DF0483">
            <w:pPr>
              <w:bidi/>
              <w:jc w:val="left"/>
              <w:rPr>
                <w:color w:val="000000"/>
                <w:szCs w:val="24"/>
                <w:lang w:val="en-IN" w:eastAsia="en-IN" w:bidi="ar-LB"/>
              </w:rPr>
            </w:pPr>
            <w:r w:rsidRPr="009E3E4A">
              <w:rPr>
                <w:color w:val="000000"/>
                <w:szCs w:val="24"/>
                <w:rtl/>
                <w:lang w:val="en-IN" w:eastAsia="en-IN" w:bidi="ar-LB"/>
              </w:rPr>
              <w:t>كبيرة (&gt; 15 طن)</w:t>
            </w:r>
          </w:p>
        </w:tc>
      </w:tr>
    </w:tbl>
    <w:p w14:paraId="6F882633" w14:textId="77777777" w:rsidR="00790386" w:rsidRPr="009E3E4A" w:rsidRDefault="00790386" w:rsidP="00790386">
      <w:pPr>
        <w:bidi/>
        <w:rPr>
          <w:sz w:val="26"/>
          <w:szCs w:val="26"/>
          <w:lang w:bidi="ar-LB"/>
        </w:rPr>
      </w:pPr>
    </w:p>
    <w:tbl>
      <w:tblPr>
        <w:tblStyle w:val="TableGrid10"/>
        <w:bidiVisual/>
        <w:tblW w:w="14018" w:type="dxa"/>
        <w:tblLook w:val="04A0" w:firstRow="1" w:lastRow="0" w:firstColumn="1" w:lastColumn="0" w:noHBand="0" w:noVBand="1"/>
      </w:tblPr>
      <w:tblGrid>
        <w:gridCol w:w="2246"/>
        <w:gridCol w:w="2250"/>
        <w:gridCol w:w="2250"/>
        <w:gridCol w:w="2254"/>
        <w:gridCol w:w="2250"/>
        <w:gridCol w:w="2768"/>
      </w:tblGrid>
      <w:tr w:rsidR="00790386" w:rsidRPr="009E3E4A" w14:paraId="7691ED38" w14:textId="77777777" w:rsidTr="00A00902">
        <w:tc>
          <w:tcPr>
            <w:tcW w:w="2246" w:type="dxa"/>
          </w:tcPr>
          <w:p w14:paraId="552E61F2" w14:textId="77777777" w:rsidR="00790386" w:rsidRPr="009E3E4A" w:rsidRDefault="00790386" w:rsidP="00DF0483">
            <w:pPr>
              <w:bidi/>
              <w:jc w:val="left"/>
              <w:rPr>
                <w:rFonts w:ascii="Times New Roman" w:hAnsi="Times New Roman"/>
                <w:lang w:val="en-US" w:bidi="ar-LB"/>
              </w:rPr>
            </w:pPr>
            <w:r>
              <w:rPr>
                <w:rFonts w:ascii="Times New Roman" w:hAnsi="Times New Roman"/>
                <w:b/>
                <w:bCs/>
                <w:rtl/>
                <w:lang w:val="en-US" w:bidi="ar-LB"/>
              </w:rPr>
              <w:t>القطاع</w:t>
            </w:r>
            <w:r w:rsidRPr="009E3E4A">
              <w:rPr>
                <w:rFonts w:ascii="Times New Roman" w:hAnsi="Times New Roman"/>
                <w:b/>
                <w:bCs/>
                <w:lang w:val="en-US" w:bidi="ar-LB"/>
              </w:rPr>
              <w:t xml:space="preserve"> </w:t>
            </w:r>
          </w:p>
        </w:tc>
        <w:tc>
          <w:tcPr>
            <w:tcW w:w="2250" w:type="dxa"/>
          </w:tcPr>
          <w:p w14:paraId="6F705EA6" w14:textId="77777777" w:rsidR="00790386" w:rsidRPr="009E3E4A" w:rsidRDefault="00790386" w:rsidP="00DF0483">
            <w:pPr>
              <w:bidi/>
              <w:jc w:val="left"/>
              <w:rPr>
                <w:rFonts w:ascii="Times New Roman" w:hAnsi="Times New Roman"/>
                <w:lang w:val="en-US" w:bidi="ar-LB"/>
              </w:rPr>
            </w:pPr>
            <w:r>
              <w:rPr>
                <w:rFonts w:ascii="Times New Roman" w:hAnsi="Times New Roman"/>
                <w:rtl/>
                <w:lang w:val="en-US" w:bidi="ar-LB"/>
              </w:rPr>
              <w:t>متناهية الصغر</w:t>
            </w:r>
          </w:p>
        </w:tc>
        <w:tc>
          <w:tcPr>
            <w:tcW w:w="2250" w:type="dxa"/>
          </w:tcPr>
          <w:p w14:paraId="44EBE90F" w14:textId="77777777" w:rsidR="00790386" w:rsidRPr="009E3E4A" w:rsidRDefault="00790386" w:rsidP="00DF0483">
            <w:pPr>
              <w:bidi/>
              <w:jc w:val="left"/>
              <w:rPr>
                <w:rFonts w:ascii="Times New Roman" w:hAnsi="Times New Roman"/>
                <w:lang w:val="en-US" w:bidi="ar-LB"/>
              </w:rPr>
            </w:pPr>
            <w:r>
              <w:rPr>
                <w:rFonts w:ascii="Times New Roman" w:hAnsi="Times New Roman"/>
                <w:rtl/>
                <w:lang w:val="en-US" w:bidi="ar-LB"/>
              </w:rPr>
              <w:t>صغيرة</w:t>
            </w:r>
            <w:r w:rsidRPr="009E3E4A">
              <w:rPr>
                <w:rFonts w:ascii="Times New Roman" w:hAnsi="Times New Roman"/>
                <w:lang w:val="en-US" w:bidi="ar-LB"/>
              </w:rPr>
              <w:t xml:space="preserve"> </w:t>
            </w:r>
          </w:p>
        </w:tc>
        <w:tc>
          <w:tcPr>
            <w:tcW w:w="2254" w:type="dxa"/>
          </w:tcPr>
          <w:p w14:paraId="2958CDE0" w14:textId="77777777" w:rsidR="00790386" w:rsidRPr="009E3E4A" w:rsidRDefault="00790386" w:rsidP="00DF0483">
            <w:pPr>
              <w:bidi/>
              <w:jc w:val="left"/>
              <w:rPr>
                <w:rFonts w:ascii="Times New Roman" w:hAnsi="Times New Roman"/>
                <w:lang w:val="en-US" w:bidi="ar-LB"/>
              </w:rPr>
            </w:pPr>
            <w:r>
              <w:rPr>
                <w:rFonts w:ascii="Times New Roman" w:hAnsi="Times New Roman"/>
                <w:rtl/>
                <w:lang w:val="en-US" w:bidi="ar-LB"/>
              </w:rPr>
              <w:t>متوسطة</w:t>
            </w:r>
          </w:p>
        </w:tc>
        <w:tc>
          <w:tcPr>
            <w:tcW w:w="2250" w:type="dxa"/>
          </w:tcPr>
          <w:p w14:paraId="4EDED3A7" w14:textId="77777777" w:rsidR="00790386" w:rsidRPr="009E3E4A" w:rsidRDefault="00790386" w:rsidP="00DF0483">
            <w:pPr>
              <w:bidi/>
              <w:jc w:val="left"/>
              <w:rPr>
                <w:rFonts w:ascii="Times New Roman" w:hAnsi="Times New Roman"/>
                <w:lang w:val="en-US" w:bidi="ar-LB"/>
              </w:rPr>
            </w:pPr>
            <w:r>
              <w:rPr>
                <w:rFonts w:ascii="Times New Roman" w:hAnsi="Times New Roman"/>
                <w:rtl/>
                <w:lang w:val="en-US" w:bidi="ar-LB"/>
              </w:rPr>
              <w:t>كبيرة</w:t>
            </w:r>
          </w:p>
        </w:tc>
        <w:tc>
          <w:tcPr>
            <w:tcW w:w="2768" w:type="dxa"/>
          </w:tcPr>
          <w:p w14:paraId="556AA03B" w14:textId="77777777" w:rsidR="00790386" w:rsidRPr="009E3E4A" w:rsidRDefault="00790386" w:rsidP="00DF0483">
            <w:pPr>
              <w:bidi/>
              <w:jc w:val="left"/>
              <w:rPr>
                <w:rFonts w:ascii="Times New Roman" w:hAnsi="Times New Roman"/>
                <w:lang w:val="en-US" w:bidi="ar-LB"/>
              </w:rPr>
            </w:pPr>
            <w:r>
              <w:rPr>
                <w:rFonts w:ascii="Times New Roman" w:hAnsi="Times New Roman"/>
                <w:rtl/>
                <w:lang w:val="en-US" w:bidi="ar-LB"/>
              </w:rPr>
              <w:t>تكاليف التشغيل الإضافية</w:t>
            </w:r>
          </w:p>
        </w:tc>
      </w:tr>
      <w:tr w:rsidR="00790386" w:rsidRPr="009E3E4A" w14:paraId="12B82960" w14:textId="77777777" w:rsidTr="00A00902">
        <w:tc>
          <w:tcPr>
            <w:tcW w:w="2246" w:type="dxa"/>
          </w:tcPr>
          <w:p w14:paraId="57466BDD" w14:textId="77777777" w:rsidR="00790386" w:rsidRPr="009E3E4A" w:rsidRDefault="00790386" w:rsidP="00DF0483">
            <w:pPr>
              <w:bidi/>
              <w:jc w:val="left"/>
              <w:rPr>
                <w:rFonts w:ascii="Times New Roman" w:hAnsi="Times New Roman"/>
                <w:highlight w:val="green"/>
                <w:lang w:val="en-US" w:bidi="ar-LB"/>
              </w:rPr>
            </w:pPr>
            <w:r w:rsidRPr="009E3E4A">
              <w:rPr>
                <w:rFonts w:ascii="Times New Roman" w:hAnsi="Times New Roman"/>
                <w:highlight w:val="green"/>
                <w:rtl/>
                <w:lang w:val="en-US" w:bidi="ar-LB"/>
              </w:rPr>
              <w:t>التبريد المنزلي</w:t>
            </w:r>
          </w:p>
        </w:tc>
        <w:tc>
          <w:tcPr>
            <w:tcW w:w="2250" w:type="dxa"/>
          </w:tcPr>
          <w:p w14:paraId="43A4D421"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75000</w:t>
            </w:r>
          </w:p>
        </w:tc>
        <w:tc>
          <w:tcPr>
            <w:tcW w:w="2250" w:type="dxa"/>
          </w:tcPr>
          <w:p w14:paraId="256ABD79"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85000</w:t>
            </w:r>
          </w:p>
        </w:tc>
        <w:tc>
          <w:tcPr>
            <w:tcW w:w="2254" w:type="dxa"/>
          </w:tcPr>
          <w:p w14:paraId="0AF38960" w14:textId="77777777" w:rsidR="00790386" w:rsidRPr="009E3E4A" w:rsidRDefault="00790386" w:rsidP="00DF0483">
            <w:pPr>
              <w:bidi/>
              <w:jc w:val="left"/>
              <w:rPr>
                <w:rFonts w:ascii="Times New Roman" w:hAnsi="Times New Roman"/>
                <w:highlight w:val="green"/>
                <w:lang w:val="en-US" w:bidi="ar-LB"/>
              </w:rPr>
            </w:pPr>
            <w:r w:rsidRPr="009E3E4A">
              <w:rPr>
                <w:rFonts w:ascii="Times New Roman" w:hAnsi="Times New Roman"/>
                <w:highlight w:val="green"/>
                <w:rtl/>
                <w:lang w:val="en-US" w:bidi="ar-LB"/>
              </w:rPr>
              <w:t>13.76</w:t>
            </w:r>
          </w:p>
        </w:tc>
        <w:tc>
          <w:tcPr>
            <w:tcW w:w="2250" w:type="dxa"/>
          </w:tcPr>
          <w:p w14:paraId="3BE9E71D" w14:textId="77777777" w:rsidR="00790386" w:rsidRPr="009E3E4A" w:rsidRDefault="00790386" w:rsidP="00DF0483">
            <w:pPr>
              <w:bidi/>
              <w:jc w:val="left"/>
              <w:rPr>
                <w:rFonts w:ascii="Times New Roman" w:hAnsi="Times New Roman"/>
                <w:highlight w:val="green"/>
                <w:lang w:val="en-US" w:bidi="ar-LB"/>
              </w:rPr>
            </w:pPr>
            <w:r w:rsidRPr="009E3E4A">
              <w:rPr>
                <w:rFonts w:ascii="Times New Roman" w:hAnsi="Times New Roman"/>
                <w:highlight w:val="green"/>
                <w:rtl/>
                <w:lang w:val="en-US" w:bidi="ar-LB"/>
              </w:rPr>
              <w:t>13.76</w:t>
            </w:r>
          </w:p>
        </w:tc>
        <w:tc>
          <w:tcPr>
            <w:tcW w:w="2768" w:type="dxa"/>
          </w:tcPr>
          <w:p w14:paraId="17542911" w14:textId="77777777" w:rsidR="00790386" w:rsidRPr="009E3E4A" w:rsidRDefault="00790386" w:rsidP="00DF0483">
            <w:pPr>
              <w:bidi/>
              <w:jc w:val="left"/>
              <w:rPr>
                <w:rFonts w:ascii="Times New Roman" w:hAnsi="Times New Roman"/>
                <w:rtl/>
                <w:lang w:val="en-US" w:bidi="ar-LB"/>
              </w:rPr>
            </w:pPr>
            <w:r w:rsidRPr="009E3E4A">
              <w:rPr>
                <w:rFonts w:ascii="Times New Roman" w:hAnsi="Times New Roman"/>
                <w:rtl/>
                <w:lang w:val="en-US" w:bidi="ar-LB"/>
              </w:rPr>
              <w:t>5.32+ 3</w:t>
            </w:r>
            <w:r>
              <w:rPr>
                <w:rFonts w:ascii="Times New Roman" w:hAnsi="Times New Roman"/>
                <w:rtl/>
                <w:lang w:val="en-US" w:bidi="ar-LB"/>
              </w:rPr>
              <w:t xml:space="preserve"> سنوات</w:t>
            </w:r>
          </w:p>
        </w:tc>
      </w:tr>
      <w:tr w:rsidR="00790386" w:rsidRPr="009E3E4A" w14:paraId="41B64643" w14:textId="77777777" w:rsidTr="00A00902">
        <w:tc>
          <w:tcPr>
            <w:tcW w:w="2246" w:type="dxa"/>
          </w:tcPr>
          <w:p w14:paraId="3E180431"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التبريد التجاري</w:t>
            </w:r>
          </w:p>
        </w:tc>
        <w:tc>
          <w:tcPr>
            <w:tcW w:w="2250" w:type="dxa"/>
          </w:tcPr>
          <w:p w14:paraId="3A65AE1B" w14:textId="77777777" w:rsidR="00790386" w:rsidRPr="009E3E4A" w:rsidRDefault="00790386" w:rsidP="00DF0483">
            <w:pPr>
              <w:bidi/>
              <w:jc w:val="left"/>
              <w:rPr>
                <w:rFonts w:ascii="Times New Roman" w:hAnsi="Times New Roman"/>
                <w:rtl/>
                <w:lang w:val="en-US" w:bidi="ar-LB"/>
              </w:rPr>
            </w:pPr>
            <w:r w:rsidRPr="009E3E4A">
              <w:rPr>
                <w:rFonts w:ascii="Times New Roman" w:hAnsi="Times New Roman"/>
                <w:rtl/>
                <w:lang w:val="en-US" w:bidi="ar-LB"/>
              </w:rPr>
              <w:t>75000</w:t>
            </w:r>
          </w:p>
        </w:tc>
        <w:tc>
          <w:tcPr>
            <w:tcW w:w="2250" w:type="dxa"/>
          </w:tcPr>
          <w:p w14:paraId="69D527A2"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85000</w:t>
            </w:r>
          </w:p>
        </w:tc>
        <w:tc>
          <w:tcPr>
            <w:tcW w:w="2254" w:type="dxa"/>
          </w:tcPr>
          <w:p w14:paraId="315E6C49"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18.00</w:t>
            </w:r>
          </w:p>
        </w:tc>
        <w:tc>
          <w:tcPr>
            <w:tcW w:w="2250" w:type="dxa"/>
          </w:tcPr>
          <w:p w14:paraId="0E6CFEB8"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18.00</w:t>
            </w:r>
          </w:p>
        </w:tc>
        <w:tc>
          <w:tcPr>
            <w:tcW w:w="2768" w:type="dxa"/>
          </w:tcPr>
          <w:p w14:paraId="0674964A" w14:textId="77777777" w:rsidR="00790386" w:rsidRPr="009E3E4A" w:rsidRDefault="00790386" w:rsidP="00DF0483">
            <w:pPr>
              <w:bidi/>
              <w:jc w:val="left"/>
              <w:rPr>
                <w:rFonts w:ascii="Times New Roman" w:hAnsi="Times New Roman"/>
                <w:rtl/>
                <w:lang w:val="en-US" w:bidi="ar-LB"/>
              </w:rPr>
            </w:pPr>
            <w:r w:rsidRPr="009E3E4A">
              <w:rPr>
                <w:rFonts w:ascii="Times New Roman" w:hAnsi="Times New Roman"/>
                <w:rtl/>
                <w:lang w:val="en-US" w:bidi="ar-LB"/>
              </w:rPr>
              <w:t>5.32 + 3</w:t>
            </w:r>
            <w:r>
              <w:rPr>
                <w:rFonts w:ascii="Times New Roman" w:hAnsi="Times New Roman"/>
                <w:rtl/>
                <w:lang w:val="en-US" w:bidi="ar-LB"/>
              </w:rPr>
              <w:t xml:space="preserve"> سنوات</w:t>
            </w:r>
          </w:p>
        </w:tc>
      </w:tr>
      <w:tr w:rsidR="00790386" w:rsidRPr="009E3E4A" w14:paraId="3281971B" w14:textId="77777777" w:rsidTr="00A00902">
        <w:tc>
          <w:tcPr>
            <w:tcW w:w="2246" w:type="dxa"/>
          </w:tcPr>
          <w:p w14:paraId="08B246B8"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تكييف الهواء الثابت - منزلي</w:t>
            </w:r>
          </w:p>
        </w:tc>
        <w:tc>
          <w:tcPr>
            <w:tcW w:w="2250" w:type="dxa"/>
          </w:tcPr>
          <w:p w14:paraId="3A4FB42C"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85000</w:t>
            </w:r>
          </w:p>
        </w:tc>
        <w:tc>
          <w:tcPr>
            <w:tcW w:w="2250" w:type="dxa"/>
          </w:tcPr>
          <w:p w14:paraId="1EBFBFB9"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105000</w:t>
            </w:r>
          </w:p>
        </w:tc>
        <w:tc>
          <w:tcPr>
            <w:tcW w:w="2254" w:type="dxa"/>
          </w:tcPr>
          <w:p w14:paraId="3D2AD77A"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11.3</w:t>
            </w:r>
          </w:p>
        </w:tc>
        <w:tc>
          <w:tcPr>
            <w:tcW w:w="2250" w:type="dxa"/>
          </w:tcPr>
          <w:p w14:paraId="2F9930CC"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13.00</w:t>
            </w:r>
          </w:p>
        </w:tc>
        <w:tc>
          <w:tcPr>
            <w:tcW w:w="2768" w:type="dxa"/>
          </w:tcPr>
          <w:p w14:paraId="22F1D4E8"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8.82+ 3</w:t>
            </w:r>
            <w:r>
              <w:rPr>
                <w:rFonts w:ascii="Times New Roman" w:hAnsi="Times New Roman"/>
                <w:rtl/>
                <w:lang w:val="en-US" w:bidi="ar-LB"/>
              </w:rPr>
              <w:t xml:space="preserve"> سنوات</w:t>
            </w:r>
          </w:p>
        </w:tc>
      </w:tr>
      <w:tr w:rsidR="00790386" w:rsidRPr="009E3E4A" w14:paraId="6F660F74" w14:textId="77777777" w:rsidTr="00A00902">
        <w:tc>
          <w:tcPr>
            <w:tcW w:w="2246" w:type="dxa"/>
          </w:tcPr>
          <w:p w14:paraId="308EC3F2"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تكييف الهواء الثابت - تجاري</w:t>
            </w:r>
          </w:p>
        </w:tc>
        <w:tc>
          <w:tcPr>
            <w:tcW w:w="2250" w:type="dxa"/>
          </w:tcPr>
          <w:p w14:paraId="6FFFEC49" w14:textId="77777777" w:rsidR="00790386" w:rsidRPr="009E3E4A" w:rsidRDefault="00790386" w:rsidP="00DF0483">
            <w:pPr>
              <w:bidi/>
              <w:jc w:val="left"/>
              <w:rPr>
                <w:rFonts w:ascii="Times New Roman" w:hAnsi="Times New Roman"/>
                <w:lang w:val="en-US" w:bidi="ar-LB"/>
              </w:rPr>
            </w:pPr>
            <w:r>
              <w:rPr>
                <w:rFonts w:ascii="Times New Roman" w:hAnsi="Times New Roman"/>
                <w:rtl/>
                <w:lang w:val="en-US" w:bidi="ar-LB"/>
              </w:rPr>
              <w:t xml:space="preserve">على أساس </w:t>
            </w:r>
            <w:r w:rsidRPr="009E3E4A">
              <w:rPr>
                <w:rFonts w:ascii="Times New Roman" w:hAnsi="Times New Roman"/>
                <w:rtl/>
                <w:lang w:val="en-US" w:bidi="ar-LB"/>
              </w:rPr>
              <w:t>كل حالة على حدة</w:t>
            </w:r>
          </w:p>
        </w:tc>
        <w:tc>
          <w:tcPr>
            <w:tcW w:w="2250" w:type="dxa"/>
          </w:tcPr>
          <w:p w14:paraId="48189066"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على أساس كل حالة على حدة</w:t>
            </w:r>
          </w:p>
        </w:tc>
        <w:tc>
          <w:tcPr>
            <w:tcW w:w="2254" w:type="dxa"/>
          </w:tcPr>
          <w:p w14:paraId="716877D6"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18.00</w:t>
            </w:r>
          </w:p>
        </w:tc>
        <w:tc>
          <w:tcPr>
            <w:tcW w:w="2250" w:type="dxa"/>
          </w:tcPr>
          <w:p w14:paraId="4FCA4454"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18.00</w:t>
            </w:r>
          </w:p>
        </w:tc>
        <w:tc>
          <w:tcPr>
            <w:tcW w:w="2768" w:type="dxa"/>
          </w:tcPr>
          <w:p w14:paraId="1DAC2076"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5.32+ 3</w:t>
            </w:r>
            <w:r>
              <w:rPr>
                <w:rFonts w:ascii="Times New Roman" w:hAnsi="Times New Roman"/>
                <w:rtl/>
                <w:lang w:val="en-US" w:bidi="ar-LB"/>
              </w:rPr>
              <w:t xml:space="preserve"> سنوات</w:t>
            </w:r>
          </w:p>
        </w:tc>
      </w:tr>
      <w:tr w:rsidR="00790386" w:rsidRPr="009E3E4A" w14:paraId="5424FF13" w14:textId="77777777" w:rsidTr="00A00902">
        <w:tc>
          <w:tcPr>
            <w:tcW w:w="2246" w:type="dxa"/>
          </w:tcPr>
          <w:p w14:paraId="396BC502"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التبريد الصناعي/النقل</w:t>
            </w:r>
          </w:p>
        </w:tc>
        <w:tc>
          <w:tcPr>
            <w:tcW w:w="2250" w:type="dxa"/>
          </w:tcPr>
          <w:p w14:paraId="7671BEE8"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على أساس كل حالة على حدة</w:t>
            </w:r>
          </w:p>
        </w:tc>
        <w:tc>
          <w:tcPr>
            <w:tcW w:w="2250" w:type="dxa"/>
          </w:tcPr>
          <w:p w14:paraId="04B5BAAD" w14:textId="77777777" w:rsidR="00790386" w:rsidRPr="009E3E4A" w:rsidRDefault="00790386" w:rsidP="00DF0483">
            <w:pPr>
              <w:bidi/>
              <w:jc w:val="left"/>
              <w:rPr>
                <w:rFonts w:ascii="Times New Roman" w:hAnsi="Times New Roman"/>
                <w:rtl/>
                <w:lang w:val="en-US" w:bidi="ar-LB"/>
              </w:rPr>
            </w:pPr>
            <w:r w:rsidRPr="009E3E4A">
              <w:rPr>
                <w:rFonts w:ascii="Times New Roman" w:hAnsi="Times New Roman"/>
                <w:rtl/>
                <w:lang w:val="en-US" w:bidi="ar-LB"/>
              </w:rPr>
              <w:t>على أساس كل حالة على حدة</w:t>
            </w:r>
          </w:p>
        </w:tc>
        <w:tc>
          <w:tcPr>
            <w:tcW w:w="2254" w:type="dxa"/>
          </w:tcPr>
          <w:p w14:paraId="4AC74402"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على أساس كل حالة على حدة</w:t>
            </w:r>
          </w:p>
        </w:tc>
        <w:tc>
          <w:tcPr>
            <w:tcW w:w="2250" w:type="dxa"/>
          </w:tcPr>
          <w:p w14:paraId="5988CD4D"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على أساس كل حالة على حدة</w:t>
            </w:r>
          </w:p>
        </w:tc>
        <w:tc>
          <w:tcPr>
            <w:tcW w:w="2768" w:type="dxa"/>
          </w:tcPr>
          <w:p w14:paraId="7038F53C"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على أساس كل حالة على حدة</w:t>
            </w:r>
          </w:p>
        </w:tc>
      </w:tr>
      <w:tr w:rsidR="00790386" w:rsidRPr="009E3E4A" w14:paraId="76B9C553" w14:textId="77777777" w:rsidTr="00A00902">
        <w:tc>
          <w:tcPr>
            <w:tcW w:w="2246" w:type="dxa"/>
          </w:tcPr>
          <w:p w14:paraId="2A5A548B" w14:textId="7F462696" w:rsidR="00790386" w:rsidRPr="00844E70" w:rsidRDefault="00844E70" w:rsidP="00DF0483">
            <w:pPr>
              <w:bidi/>
              <w:jc w:val="left"/>
              <w:rPr>
                <w:rFonts w:ascii="Times New Roman" w:hAnsi="Times New Roman"/>
                <w:highlight w:val="green"/>
                <w:lang w:val="en-US" w:bidi="ar-LB"/>
              </w:rPr>
            </w:pPr>
            <w:r w:rsidRPr="00844E70">
              <w:rPr>
                <w:rFonts w:ascii="Times New Roman" w:hAnsi="Times New Roman"/>
                <w:highlight w:val="green"/>
                <w:rtl/>
                <w:lang w:val="en-US" w:bidi="ar-LB"/>
              </w:rPr>
              <w:t>رغوة متعددة اليوريثان</w:t>
            </w:r>
          </w:p>
        </w:tc>
        <w:tc>
          <w:tcPr>
            <w:tcW w:w="2250" w:type="dxa"/>
          </w:tcPr>
          <w:p w14:paraId="666A2DC3"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14</w:t>
            </w:r>
          </w:p>
        </w:tc>
        <w:tc>
          <w:tcPr>
            <w:tcW w:w="2250" w:type="dxa"/>
          </w:tcPr>
          <w:p w14:paraId="126A86CE"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14</w:t>
            </w:r>
          </w:p>
        </w:tc>
        <w:tc>
          <w:tcPr>
            <w:tcW w:w="2254" w:type="dxa"/>
          </w:tcPr>
          <w:p w14:paraId="1BC25512" w14:textId="77777777" w:rsidR="00790386" w:rsidRPr="009E3E4A" w:rsidRDefault="00790386" w:rsidP="00DF0483">
            <w:pPr>
              <w:bidi/>
              <w:jc w:val="left"/>
              <w:rPr>
                <w:rFonts w:ascii="Times New Roman" w:hAnsi="Times New Roman"/>
                <w:highlight w:val="green"/>
                <w:lang w:val="en-US" w:bidi="ar-LB"/>
              </w:rPr>
            </w:pPr>
            <w:r w:rsidRPr="009E3E4A">
              <w:rPr>
                <w:rFonts w:ascii="Times New Roman" w:hAnsi="Times New Roman"/>
                <w:highlight w:val="green"/>
                <w:rtl/>
                <w:lang w:val="en-US" w:bidi="ar-LB"/>
              </w:rPr>
              <w:t>9.0</w:t>
            </w:r>
          </w:p>
        </w:tc>
        <w:tc>
          <w:tcPr>
            <w:tcW w:w="2250" w:type="dxa"/>
          </w:tcPr>
          <w:p w14:paraId="09464AEA" w14:textId="77777777" w:rsidR="00790386" w:rsidRPr="009E3E4A" w:rsidRDefault="00790386" w:rsidP="00DF0483">
            <w:pPr>
              <w:bidi/>
              <w:jc w:val="left"/>
              <w:rPr>
                <w:rFonts w:ascii="Times New Roman" w:hAnsi="Times New Roman"/>
                <w:highlight w:val="green"/>
                <w:lang w:val="en-US" w:bidi="ar-LB"/>
              </w:rPr>
            </w:pPr>
            <w:r w:rsidRPr="009E3E4A">
              <w:rPr>
                <w:rFonts w:ascii="Times New Roman" w:hAnsi="Times New Roman"/>
                <w:highlight w:val="green"/>
                <w:rtl/>
                <w:lang w:val="en-US" w:bidi="ar-LB"/>
              </w:rPr>
              <w:t>9.00</w:t>
            </w:r>
          </w:p>
        </w:tc>
        <w:tc>
          <w:tcPr>
            <w:tcW w:w="2768" w:type="dxa"/>
          </w:tcPr>
          <w:p w14:paraId="68B4AF66"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5 + 3</w:t>
            </w:r>
            <w:r>
              <w:rPr>
                <w:rFonts w:ascii="Times New Roman" w:hAnsi="Times New Roman"/>
                <w:rtl/>
                <w:lang w:val="en-US" w:bidi="ar-LB"/>
              </w:rPr>
              <w:t xml:space="preserve"> سنوات</w:t>
            </w:r>
          </w:p>
        </w:tc>
      </w:tr>
      <w:tr w:rsidR="00790386" w:rsidRPr="009E3E4A" w14:paraId="6C6AEA59" w14:textId="77777777" w:rsidTr="00A00902">
        <w:tc>
          <w:tcPr>
            <w:tcW w:w="2246" w:type="dxa"/>
          </w:tcPr>
          <w:p w14:paraId="4FD40939"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جميع القطاعات الأخرى</w:t>
            </w:r>
          </w:p>
        </w:tc>
        <w:tc>
          <w:tcPr>
            <w:tcW w:w="2250" w:type="dxa"/>
          </w:tcPr>
          <w:p w14:paraId="1472A427" w14:textId="77777777" w:rsidR="00790386" w:rsidRPr="009E3E4A" w:rsidRDefault="00790386" w:rsidP="00DF0483">
            <w:pPr>
              <w:bidi/>
              <w:jc w:val="left"/>
              <w:rPr>
                <w:rFonts w:ascii="Times New Roman" w:hAnsi="Times New Roman"/>
                <w:rtl/>
                <w:lang w:val="en-US" w:bidi="ar-LB"/>
              </w:rPr>
            </w:pPr>
            <w:r w:rsidRPr="009E3E4A">
              <w:rPr>
                <w:rFonts w:ascii="Times New Roman" w:hAnsi="Times New Roman"/>
                <w:rtl/>
                <w:lang w:val="en-US" w:bidi="ar-LB"/>
              </w:rPr>
              <w:t>على أساس كل حالة على حدة</w:t>
            </w:r>
          </w:p>
        </w:tc>
        <w:tc>
          <w:tcPr>
            <w:tcW w:w="2250" w:type="dxa"/>
          </w:tcPr>
          <w:p w14:paraId="0D103AD9" w14:textId="77777777" w:rsidR="00790386" w:rsidRPr="009E3E4A" w:rsidRDefault="00790386" w:rsidP="00DF0483">
            <w:pPr>
              <w:bidi/>
              <w:jc w:val="left"/>
              <w:rPr>
                <w:rFonts w:ascii="Times New Roman" w:hAnsi="Times New Roman"/>
                <w:rtl/>
                <w:lang w:val="en-US" w:bidi="ar-LB"/>
              </w:rPr>
            </w:pPr>
            <w:r w:rsidRPr="009E3E4A">
              <w:rPr>
                <w:rFonts w:ascii="Times New Roman" w:hAnsi="Times New Roman"/>
                <w:rtl/>
                <w:lang w:val="en-US" w:bidi="ar-LB"/>
              </w:rPr>
              <w:t>على أساس كل حالة على حدة</w:t>
            </w:r>
          </w:p>
        </w:tc>
        <w:tc>
          <w:tcPr>
            <w:tcW w:w="2254" w:type="dxa"/>
          </w:tcPr>
          <w:p w14:paraId="42AE3FAB"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على أساس كل حالة على حدة</w:t>
            </w:r>
          </w:p>
        </w:tc>
        <w:tc>
          <w:tcPr>
            <w:tcW w:w="2250" w:type="dxa"/>
          </w:tcPr>
          <w:p w14:paraId="31CD5CBD"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على أساس كل حالة على حدة</w:t>
            </w:r>
          </w:p>
        </w:tc>
        <w:tc>
          <w:tcPr>
            <w:tcW w:w="2768" w:type="dxa"/>
          </w:tcPr>
          <w:p w14:paraId="2E6B7B6E" w14:textId="77777777" w:rsidR="00790386" w:rsidRPr="009E3E4A" w:rsidRDefault="00790386" w:rsidP="00DF0483">
            <w:pPr>
              <w:bidi/>
              <w:jc w:val="left"/>
              <w:rPr>
                <w:rFonts w:ascii="Times New Roman" w:hAnsi="Times New Roman"/>
                <w:lang w:val="en-US" w:bidi="ar-LB"/>
              </w:rPr>
            </w:pPr>
            <w:r w:rsidRPr="009E3E4A">
              <w:rPr>
                <w:rFonts w:ascii="Times New Roman" w:hAnsi="Times New Roman"/>
                <w:rtl/>
                <w:lang w:val="en-US" w:bidi="ar-LB"/>
              </w:rPr>
              <w:t>على أساس كل حالة على حدة</w:t>
            </w:r>
          </w:p>
        </w:tc>
      </w:tr>
    </w:tbl>
    <w:p w14:paraId="5CAD4BCC" w14:textId="77777777" w:rsidR="00790386" w:rsidRPr="00542D39" w:rsidRDefault="00790386" w:rsidP="00790386">
      <w:pPr>
        <w:bidi/>
        <w:jc w:val="left"/>
        <w:rPr>
          <w:rFonts w:eastAsia="Calibri"/>
          <w:sz w:val="26"/>
          <w:szCs w:val="26"/>
          <w:lang w:val="en-US" w:bidi="ar-LB"/>
          <w14:ligatures w14:val="standardContextual"/>
        </w:rPr>
      </w:pPr>
    </w:p>
    <w:p w14:paraId="7F41A780" w14:textId="77777777" w:rsidR="00790386" w:rsidRPr="00542D39" w:rsidRDefault="00790386" w:rsidP="00790386">
      <w:pPr>
        <w:bidi/>
        <w:rPr>
          <w:sz w:val="26"/>
          <w:szCs w:val="26"/>
          <w:lang w:bidi="ar-LB"/>
        </w:rPr>
      </w:pPr>
    </w:p>
    <w:p w14:paraId="14C3C3E7" w14:textId="77777777" w:rsidR="00790386" w:rsidRPr="00542D39" w:rsidRDefault="00790386" w:rsidP="00790386">
      <w:pPr>
        <w:bidi/>
        <w:rPr>
          <w:sz w:val="26"/>
          <w:szCs w:val="26"/>
          <w:lang w:bidi="ar-LB"/>
        </w:rPr>
      </w:pPr>
    </w:p>
    <w:p w14:paraId="353F25B3" w14:textId="77777777" w:rsidR="00790386" w:rsidRDefault="00790386" w:rsidP="00790386">
      <w:pPr>
        <w:bidi/>
        <w:rPr>
          <w:sz w:val="26"/>
          <w:szCs w:val="26"/>
          <w:lang w:bidi="ar-LB"/>
        </w:rPr>
      </w:pPr>
    </w:p>
    <w:p w14:paraId="52960105" w14:textId="77777777" w:rsidR="00790386" w:rsidRDefault="00790386" w:rsidP="00790386">
      <w:pPr>
        <w:bidi/>
        <w:rPr>
          <w:sz w:val="26"/>
          <w:szCs w:val="26"/>
          <w:lang w:bidi="ar-LB"/>
        </w:rPr>
      </w:pPr>
    </w:p>
    <w:p w14:paraId="5FB1F11C" w14:textId="77777777" w:rsidR="00790386" w:rsidRDefault="00790386" w:rsidP="00790386">
      <w:pPr>
        <w:bidi/>
        <w:rPr>
          <w:sz w:val="26"/>
          <w:szCs w:val="26"/>
          <w:rtl/>
          <w:lang w:bidi="ar-LB"/>
        </w:rPr>
        <w:sectPr w:rsidR="00790386" w:rsidSect="00A765C4">
          <w:pgSz w:w="15840" w:h="12240" w:orient="landscape" w:code="1"/>
          <w:pgMar w:top="1127" w:right="720" w:bottom="1440" w:left="864" w:header="720" w:footer="475" w:gutter="0"/>
          <w:cols w:space="720"/>
          <w:docGrid w:linePitch="299"/>
        </w:sectPr>
      </w:pPr>
    </w:p>
    <w:p w14:paraId="487BA646" w14:textId="77777777" w:rsidR="00790386" w:rsidRPr="00421E3C" w:rsidRDefault="00790386" w:rsidP="00790386">
      <w:pPr>
        <w:bidi/>
        <w:spacing w:after="240" w:line="288" w:lineRule="auto"/>
        <w:jc w:val="center"/>
        <w:rPr>
          <w:bCs/>
          <w:sz w:val="26"/>
          <w:szCs w:val="26"/>
          <w:lang w:val="fr-CA" w:bidi="ar-LB"/>
        </w:rPr>
      </w:pPr>
      <w:r>
        <w:rPr>
          <w:bCs/>
          <w:sz w:val="26"/>
          <w:szCs w:val="26"/>
          <w:rtl/>
          <w:lang w:bidi="ar-LB"/>
        </w:rPr>
        <w:lastRenderedPageBreak/>
        <w:t>المرفق الثالث</w:t>
      </w:r>
    </w:p>
    <w:p w14:paraId="4AA6A2DF" w14:textId="77777777" w:rsidR="00790386" w:rsidRDefault="00790386" w:rsidP="00790386">
      <w:pPr>
        <w:pStyle w:val="Heading1"/>
        <w:numPr>
          <w:ilvl w:val="0"/>
          <w:numId w:val="0"/>
        </w:numPr>
        <w:bidi/>
        <w:spacing w:line="288" w:lineRule="auto"/>
        <w:jc w:val="center"/>
        <w:rPr>
          <w:b/>
          <w:bCs/>
          <w:sz w:val="26"/>
          <w:szCs w:val="26"/>
        </w:rPr>
      </w:pPr>
      <w:bookmarkStart w:id="4" w:name="_Hlk155871653"/>
      <w:r>
        <w:rPr>
          <w:rFonts w:hint="cs"/>
          <w:b/>
          <w:bCs/>
          <w:sz w:val="26"/>
          <w:szCs w:val="26"/>
          <w:rtl/>
        </w:rPr>
        <w:t>نص عمل بشأن تعريف المؤسسات الصغيرة والمتوسطة الحجم</w:t>
      </w:r>
    </w:p>
    <w:p w14:paraId="75C31DE0" w14:textId="77777777" w:rsidR="00790386" w:rsidRDefault="00790386" w:rsidP="00790386">
      <w:pPr>
        <w:bidi/>
        <w:jc w:val="center"/>
        <w:rPr>
          <w:rFonts w:asciiTheme="majorBidi" w:eastAsia="Calibri" w:hAnsiTheme="majorBidi" w:cstheme="majorBidi"/>
          <w:sz w:val="26"/>
          <w:szCs w:val="26"/>
          <w:rtl/>
          <w:lang w:bidi="ar-LB"/>
          <w14:ligatures w14:val="standardContextual"/>
        </w:rPr>
      </w:pPr>
      <w:r>
        <w:rPr>
          <w:rFonts w:asciiTheme="majorBidi" w:eastAsia="Calibri" w:hAnsiTheme="majorBidi" w:cstheme="majorBidi"/>
          <w:sz w:val="26"/>
          <w:szCs w:val="26"/>
          <w:rtl/>
          <w:lang w:val="en-US" w:bidi="ar-LB"/>
          <w14:ligatures w14:val="standardContextual"/>
        </w:rPr>
        <w:t>(</w:t>
      </w:r>
      <w:r w:rsidRPr="000905D5">
        <w:rPr>
          <w:rFonts w:asciiTheme="majorBidi" w:eastAsia="Calibri" w:hAnsiTheme="majorBidi" w:cstheme="majorBidi"/>
          <w:sz w:val="26"/>
          <w:szCs w:val="26"/>
          <w:rtl/>
          <w:lang w:val="en-US" w:bidi="ar-LB"/>
          <w14:ligatures w14:val="standardContextual"/>
        </w:rPr>
        <w:t>المرفق رقم 62 من ال</w:t>
      </w:r>
      <w:r w:rsidRPr="000905D5">
        <w:rPr>
          <w:rFonts w:asciiTheme="majorBidi" w:eastAsia="Calibri" w:hAnsiTheme="majorBidi" w:cstheme="majorBidi"/>
          <w:sz w:val="26"/>
          <w:szCs w:val="26"/>
          <w:rtl/>
          <w:lang w:bidi="ar-LB"/>
          <w14:ligatures w14:val="standardContextual"/>
        </w:rPr>
        <w:t xml:space="preserve">مستند رقم </w:t>
      </w:r>
      <w:r w:rsidRPr="000905D5">
        <w:rPr>
          <w:rFonts w:asciiTheme="majorBidi" w:eastAsia="Calibri" w:hAnsiTheme="majorBidi" w:cstheme="majorBidi"/>
          <w:sz w:val="26"/>
          <w:szCs w:val="26"/>
          <w:lang w:bidi="ar-LB"/>
          <w14:ligatures w14:val="standardContextual"/>
        </w:rPr>
        <w:t>UNEP/</w:t>
      </w:r>
      <w:proofErr w:type="spellStart"/>
      <w:r w:rsidRPr="000905D5">
        <w:rPr>
          <w:rFonts w:asciiTheme="majorBidi" w:eastAsia="Calibri" w:hAnsiTheme="majorBidi" w:cstheme="majorBidi"/>
          <w:sz w:val="26"/>
          <w:szCs w:val="26"/>
          <w:lang w:bidi="ar-LB"/>
          <w14:ligatures w14:val="standardContextual"/>
        </w:rPr>
        <w:t>OzL.Pro</w:t>
      </w:r>
      <w:proofErr w:type="spellEnd"/>
      <w:r w:rsidRPr="000905D5">
        <w:rPr>
          <w:rFonts w:asciiTheme="majorBidi" w:eastAsia="Calibri" w:hAnsiTheme="majorBidi" w:cstheme="majorBidi"/>
          <w:sz w:val="26"/>
          <w:szCs w:val="26"/>
          <w:lang w:bidi="ar-LB"/>
          <w14:ligatures w14:val="standardContextual"/>
        </w:rPr>
        <w:t>/ExCom/93/105</w:t>
      </w:r>
      <w:r>
        <w:rPr>
          <w:rFonts w:asciiTheme="majorBidi" w:eastAsia="Calibri" w:hAnsiTheme="majorBidi" w:cstheme="majorBidi"/>
          <w:sz w:val="26"/>
          <w:szCs w:val="26"/>
          <w:rtl/>
          <w:lang w:bidi="ar-LB"/>
          <w14:ligatures w14:val="standardContextual"/>
        </w:rPr>
        <w:t>)</w:t>
      </w:r>
    </w:p>
    <w:p w14:paraId="595E048C" w14:textId="77777777" w:rsidR="00790386" w:rsidRPr="002A3F5E" w:rsidRDefault="00790386" w:rsidP="00790386">
      <w:pPr>
        <w:bidi/>
        <w:jc w:val="center"/>
        <w:rPr>
          <w:lang w:bidi="ar-LB"/>
        </w:rPr>
      </w:pPr>
    </w:p>
    <w:bookmarkEnd w:id="4"/>
    <w:p w14:paraId="06E1578A" w14:textId="77777777" w:rsidR="00790386" w:rsidRPr="00A50AD9" w:rsidRDefault="00790386" w:rsidP="00790386">
      <w:pPr>
        <w:pStyle w:val="Heading1"/>
        <w:numPr>
          <w:ilvl w:val="0"/>
          <w:numId w:val="0"/>
        </w:numPr>
        <w:bidi/>
        <w:spacing w:line="288" w:lineRule="auto"/>
        <w:rPr>
          <w:rFonts w:eastAsia="SimSun"/>
          <w:b/>
          <w:bCs/>
          <w:sz w:val="26"/>
          <w:szCs w:val="26"/>
          <w:lang w:bidi="ar-AE"/>
        </w:rPr>
      </w:pPr>
      <w:r>
        <w:rPr>
          <w:rFonts w:eastAsia="SimSun" w:hint="cs"/>
          <w:b/>
          <w:bCs/>
          <w:sz w:val="26"/>
          <w:szCs w:val="26"/>
          <w:rtl/>
          <w:lang w:bidi="ar-AE"/>
        </w:rPr>
        <w:t>تعريف الشركات الصغيرة والمتوسطة الحجم</w:t>
      </w:r>
    </w:p>
    <w:p w14:paraId="0DE7F319" w14:textId="77777777" w:rsidR="00790386" w:rsidRPr="00A50AD9" w:rsidRDefault="00790386" w:rsidP="00790386">
      <w:pPr>
        <w:pStyle w:val="ListParagraph"/>
        <w:keepNext/>
        <w:numPr>
          <w:ilvl w:val="0"/>
          <w:numId w:val="33"/>
        </w:numPr>
        <w:shd w:val="clear" w:color="auto" w:fill="FFFFFF" w:themeFill="background1"/>
        <w:bidi/>
        <w:spacing w:after="240" w:line="288" w:lineRule="auto"/>
        <w:ind w:left="0" w:firstLine="0"/>
        <w:contextualSpacing w:val="0"/>
        <w:outlineLvl w:val="0"/>
        <w:rPr>
          <w:rFonts w:eastAsia="SimSun"/>
          <w:sz w:val="26"/>
          <w:szCs w:val="26"/>
        </w:rPr>
      </w:pPr>
      <w:r w:rsidRPr="00A50AD9">
        <w:rPr>
          <w:rFonts w:eastAsia="SimSun"/>
          <w:sz w:val="26"/>
          <w:szCs w:val="26"/>
          <w:rtl/>
        </w:rPr>
        <w:t>قد ترغب اللجنة التنفيذية في النظر في تعريف المؤسسات الصغيرة والمتوسطة الحجم في قطاع تصنيع التبريد وتكييف الهواء التجاري على أنها مؤسسات ذات استهلاك من الهيدروفلوروكربون [صغيرة تتراوح بين 1-10 طن متري] [متوسطة بين 10-15 طن متري] [متناهية الصغر &lt;1 طن متري] [7 طن متري] [15 طن متري] [أو أقل في تصنيع أجهزة تكييف الهواء التجارية أو معدات التبريد التجارية، على أساس ما يلي:</w:t>
      </w:r>
    </w:p>
    <w:p w14:paraId="1665AEC5" w14:textId="77777777" w:rsidR="00790386" w:rsidRPr="00501B35" w:rsidRDefault="00790386" w:rsidP="00790386">
      <w:pPr>
        <w:pStyle w:val="Heading2"/>
        <w:numPr>
          <w:ilvl w:val="0"/>
          <w:numId w:val="34"/>
        </w:numPr>
        <w:bidi/>
        <w:spacing w:line="288" w:lineRule="auto"/>
        <w:ind w:left="1440" w:hanging="720"/>
        <w:rPr>
          <w:rFonts w:eastAsia="SimSun"/>
          <w:sz w:val="26"/>
          <w:szCs w:val="26"/>
        </w:rPr>
      </w:pPr>
      <w:r w:rsidRPr="00501B35">
        <w:rPr>
          <w:rFonts w:eastAsia="SimSun"/>
          <w:sz w:val="26"/>
          <w:szCs w:val="26"/>
          <w:rtl/>
        </w:rPr>
        <w:t>سيتم النظر في مجمل استهلاك المؤسسة للهيدروفلوروكربون، بدلاً من مجرد استهلاك الخط أو العملية المراد تحويلها؛</w:t>
      </w:r>
    </w:p>
    <w:p w14:paraId="55EE873E" w14:textId="77777777" w:rsidR="00790386" w:rsidRPr="00501B35" w:rsidRDefault="00790386" w:rsidP="00790386">
      <w:pPr>
        <w:pStyle w:val="Heading2"/>
        <w:numPr>
          <w:ilvl w:val="0"/>
          <w:numId w:val="34"/>
        </w:numPr>
        <w:bidi/>
        <w:spacing w:line="288" w:lineRule="auto"/>
        <w:ind w:left="1440" w:hanging="720"/>
        <w:rPr>
          <w:rFonts w:eastAsia="SimSun"/>
          <w:sz w:val="26"/>
          <w:szCs w:val="26"/>
        </w:rPr>
      </w:pPr>
      <w:r w:rsidRPr="00AD70E0">
        <w:rPr>
          <w:rFonts w:eastAsia="SimSun"/>
          <w:sz w:val="26"/>
          <w:szCs w:val="26"/>
          <w:rtl/>
        </w:rPr>
        <w:t>لن يتم اعتبار المؤسسة التي تصنع أكثر من 40,000 وحدة من المعدات سنوياً، بغض النظر عما إذا كانت جميع هذه المعدات قائمة على الهيدروفلوروكربون، مؤسسةً صغيرة أو متوسطة الحجم لأغراض التمويل؛</w:t>
      </w:r>
      <w:r>
        <w:rPr>
          <w:rFonts w:eastAsia="SimSun" w:hint="cs"/>
          <w:sz w:val="26"/>
          <w:szCs w:val="26"/>
          <w:rtl/>
        </w:rPr>
        <w:t xml:space="preserve"> </w:t>
      </w:r>
    </w:p>
    <w:p w14:paraId="3AC740E5" w14:textId="77777777" w:rsidR="00790386" w:rsidRPr="00AD70E0" w:rsidRDefault="00790386" w:rsidP="00790386">
      <w:pPr>
        <w:pStyle w:val="Heading2"/>
        <w:numPr>
          <w:ilvl w:val="0"/>
          <w:numId w:val="34"/>
        </w:numPr>
        <w:bidi/>
        <w:spacing w:line="288" w:lineRule="auto"/>
        <w:ind w:left="1440" w:hanging="720"/>
        <w:rPr>
          <w:rFonts w:eastAsia="SimSun"/>
          <w:sz w:val="26"/>
          <w:szCs w:val="26"/>
        </w:rPr>
      </w:pPr>
      <w:r w:rsidRPr="00AD70E0">
        <w:rPr>
          <w:rFonts w:eastAsia="SimSun"/>
          <w:sz w:val="26"/>
          <w:szCs w:val="26"/>
          <w:rtl/>
        </w:rPr>
        <w:t>[لا تعتبر أي مؤسسة منشأة صغيرة أو متوسطة الحجم إذا كانت مملوكة كلياً أو جزئياً لشركة متعددة الجنسيات، بغض النظر عما إذا كانت تلك الشركة مملوكة لإحدى البلدان العاملة بموجب المادة 5، أو إذا كانت تصدر أكثر من 10 في المائة من منتجاتها إلى البلدان غير العاملة بموجب المادة 5]</w:t>
      </w:r>
    </w:p>
    <w:p w14:paraId="09117633" w14:textId="77777777" w:rsidR="00790386" w:rsidRPr="00AD70E0" w:rsidRDefault="00790386" w:rsidP="00790386">
      <w:pPr>
        <w:pStyle w:val="Heading2"/>
        <w:numPr>
          <w:ilvl w:val="0"/>
          <w:numId w:val="34"/>
        </w:numPr>
        <w:bidi/>
        <w:spacing w:line="288" w:lineRule="auto"/>
        <w:ind w:left="1440" w:hanging="720"/>
        <w:rPr>
          <w:rFonts w:eastAsia="SimSun"/>
          <w:sz w:val="26"/>
          <w:szCs w:val="26"/>
        </w:rPr>
      </w:pPr>
      <w:r w:rsidRPr="00AD70E0">
        <w:rPr>
          <w:rFonts w:eastAsia="SimSun"/>
          <w:sz w:val="26"/>
          <w:szCs w:val="26"/>
          <w:rtl/>
        </w:rPr>
        <w:t>[يمكن للمؤسسات الصغيرة التي يقل استهلاكها عن طن متري واحد والتي تشكل جزءاً من مشروع شامل أن تحصل على ما يصل إلى ضعف عتبة فعالية التكلفة المتفق عليها، طالما أن فعالية التكلفة الإجمالية للمشروع الشامل تقع ضمن العتبة القطاعية التي حددتها اللجنة التنفيذية؛ ويتضمن المشروع الشامل جميع المؤسسات المتبقية في أحد القطاعات أو قطاع فرعي تم تحديد عتبات فعالية التكلفة الخاصة به؛ وكان من المفهوم أن البلد المعني لن يقدم أي طلبات أخرى للحصول على تمويل من الصندوق المتعدد الأطراف لأي مؤسسة في ذلك القطاع أو القطاع الفرعي، عملاً بالمقرر 19/32(أ)].</w:t>
      </w:r>
    </w:p>
    <w:p w14:paraId="7DF0304E" w14:textId="77777777" w:rsidR="00790386" w:rsidRPr="002A3F5E" w:rsidRDefault="00790386" w:rsidP="00790386">
      <w:pPr>
        <w:bidi/>
        <w:spacing w:after="240" w:line="288" w:lineRule="auto"/>
        <w:jc w:val="center"/>
        <w:rPr>
          <w:bCs/>
          <w:sz w:val="26"/>
          <w:szCs w:val="26"/>
          <w:lang w:bidi="ar-LB"/>
        </w:rPr>
      </w:pPr>
    </w:p>
    <w:p w14:paraId="027A1FDE" w14:textId="77777777" w:rsidR="00790386" w:rsidRDefault="00790386" w:rsidP="00790386">
      <w:pPr>
        <w:bidi/>
        <w:spacing w:after="240" w:line="288" w:lineRule="auto"/>
        <w:jc w:val="center"/>
        <w:rPr>
          <w:bCs/>
          <w:sz w:val="26"/>
          <w:szCs w:val="26"/>
          <w:lang w:bidi="ar-LB"/>
        </w:rPr>
      </w:pPr>
    </w:p>
    <w:p w14:paraId="2225411F" w14:textId="77777777" w:rsidR="00790386" w:rsidRDefault="00790386" w:rsidP="00790386">
      <w:pPr>
        <w:bidi/>
        <w:spacing w:after="240" w:line="288" w:lineRule="auto"/>
        <w:jc w:val="center"/>
        <w:rPr>
          <w:bCs/>
          <w:sz w:val="26"/>
          <w:szCs w:val="26"/>
          <w:lang w:bidi="ar-LB"/>
        </w:rPr>
      </w:pPr>
    </w:p>
    <w:p w14:paraId="0A4001F5" w14:textId="77777777" w:rsidR="00790386" w:rsidRDefault="00790386" w:rsidP="00790386">
      <w:pPr>
        <w:jc w:val="left"/>
        <w:rPr>
          <w:bCs/>
          <w:sz w:val="26"/>
          <w:szCs w:val="26"/>
          <w:lang w:bidi="ar-LB"/>
        </w:rPr>
        <w:sectPr w:rsidR="00790386" w:rsidSect="00A765C4">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docGrid w:linePitch="299"/>
        </w:sectPr>
      </w:pPr>
    </w:p>
    <w:p w14:paraId="5497C741" w14:textId="77777777" w:rsidR="00790386" w:rsidRDefault="00790386" w:rsidP="00790386">
      <w:pPr>
        <w:bidi/>
        <w:spacing w:after="240" w:line="288" w:lineRule="auto"/>
        <w:jc w:val="center"/>
        <w:rPr>
          <w:bCs/>
          <w:sz w:val="26"/>
          <w:szCs w:val="26"/>
          <w:rtl/>
          <w:lang w:bidi="ar-LB"/>
        </w:rPr>
      </w:pPr>
      <w:r>
        <w:rPr>
          <w:bCs/>
          <w:sz w:val="26"/>
          <w:szCs w:val="26"/>
          <w:rtl/>
          <w:lang w:bidi="ar-LB"/>
        </w:rPr>
        <w:lastRenderedPageBreak/>
        <w:t>المرفق الرابع</w:t>
      </w:r>
    </w:p>
    <w:p w14:paraId="5DC3EBBE" w14:textId="77777777" w:rsidR="00790386" w:rsidRPr="008224EE" w:rsidRDefault="00790386" w:rsidP="00790386">
      <w:pPr>
        <w:bidi/>
        <w:spacing w:after="240" w:line="288" w:lineRule="auto"/>
        <w:jc w:val="center"/>
        <w:rPr>
          <w:bCs/>
          <w:sz w:val="26"/>
          <w:szCs w:val="26"/>
          <w:lang w:bidi="ar-LB"/>
        </w:rPr>
      </w:pPr>
      <w:r w:rsidRPr="008224EE">
        <w:rPr>
          <w:bCs/>
          <w:sz w:val="26"/>
          <w:szCs w:val="26"/>
          <w:rtl/>
          <w:lang w:bidi="ar-LB"/>
        </w:rPr>
        <w:t>نص عمل بشأن نقطة بداية التخفيضات المجمعة المستدامة في استهلاك الهيدروفلوروكربون</w:t>
      </w:r>
    </w:p>
    <w:p w14:paraId="4037BDC7" w14:textId="77777777" w:rsidR="00790386" w:rsidRDefault="00790386" w:rsidP="00790386">
      <w:pPr>
        <w:bidi/>
        <w:spacing w:after="360" w:line="288" w:lineRule="auto"/>
        <w:jc w:val="center"/>
        <w:rPr>
          <w:bCs/>
          <w:sz w:val="26"/>
          <w:szCs w:val="26"/>
          <w:lang w:val="en-US" w:bidi="ar-LB"/>
        </w:rPr>
      </w:pPr>
      <w:r w:rsidRPr="008224EE">
        <w:rPr>
          <w:bCs/>
          <w:sz w:val="26"/>
          <w:szCs w:val="26"/>
          <w:rtl/>
          <w:lang w:val="en-US" w:bidi="ar-LB"/>
        </w:rPr>
        <w:t>مقدم من: حكومة أستراليا</w:t>
      </w:r>
    </w:p>
    <w:p w14:paraId="35784865" w14:textId="77777777" w:rsidR="00790386" w:rsidRDefault="00790386" w:rsidP="00790386">
      <w:pPr>
        <w:bidi/>
        <w:jc w:val="center"/>
        <w:rPr>
          <w:rFonts w:asciiTheme="majorBidi" w:eastAsia="Calibri" w:hAnsiTheme="majorBidi" w:cstheme="majorBidi"/>
          <w:sz w:val="26"/>
          <w:szCs w:val="26"/>
          <w:rtl/>
          <w:lang w:bidi="ar-LB"/>
          <w14:ligatures w14:val="standardContextual"/>
        </w:rPr>
      </w:pPr>
      <w:r>
        <w:rPr>
          <w:rFonts w:asciiTheme="majorBidi" w:eastAsia="Calibri" w:hAnsiTheme="majorBidi" w:cstheme="majorBidi"/>
          <w:sz w:val="26"/>
          <w:szCs w:val="26"/>
          <w:rtl/>
          <w:lang w:val="en-US" w:bidi="ar-LB"/>
          <w14:ligatures w14:val="standardContextual"/>
        </w:rPr>
        <w:t>(</w:t>
      </w:r>
      <w:r w:rsidRPr="000905D5">
        <w:rPr>
          <w:rFonts w:asciiTheme="majorBidi" w:eastAsia="Calibri" w:hAnsiTheme="majorBidi" w:cstheme="majorBidi"/>
          <w:sz w:val="26"/>
          <w:szCs w:val="26"/>
          <w:rtl/>
          <w:lang w:val="en-US" w:bidi="ar-LB"/>
          <w14:ligatures w14:val="standardContextual"/>
        </w:rPr>
        <w:t>المرفق رقم 62 من ال</w:t>
      </w:r>
      <w:r w:rsidRPr="000905D5">
        <w:rPr>
          <w:rFonts w:asciiTheme="majorBidi" w:eastAsia="Calibri" w:hAnsiTheme="majorBidi" w:cstheme="majorBidi"/>
          <w:sz w:val="26"/>
          <w:szCs w:val="26"/>
          <w:rtl/>
          <w:lang w:bidi="ar-LB"/>
          <w14:ligatures w14:val="standardContextual"/>
        </w:rPr>
        <w:t xml:space="preserve">مستند رقم </w:t>
      </w:r>
      <w:r w:rsidRPr="000905D5">
        <w:rPr>
          <w:rFonts w:asciiTheme="majorBidi" w:eastAsia="Calibri" w:hAnsiTheme="majorBidi" w:cstheme="majorBidi"/>
          <w:sz w:val="26"/>
          <w:szCs w:val="26"/>
          <w:lang w:bidi="ar-LB"/>
          <w14:ligatures w14:val="standardContextual"/>
        </w:rPr>
        <w:t>UNEP/</w:t>
      </w:r>
      <w:proofErr w:type="spellStart"/>
      <w:r w:rsidRPr="000905D5">
        <w:rPr>
          <w:rFonts w:asciiTheme="majorBidi" w:eastAsia="Calibri" w:hAnsiTheme="majorBidi" w:cstheme="majorBidi"/>
          <w:sz w:val="26"/>
          <w:szCs w:val="26"/>
          <w:lang w:bidi="ar-LB"/>
          <w14:ligatures w14:val="standardContextual"/>
        </w:rPr>
        <w:t>OzL.Pro</w:t>
      </w:r>
      <w:proofErr w:type="spellEnd"/>
      <w:r w:rsidRPr="000905D5">
        <w:rPr>
          <w:rFonts w:asciiTheme="majorBidi" w:eastAsia="Calibri" w:hAnsiTheme="majorBidi" w:cstheme="majorBidi"/>
          <w:sz w:val="26"/>
          <w:szCs w:val="26"/>
          <w:lang w:bidi="ar-LB"/>
          <w14:ligatures w14:val="standardContextual"/>
        </w:rPr>
        <w:t>/ExCom/93/105</w:t>
      </w:r>
      <w:r>
        <w:rPr>
          <w:rFonts w:asciiTheme="majorBidi" w:eastAsia="Calibri" w:hAnsiTheme="majorBidi" w:cstheme="majorBidi"/>
          <w:sz w:val="26"/>
          <w:szCs w:val="26"/>
          <w:rtl/>
          <w:lang w:bidi="ar-LB"/>
          <w14:ligatures w14:val="standardContextual"/>
        </w:rPr>
        <w:t>)</w:t>
      </w:r>
    </w:p>
    <w:p w14:paraId="627E2102" w14:textId="77777777" w:rsidR="00790386" w:rsidRPr="008224EE" w:rsidRDefault="00790386" w:rsidP="00790386">
      <w:pPr>
        <w:pStyle w:val="xmsonormal"/>
        <w:bidi/>
        <w:spacing w:line="288" w:lineRule="auto"/>
        <w:rPr>
          <w:rFonts w:ascii="Times New Roman" w:hAnsi="Times New Roman" w:cs="Times New Roman"/>
          <w:sz w:val="26"/>
          <w:szCs w:val="26"/>
          <w:lang w:val="en-US" w:bidi="ar-LB"/>
        </w:rPr>
      </w:pPr>
      <w:r w:rsidRPr="00FE4765">
        <w:rPr>
          <w:rFonts w:ascii="Times New Roman" w:hAnsi="Times New Roman" w:cs="Times New Roman"/>
          <w:sz w:val="26"/>
          <w:szCs w:val="26"/>
          <w:u w:val="single"/>
          <w:rtl/>
          <w:lang w:val="en-US" w:bidi="ar-LB"/>
        </w:rPr>
        <w:t>قررت</w:t>
      </w:r>
      <w:r w:rsidRPr="008224EE">
        <w:rPr>
          <w:rFonts w:ascii="Times New Roman" w:hAnsi="Times New Roman" w:cs="Times New Roman"/>
          <w:sz w:val="26"/>
          <w:szCs w:val="26"/>
          <w:rtl/>
          <w:lang w:val="en-US" w:bidi="ar-LB"/>
        </w:rPr>
        <w:t xml:space="preserve"> اللجنة التنفيذية:</w:t>
      </w:r>
    </w:p>
    <w:p w14:paraId="1BC52D29" w14:textId="77777777" w:rsidR="00790386" w:rsidRPr="008224EE" w:rsidRDefault="00790386" w:rsidP="00790386">
      <w:pPr>
        <w:pStyle w:val="ListParagraph"/>
        <w:numPr>
          <w:ilvl w:val="0"/>
          <w:numId w:val="35"/>
        </w:numPr>
        <w:bidi/>
        <w:spacing w:after="240" w:line="288" w:lineRule="auto"/>
        <w:ind w:left="1440" w:hanging="720"/>
        <w:contextualSpacing w:val="0"/>
        <w:rPr>
          <w:sz w:val="26"/>
          <w:szCs w:val="26"/>
          <w:lang w:val="en-US" w:bidi="ar-LB"/>
        </w:rPr>
      </w:pPr>
      <w:r w:rsidRPr="00F40B3F">
        <w:rPr>
          <w:sz w:val="26"/>
          <w:szCs w:val="26"/>
          <w:rtl/>
          <w:lang w:val="en-US" w:bidi="ar-LB"/>
        </w:rPr>
        <w:t xml:space="preserve">أن تحيط علماً بالورقة المتعلقة بنقطة بداية التخفيضات المجمعة المستدامة في استهلاك الهيدروفلوروكربون الواردة في الوثيقة </w:t>
      </w:r>
      <w:r w:rsidRPr="00F40B3F">
        <w:rPr>
          <w:sz w:val="26"/>
          <w:szCs w:val="26"/>
          <w:lang w:val="en-US" w:bidi="ar-LB"/>
        </w:rPr>
        <w:t>UNEP/</w:t>
      </w:r>
      <w:proofErr w:type="spellStart"/>
      <w:r w:rsidRPr="00F40B3F">
        <w:rPr>
          <w:sz w:val="26"/>
          <w:szCs w:val="26"/>
          <w:lang w:val="en-US" w:bidi="ar-LB"/>
        </w:rPr>
        <w:t>OzL.Pro</w:t>
      </w:r>
      <w:proofErr w:type="spellEnd"/>
      <w:r w:rsidRPr="00F40B3F">
        <w:rPr>
          <w:sz w:val="26"/>
          <w:szCs w:val="26"/>
          <w:lang w:val="en-US" w:bidi="ar-LB"/>
        </w:rPr>
        <w:t>/ExCom 93/97</w:t>
      </w:r>
      <w:r w:rsidRPr="00F40B3F">
        <w:rPr>
          <w:sz w:val="26"/>
          <w:szCs w:val="26"/>
          <w:rtl/>
          <w:lang w:val="en-US" w:bidi="ar-LB"/>
        </w:rPr>
        <w:t>؛</w:t>
      </w:r>
    </w:p>
    <w:p w14:paraId="766232CA" w14:textId="77777777" w:rsidR="00790386" w:rsidRPr="00F40B3F" w:rsidRDefault="00790386" w:rsidP="00790386">
      <w:pPr>
        <w:pStyle w:val="ListParagraph"/>
        <w:numPr>
          <w:ilvl w:val="0"/>
          <w:numId w:val="35"/>
        </w:numPr>
        <w:bidi/>
        <w:spacing w:after="240" w:line="288" w:lineRule="auto"/>
        <w:ind w:left="1440" w:hanging="720"/>
        <w:contextualSpacing w:val="0"/>
        <w:rPr>
          <w:sz w:val="26"/>
          <w:szCs w:val="26"/>
          <w:lang w:val="en-US" w:bidi="ar-LB"/>
        </w:rPr>
      </w:pPr>
      <w:r w:rsidRPr="00F40B3F">
        <w:rPr>
          <w:sz w:val="26"/>
          <w:szCs w:val="26"/>
          <w:rtl/>
          <w:lang w:val="en-US" w:bidi="ar-LB"/>
        </w:rPr>
        <w:t>أن وحدة قياس نقطة البداية ستكون بالأطنان المكافئة لثاني أوكسيد الكربون، على أساس تفهم أنه سيتم احتساب التخفيضات من نقطة البداية وفقاً للنهج المبين في الفقرات من 8 إلى 15 من الوثيقة 93/97؛</w:t>
      </w:r>
    </w:p>
    <w:p w14:paraId="304378BA" w14:textId="77777777" w:rsidR="00790386" w:rsidRPr="00F40B3F" w:rsidRDefault="00790386" w:rsidP="00790386">
      <w:pPr>
        <w:pStyle w:val="ListParagraph"/>
        <w:numPr>
          <w:ilvl w:val="0"/>
          <w:numId w:val="35"/>
        </w:numPr>
        <w:bidi/>
        <w:spacing w:after="240" w:line="288" w:lineRule="auto"/>
        <w:ind w:left="1440" w:hanging="720"/>
        <w:contextualSpacing w:val="0"/>
        <w:rPr>
          <w:sz w:val="26"/>
          <w:szCs w:val="26"/>
          <w:lang w:val="en-US" w:bidi="ar-LB"/>
        </w:rPr>
      </w:pPr>
      <w:r w:rsidRPr="00F40B3F">
        <w:rPr>
          <w:sz w:val="26"/>
          <w:szCs w:val="26"/>
          <w:rtl/>
          <w:lang w:val="en-US" w:bidi="ar-LB"/>
        </w:rPr>
        <w:t>أن كميات المواد الهيدروفلوروكربونية منخفضة القدرة على إحداث الاحتباس الحراري التي تدخلها الشركات تدريجياً في إطار تحويلات التصنيع التي يدعمها الصندوق المتعدد الأطراف ستكون مؤهلة للحصول على التمويل إذا لزم الأمر حتى يتمكن البلد المعني من الوفاء بالخطوة النهائية لخفض الهيدروفلوروكربون بغض النظر عما إذا كان لدى البلد ما يكفي من الاستهلاك المتبقي المؤهل للتمويل، عملاً بالفقرة 18(هـ) من المقرر 28/2 ومتطلبات الأهلية المتفق عليها للصندوق المتعدد الأطراف؛</w:t>
      </w:r>
    </w:p>
    <w:p w14:paraId="277B4F77" w14:textId="77777777" w:rsidR="00790386" w:rsidRPr="00F40B3F" w:rsidRDefault="00790386" w:rsidP="00790386">
      <w:pPr>
        <w:pStyle w:val="ListParagraph"/>
        <w:numPr>
          <w:ilvl w:val="0"/>
          <w:numId w:val="35"/>
        </w:numPr>
        <w:bidi/>
        <w:spacing w:after="240" w:line="288" w:lineRule="auto"/>
        <w:ind w:left="1440" w:hanging="720"/>
        <w:contextualSpacing w:val="0"/>
        <w:rPr>
          <w:sz w:val="26"/>
          <w:szCs w:val="26"/>
          <w:lang w:val="en-US" w:bidi="ar-LB"/>
        </w:rPr>
      </w:pPr>
      <w:r w:rsidRPr="00F40B3F">
        <w:rPr>
          <w:sz w:val="26"/>
          <w:szCs w:val="26"/>
          <w:rtl/>
          <w:lang w:val="en-US" w:bidi="ar-LB"/>
        </w:rPr>
        <w:t>أنه خلال كل مرحلة من مراحل خطة تنفيذ كيغالي لأحد البلدان التي تستهلك الهيدروفلوروكربون في قطاع التصنيع، ستقوم الوكالات الثنائية والوكالات المنفذة المعنية بتحديد أي استهلاك للهيدروفلوروكربون في الشركات غير المؤهلة والإبلاغ عنه، والاستهلاك غير المؤهل، واستهلاك الهيدروفلوروكربون الذي يتم التخلص منه تدريجياً في شركات التصنيع دون مساعدة من الصندوق المتعدد الأطراف؛ و</w:t>
      </w:r>
    </w:p>
    <w:p w14:paraId="40A43E2E" w14:textId="77777777" w:rsidR="00790386" w:rsidRDefault="00790386" w:rsidP="00790386">
      <w:pPr>
        <w:pStyle w:val="ListParagraph"/>
        <w:numPr>
          <w:ilvl w:val="0"/>
          <w:numId w:val="35"/>
        </w:numPr>
        <w:bidi/>
        <w:spacing w:after="240" w:line="288" w:lineRule="auto"/>
        <w:ind w:left="1440" w:hanging="720"/>
        <w:contextualSpacing w:val="0"/>
        <w:rPr>
          <w:sz w:val="26"/>
          <w:szCs w:val="26"/>
          <w:rtl/>
          <w:lang w:val="en-US" w:bidi="ar-LB"/>
        </w:rPr>
        <w:sectPr w:rsidR="00790386" w:rsidSect="00A765C4">
          <w:headerReference w:type="first" r:id="rId31"/>
          <w:pgSz w:w="12240" w:h="15840" w:code="1"/>
          <w:pgMar w:top="720" w:right="1440" w:bottom="864" w:left="1440" w:header="720" w:footer="475" w:gutter="0"/>
          <w:pgNumType w:start="1"/>
          <w:cols w:space="720"/>
          <w:titlePg/>
          <w:docGrid w:linePitch="299"/>
        </w:sectPr>
      </w:pPr>
      <w:r w:rsidRPr="00AB258E">
        <w:rPr>
          <w:sz w:val="26"/>
          <w:szCs w:val="26"/>
          <w:rtl/>
          <w:lang w:val="en-US" w:bidi="ar-LB"/>
        </w:rPr>
        <w:t>أن تلاحظ أنه، [على غرار المبادئ التوجيهية الخاصة بتكلفة الهيدروكلوروفلوروكربون]، بالنسبة للبلدان ذات حجم الاستهلاك المنخفض التي لديها استهلاك في قطاع الخدمة فقط، فلن يتم تطبيق أي نقطة بداية لأن التمويل سوف يستند إلى الطريقة التي يمثلها الجدول الوارد في المقرر 92/37</w:t>
      </w:r>
    </w:p>
    <w:p w14:paraId="77F23C28" w14:textId="77777777" w:rsidR="00790386" w:rsidRPr="00ED0EE1" w:rsidRDefault="00790386" w:rsidP="00790386">
      <w:pPr>
        <w:bidi/>
        <w:spacing w:after="240" w:line="288" w:lineRule="auto"/>
        <w:jc w:val="center"/>
        <w:rPr>
          <w:b/>
          <w:bCs/>
          <w:sz w:val="26"/>
          <w:szCs w:val="26"/>
          <w:rtl/>
          <w:lang w:bidi="ar-LB"/>
        </w:rPr>
      </w:pPr>
      <w:r w:rsidRPr="00790386">
        <w:rPr>
          <w:b/>
          <w:bCs/>
          <w:sz w:val="26"/>
          <w:szCs w:val="26"/>
          <w:rtl/>
          <w:lang w:bidi="ar-LB"/>
        </w:rPr>
        <w:lastRenderedPageBreak/>
        <w:t>المرفق</w:t>
      </w:r>
      <w:r w:rsidRPr="00790386">
        <w:rPr>
          <w:b/>
          <w:bCs/>
          <w:sz w:val="28"/>
          <w:szCs w:val="22"/>
          <w:rtl/>
          <w:lang w:bidi="ar-LB"/>
        </w:rPr>
        <w:t xml:space="preserve"> </w:t>
      </w:r>
      <w:r w:rsidRPr="00F11109">
        <w:rPr>
          <w:b/>
          <w:bCs/>
          <w:sz w:val="26"/>
          <w:szCs w:val="26"/>
          <w:rtl/>
          <w:lang w:bidi="ar-LB"/>
        </w:rPr>
        <w:t>الخامس</w:t>
      </w:r>
    </w:p>
    <w:p w14:paraId="22FAB562" w14:textId="77777777" w:rsidR="00790386" w:rsidRPr="00661D66" w:rsidRDefault="00790386" w:rsidP="00790386">
      <w:pPr>
        <w:bidi/>
        <w:spacing w:line="276" w:lineRule="auto"/>
        <w:jc w:val="center"/>
        <w:rPr>
          <w:rFonts w:asciiTheme="majorBidi" w:hAnsiTheme="majorBidi"/>
          <w:b/>
          <w:bCs/>
          <w:sz w:val="26"/>
          <w:szCs w:val="26"/>
          <w:lang w:val="es-CO" w:bidi="ar-LB"/>
        </w:rPr>
      </w:pPr>
      <w:r w:rsidRPr="00661D66">
        <w:rPr>
          <w:rFonts w:asciiTheme="majorBidi" w:hAnsiTheme="majorBidi"/>
          <w:b/>
          <w:bCs/>
          <w:sz w:val="26"/>
          <w:szCs w:val="26"/>
          <w:rtl/>
          <w:lang w:val="es-CO" w:bidi="ar-LB"/>
        </w:rPr>
        <w:t>مشروع نموذج المبادئ التوجيهية للتكاليف المتعلقة بالتخفيض التدريجي للمواد الهيدروفلوروكربونية</w:t>
      </w:r>
    </w:p>
    <w:p w14:paraId="070D24FB" w14:textId="77777777" w:rsidR="00790386" w:rsidRPr="00ED0EE1" w:rsidRDefault="00790386" w:rsidP="00790386">
      <w:pPr>
        <w:bidi/>
        <w:spacing w:after="200" w:line="276" w:lineRule="auto"/>
        <w:jc w:val="center"/>
        <w:rPr>
          <w:rFonts w:asciiTheme="majorBidi" w:hAnsiTheme="majorBidi"/>
          <w:b/>
          <w:bCs/>
          <w:sz w:val="2"/>
          <w:szCs w:val="2"/>
          <w:lang w:val="es-CO" w:bidi="ar-LB"/>
        </w:rPr>
      </w:pPr>
    </w:p>
    <w:p w14:paraId="1E506363" w14:textId="77777777" w:rsidR="00790386" w:rsidRPr="00661D66" w:rsidRDefault="00790386" w:rsidP="00790386">
      <w:pPr>
        <w:bidi/>
        <w:spacing w:after="200" w:line="276" w:lineRule="auto"/>
        <w:jc w:val="center"/>
        <w:rPr>
          <w:rFonts w:asciiTheme="majorBidi" w:hAnsiTheme="majorBidi"/>
          <w:b/>
          <w:bCs/>
          <w:sz w:val="26"/>
          <w:szCs w:val="26"/>
          <w:rtl/>
          <w:lang w:val="es-CO" w:bidi="ar-LB"/>
        </w:rPr>
      </w:pPr>
      <w:r w:rsidRPr="00661D66">
        <w:rPr>
          <w:rFonts w:asciiTheme="majorBidi" w:hAnsiTheme="majorBidi"/>
          <w:b/>
          <w:bCs/>
          <w:sz w:val="26"/>
          <w:szCs w:val="26"/>
          <w:rtl/>
          <w:lang w:val="es-CO" w:bidi="ar-LB"/>
        </w:rPr>
        <w:t xml:space="preserve">(على النحو الموافق عليه في الاجتماع </w:t>
      </w:r>
      <w:r>
        <w:rPr>
          <w:rFonts w:asciiTheme="majorBidi" w:hAnsiTheme="majorBidi"/>
          <w:b/>
          <w:bCs/>
          <w:sz w:val="26"/>
          <w:szCs w:val="26"/>
          <w:rtl/>
          <w:lang w:val="es-CO" w:bidi="ar-LB"/>
        </w:rPr>
        <w:t>الثالث</w:t>
      </w:r>
      <w:r w:rsidRPr="00661D66">
        <w:rPr>
          <w:rFonts w:asciiTheme="majorBidi" w:hAnsiTheme="majorBidi"/>
          <w:b/>
          <w:bCs/>
          <w:sz w:val="26"/>
          <w:szCs w:val="26"/>
          <w:rtl/>
          <w:lang w:val="es-CO" w:bidi="ar-LB"/>
        </w:rPr>
        <w:t xml:space="preserve"> والتسعين)</w:t>
      </w:r>
    </w:p>
    <w:p w14:paraId="0D019B45" w14:textId="77777777" w:rsidR="00790386" w:rsidRPr="00661D66" w:rsidRDefault="00790386" w:rsidP="00790386">
      <w:pPr>
        <w:bidi/>
        <w:spacing w:after="240"/>
        <w:rPr>
          <w:rFonts w:asciiTheme="majorBidi" w:hAnsiTheme="majorBidi"/>
          <w:sz w:val="26"/>
          <w:szCs w:val="26"/>
          <w:u w:val="single"/>
          <w:rtl/>
          <w:lang w:val="es-CO" w:bidi="ar-LB"/>
        </w:rPr>
      </w:pPr>
      <w:r w:rsidRPr="00661D66">
        <w:rPr>
          <w:rFonts w:asciiTheme="majorBidi" w:hAnsiTheme="majorBidi"/>
          <w:sz w:val="26"/>
          <w:szCs w:val="26"/>
          <w:u w:val="single"/>
          <w:rtl/>
          <w:lang w:val="es-CO" w:bidi="ar-LB"/>
        </w:rPr>
        <w:t>معلومات أساسية</w:t>
      </w:r>
    </w:p>
    <w:p w14:paraId="11AE526D" w14:textId="77777777" w:rsidR="00790386" w:rsidRPr="00661D66" w:rsidRDefault="00790386" w:rsidP="00164DCA">
      <w:pPr>
        <w:pStyle w:val="ListParagraph"/>
        <w:numPr>
          <w:ilvl w:val="0"/>
          <w:numId w:val="36"/>
        </w:numPr>
        <w:bidi/>
        <w:spacing w:after="240"/>
        <w:ind w:left="4" w:hanging="4"/>
        <w:contextualSpacing w:val="0"/>
        <w:rPr>
          <w:rFonts w:asciiTheme="majorBidi" w:hAnsiTheme="majorBidi"/>
          <w:sz w:val="26"/>
          <w:szCs w:val="26"/>
          <w:rtl/>
          <w:lang w:bidi="ar-LB"/>
        </w:rPr>
      </w:pPr>
      <w:r w:rsidRPr="00661D66">
        <w:rPr>
          <w:sz w:val="26"/>
          <w:szCs w:val="26"/>
          <w:rtl/>
          <w:lang w:val="en-US" w:bidi="ar-LB"/>
        </w:rPr>
        <w:t xml:space="preserve">يحتوي هذا المرفق على نموذج لمشروع المبادئ التوجيهية لتكاليف التخفيض التدريجي للمواد الهيدروفلوروكربونية استنادا إلى العناصر ذات الصلة بالمقرر </w:t>
      </w:r>
      <w:r w:rsidRPr="00661D66">
        <w:rPr>
          <w:rFonts w:asciiTheme="majorBidi" w:hAnsiTheme="majorBidi" w:cstheme="majorBidi"/>
          <w:sz w:val="26"/>
          <w:szCs w:val="26"/>
          <w:lang w:val="en-US" w:bidi="ar-LB"/>
        </w:rPr>
        <w:t>2/XXVIII</w:t>
      </w:r>
      <w:r w:rsidRPr="00661D66">
        <w:rPr>
          <w:sz w:val="26"/>
          <w:szCs w:val="26"/>
          <w:rtl/>
          <w:lang w:val="en-US" w:bidi="ar-LB"/>
        </w:rPr>
        <w:t xml:space="preserve"> التي وافقت عليها الأطراف في اجتماعها الثامن والعشرين. ويحتوي مشروع المبادئ التوجيهية هذه على العناصر الموافق عليها في الاجتماعين الثامن والسبعين </w:t>
      </w:r>
      <w:r>
        <w:rPr>
          <w:sz w:val="26"/>
          <w:szCs w:val="26"/>
          <w:rtl/>
          <w:lang w:val="en-US" w:bidi="ar-LB"/>
        </w:rPr>
        <w:t>والاجتماعات التالية</w:t>
      </w:r>
      <w:r w:rsidRPr="00661D66">
        <w:rPr>
          <w:sz w:val="26"/>
          <w:szCs w:val="26"/>
          <w:rtl/>
          <w:lang w:val="en-US" w:bidi="ar-LB"/>
        </w:rPr>
        <w:t xml:space="preserve"> للجنة التنفيذية وسيتم تحديثها وفقا لمزيد من المناقشات في الاجتماعات القادمة للجنة التنفيذية</w:t>
      </w:r>
      <w:r w:rsidRPr="00661D66">
        <w:rPr>
          <w:rFonts w:asciiTheme="majorBidi" w:hAnsiTheme="majorBidi" w:cstheme="majorBidi"/>
          <w:sz w:val="26"/>
          <w:szCs w:val="26"/>
          <w:rtl/>
          <w:lang w:val="en-US" w:bidi="ar-LB"/>
        </w:rPr>
        <w:t>.</w:t>
      </w:r>
    </w:p>
    <w:p w14:paraId="679CE774" w14:textId="77777777" w:rsidR="00790386" w:rsidRPr="00661D66" w:rsidRDefault="00790386" w:rsidP="00790386">
      <w:pPr>
        <w:bidi/>
        <w:spacing w:after="240"/>
        <w:rPr>
          <w:rFonts w:asciiTheme="majorBidi" w:hAnsiTheme="majorBidi"/>
          <w:sz w:val="26"/>
          <w:szCs w:val="26"/>
          <w:u w:val="single"/>
          <w:rtl/>
          <w:lang w:val="es-CO" w:bidi="ar-LB"/>
        </w:rPr>
      </w:pPr>
      <w:r w:rsidRPr="00661D66">
        <w:rPr>
          <w:rFonts w:asciiTheme="majorBidi" w:hAnsiTheme="majorBidi"/>
          <w:sz w:val="26"/>
          <w:szCs w:val="26"/>
          <w:u w:val="single"/>
          <w:rtl/>
          <w:lang w:val="es-CO" w:bidi="ar-LB"/>
        </w:rPr>
        <w:t xml:space="preserve">مشروع </w:t>
      </w:r>
      <w:r>
        <w:rPr>
          <w:rFonts w:asciiTheme="majorBidi" w:hAnsiTheme="majorBidi"/>
          <w:sz w:val="26"/>
          <w:szCs w:val="26"/>
          <w:u w:val="single"/>
          <w:rtl/>
          <w:lang w:val="es-CO" w:bidi="ar-LB"/>
        </w:rPr>
        <w:t xml:space="preserve">مبادئ </w:t>
      </w:r>
      <w:r w:rsidRPr="00661D66">
        <w:rPr>
          <w:rFonts w:asciiTheme="majorBidi" w:hAnsiTheme="majorBidi"/>
          <w:sz w:val="26"/>
          <w:szCs w:val="26"/>
          <w:u w:val="single"/>
          <w:rtl/>
          <w:lang w:val="es-CO" w:bidi="ar-LB"/>
        </w:rPr>
        <w:t>توجيهية</w:t>
      </w:r>
      <w:r>
        <w:rPr>
          <w:rFonts w:asciiTheme="majorBidi" w:hAnsiTheme="majorBidi"/>
          <w:sz w:val="26"/>
          <w:szCs w:val="26"/>
          <w:u w:val="single"/>
          <w:rtl/>
          <w:lang w:val="es-CO" w:bidi="ar-LB"/>
        </w:rPr>
        <w:t xml:space="preserve"> </w:t>
      </w:r>
      <w:r w:rsidRPr="00C31E68">
        <w:rPr>
          <w:sz w:val="26"/>
          <w:szCs w:val="26"/>
          <w:u w:val="single"/>
          <w:rtl/>
          <w:lang w:val="en-US" w:bidi="ar-LB"/>
        </w:rPr>
        <w:t>لتكاليف التخفيض التدريجي للمواد الهيدروفلوروكربونية</w:t>
      </w:r>
    </w:p>
    <w:p w14:paraId="09682E67" w14:textId="77777777" w:rsidR="00790386" w:rsidRPr="00661D66" w:rsidRDefault="00790386" w:rsidP="00790386">
      <w:pPr>
        <w:bidi/>
        <w:spacing w:after="240"/>
        <w:rPr>
          <w:rFonts w:asciiTheme="majorBidi" w:hAnsiTheme="majorBidi"/>
          <w:b/>
          <w:bCs/>
          <w:sz w:val="26"/>
          <w:szCs w:val="26"/>
          <w:rtl/>
          <w:lang w:val="es-CO" w:bidi="ar-LB"/>
        </w:rPr>
      </w:pPr>
      <w:r w:rsidRPr="00661D66">
        <w:rPr>
          <w:rFonts w:asciiTheme="majorBidi" w:hAnsiTheme="majorBidi"/>
          <w:b/>
          <w:bCs/>
          <w:sz w:val="26"/>
          <w:szCs w:val="26"/>
          <w:rtl/>
          <w:lang w:val="es-CO" w:bidi="ar-LB"/>
        </w:rPr>
        <w:t>المرونة في التنفيذ التي تمكّن الأطراف من اختيار استراتيجياتها وأولوياتها فيما يتعلق بالقطاعات والتكنولوجيات</w:t>
      </w:r>
    </w:p>
    <w:p w14:paraId="7CC8D00C" w14:textId="77777777" w:rsidR="00790386" w:rsidRPr="00661D66" w:rsidRDefault="00790386" w:rsidP="00164DCA">
      <w:pPr>
        <w:pStyle w:val="ListParagraph"/>
        <w:numPr>
          <w:ilvl w:val="0"/>
          <w:numId w:val="36"/>
        </w:numPr>
        <w:bidi/>
        <w:spacing w:after="240"/>
        <w:ind w:left="4" w:firstLine="0"/>
        <w:contextualSpacing w:val="0"/>
        <w:rPr>
          <w:rFonts w:asciiTheme="majorBidi" w:hAnsiTheme="majorBidi"/>
          <w:sz w:val="26"/>
          <w:szCs w:val="26"/>
          <w:lang w:val="en-US" w:bidi="ar-LB"/>
        </w:rPr>
      </w:pPr>
      <w:r w:rsidRPr="00661D66">
        <w:rPr>
          <w:rFonts w:asciiTheme="majorBidi" w:hAnsiTheme="majorBidi"/>
          <w:sz w:val="26"/>
          <w:szCs w:val="26"/>
          <w:rtl/>
          <w:lang w:bidi="ar-LB"/>
        </w:rPr>
        <w:t xml:space="preserve">تتمتع بلدان المادة 5 بالمرونة من أجل تحديد أولويات المواد الهيدروفلوروكربونية، وتحديد القطاعات، واختيار </w:t>
      </w:r>
      <w:r w:rsidRPr="00661D66">
        <w:rPr>
          <w:sz w:val="26"/>
          <w:szCs w:val="26"/>
          <w:rtl/>
          <w:lang w:val="en-US" w:bidi="ar-LB"/>
        </w:rPr>
        <w:t>التكنولوجيات</w:t>
      </w:r>
      <w:r w:rsidRPr="00661D66">
        <w:rPr>
          <w:rFonts w:asciiTheme="majorBidi" w:hAnsiTheme="majorBidi"/>
          <w:sz w:val="26"/>
          <w:szCs w:val="26"/>
          <w:rtl/>
          <w:lang w:bidi="ar-LB"/>
        </w:rPr>
        <w:t xml:space="preserve"> والبدائل، ووضع وتنفيذ استراتيجياتها من أجل الوفاء بالتزاماتها تجاه المواد الهيدروفلوروكربونية المتفق عليها، على أساس احتياجاتها الخاصة والظروف الوطنية، باتباع نهج قطري.</w:t>
      </w:r>
    </w:p>
    <w:p w14:paraId="3EE26A20" w14:textId="77777777" w:rsidR="00790386" w:rsidRPr="00661D66" w:rsidRDefault="00790386" w:rsidP="00790386">
      <w:pPr>
        <w:bidi/>
        <w:spacing w:after="240"/>
        <w:rPr>
          <w:rFonts w:asciiTheme="majorBidi" w:hAnsiTheme="majorBidi"/>
          <w:b/>
          <w:bCs/>
          <w:sz w:val="26"/>
          <w:szCs w:val="26"/>
          <w:rtl/>
          <w:lang w:val="es-CO" w:bidi="ar-LB"/>
        </w:rPr>
      </w:pPr>
      <w:r w:rsidRPr="00661D66">
        <w:rPr>
          <w:rFonts w:asciiTheme="majorBidi" w:hAnsiTheme="majorBidi"/>
          <w:b/>
          <w:bCs/>
          <w:sz w:val="26"/>
          <w:szCs w:val="26"/>
          <w:rtl/>
          <w:lang w:val="es-CO" w:bidi="ar-LB"/>
        </w:rPr>
        <w:t>التاريخ النهائي للقدرة المؤهلة</w:t>
      </w:r>
    </w:p>
    <w:p w14:paraId="0F0E1A94" w14:textId="77777777" w:rsidR="00790386" w:rsidRPr="00661D66" w:rsidRDefault="00790386" w:rsidP="00164DCA">
      <w:pPr>
        <w:pStyle w:val="ListParagraph"/>
        <w:numPr>
          <w:ilvl w:val="0"/>
          <w:numId w:val="36"/>
        </w:numPr>
        <w:bidi/>
        <w:spacing w:after="240"/>
        <w:ind w:left="4" w:firstLine="0"/>
        <w:contextualSpacing w:val="0"/>
        <w:rPr>
          <w:rFonts w:asciiTheme="majorBidi" w:hAnsiTheme="majorBidi"/>
          <w:sz w:val="26"/>
          <w:szCs w:val="26"/>
          <w:rtl/>
          <w:lang w:bidi="ar-LB"/>
        </w:rPr>
      </w:pPr>
      <w:r w:rsidRPr="00661D66">
        <w:rPr>
          <w:rFonts w:asciiTheme="majorBidi" w:hAnsiTheme="majorBidi"/>
          <w:sz w:val="26"/>
          <w:szCs w:val="26"/>
          <w:rtl/>
          <w:lang w:bidi="ar-LB"/>
        </w:rPr>
        <w:t>التاريخ النهائي للقدرة المؤهلة هو 1 يناير/كانون الثاني 2020 لتلك الأطراف التي لديها خط الأساس للاستهلاك للسنوات من 2020 إلى 2022، و1 يناير/كانون الثاني 2024 لتلك الأطراف التي لديها خط الأساس للاستهلاك للسنوات من 2024 إلى 2026.</w:t>
      </w:r>
    </w:p>
    <w:p w14:paraId="2B1E6826" w14:textId="77777777" w:rsidR="00790386" w:rsidRPr="00661D66" w:rsidRDefault="00790386" w:rsidP="00790386">
      <w:pPr>
        <w:bidi/>
        <w:spacing w:after="240"/>
        <w:rPr>
          <w:rFonts w:asciiTheme="majorBidi" w:hAnsiTheme="majorBidi"/>
          <w:b/>
          <w:bCs/>
          <w:sz w:val="26"/>
          <w:szCs w:val="26"/>
          <w:rtl/>
          <w:lang w:val="es-CO" w:bidi="ar-LB"/>
        </w:rPr>
      </w:pPr>
      <w:r>
        <w:rPr>
          <w:rFonts w:asciiTheme="majorBidi" w:hAnsiTheme="majorBidi"/>
          <w:b/>
          <w:bCs/>
          <w:sz w:val="26"/>
          <w:szCs w:val="26"/>
          <w:rtl/>
          <w:lang w:val="es-CO" w:bidi="ar-LB"/>
        </w:rPr>
        <w:t>التحولان</w:t>
      </w:r>
      <w:r w:rsidRPr="00661D66">
        <w:rPr>
          <w:rFonts w:asciiTheme="majorBidi" w:hAnsiTheme="majorBidi"/>
          <w:b/>
          <w:bCs/>
          <w:sz w:val="26"/>
          <w:szCs w:val="26"/>
          <w:rtl/>
          <w:lang w:val="es-CO" w:bidi="ar-LB"/>
        </w:rPr>
        <w:t xml:space="preserve"> الثاني والثالث</w:t>
      </w:r>
    </w:p>
    <w:p w14:paraId="488E3F1D" w14:textId="77777777" w:rsidR="00790386" w:rsidRPr="00661D66" w:rsidRDefault="00790386" w:rsidP="00164DCA">
      <w:pPr>
        <w:pStyle w:val="ListParagraph"/>
        <w:numPr>
          <w:ilvl w:val="0"/>
          <w:numId w:val="36"/>
        </w:numPr>
        <w:bidi/>
        <w:spacing w:after="240"/>
        <w:ind w:left="4" w:firstLine="0"/>
        <w:contextualSpacing w:val="0"/>
        <w:rPr>
          <w:rFonts w:asciiTheme="majorBidi" w:hAnsiTheme="majorBidi"/>
          <w:sz w:val="26"/>
          <w:szCs w:val="26"/>
          <w:rtl/>
          <w:lang w:bidi="ar-LB"/>
        </w:rPr>
      </w:pPr>
      <w:r w:rsidRPr="00661D66">
        <w:rPr>
          <w:rFonts w:asciiTheme="majorBidi" w:hAnsiTheme="majorBidi"/>
          <w:sz w:val="26"/>
          <w:szCs w:val="26"/>
          <w:rtl/>
          <w:lang w:bidi="ar-LB"/>
        </w:rPr>
        <w:t xml:space="preserve">تطبيق المبادئ التالية لمشروعات </w:t>
      </w:r>
      <w:r>
        <w:rPr>
          <w:rFonts w:asciiTheme="majorBidi" w:hAnsiTheme="majorBidi"/>
          <w:sz w:val="26"/>
          <w:szCs w:val="26"/>
          <w:rtl/>
          <w:lang w:bidi="ar-LB"/>
        </w:rPr>
        <w:t>التحولين</w:t>
      </w:r>
      <w:r w:rsidRPr="00661D66">
        <w:rPr>
          <w:rFonts w:asciiTheme="majorBidi" w:hAnsiTheme="majorBidi"/>
          <w:sz w:val="26"/>
          <w:szCs w:val="26"/>
          <w:rtl/>
          <w:lang w:bidi="ar-LB"/>
        </w:rPr>
        <w:t xml:space="preserve"> الثاني والثالث:</w:t>
      </w:r>
    </w:p>
    <w:p w14:paraId="1418160D" w14:textId="77777777" w:rsidR="00790386" w:rsidRPr="00661D66" w:rsidRDefault="00790386" w:rsidP="00790386">
      <w:pPr>
        <w:bidi/>
        <w:spacing w:after="240"/>
        <w:ind w:left="1440" w:hanging="720"/>
        <w:rPr>
          <w:rFonts w:asciiTheme="majorBidi" w:hAnsiTheme="majorBidi"/>
          <w:sz w:val="26"/>
          <w:szCs w:val="26"/>
          <w:lang w:val="es-CO" w:bidi="ar-LB"/>
        </w:rPr>
      </w:pPr>
      <w:r w:rsidRPr="00661D66">
        <w:rPr>
          <w:rFonts w:asciiTheme="majorBidi" w:hAnsiTheme="majorBidi"/>
          <w:sz w:val="26"/>
          <w:szCs w:val="26"/>
          <w:rtl/>
          <w:lang w:val="es-CO" w:bidi="ar-LB"/>
        </w:rPr>
        <w:t>(أ)</w:t>
      </w:r>
      <w:r w:rsidRPr="00661D66">
        <w:rPr>
          <w:rFonts w:asciiTheme="majorBidi" w:hAnsiTheme="majorBidi"/>
          <w:sz w:val="26"/>
          <w:szCs w:val="26"/>
          <w:rtl/>
          <w:lang w:val="es-CO" w:bidi="ar-LB"/>
        </w:rPr>
        <w:tab/>
        <w:t xml:space="preserve">تُعرَّف عمليات </w:t>
      </w:r>
      <w:r>
        <w:rPr>
          <w:rFonts w:asciiTheme="majorBidi" w:hAnsiTheme="majorBidi"/>
          <w:sz w:val="26"/>
          <w:szCs w:val="26"/>
          <w:rtl/>
          <w:lang w:val="es-CO" w:bidi="ar-LB"/>
        </w:rPr>
        <w:t>التحول</w:t>
      </w:r>
      <w:r w:rsidRPr="00661D66">
        <w:rPr>
          <w:rFonts w:asciiTheme="majorBidi" w:hAnsiTheme="majorBidi"/>
          <w:sz w:val="26"/>
          <w:szCs w:val="26"/>
          <w:rtl/>
          <w:lang w:val="es-CO" w:bidi="ar-LB"/>
        </w:rPr>
        <w:t xml:space="preserve"> الأولى، في سياق التخفيض التدريجي للمواد الهيدروفلوروكربونية، بأنها عمليات </w:t>
      </w:r>
      <w:r>
        <w:rPr>
          <w:rFonts w:asciiTheme="majorBidi" w:hAnsiTheme="majorBidi"/>
          <w:sz w:val="26"/>
          <w:szCs w:val="26"/>
          <w:rtl/>
          <w:lang w:val="es-CO" w:bidi="ar-LB"/>
        </w:rPr>
        <w:t>تحول</w:t>
      </w:r>
      <w:r w:rsidRPr="00661D66">
        <w:rPr>
          <w:rFonts w:asciiTheme="majorBidi" w:hAnsiTheme="majorBidi"/>
          <w:sz w:val="26"/>
          <w:szCs w:val="26"/>
          <w:rtl/>
          <w:lang w:val="es-CO" w:bidi="ar-LB"/>
        </w:rPr>
        <w:t xml:space="preserve"> المؤسسات التي لم تحصل من قبل على دعم مباشر أو غير مباشر، جزئياً أو كلياً، من الصندوق المتعدد الأطراف، إلى استخدام بدائل ذات قدرة منخفضة أو معدومة على إحداث الاحترار العالمي، بما في ذلك المؤسسات التي تحولت إلى استخدام المواد الهيدروفلوروكربونية بالاعتماد على مواردها الخاصة؛</w:t>
      </w:r>
    </w:p>
    <w:p w14:paraId="7B12B461" w14:textId="77777777" w:rsidR="00790386" w:rsidRPr="00661D66" w:rsidRDefault="00790386" w:rsidP="00790386">
      <w:pPr>
        <w:bidi/>
        <w:spacing w:after="240"/>
        <w:ind w:left="1440" w:hanging="720"/>
        <w:rPr>
          <w:rFonts w:asciiTheme="majorBidi" w:hAnsiTheme="majorBidi"/>
          <w:sz w:val="26"/>
          <w:szCs w:val="26"/>
          <w:lang w:val="es-CO" w:bidi="ar-LB"/>
        </w:rPr>
      </w:pPr>
      <w:r w:rsidRPr="00661D66">
        <w:rPr>
          <w:rFonts w:asciiTheme="majorBidi" w:hAnsiTheme="majorBidi"/>
          <w:sz w:val="26"/>
          <w:szCs w:val="26"/>
          <w:rtl/>
          <w:lang w:val="es-CO" w:bidi="ar-LB"/>
        </w:rPr>
        <w:t>(ب)</w:t>
      </w:r>
      <w:r w:rsidRPr="00661D66">
        <w:rPr>
          <w:rFonts w:asciiTheme="majorBidi" w:hAnsiTheme="majorBidi"/>
          <w:sz w:val="26"/>
          <w:szCs w:val="26"/>
          <w:rtl/>
          <w:lang w:val="es-CO" w:bidi="ar-LB"/>
        </w:rPr>
        <w:tab/>
        <w:t xml:space="preserve">المؤسسات التي تحولت بالفعل إلى استخدام المواد الهيدروفلوروكربونية في سياق </w:t>
      </w:r>
      <w:r>
        <w:rPr>
          <w:rFonts w:asciiTheme="majorBidi" w:hAnsiTheme="majorBidi"/>
          <w:sz w:val="26"/>
          <w:szCs w:val="26"/>
          <w:rtl/>
          <w:lang w:val="es-CO" w:bidi="ar-LB"/>
        </w:rPr>
        <w:t>إزالة</w:t>
      </w:r>
      <w:r w:rsidRPr="00661D66">
        <w:rPr>
          <w:rFonts w:asciiTheme="majorBidi" w:hAnsiTheme="majorBidi"/>
          <w:sz w:val="26"/>
          <w:szCs w:val="26"/>
          <w:rtl/>
          <w:lang w:val="es-CO" w:bidi="ar-LB"/>
        </w:rPr>
        <w:t xml:space="preserve"> المواد الكلوروفلوروكربونية و/أو المواد الهيدروكلوروفلوروكربونية ستكون مؤهلة للحصول على تمويل من الصندوق المتعدد الأطراف لتغطية التكاليف الإضافية المتفق عليها، بنفس الطريقة المتبعة فيما يخص المؤسسات المؤهلة لعمليات </w:t>
      </w:r>
      <w:r>
        <w:rPr>
          <w:rFonts w:asciiTheme="majorBidi" w:hAnsiTheme="majorBidi"/>
          <w:sz w:val="26"/>
          <w:szCs w:val="26"/>
          <w:rtl/>
          <w:lang w:val="es-CO" w:bidi="ar-LB"/>
        </w:rPr>
        <w:t>التحول</w:t>
      </w:r>
      <w:r w:rsidRPr="00661D66">
        <w:rPr>
          <w:rFonts w:asciiTheme="majorBidi" w:hAnsiTheme="majorBidi"/>
          <w:sz w:val="26"/>
          <w:szCs w:val="26"/>
          <w:rtl/>
          <w:lang w:val="es-CO" w:bidi="ar-LB"/>
        </w:rPr>
        <w:t xml:space="preserve"> الأولى؛</w:t>
      </w:r>
    </w:p>
    <w:p w14:paraId="1D7C89CA" w14:textId="77777777" w:rsidR="00573E50" w:rsidRDefault="00790386" w:rsidP="00164DCA">
      <w:pPr>
        <w:bidi/>
        <w:spacing w:after="240"/>
        <w:ind w:left="1440" w:hanging="720"/>
        <w:rPr>
          <w:rFonts w:asciiTheme="majorBidi" w:hAnsiTheme="majorBidi"/>
          <w:sz w:val="26"/>
          <w:szCs w:val="26"/>
          <w:rtl/>
          <w:lang w:val="es-CO" w:bidi="ar-LB"/>
        </w:rPr>
        <w:sectPr w:rsidR="00573E50" w:rsidSect="00A765C4">
          <w:headerReference w:type="default" r:id="rId32"/>
          <w:footerReference w:type="even" r:id="rId33"/>
          <w:headerReference w:type="first" r:id="rId34"/>
          <w:footerReference w:type="first" r:id="rId35"/>
          <w:pgSz w:w="12240" w:h="15840" w:code="1"/>
          <w:pgMar w:top="720" w:right="1440" w:bottom="864" w:left="1440" w:header="720" w:footer="475" w:gutter="0"/>
          <w:pgNumType w:start="1"/>
          <w:cols w:space="720"/>
          <w:titlePg/>
          <w:docGrid w:linePitch="299"/>
        </w:sectPr>
      </w:pPr>
      <w:r w:rsidRPr="00661D66">
        <w:rPr>
          <w:rFonts w:asciiTheme="majorBidi" w:hAnsiTheme="majorBidi"/>
          <w:sz w:val="26"/>
          <w:szCs w:val="26"/>
          <w:rtl/>
          <w:lang w:val="es-CO" w:bidi="ar-LB"/>
        </w:rPr>
        <w:t>(ج)</w:t>
      </w:r>
      <w:r w:rsidRPr="00661D66">
        <w:rPr>
          <w:rFonts w:asciiTheme="majorBidi" w:hAnsiTheme="majorBidi"/>
          <w:sz w:val="26"/>
          <w:szCs w:val="26"/>
          <w:rtl/>
          <w:lang w:val="es-CO" w:bidi="ar-LB"/>
        </w:rPr>
        <w:tab/>
        <w:t xml:space="preserve">المؤسسات التي تتحول عن استخدام المواد الهيدروكلوروفلوروكربونية إلى استخدام المواد الهيدروفلوروكربونية ذات قدرة عالية على إحداث الاحترار العالمي، بعد تاريخ اعتماد التعديل، في إطار خطط إدارة </w:t>
      </w:r>
      <w:r>
        <w:rPr>
          <w:rFonts w:asciiTheme="majorBidi" w:hAnsiTheme="majorBidi"/>
          <w:sz w:val="26"/>
          <w:szCs w:val="26"/>
          <w:rtl/>
          <w:lang w:val="es-CO" w:bidi="ar-LB"/>
        </w:rPr>
        <w:t>إزالة</w:t>
      </w:r>
      <w:r w:rsidRPr="00661D66">
        <w:rPr>
          <w:rFonts w:asciiTheme="majorBidi" w:hAnsiTheme="majorBidi"/>
          <w:sz w:val="26"/>
          <w:szCs w:val="26"/>
          <w:rtl/>
          <w:lang w:val="es-CO" w:bidi="ar-LB"/>
        </w:rPr>
        <w:t xml:space="preserve"> المواد الهيدروكلوروفلوروكربونية التي سبق أن وافقت عليها اللجنة </w:t>
      </w:r>
    </w:p>
    <w:p w14:paraId="47277873" w14:textId="5E07C6E7" w:rsidR="00790386" w:rsidRPr="00661D66" w:rsidRDefault="00790386" w:rsidP="00164DCA">
      <w:pPr>
        <w:bidi/>
        <w:spacing w:after="240"/>
        <w:ind w:left="1440" w:hanging="720"/>
        <w:rPr>
          <w:rFonts w:asciiTheme="majorBidi" w:hAnsiTheme="majorBidi"/>
          <w:sz w:val="26"/>
          <w:szCs w:val="26"/>
          <w:lang w:val="es-CO" w:bidi="ar-LB"/>
        </w:rPr>
      </w:pPr>
      <w:r w:rsidRPr="00661D66">
        <w:rPr>
          <w:rFonts w:asciiTheme="majorBidi" w:hAnsiTheme="majorBidi"/>
          <w:sz w:val="26"/>
          <w:szCs w:val="26"/>
          <w:rtl/>
          <w:lang w:val="es-CO" w:bidi="ar-LB"/>
        </w:rPr>
        <w:lastRenderedPageBreak/>
        <w:t xml:space="preserve">التنفيذية، ستكون مؤهلة للحصول على تمويل من الصندوق المتعدد الأطراف فيما يخص عمليات </w:t>
      </w:r>
      <w:r>
        <w:rPr>
          <w:rFonts w:asciiTheme="majorBidi" w:hAnsiTheme="majorBidi"/>
          <w:sz w:val="26"/>
          <w:szCs w:val="26"/>
          <w:rtl/>
          <w:lang w:val="es-CO" w:bidi="ar-LB"/>
        </w:rPr>
        <w:t>التحول</w:t>
      </w:r>
      <w:r w:rsidRPr="00661D66">
        <w:rPr>
          <w:rFonts w:asciiTheme="majorBidi" w:hAnsiTheme="majorBidi"/>
          <w:sz w:val="26"/>
          <w:szCs w:val="26"/>
          <w:rtl/>
          <w:lang w:val="es-CO" w:bidi="ar-LB"/>
        </w:rPr>
        <w:t xml:space="preserve"> اللاحقة إلى استخدام بدائل ذات قدرة منخفضة</w:t>
      </w:r>
      <w:r>
        <w:rPr>
          <w:rFonts w:asciiTheme="majorBidi" w:hAnsiTheme="majorBidi"/>
          <w:sz w:val="26"/>
          <w:szCs w:val="26"/>
          <w:lang w:val="es-CO" w:bidi="ar-LB"/>
        </w:rPr>
        <w:t xml:space="preserve"> </w:t>
      </w:r>
      <w:r w:rsidRPr="00661D66">
        <w:rPr>
          <w:rFonts w:asciiTheme="majorBidi" w:hAnsiTheme="majorBidi"/>
          <w:sz w:val="26"/>
          <w:szCs w:val="26"/>
          <w:rtl/>
          <w:lang w:val="es-CO" w:bidi="ar-LB"/>
        </w:rPr>
        <w:t>أو معدومة على إحداث الاحترار العالمي لتغطية</w:t>
      </w:r>
      <w:r w:rsidR="00164DCA">
        <w:rPr>
          <w:rFonts w:asciiTheme="majorBidi" w:hAnsiTheme="majorBidi"/>
          <w:sz w:val="26"/>
          <w:szCs w:val="26"/>
          <w:lang w:val="es-CO" w:bidi="ar-LB"/>
        </w:rPr>
        <w:t xml:space="preserve"> </w:t>
      </w:r>
      <w:r w:rsidRPr="00661D66">
        <w:rPr>
          <w:rFonts w:asciiTheme="majorBidi" w:hAnsiTheme="majorBidi"/>
          <w:sz w:val="26"/>
          <w:szCs w:val="26"/>
          <w:rtl/>
          <w:lang w:val="es-CO" w:bidi="ar-LB"/>
        </w:rPr>
        <w:t xml:space="preserve">التكاليف الإضافية المتفق عليها بنفس الطريقة المتبعة فيما يخص المؤسسات المؤهلة لعمليات </w:t>
      </w:r>
      <w:r>
        <w:rPr>
          <w:rFonts w:asciiTheme="majorBidi" w:hAnsiTheme="majorBidi"/>
          <w:sz w:val="26"/>
          <w:szCs w:val="26"/>
          <w:rtl/>
          <w:lang w:val="es-CO" w:bidi="ar-LB"/>
        </w:rPr>
        <w:t>التحول</w:t>
      </w:r>
      <w:r w:rsidRPr="00661D66">
        <w:rPr>
          <w:rFonts w:asciiTheme="majorBidi" w:hAnsiTheme="majorBidi"/>
          <w:sz w:val="26"/>
          <w:szCs w:val="26"/>
          <w:rtl/>
          <w:lang w:val="es-CO" w:bidi="ar-LB"/>
        </w:rPr>
        <w:t xml:space="preserve"> الأولى؛</w:t>
      </w:r>
    </w:p>
    <w:p w14:paraId="5044B422" w14:textId="77777777" w:rsidR="00790386" w:rsidRPr="00661D66" w:rsidRDefault="00790386" w:rsidP="00790386">
      <w:pPr>
        <w:bidi/>
        <w:spacing w:after="240"/>
        <w:ind w:left="1440" w:hanging="720"/>
        <w:rPr>
          <w:rFonts w:asciiTheme="majorBidi" w:hAnsiTheme="majorBidi"/>
          <w:sz w:val="26"/>
          <w:szCs w:val="26"/>
          <w:lang w:val="es-CO" w:bidi="ar-LB"/>
        </w:rPr>
      </w:pPr>
      <w:r w:rsidRPr="00661D66">
        <w:rPr>
          <w:rFonts w:asciiTheme="majorBidi" w:hAnsiTheme="majorBidi"/>
          <w:sz w:val="26"/>
          <w:szCs w:val="26"/>
          <w:rtl/>
          <w:lang w:val="es-CO" w:bidi="ar-LB"/>
        </w:rPr>
        <w:t>(د)</w:t>
      </w:r>
      <w:r w:rsidRPr="00661D66">
        <w:rPr>
          <w:rFonts w:asciiTheme="majorBidi" w:hAnsiTheme="majorBidi"/>
          <w:sz w:val="26"/>
          <w:szCs w:val="26"/>
          <w:rtl/>
          <w:lang w:val="es-CO" w:bidi="ar-LB"/>
        </w:rPr>
        <w:tab/>
        <w:t xml:space="preserve">المؤسسات التي تتحول عن استخدام المواد الهيدروكلوروفلوروكربونية إلى استخدام المواد الهيدروفلوروكربونية ذات القدرة العالية على إحداث الاحترار العالمي بالاعتماد على مواردها الخاصة قبل عام 2025 بموجب التعديل ستكون مؤهلة للحصول على تمويل من الصندوق المتعدد الأطراف لتغطية التكاليف الإضافية المتفق عليها بنفس الطريقة المتبعة فيما يخص المؤسسات المؤهلة لعمليات </w:t>
      </w:r>
      <w:r>
        <w:rPr>
          <w:rFonts w:asciiTheme="majorBidi" w:hAnsiTheme="majorBidi"/>
          <w:sz w:val="26"/>
          <w:szCs w:val="26"/>
          <w:rtl/>
          <w:lang w:val="es-CO" w:bidi="ar-LB"/>
        </w:rPr>
        <w:t>التحول</w:t>
      </w:r>
      <w:r w:rsidRPr="00661D66">
        <w:rPr>
          <w:rFonts w:asciiTheme="majorBidi" w:hAnsiTheme="majorBidi"/>
          <w:sz w:val="26"/>
          <w:szCs w:val="26"/>
          <w:rtl/>
          <w:lang w:val="es-CO" w:bidi="ar-LB"/>
        </w:rPr>
        <w:t xml:space="preserve"> الأولى؛</w:t>
      </w:r>
    </w:p>
    <w:p w14:paraId="76BF6CD1" w14:textId="77777777" w:rsidR="00790386" w:rsidRPr="00661D66" w:rsidRDefault="00790386" w:rsidP="00790386">
      <w:pPr>
        <w:bidi/>
        <w:spacing w:after="240"/>
        <w:ind w:left="1440" w:hanging="720"/>
        <w:rPr>
          <w:rFonts w:asciiTheme="majorBidi" w:hAnsiTheme="majorBidi"/>
          <w:sz w:val="26"/>
          <w:szCs w:val="26"/>
          <w:rtl/>
          <w:lang w:val="es-CO" w:bidi="ar-LB"/>
        </w:rPr>
      </w:pPr>
      <w:r w:rsidRPr="00661D66">
        <w:rPr>
          <w:rFonts w:asciiTheme="majorBidi" w:hAnsiTheme="majorBidi"/>
          <w:sz w:val="26"/>
          <w:szCs w:val="26"/>
          <w:rtl/>
          <w:lang w:val="es-CO" w:bidi="ar-LB"/>
        </w:rPr>
        <w:t>(</w:t>
      </w:r>
      <w:r w:rsidRPr="00661D66">
        <w:rPr>
          <w:sz w:val="26"/>
          <w:szCs w:val="26"/>
          <w:rtl/>
          <w:lang w:val="es-CO" w:bidi="ar-LB"/>
        </w:rPr>
        <w:t>ﻫ</w:t>
      </w:r>
      <w:r w:rsidRPr="00661D66">
        <w:rPr>
          <w:rFonts w:asciiTheme="majorBidi" w:hAnsiTheme="majorBidi"/>
          <w:sz w:val="26"/>
          <w:szCs w:val="26"/>
          <w:rtl/>
          <w:lang w:val="es-CO" w:bidi="ar-LB"/>
        </w:rPr>
        <w:t>)</w:t>
      </w:r>
      <w:r w:rsidRPr="00661D66">
        <w:rPr>
          <w:rFonts w:asciiTheme="majorBidi" w:hAnsiTheme="majorBidi"/>
          <w:sz w:val="26"/>
          <w:szCs w:val="26"/>
          <w:rtl/>
          <w:lang w:val="es-CO" w:bidi="ar-LB"/>
        </w:rPr>
        <w:tab/>
        <w:t xml:space="preserve">المؤسسات التي تتحول عن استخدام المواد الهيدروفلوروكربونية إلى المواد الهيدروفلوروكربونية ذات قدرة أقل على إحداث الاحترار العالمي بدعم من الصندوق المتعدد الأطراف عند عدم توفر بدائل أخرى ستكون مؤهلة للحصول على تمويل من الصندوق المتعدد الأطراف فيما يخص عمليات </w:t>
      </w:r>
      <w:r>
        <w:rPr>
          <w:rFonts w:asciiTheme="majorBidi" w:hAnsiTheme="majorBidi"/>
          <w:sz w:val="26"/>
          <w:szCs w:val="26"/>
          <w:rtl/>
          <w:lang w:val="es-CO" w:bidi="ar-LB"/>
        </w:rPr>
        <w:t>التحول</w:t>
      </w:r>
      <w:r w:rsidRPr="00661D66">
        <w:rPr>
          <w:rFonts w:asciiTheme="majorBidi" w:hAnsiTheme="majorBidi"/>
          <w:sz w:val="26"/>
          <w:szCs w:val="26"/>
          <w:rtl/>
          <w:lang w:val="es-CO" w:bidi="ar-LB"/>
        </w:rPr>
        <w:t xml:space="preserve"> اللاحقة إلى بدائل ذات قدرة منخفضة أو معدومة على إحداث الاحترار العالمي، إذا كان ذلك ضرورياً لإنجاز الخطوة النهائية للتخفيض التدريجي للمواد الهيدروفلوروكربونية.</w:t>
      </w:r>
    </w:p>
    <w:p w14:paraId="28BE806B" w14:textId="77777777" w:rsidR="00790386" w:rsidRPr="00661D66" w:rsidRDefault="00790386" w:rsidP="00790386">
      <w:pPr>
        <w:bidi/>
        <w:spacing w:after="240"/>
        <w:rPr>
          <w:rFonts w:asciiTheme="majorBidi" w:hAnsiTheme="majorBidi"/>
          <w:b/>
          <w:bCs/>
          <w:sz w:val="26"/>
          <w:szCs w:val="26"/>
          <w:lang w:val="es-CO" w:bidi="ar-LB"/>
        </w:rPr>
      </w:pPr>
      <w:r w:rsidRPr="00661D66">
        <w:rPr>
          <w:rFonts w:asciiTheme="majorBidi" w:hAnsiTheme="majorBidi"/>
          <w:b/>
          <w:bCs/>
          <w:sz w:val="26"/>
          <w:szCs w:val="26"/>
          <w:rtl/>
          <w:lang w:val="es-CO" w:bidi="ar-LB"/>
        </w:rPr>
        <w:t>التخفيضات الإجمالية المستدامة</w:t>
      </w:r>
    </w:p>
    <w:p w14:paraId="2F515154" w14:textId="77777777" w:rsidR="00790386" w:rsidRPr="00661D66" w:rsidRDefault="00790386" w:rsidP="00164DCA">
      <w:pPr>
        <w:pStyle w:val="ListParagraph"/>
        <w:numPr>
          <w:ilvl w:val="0"/>
          <w:numId w:val="36"/>
        </w:numPr>
        <w:bidi/>
        <w:spacing w:after="240"/>
        <w:ind w:left="0" w:firstLine="0"/>
        <w:contextualSpacing w:val="0"/>
        <w:rPr>
          <w:sz w:val="26"/>
          <w:szCs w:val="26"/>
          <w:rtl/>
          <w:lang w:bidi="ar-LB"/>
        </w:rPr>
      </w:pPr>
      <w:r w:rsidRPr="00661D66">
        <w:rPr>
          <w:sz w:val="26"/>
          <w:szCs w:val="26"/>
          <w:rtl/>
          <w:lang w:bidi="ar-LB"/>
        </w:rPr>
        <w:t xml:space="preserve">سيتم تحديد الاستهلاك المتبقي المؤهل للتمويل بالأطنان على أساس نقطة البداية للتخفيضات الإجمالية المستدامة للاستهلاك ناقصا الكميات الممولة بموجب مشروعات موافق عليها في السابق في نماذج الاتفاقات المتعددة السنوات لخطط </w:t>
      </w:r>
      <w:r>
        <w:rPr>
          <w:sz w:val="26"/>
          <w:szCs w:val="26"/>
          <w:rtl/>
          <w:lang w:bidi="ar-LB"/>
        </w:rPr>
        <w:t xml:space="preserve">تنفيذ تعديل </w:t>
      </w:r>
      <w:r>
        <w:rPr>
          <w:rFonts w:hint="cs"/>
          <w:sz w:val="26"/>
          <w:szCs w:val="26"/>
          <w:rtl/>
          <w:lang w:bidi="ar-LB"/>
        </w:rPr>
        <w:t>كيغالي</w:t>
      </w:r>
      <w:r>
        <w:rPr>
          <w:sz w:val="26"/>
          <w:szCs w:val="26"/>
          <w:rtl/>
          <w:lang w:bidi="ar-LB"/>
        </w:rPr>
        <w:t xml:space="preserve"> المتعلق ب</w:t>
      </w:r>
      <w:r>
        <w:rPr>
          <w:rFonts w:asciiTheme="majorBidi" w:hAnsiTheme="majorBidi"/>
          <w:sz w:val="26"/>
          <w:szCs w:val="26"/>
          <w:rtl/>
          <w:lang w:bidi="ar-LB"/>
        </w:rPr>
        <w:t>الهيدروفلوروكربون</w:t>
      </w:r>
      <w:r w:rsidRPr="00661D66">
        <w:rPr>
          <w:sz w:val="26"/>
          <w:szCs w:val="26"/>
          <w:rtl/>
          <w:lang w:bidi="ar-LB"/>
        </w:rPr>
        <w:t xml:space="preserve"> في المستقبل.</w:t>
      </w:r>
    </w:p>
    <w:p w14:paraId="5DA9CFCB" w14:textId="77777777" w:rsidR="00790386" w:rsidRPr="00661D66" w:rsidRDefault="00790386" w:rsidP="00790386">
      <w:pPr>
        <w:bidi/>
        <w:spacing w:after="240"/>
        <w:rPr>
          <w:rFonts w:asciiTheme="majorBidi" w:hAnsiTheme="majorBidi"/>
          <w:b/>
          <w:bCs/>
          <w:sz w:val="26"/>
          <w:szCs w:val="26"/>
          <w:rtl/>
          <w:lang w:val="es-CO" w:bidi="ar-LB"/>
        </w:rPr>
      </w:pPr>
      <w:r w:rsidRPr="00661D66">
        <w:rPr>
          <w:rFonts w:asciiTheme="majorBidi" w:hAnsiTheme="majorBidi"/>
          <w:b/>
          <w:bCs/>
          <w:sz w:val="26"/>
          <w:szCs w:val="26"/>
          <w:rtl/>
          <w:lang w:val="es-CO" w:bidi="ar-LB"/>
        </w:rPr>
        <w:t>التكاليف الإضافية المؤهلة</w:t>
      </w:r>
    </w:p>
    <w:p w14:paraId="56957523" w14:textId="77777777" w:rsidR="00790386" w:rsidRPr="00661D66" w:rsidRDefault="00790386" w:rsidP="00790386">
      <w:pPr>
        <w:bidi/>
        <w:spacing w:after="240"/>
        <w:ind w:firstLine="720"/>
        <w:rPr>
          <w:rFonts w:asciiTheme="majorBidi" w:hAnsiTheme="majorBidi"/>
          <w:i/>
          <w:iCs/>
          <w:sz w:val="26"/>
          <w:szCs w:val="26"/>
          <w:rtl/>
          <w:lang w:val="es-CO" w:bidi="ar-LB"/>
        </w:rPr>
      </w:pPr>
      <w:r w:rsidRPr="00661D66">
        <w:rPr>
          <w:rFonts w:asciiTheme="majorBidi" w:hAnsiTheme="majorBidi"/>
          <w:i/>
          <w:iCs/>
          <w:sz w:val="26"/>
          <w:szCs w:val="26"/>
          <w:rtl/>
          <w:lang w:val="es-CO" w:bidi="ar-LB"/>
        </w:rPr>
        <w:t>قطاع التصنيع الاستهلاكي</w:t>
      </w:r>
    </w:p>
    <w:p w14:paraId="3EBBAA1D" w14:textId="77777777" w:rsidR="00790386" w:rsidRPr="00661D66" w:rsidRDefault="00790386" w:rsidP="00164DCA">
      <w:pPr>
        <w:pStyle w:val="ListParagraph"/>
        <w:numPr>
          <w:ilvl w:val="0"/>
          <w:numId w:val="36"/>
        </w:numPr>
        <w:bidi/>
        <w:spacing w:after="240"/>
        <w:ind w:left="4" w:firstLine="0"/>
        <w:contextualSpacing w:val="0"/>
        <w:jc w:val="left"/>
        <w:rPr>
          <w:rFonts w:asciiTheme="majorBidi" w:hAnsiTheme="majorBidi"/>
          <w:sz w:val="26"/>
          <w:szCs w:val="26"/>
          <w:rtl/>
          <w:lang w:bidi="ar-LB"/>
        </w:rPr>
      </w:pPr>
      <w:r w:rsidRPr="00661D66">
        <w:rPr>
          <w:rFonts w:asciiTheme="majorBidi" w:hAnsiTheme="majorBidi"/>
          <w:sz w:val="26"/>
          <w:szCs w:val="26"/>
          <w:rtl/>
          <w:lang w:bidi="ar-LB"/>
        </w:rPr>
        <w:t>جعل الفئات التالية من التكاليف مؤهلة، وإدراجها في حساب التكاليف المرتبطة بالتخفيض التدريجي للمواد الهيدروفلوروكربونية في قطاع الاستهلاك التصنيعي:</w:t>
      </w:r>
    </w:p>
    <w:p w14:paraId="4079F1AD" w14:textId="77777777" w:rsidR="00790386" w:rsidRPr="00661D66" w:rsidRDefault="00790386" w:rsidP="00790386">
      <w:pPr>
        <w:suppressAutoHyphens/>
        <w:bidi/>
        <w:spacing w:after="240"/>
        <w:ind w:firstLine="720"/>
        <w:rPr>
          <w:sz w:val="26"/>
          <w:szCs w:val="26"/>
          <w:rtl/>
          <w:lang w:bidi="ar-LB"/>
        </w:rPr>
      </w:pPr>
      <w:r w:rsidRPr="00661D66">
        <w:rPr>
          <w:sz w:val="26"/>
          <w:szCs w:val="26"/>
          <w:rtl/>
          <w:lang w:bidi="ar-LB"/>
        </w:rPr>
        <w:t>(أ)</w:t>
      </w:r>
      <w:r w:rsidRPr="00661D66">
        <w:rPr>
          <w:sz w:val="26"/>
          <w:szCs w:val="26"/>
          <w:rtl/>
          <w:lang w:bidi="ar-LB"/>
        </w:rPr>
        <w:tab/>
        <w:t>التكاليف الرأسمالية الإضافية؛</w:t>
      </w:r>
    </w:p>
    <w:p w14:paraId="21395D34" w14:textId="77777777" w:rsidR="00790386" w:rsidRPr="00661D66" w:rsidRDefault="00790386" w:rsidP="00790386">
      <w:pPr>
        <w:suppressAutoHyphens/>
        <w:bidi/>
        <w:spacing w:after="240"/>
        <w:ind w:left="1440" w:hanging="720"/>
        <w:rPr>
          <w:sz w:val="26"/>
          <w:szCs w:val="26"/>
          <w:rtl/>
          <w:lang w:bidi="ar-LB"/>
        </w:rPr>
      </w:pPr>
      <w:r w:rsidRPr="00661D66">
        <w:rPr>
          <w:sz w:val="26"/>
          <w:szCs w:val="26"/>
          <w:rtl/>
          <w:lang w:bidi="ar-LB"/>
        </w:rPr>
        <w:t>(ب)</w:t>
      </w:r>
      <w:r w:rsidRPr="00661D66">
        <w:rPr>
          <w:sz w:val="26"/>
          <w:szCs w:val="26"/>
          <w:rtl/>
          <w:lang w:bidi="ar-LB"/>
        </w:rPr>
        <w:tab/>
        <w:t>تكاليف التشغيل الإضافية خلال فترة تحددها اللجنة التنفيذية؛</w:t>
      </w:r>
    </w:p>
    <w:p w14:paraId="30B96830" w14:textId="77777777" w:rsidR="00790386" w:rsidRPr="00661D66" w:rsidRDefault="00790386" w:rsidP="00790386">
      <w:pPr>
        <w:suppressAutoHyphens/>
        <w:bidi/>
        <w:spacing w:after="240"/>
        <w:ind w:left="1440" w:hanging="720"/>
        <w:rPr>
          <w:sz w:val="26"/>
          <w:szCs w:val="26"/>
          <w:rtl/>
          <w:lang w:bidi="ar-LB"/>
        </w:rPr>
      </w:pPr>
      <w:r w:rsidRPr="00661D66">
        <w:rPr>
          <w:sz w:val="26"/>
          <w:szCs w:val="26"/>
          <w:rtl/>
          <w:lang w:bidi="ar-LB"/>
        </w:rPr>
        <w:t>(ج)</w:t>
      </w:r>
      <w:r w:rsidRPr="00661D66">
        <w:rPr>
          <w:sz w:val="26"/>
          <w:szCs w:val="26"/>
          <w:rtl/>
          <w:lang w:bidi="ar-LB"/>
        </w:rPr>
        <w:tab/>
        <w:t>أنشطة المساعدة التقنية؛</w:t>
      </w:r>
    </w:p>
    <w:p w14:paraId="53DEBA2D" w14:textId="77777777" w:rsidR="00790386" w:rsidRPr="00661D66" w:rsidRDefault="00790386" w:rsidP="00790386">
      <w:pPr>
        <w:suppressAutoHyphens/>
        <w:bidi/>
        <w:spacing w:after="240"/>
        <w:ind w:left="1440" w:hanging="720"/>
        <w:rPr>
          <w:sz w:val="26"/>
          <w:szCs w:val="26"/>
          <w:rtl/>
          <w:lang w:bidi="ar-LB"/>
        </w:rPr>
      </w:pPr>
      <w:r w:rsidRPr="00661D66">
        <w:rPr>
          <w:sz w:val="26"/>
          <w:szCs w:val="26"/>
          <w:rtl/>
          <w:lang w:bidi="ar-LB"/>
        </w:rPr>
        <w:t>(د)</w:t>
      </w:r>
      <w:r w:rsidRPr="00661D66">
        <w:rPr>
          <w:sz w:val="26"/>
          <w:szCs w:val="26"/>
          <w:rtl/>
          <w:lang w:bidi="ar-LB"/>
        </w:rPr>
        <w:tab/>
        <w:t xml:space="preserve">البحث والتطوير، عند الحاجة إليه من أجل تكييف وتحسين بدائل </w:t>
      </w:r>
      <w:r w:rsidRPr="00661D66">
        <w:rPr>
          <w:rFonts w:asciiTheme="majorBidi" w:hAnsiTheme="majorBidi"/>
          <w:sz w:val="26"/>
          <w:szCs w:val="26"/>
          <w:rtl/>
          <w:lang w:val="es-CO" w:bidi="ar-LB"/>
        </w:rPr>
        <w:t xml:space="preserve">المواد الهيدروفلوروكربونية </w:t>
      </w:r>
      <w:r w:rsidRPr="00661D66">
        <w:rPr>
          <w:sz w:val="26"/>
          <w:szCs w:val="26"/>
          <w:rtl/>
          <w:lang w:bidi="ar-LB"/>
        </w:rPr>
        <w:t>ذات القدرة المنخفضة أو المعدومة على إحداث الاحترار العالمي؛</w:t>
      </w:r>
    </w:p>
    <w:p w14:paraId="229927CB" w14:textId="77777777" w:rsidR="00790386" w:rsidRPr="00661D66" w:rsidRDefault="00790386" w:rsidP="00790386">
      <w:pPr>
        <w:suppressAutoHyphens/>
        <w:bidi/>
        <w:spacing w:after="240"/>
        <w:ind w:left="1440" w:hanging="720"/>
        <w:rPr>
          <w:sz w:val="26"/>
          <w:szCs w:val="26"/>
          <w:rtl/>
          <w:lang w:bidi="ar-LB"/>
        </w:rPr>
      </w:pPr>
      <w:r w:rsidRPr="00661D66">
        <w:rPr>
          <w:sz w:val="26"/>
          <w:szCs w:val="26"/>
          <w:rtl/>
          <w:lang w:bidi="ar-LB"/>
        </w:rPr>
        <w:t>(ﻫ)</w:t>
      </w:r>
      <w:r w:rsidRPr="00661D66">
        <w:rPr>
          <w:sz w:val="26"/>
          <w:szCs w:val="26"/>
          <w:rtl/>
          <w:lang w:bidi="ar-LB"/>
        </w:rPr>
        <w:tab/>
        <w:t>تكاليف براءات الاختراع والتصاميم، والتكاليف الإضافية لعائدات حقوق الملكية، متى كان ذلك ضرورياً وفعالاً من حيث التكلفة؛</w:t>
      </w:r>
    </w:p>
    <w:p w14:paraId="082713D3" w14:textId="77777777" w:rsidR="00573E50" w:rsidRDefault="00790386" w:rsidP="00573E50">
      <w:pPr>
        <w:pStyle w:val="ListParagraph"/>
        <w:bidi/>
        <w:spacing w:after="240"/>
        <w:ind w:left="1440" w:hanging="720"/>
        <w:contextualSpacing w:val="0"/>
        <w:jc w:val="left"/>
        <w:rPr>
          <w:sz w:val="26"/>
          <w:szCs w:val="26"/>
          <w:rtl/>
          <w:lang w:bidi="ar-LB"/>
        </w:rPr>
        <w:sectPr w:rsidR="00573E50" w:rsidSect="00A765C4">
          <w:headerReference w:type="first" r:id="rId36"/>
          <w:footerReference w:type="first" r:id="rId37"/>
          <w:pgSz w:w="12240" w:h="15840" w:code="1"/>
          <w:pgMar w:top="720" w:right="1440" w:bottom="864" w:left="1440" w:header="720" w:footer="475" w:gutter="0"/>
          <w:pgNumType w:start="2"/>
          <w:cols w:space="720"/>
          <w:titlePg/>
          <w:docGrid w:linePitch="299"/>
        </w:sectPr>
      </w:pPr>
      <w:r w:rsidRPr="00661D66">
        <w:rPr>
          <w:sz w:val="26"/>
          <w:szCs w:val="26"/>
          <w:rtl/>
          <w:lang w:bidi="ar-LB"/>
        </w:rPr>
        <w:t>(و)</w:t>
      </w:r>
      <w:r w:rsidRPr="00661D66">
        <w:rPr>
          <w:sz w:val="26"/>
          <w:szCs w:val="26"/>
          <w:rtl/>
          <w:lang w:bidi="ar-LB"/>
        </w:rPr>
        <w:tab/>
        <w:t xml:space="preserve">تكاليف </w:t>
      </w:r>
      <w:r>
        <w:rPr>
          <w:sz w:val="26"/>
          <w:szCs w:val="26"/>
          <w:rtl/>
          <w:lang w:bidi="ar-LB"/>
        </w:rPr>
        <w:t>الاستخدام الآمن</w:t>
      </w:r>
      <w:r w:rsidRPr="00661D66">
        <w:rPr>
          <w:sz w:val="26"/>
          <w:szCs w:val="26"/>
          <w:rtl/>
          <w:lang w:bidi="ar-LB"/>
        </w:rPr>
        <w:t xml:space="preserve"> </w:t>
      </w:r>
      <w:r>
        <w:rPr>
          <w:sz w:val="26"/>
          <w:szCs w:val="26"/>
          <w:rtl/>
          <w:lang w:bidi="ar-LB"/>
        </w:rPr>
        <w:t>ل</w:t>
      </w:r>
      <w:r w:rsidRPr="00661D66">
        <w:rPr>
          <w:sz w:val="26"/>
          <w:szCs w:val="26"/>
          <w:rtl/>
          <w:lang w:bidi="ar-LB"/>
        </w:rPr>
        <w:t xml:space="preserve">لبدائل القابلة للاشتعال </w:t>
      </w:r>
      <w:r>
        <w:rPr>
          <w:sz w:val="26"/>
          <w:szCs w:val="26"/>
          <w:rtl/>
          <w:lang w:bidi="ar-LB"/>
        </w:rPr>
        <w:t>والسامة</w:t>
      </w:r>
      <w:r w:rsidRPr="00661D66">
        <w:rPr>
          <w:sz w:val="26"/>
          <w:szCs w:val="26"/>
          <w:rtl/>
          <w:lang w:bidi="ar-LB"/>
        </w:rPr>
        <w:t>.</w:t>
      </w:r>
    </w:p>
    <w:p w14:paraId="353EE010" w14:textId="2F2CDCDD" w:rsidR="00790386" w:rsidRPr="00661D66" w:rsidRDefault="00790386" w:rsidP="00573E50">
      <w:pPr>
        <w:bidi/>
        <w:spacing w:after="240"/>
        <w:ind w:firstLine="720"/>
        <w:rPr>
          <w:rFonts w:asciiTheme="majorBidi" w:hAnsiTheme="majorBidi"/>
          <w:i/>
          <w:iCs/>
          <w:sz w:val="26"/>
          <w:szCs w:val="26"/>
          <w:lang w:val="es-CO" w:bidi="ar-LB"/>
        </w:rPr>
      </w:pPr>
      <w:r w:rsidRPr="00661D66">
        <w:rPr>
          <w:rFonts w:asciiTheme="majorBidi" w:hAnsiTheme="majorBidi"/>
          <w:i/>
          <w:iCs/>
          <w:sz w:val="26"/>
          <w:szCs w:val="26"/>
          <w:rtl/>
          <w:lang w:val="es-CO" w:bidi="ar-LB"/>
        </w:rPr>
        <w:lastRenderedPageBreak/>
        <w:t>قطاع الإنتاج</w:t>
      </w:r>
    </w:p>
    <w:p w14:paraId="1870BD97" w14:textId="4BB5EC51" w:rsidR="00790386" w:rsidRPr="00450A43" w:rsidRDefault="00790386" w:rsidP="00164DCA">
      <w:pPr>
        <w:pStyle w:val="StyleHeader4Para4Left0Firstline0"/>
        <w:widowControl/>
        <w:numPr>
          <w:ilvl w:val="0"/>
          <w:numId w:val="36"/>
        </w:numPr>
        <w:tabs>
          <w:tab w:val="clear" w:pos="2880"/>
          <w:tab w:val="clear" w:pos="5760"/>
        </w:tabs>
        <w:bidi/>
        <w:ind w:left="0" w:firstLine="0"/>
        <w:rPr>
          <w:sz w:val="26"/>
          <w:szCs w:val="26"/>
          <w:lang w:val="es-CO" w:bidi="ar-LB"/>
        </w:rPr>
      </w:pPr>
      <w:r w:rsidRPr="00661D66">
        <w:rPr>
          <w:sz w:val="26"/>
          <w:szCs w:val="26"/>
          <w:rtl/>
          <w:lang w:val="en-US" w:bidi="ar-LB"/>
        </w:rPr>
        <w:t>جعل الفئات التالية من التكاليف مؤهلة، وإدراجها في حساب التكاليف المرتبطة بالتخفيض التدريجي للمواد الهيدروفلوروكربونية في قطاع الإنتاج</w:t>
      </w:r>
      <w:r w:rsidR="009A7D5A" w:rsidRPr="00450A43">
        <w:rPr>
          <w:sz w:val="26"/>
          <w:szCs w:val="26"/>
          <w:lang w:val="es-CO" w:bidi="ar-LB"/>
        </w:rPr>
        <w:t>:</w:t>
      </w:r>
    </w:p>
    <w:p w14:paraId="093E2415" w14:textId="77777777" w:rsidR="00790386" w:rsidRPr="00661D66" w:rsidRDefault="00790386" w:rsidP="00790386">
      <w:pPr>
        <w:bidi/>
        <w:spacing w:after="240"/>
        <w:ind w:left="1440" w:hanging="720"/>
        <w:rPr>
          <w:sz w:val="26"/>
          <w:szCs w:val="26"/>
          <w:rtl/>
          <w:lang w:bidi="ar-LB"/>
        </w:rPr>
      </w:pPr>
      <w:r w:rsidRPr="00661D66">
        <w:rPr>
          <w:sz w:val="26"/>
          <w:szCs w:val="26"/>
          <w:rtl/>
          <w:lang w:bidi="ar-LB"/>
        </w:rPr>
        <w:t>(أ)</w:t>
      </w:r>
      <w:r w:rsidRPr="00661D66">
        <w:rPr>
          <w:sz w:val="26"/>
          <w:szCs w:val="26"/>
          <w:rtl/>
          <w:lang w:bidi="ar-LB"/>
        </w:rPr>
        <w:tab/>
        <w:t>الأرباح الضائعة نتيجة لإيقاف تشغيل/إغلاق مرافق الإنتاج، فضلاً عن تخفيض الإنتاج؛</w:t>
      </w:r>
    </w:p>
    <w:p w14:paraId="2FFAE670" w14:textId="77777777" w:rsidR="00790386" w:rsidRDefault="00790386" w:rsidP="00790386">
      <w:pPr>
        <w:bidi/>
        <w:spacing w:after="240"/>
        <w:ind w:left="1440" w:hanging="720"/>
        <w:rPr>
          <w:sz w:val="26"/>
          <w:szCs w:val="26"/>
          <w:lang w:bidi="ar-LB"/>
        </w:rPr>
      </w:pPr>
      <w:r w:rsidRPr="00661D66">
        <w:rPr>
          <w:sz w:val="26"/>
          <w:szCs w:val="26"/>
          <w:rtl/>
          <w:lang w:bidi="ar-LB"/>
        </w:rPr>
        <w:t>(ب)</w:t>
      </w:r>
      <w:r w:rsidRPr="00661D66">
        <w:rPr>
          <w:sz w:val="26"/>
          <w:szCs w:val="26"/>
          <w:rtl/>
          <w:lang w:bidi="ar-LB"/>
        </w:rPr>
        <w:tab/>
        <w:t>التعويضات المقدمة للعاملين المسرَّحين؛</w:t>
      </w:r>
    </w:p>
    <w:p w14:paraId="476721FE" w14:textId="77777777" w:rsidR="00790386" w:rsidRPr="00661D66" w:rsidRDefault="00790386" w:rsidP="00790386">
      <w:pPr>
        <w:bidi/>
        <w:spacing w:after="240"/>
        <w:ind w:left="1440" w:hanging="720"/>
        <w:rPr>
          <w:sz w:val="26"/>
          <w:szCs w:val="26"/>
          <w:rtl/>
          <w:lang w:bidi="ar-LB"/>
        </w:rPr>
      </w:pPr>
      <w:r w:rsidRPr="00661D66">
        <w:rPr>
          <w:sz w:val="26"/>
          <w:szCs w:val="26"/>
          <w:rtl/>
          <w:lang w:bidi="ar-LB"/>
        </w:rPr>
        <w:t>(ج)</w:t>
      </w:r>
      <w:r w:rsidRPr="00661D66">
        <w:rPr>
          <w:sz w:val="26"/>
          <w:szCs w:val="26"/>
          <w:rtl/>
          <w:lang w:bidi="ar-LB"/>
        </w:rPr>
        <w:tab/>
        <w:t>تفكيك مرافق الإنتاج</w:t>
      </w:r>
      <w:r w:rsidRPr="00661D66">
        <w:rPr>
          <w:sz w:val="26"/>
          <w:szCs w:val="26"/>
          <w:rtl/>
          <w:lang w:bidi="ar-LB"/>
        </w:rPr>
        <w:t>‬؛</w:t>
      </w:r>
      <w:r w:rsidRPr="00661D66">
        <w:rPr>
          <w:sz w:val="26"/>
          <w:szCs w:val="26"/>
          <w:rtl/>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p>
    <w:p w14:paraId="5A8FD5CD" w14:textId="77777777" w:rsidR="00790386" w:rsidRPr="00661D66" w:rsidRDefault="00790386" w:rsidP="00790386">
      <w:pPr>
        <w:bidi/>
        <w:spacing w:after="240"/>
        <w:ind w:left="1440" w:hanging="720"/>
        <w:rPr>
          <w:sz w:val="26"/>
          <w:szCs w:val="26"/>
          <w:rtl/>
          <w:lang w:bidi="ar-LB"/>
        </w:rPr>
      </w:pPr>
      <w:r w:rsidRPr="00661D66">
        <w:rPr>
          <w:sz w:val="26"/>
          <w:szCs w:val="26"/>
          <w:rtl/>
          <w:lang w:bidi="ar-LB"/>
        </w:rPr>
        <w:t>(د)</w:t>
      </w:r>
      <w:r w:rsidRPr="00661D66">
        <w:rPr>
          <w:sz w:val="26"/>
          <w:szCs w:val="26"/>
          <w:rtl/>
          <w:lang w:bidi="ar-LB"/>
        </w:rPr>
        <w:tab/>
        <w:t>أنشطة المساعدة التقنية؛</w:t>
      </w:r>
    </w:p>
    <w:p w14:paraId="5B0A1314" w14:textId="77777777" w:rsidR="00790386" w:rsidRPr="00661D66" w:rsidRDefault="00790386" w:rsidP="00790386">
      <w:pPr>
        <w:bidi/>
        <w:spacing w:after="240"/>
        <w:ind w:left="1440" w:hanging="720"/>
        <w:rPr>
          <w:sz w:val="26"/>
          <w:szCs w:val="26"/>
          <w:rtl/>
          <w:lang w:bidi="ar-LB"/>
        </w:rPr>
      </w:pPr>
      <w:r w:rsidRPr="00661D66">
        <w:rPr>
          <w:sz w:val="26"/>
          <w:szCs w:val="26"/>
          <w:rtl/>
          <w:lang w:bidi="ar-LB"/>
        </w:rPr>
        <w:t>(ﻫ)</w:t>
      </w:r>
      <w:r w:rsidRPr="00661D66">
        <w:rPr>
          <w:sz w:val="26"/>
          <w:szCs w:val="26"/>
          <w:rtl/>
          <w:lang w:bidi="ar-LB"/>
        </w:rPr>
        <w:tab/>
        <w:t>البحث والتطوير المتصل بإنتاج البدائل ذات القدرة المنخفضة أو المعدومة على إحداث الاحترار العالمي للمواد الهيدروفلوروكربونية، وذلك بهدف تخفيض تكاليف البدائل؛</w:t>
      </w:r>
    </w:p>
    <w:p w14:paraId="2C8ADEE7" w14:textId="77777777" w:rsidR="00790386" w:rsidRPr="00661D66" w:rsidRDefault="00790386" w:rsidP="00790386">
      <w:pPr>
        <w:bidi/>
        <w:spacing w:after="240"/>
        <w:ind w:left="1440" w:hanging="720"/>
        <w:rPr>
          <w:sz w:val="26"/>
          <w:szCs w:val="26"/>
          <w:rtl/>
          <w:lang w:bidi="ar-LB"/>
        </w:rPr>
      </w:pPr>
      <w:r w:rsidRPr="00661D66">
        <w:rPr>
          <w:sz w:val="26"/>
          <w:szCs w:val="26"/>
          <w:rtl/>
          <w:lang w:bidi="ar-LB"/>
        </w:rPr>
        <w:t>(و)</w:t>
      </w:r>
      <w:r w:rsidRPr="00661D66">
        <w:rPr>
          <w:sz w:val="26"/>
          <w:szCs w:val="26"/>
          <w:rtl/>
          <w:lang w:bidi="ar-LB"/>
        </w:rPr>
        <w:tab/>
        <w:t>تكاليف براءات الاختراع والتصاميم أو التكلفة الإضافية لعائدات حقوق الملكية؛</w:t>
      </w:r>
    </w:p>
    <w:p w14:paraId="66960853" w14:textId="77777777" w:rsidR="00790386" w:rsidRPr="00661D66" w:rsidRDefault="00790386" w:rsidP="00790386">
      <w:pPr>
        <w:bidi/>
        <w:spacing w:after="240"/>
        <w:ind w:left="1440" w:hanging="720"/>
        <w:rPr>
          <w:sz w:val="26"/>
          <w:szCs w:val="26"/>
          <w:rtl/>
          <w:lang w:bidi="ar-LB"/>
        </w:rPr>
      </w:pPr>
      <w:r w:rsidRPr="00661D66">
        <w:rPr>
          <w:sz w:val="26"/>
          <w:szCs w:val="26"/>
          <w:rtl/>
          <w:lang w:bidi="ar-LB"/>
        </w:rPr>
        <w:t>(ز)</w:t>
      </w:r>
      <w:r w:rsidRPr="00661D66">
        <w:rPr>
          <w:sz w:val="26"/>
          <w:szCs w:val="26"/>
          <w:rtl/>
          <w:lang w:bidi="ar-LB"/>
        </w:rPr>
        <w:tab/>
        <w:t xml:space="preserve">تكاليف </w:t>
      </w:r>
      <w:r>
        <w:rPr>
          <w:sz w:val="26"/>
          <w:szCs w:val="26"/>
          <w:rtl/>
          <w:lang w:bidi="ar-LB"/>
        </w:rPr>
        <w:t>تحول</w:t>
      </w:r>
      <w:r w:rsidRPr="00661D66">
        <w:rPr>
          <w:sz w:val="26"/>
          <w:szCs w:val="26"/>
          <w:rtl/>
          <w:lang w:bidi="ar-LB"/>
        </w:rPr>
        <w:t xml:space="preserve"> المرافق لإنتاج بدائل المواد الهيدروفلوروكربونية ذات القدرة المنخفضة أو المعدومة على إحداث الاحترار العالمي عندما يكون ذلك مجدياً من الناحية التقنية </w:t>
      </w:r>
      <w:r>
        <w:rPr>
          <w:sz w:val="26"/>
          <w:szCs w:val="26"/>
          <w:rtl/>
          <w:lang w:bidi="ar-LB"/>
        </w:rPr>
        <w:t>ومجديا</w:t>
      </w:r>
      <w:r w:rsidRPr="00661D66">
        <w:rPr>
          <w:sz w:val="26"/>
          <w:szCs w:val="26"/>
          <w:rtl/>
          <w:lang w:bidi="ar-LB"/>
        </w:rPr>
        <w:t xml:space="preserve"> من حيث التكلفة؛</w:t>
      </w:r>
    </w:p>
    <w:p w14:paraId="24CA5223" w14:textId="77777777" w:rsidR="00790386" w:rsidRDefault="00790386" w:rsidP="00790386">
      <w:pPr>
        <w:bidi/>
        <w:spacing w:after="240"/>
        <w:ind w:left="1440" w:hanging="720"/>
        <w:rPr>
          <w:sz w:val="26"/>
          <w:szCs w:val="26"/>
          <w:rtl/>
          <w:lang w:bidi="ar-LB"/>
        </w:rPr>
      </w:pPr>
      <w:r w:rsidRPr="00661D66">
        <w:rPr>
          <w:sz w:val="26"/>
          <w:szCs w:val="26"/>
          <w:rtl/>
          <w:lang w:bidi="ar-LB"/>
        </w:rPr>
        <w:t>(ح)</w:t>
      </w:r>
      <w:r w:rsidRPr="00661D66">
        <w:rPr>
          <w:sz w:val="26"/>
          <w:szCs w:val="26"/>
          <w:rtl/>
          <w:lang w:bidi="ar-LB"/>
        </w:rPr>
        <w:tab/>
        <w:t xml:space="preserve">تكاليف </w:t>
      </w:r>
      <w:r>
        <w:rPr>
          <w:sz w:val="26"/>
          <w:szCs w:val="26"/>
          <w:rtl/>
          <w:lang w:bidi="ar-LB"/>
        </w:rPr>
        <w:t>خفض</w:t>
      </w:r>
      <w:r w:rsidRPr="00661D66">
        <w:rPr>
          <w:sz w:val="26"/>
          <w:szCs w:val="26"/>
          <w:rtl/>
          <w:lang w:bidi="ar-LB"/>
        </w:rPr>
        <w:t xml:space="preserve"> انبعاثات الهيدروفلوروكربون-23، وهو منتج ثانوي لعملية إنتاج الهيدروكلوروفلوروكربون-22، عن طريق </w:t>
      </w:r>
      <w:r>
        <w:rPr>
          <w:sz w:val="26"/>
          <w:szCs w:val="26"/>
          <w:rtl/>
          <w:lang w:bidi="ar-LB"/>
        </w:rPr>
        <w:t>خفض</w:t>
      </w:r>
      <w:r w:rsidRPr="00661D66">
        <w:rPr>
          <w:sz w:val="26"/>
          <w:szCs w:val="26"/>
          <w:rtl/>
          <w:lang w:bidi="ar-LB"/>
        </w:rPr>
        <w:t xml:space="preserve"> معدل انبعاثه في العملية، أو تدميره من البقايا الغازية المطلقة، أو عن طريق جمعه وتحويله إلى مواد كيميائية أخرى مأمونة بيئياً. وينبغي تمويل هذه التكاليف من الصندوق المتعدد الأطراف، من أجل الوفاء بالتزامات البلدان العاملة بموجب المادة 5 المحددة في التعديل.</w:t>
      </w:r>
    </w:p>
    <w:p w14:paraId="00BDD778" w14:textId="77777777" w:rsidR="00790386" w:rsidRDefault="00790386" w:rsidP="00790386">
      <w:pPr>
        <w:bidi/>
        <w:spacing w:after="240"/>
        <w:ind w:hanging="90"/>
        <w:rPr>
          <w:sz w:val="26"/>
          <w:szCs w:val="26"/>
          <w:rtl/>
          <w:lang w:bidi="ar-LB"/>
        </w:rPr>
      </w:pPr>
      <w:r>
        <w:rPr>
          <w:sz w:val="26"/>
          <w:szCs w:val="26"/>
          <w:rtl/>
          <w:lang w:bidi="ar-LB"/>
        </w:rPr>
        <w:t>8</w:t>
      </w:r>
      <w:r>
        <w:rPr>
          <w:sz w:val="26"/>
          <w:szCs w:val="26"/>
          <w:rtl/>
          <w:lang w:bidi="ar-LB"/>
        </w:rPr>
        <w:tab/>
        <w:t xml:space="preserve">ينظر الفريق </w:t>
      </w:r>
      <w:r>
        <w:rPr>
          <w:rFonts w:hint="cs"/>
          <w:sz w:val="26"/>
          <w:szCs w:val="26"/>
          <w:rtl/>
          <w:lang w:bidi="ar-LB"/>
        </w:rPr>
        <w:t>الفرعي</w:t>
      </w:r>
      <w:r>
        <w:rPr>
          <w:sz w:val="26"/>
          <w:szCs w:val="26"/>
          <w:rtl/>
          <w:lang w:bidi="ar-LB"/>
        </w:rPr>
        <w:t xml:space="preserve"> بشأن قطاع الإنتاج في تعويض </w:t>
      </w:r>
      <w:r>
        <w:rPr>
          <w:rFonts w:hint="cs"/>
          <w:sz w:val="26"/>
          <w:szCs w:val="26"/>
          <w:rtl/>
          <w:lang w:bidi="ar-LB"/>
        </w:rPr>
        <w:t>الالتزامات</w:t>
      </w:r>
      <w:r>
        <w:rPr>
          <w:sz w:val="26"/>
          <w:szCs w:val="26"/>
          <w:rtl/>
          <w:lang w:bidi="ar-LB"/>
        </w:rPr>
        <w:t xml:space="preserve"> المرتبطة بالامتثال لقطاع الإنتاج على أساس كل حالة على حدة بمجرد تقديم بلدان المادة 5 التقرير </w:t>
      </w:r>
      <w:r>
        <w:rPr>
          <w:rFonts w:hint="cs"/>
          <w:sz w:val="26"/>
          <w:szCs w:val="26"/>
          <w:rtl/>
          <w:lang w:bidi="ar-LB"/>
        </w:rPr>
        <w:t>الرسمي</w:t>
      </w:r>
      <w:r>
        <w:rPr>
          <w:sz w:val="26"/>
          <w:szCs w:val="26"/>
          <w:rtl/>
          <w:lang w:bidi="ar-LB"/>
        </w:rPr>
        <w:t xml:space="preserve"> عن إنتاج الهيدروفلوروكربون.</w:t>
      </w:r>
    </w:p>
    <w:p w14:paraId="0DFFC667" w14:textId="77777777" w:rsidR="00790386" w:rsidRPr="00661D66" w:rsidRDefault="00790386" w:rsidP="00790386">
      <w:pPr>
        <w:pStyle w:val="StyleHeader4Para4Left0Firstline0"/>
        <w:widowControl/>
        <w:numPr>
          <w:ilvl w:val="0"/>
          <w:numId w:val="0"/>
        </w:numPr>
        <w:tabs>
          <w:tab w:val="clear" w:pos="2880"/>
          <w:tab w:val="clear" w:pos="5760"/>
        </w:tabs>
        <w:bidi/>
        <w:ind w:firstLine="720"/>
        <w:rPr>
          <w:sz w:val="26"/>
          <w:szCs w:val="26"/>
          <w:rtl/>
          <w:lang w:val="en-US" w:bidi="ar-LB"/>
        </w:rPr>
      </w:pPr>
      <w:r w:rsidRPr="00661D66">
        <w:rPr>
          <w:i/>
          <w:iCs/>
          <w:sz w:val="26"/>
          <w:szCs w:val="26"/>
          <w:rtl/>
          <w:lang w:val="en-US" w:bidi="ar-LB"/>
        </w:rPr>
        <w:t>قطاع خدم</w:t>
      </w:r>
      <w:r>
        <w:rPr>
          <w:i/>
          <w:iCs/>
          <w:sz w:val="26"/>
          <w:szCs w:val="26"/>
          <w:rtl/>
          <w:lang w:val="en-US" w:bidi="ar-LB"/>
        </w:rPr>
        <w:t>ة</w:t>
      </w:r>
      <w:r w:rsidRPr="00661D66">
        <w:rPr>
          <w:i/>
          <w:iCs/>
          <w:sz w:val="26"/>
          <w:szCs w:val="26"/>
          <w:rtl/>
          <w:lang w:val="en-US" w:bidi="ar-LB"/>
        </w:rPr>
        <w:t xml:space="preserve"> التبريد</w:t>
      </w:r>
    </w:p>
    <w:p w14:paraId="286B0C8D" w14:textId="77777777" w:rsidR="00790386" w:rsidRPr="00661D66" w:rsidRDefault="00790386" w:rsidP="00790386">
      <w:pPr>
        <w:pStyle w:val="StyleHeader4Para4Left0Firstline0"/>
        <w:widowControl/>
        <w:numPr>
          <w:ilvl w:val="0"/>
          <w:numId w:val="0"/>
        </w:numPr>
        <w:tabs>
          <w:tab w:val="clear" w:pos="2880"/>
          <w:tab w:val="clear" w:pos="5760"/>
        </w:tabs>
        <w:bidi/>
        <w:rPr>
          <w:sz w:val="26"/>
          <w:szCs w:val="26"/>
          <w:lang w:val="en-US" w:bidi="ar-LB"/>
        </w:rPr>
      </w:pPr>
      <w:r>
        <w:rPr>
          <w:sz w:val="26"/>
          <w:szCs w:val="26"/>
          <w:rtl/>
          <w:lang w:val="en-US" w:bidi="ar-LB"/>
        </w:rPr>
        <w:t>9</w:t>
      </w:r>
      <w:r>
        <w:rPr>
          <w:sz w:val="26"/>
          <w:szCs w:val="26"/>
          <w:rtl/>
          <w:lang w:val="en-US" w:bidi="ar-LB"/>
        </w:rPr>
        <w:tab/>
      </w:r>
      <w:r w:rsidRPr="00661D66">
        <w:rPr>
          <w:sz w:val="26"/>
          <w:szCs w:val="26"/>
          <w:rtl/>
          <w:lang w:val="en-US" w:bidi="ar-LB"/>
        </w:rPr>
        <w:t>جعل الفئات التالية من التكاليف مؤهلة، وإدراجها في حساب التكاليف المرتبطة بالتخفيض التدريجي للمواد الهيدروفلوروكربونية في قطاع خدمة التبريد:</w:t>
      </w:r>
    </w:p>
    <w:p w14:paraId="2DCD45DE" w14:textId="77777777" w:rsidR="00790386" w:rsidRPr="00661D66" w:rsidRDefault="00790386" w:rsidP="00790386">
      <w:pPr>
        <w:tabs>
          <w:tab w:val="left" w:pos="2976"/>
        </w:tabs>
        <w:suppressAutoHyphens/>
        <w:bidi/>
        <w:spacing w:after="240"/>
        <w:ind w:left="1440" w:hanging="720"/>
        <w:rPr>
          <w:sz w:val="26"/>
          <w:szCs w:val="26"/>
          <w:rtl/>
          <w:lang w:bidi="ar-LB"/>
        </w:rPr>
      </w:pPr>
      <w:r w:rsidRPr="00661D66">
        <w:rPr>
          <w:rFonts w:cs="Traditional Arabic"/>
          <w:sz w:val="26"/>
          <w:szCs w:val="26"/>
          <w:rtl/>
          <w:lang w:bidi="ar-LB"/>
        </w:rPr>
        <w:t>(أ)</w:t>
      </w:r>
      <w:r w:rsidRPr="00661D66">
        <w:rPr>
          <w:rFonts w:cs="Traditional Arabic"/>
          <w:sz w:val="26"/>
          <w:szCs w:val="26"/>
          <w:rtl/>
          <w:lang w:bidi="ar-LB"/>
        </w:rPr>
        <w:tab/>
      </w:r>
      <w:r w:rsidRPr="00661D66">
        <w:rPr>
          <w:sz w:val="26"/>
          <w:szCs w:val="26"/>
          <w:rtl/>
          <w:lang w:bidi="ar-LB"/>
        </w:rPr>
        <w:t>أنشطة توعية الجمهور؛</w:t>
      </w:r>
    </w:p>
    <w:p w14:paraId="36FE202A" w14:textId="77777777" w:rsidR="00790386" w:rsidRPr="00661D66" w:rsidRDefault="00790386" w:rsidP="00790386">
      <w:pPr>
        <w:tabs>
          <w:tab w:val="left" w:pos="2976"/>
        </w:tabs>
        <w:suppressAutoHyphens/>
        <w:bidi/>
        <w:spacing w:after="240"/>
        <w:ind w:left="1440" w:hanging="720"/>
        <w:rPr>
          <w:sz w:val="26"/>
          <w:szCs w:val="26"/>
          <w:rtl/>
          <w:lang w:bidi="ar-LB"/>
        </w:rPr>
      </w:pPr>
      <w:r w:rsidRPr="00661D66">
        <w:rPr>
          <w:sz w:val="26"/>
          <w:szCs w:val="26"/>
          <w:rtl/>
          <w:lang w:bidi="ar-LB"/>
        </w:rPr>
        <w:t>(ب)</w:t>
      </w:r>
      <w:r w:rsidRPr="00661D66">
        <w:rPr>
          <w:sz w:val="26"/>
          <w:szCs w:val="26"/>
          <w:rtl/>
          <w:lang w:bidi="ar-LB"/>
        </w:rPr>
        <w:tab/>
        <w:t>وضع السياسات وتنفيذها؛</w:t>
      </w:r>
    </w:p>
    <w:p w14:paraId="4E24CA87" w14:textId="77777777" w:rsidR="00790386" w:rsidRPr="00661D66" w:rsidRDefault="00790386" w:rsidP="00790386">
      <w:pPr>
        <w:tabs>
          <w:tab w:val="left" w:pos="2976"/>
        </w:tabs>
        <w:suppressAutoHyphens/>
        <w:bidi/>
        <w:spacing w:after="240"/>
        <w:ind w:left="1440" w:hanging="720"/>
        <w:rPr>
          <w:sz w:val="26"/>
          <w:szCs w:val="26"/>
          <w:rtl/>
          <w:lang w:bidi="ar-LB"/>
        </w:rPr>
      </w:pPr>
      <w:r w:rsidRPr="00661D66">
        <w:rPr>
          <w:sz w:val="26"/>
          <w:szCs w:val="26"/>
          <w:rtl/>
          <w:lang w:bidi="ar-LB"/>
        </w:rPr>
        <w:t>(ج)</w:t>
      </w:r>
      <w:r w:rsidRPr="00661D66">
        <w:rPr>
          <w:sz w:val="26"/>
          <w:szCs w:val="26"/>
          <w:rtl/>
          <w:lang w:bidi="ar-LB"/>
        </w:rPr>
        <w:tab/>
        <w:t>برامج إصدار الشهادات وتدريب التقنيين فيما يتعلق بالمناولة المأمونة والممارسات الجيدة والسلامة فيما يتعلق بالبدائل، بما في ذلك معدات التدريب؛</w:t>
      </w:r>
    </w:p>
    <w:p w14:paraId="747A8856" w14:textId="77777777" w:rsidR="00790386" w:rsidRPr="00661D66" w:rsidRDefault="00790386" w:rsidP="00790386">
      <w:pPr>
        <w:tabs>
          <w:tab w:val="left" w:pos="2976"/>
        </w:tabs>
        <w:suppressAutoHyphens/>
        <w:bidi/>
        <w:spacing w:after="240"/>
        <w:ind w:left="1440" w:hanging="720"/>
        <w:rPr>
          <w:sz w:val="26"/>
          <w:szCs w:val="26"/>
          <w:rtl/>
          <w:lang w:bidi="ar-LB"/>
        </w:rPr>
      </w:pPr>
      <w:r w:rsidRPr="00661D66">
        <w:rPr>
          <w:sz w:val="26"/>
          <w:szCs w:val="26"/>
          <w:rtl/>
          <w:lang w:bidi="ar-LB"/>
        </w:rPr>
        <w:t>(د)</w:t>
      </w:r>
      <w:r w:rsidRPr="00661D66">
        <w:rPr>
          <w:sz w:val="26"/>
          <w:szCs w:val="26"/>
          <w:rtl/>
          <w:lang w:bidi="ar-LB"/>
        </w:rPr>
        <w:tab/>
        <w:t>تدريب موظفي الجمارك؛</w:t>
      </w:r>
    </w:p>
    <w:p w14:paraId="1BCD4FA5" w14:textId="77777777" w:rsidR="00790386" w:rsidRPr="00661D66" w:rsidRDefault="00790386" w:rsidP="00790386">
      <w:pPr>
        <w:tabs>
          <w:tab w:val="left" w:pos="2976"/>
        </w:tabs>
        <w:suppressAutoHyphens/>
        <w:bidi/>
        <w:spacing w:after="240"/>
        <w:ind w:left="1440" w:hanging="720"/>
        <w:rPr>
          <w:sz w:val="26"/>
          <w:szCs w:val="26"/>
          <w:rtl/>
          <w:lang w:bidi="ar-LB"/>
        </w:rPr>
      </w:pPr>
      <w:r w:rsidRPr="00661D66">
        <w:rPr>
          <w:sz w:val="26"/>
          <w:szCs w:val="26"/>
          <w:rtl/>
          <w:lang w:bidi="ar-LB"/>
        </w:rPr>
        <w:t>(ﻫ)</w:t>
      </w:r>
      <w:r w:rsidRPr="00661D66">
        <w:rPr>
          <w:sz w:val="26"/>
          <w:szCs w:val="26"/>
          <w:rtl/>
          <w:lang w:bidi="ar-LB"/>
        </w:rPr>
        <w:tab/>
        <w:t xml:space="preserve">منع </w:t>
      </w:r>
      <w:r>
        <w:rPr>
          <w:sz w:val="26"/>
          <w:szCs w:val="26"/>
          <w:rtl/>
          <w:lang w:bidi="ar-LB"/>
        </w:rPr>
        <w:t>الاتجار</w:t>
      </w:r>
      <w:r w:rsidRPr="00661D66">
        <w:rPr>
          <w:sz w:val="26"/>
          <w:szCs w:val="26"/>
          <w:rtl/>
          <w:lang w:bidi="ar-LB"/>
        </w:rPr>
        <w:t xml:space="preserve"> غير المشروع في المواد الهيدروفلوروكربونية؛</w:t>
      </w:r>
    </w:p>
    <w:p w14:paraId="2E751EEC" w14:textId="77777777" w:rsidR="00790386" w:rsidRPr="00661D66" w:rsidRDefault="00790386" w:rsidP="00790386">
      <w:pPr>
        <w:tabs>
          <w:tab w:val="left" w:pos="2976"/>
        </w:tabs>
        <w:suppressAutoHyphens/>
        <w:bidi/>
        <w:spacing w:after="240"/>
        <w:ind w:left="1440" w:hanging="720"/>
        <w:rPr>
          <w:sz w:val="26"/>
          <w:szCs w:val="26"/>
          <w:rtl/>
          <w:lang w:bidi="ar-LB"/>
        </w:rPr>
      </w:pPr>
      <w:r w:rsidRPr="00661D66">
        <w:rPr>
          <w:sz w:val="26"/>
          <w:szCs w:val="26"/>
          <w:rtl/>
          <w:lang w:bidi="ar-LB"/>
        </w:rPr>
        <w:t>(و)</w:t>
      </w:r>
      <w:r w:rsidRPr="00661D66">
        <w:rPr>
          <w:sz w:val="26"/>
          <w:szCs w:val="26"/>
          <w:rtl/>
          <w:lang w:bidi="ar-LB"/>
        </w:rPr>
        <w:tab/>
        <w:t>أدوات الصيانة؛</w:t>
      </w:r>
    </w:p>
    <w:p w14:paraId="5E2FFD21" w14:textId="77777777" w:rsidR="00790386" w:rsidRPr="00661D66" w:rsidRDefault="00790386" w:rsidP="00790386">
      <w:pPr>
        <w:tabs>
          <w:tab w:val="left" w:pos="2976"/>
        </w:tabs>
        <w:suppressAutoHyphens/>
        <w:bidi/>
        <w:spacing w:after="240"/>
        <w:ind w:left="1440" w:hanging="720"/>
        <w:rPr>
          <w:sz w:val="26"/>
          <w:szCs w:val="26"/>
          <w:rtl/>
          <w:lang w:bidi="ar-LB"/>
        </w:rPr>
      </w:pPr>
      <w:r w:rsidRPr="00661D66">
        <w:rPr>
          <w:sz w:val="26"/>
          <w:szCs w:val="26"/>
          <w:rtl/>
          <w:lang w:bidi="ar-LB"/>
        </w:rPr>
        <w:lastRenderedPageBreak/>
        <w:t>(ز)</w:t>
      </w:r>
      <w:r w:rsidRPr="00661D66">
        <w:rPr>
          <w:sz w:val="26"/>
          <w:szCs w:val="26"/>
          <w:rtl/>
          <w:lang w:bidi="ar-LB"/>
        </w:rPr>
        <w:tab/>
        <w:t xml:space="preserve">معدات اختبار </w:t>
      </w:r>
      <w:r>
        <w:rPr>
          <w:sz w:val="26"/>
          <w:szCs w:val="26"/>
          <w:rtl/>
          <w:lang w:bidi="ar-LB"/>
        </w:rPr>
        <w:t>سوائل</w:t>
      </w:r>
      <w:r w:rsidRPr="00661D66">
        <w:rPr>
          <w:sz w:val="26"/>
          <w:szCs w:val="26"/>
          <w:rtl/>
          <w:lang w:bidi="ar-LB"/>
        </w:rPr>
        <w:t xml:space="preserve"> التبريد لقطاع التبريد وتكييف الهواء؛</w:t>
      </w:r>
    </w:p>
    <w:p w14:paraId="720EBA12" w14:textId="77777777" w:rsidR="00790386" w:rsidRDefault="00790386" w:rsidP="00790386">
      <w:pPr>
        <w:pStyle w:val="StyleHeader4Para4Left0Firstline0"/>
        <w:widowControl/>
        <w:numPr>
          <w:ilvl w:val="0"/>
          <w:numId w:val="0"/>
        </w:numPr>
        <w:tabs>
          <w:tab w:val="clear" w:pos="2880"/>
          <w:tab w:val="clear" w:pos="5760"/>
        </w:tabs>
        <w:bidi/>
        <w:ind w:left="1440" w:hanging="720"/>
        <w:rPr>
          <w:sz w:val="26"/>
          <w:szCs w:val="26"/>
          <w:lang w:bidi="ar-LB"/>
        </w:rPr>
      </w:pPr>
      <w:r w:rsidRPr="00661D66">
        <w:rPr>
          <w:sz w:val="26"/>
          <w:szCs w:val="26"/>
          <w:rtl/>
          <w:lang w:bidi="ar-LB"/>
        </w:rPr>
        <w:t>(ح)</w:t>
      </w:r>
      <w:r w:rsidRPr="00661D66">
        <w:rPr>
          <w:sz w:val="26"/>
          <w:szCs w:val="26"/>
          <w:rtl/>
          <w:lang w:bidi="ar-LB"/>
        </w:rPr>
        <w:tab/>
        <w:t>إعادة تدوير المواد الهيدروفلوروكربونية واستعادته</w:t>
      </w:r>
    </w:p>
    <w:p w14:paraId="6F5651EF" w14:textId="77777777" w:rsidR="00790386" w:rsidRDefault="00790386" w:rsidP="00790386">
      <w:pPr>
        <w:pStyle w:val="StyleHeader4Para4Left0Firstline0"/>
        <w:widowControl/>
        <w:numPr>
          <w:ilvl w:val="0"/>
          <w:numId w:val="0"/>
        </w:numPr>
        <w:tabs>
          <w:tab w:val="clear" w:pos="2880"/>
          <w:tab w:val="clear" w:pos="5760"/>
        </w:tabs>
        <w:bidi/>
        <w:ind w:left="720" w:hanging="720"/>
        <w:rPr>
          <w:sz w:val="26"/>
          <w:szCs w:val="26"/>
          <w:rtl/>
          <w:lang w:bidi="ar-LB"/>
        </w:rPr>
      </w:pPr>
      <w:r>
        <w:rPr>
          <w:sz w:val="26"/>
          <w:szCs w:val="26"/>
          <w:rtl/>
          <w:lang w:val="en-US" w:bidi="ar-LB"/>
        </w:rPr>
        <w:t>10</w:t>
      </w:r>
      <w:r>
        <w:rPr>
          <w:sz w:val="26"/>
          <w:szCs w:val="26"/>
          <w:rtl/>
          <w:lang w:val="en-US" w:bidi="ar-LB"/>
        </w:rPr>
        <w:tab/>
        <w:t>فيما يتعلق بمستوى وطرائق تمويل الخفض التدريجي ل</w:t>
      </w:r>
      <w:r>
        <w:rPr>
          <w:sz w:val="26"/>
          <w:szCs w:val="26"/>
          <w:rtl/>
          <w:lang w:bidi="ar-LB"/>
        </w:rPr>
        <w:t>لهيدروفلوروكربون في قطاع خدمة التبريد، وتمشيا مع المقرر 92/37:</w:t>
      </w:r>
    </w:p>
    <w:p w14:paraId="5D921FC1" w14:textId="77777777" w:rsidR="00790386" w:rsidRDefault="00790386" w:rsidP="00790386">
      <w:pPr>
        <w:pStyle w:val="StyleHeader4Para4Left0Firstline0"/>
        <w:widowControl/>
        <w:numPr>
          <w:ilvl w:val="0"/>
          <w:numId w:val="0"/>
        </w:numPr>
        <w:tabs>
          <w:tab w:val="clear" w:pos="2880"/>
          <w:tab w:val="clear" w:pos="5760"/>
        </w:tabs>
        <w:bidi/>
        <w:ind w:left="1440" w:hanging="714"/>
        <w:rPr>
          <w:sz w:val="26"/>
          <w:szCs w:val="26"/>
          <w:lang w:bidi="ar-LB"/>
        </w:rPr>
      </w:pPr>
      <w:r>
        <w:rPr>
          <w:sz w:val="26"/>
          <w:szCs w:val="26"/>
          <w:rtl/>
          <w:lang w:bidi="ar-LB"/>
        </w:rPr>
        <w:t>(أ)</w:t>
      </w:r>
      <w:r>
        <w:rPr>
          <w:sz w:val="26"/>
          <w:szCs w:val="26"/>
          <w:rtl/>
          <w:lang w:bidi="ar-LB"/>
        </w:rPr>
        <w:tab/>
        <w:t xml:space="preserve">تطبق المبادئ التالية فيما يتعلق بالتكاليف الاضافية المؤهلة في قطاع خدمة التبريد وقطاع المرحلة الأولى لخطة تنفيذ تعديل </w:t>
      </w:r>
      <w:r>
        <w:rPr>
          <w:rFonts w:hint="cs"/>
          <w:sz w:val="26"/>
          <w:szCs w:val="26"/>
          <w:rtl/>
          <w:lang w:bidi="ar-LB"/>
        </w:rPr>
        <w:t>كيغالي</w:t>
      </w:r>
      <w:r>
        <w:rPr>
          <w:sz w:val="26"/>
          <w:szCs w:val="26"/>
          <w:rtl/>
          <w:lang w:bidi="ar-LB"/>
        </w:rPr>
        <w:t xml:space="preserve">، على أن يكون من المفهوم أن مستويات التمويل المحددة أدناه سيجرى تنقيحها للأنشطة المقدمة لمراحل خطة تنفيذ تعديل </w:t>
      </w:r>
      <w:r>
        <w:rPr>
          <w:rFonts w:hint="cs"/>
          <w:sz w:val="26"/>
          <w:szCs w:val="26"/>
          <w:rtl/>
          <w:lang w:bidi="ar-LB"/>
        </w:rPr>
        <w:t>كيغالي</w:t>
      </w:r>
      <w:r>
        <w:rPr>
          <w:sz w:val="26"/>
          <w:szCs w:val="26"/>
          <w:rtl/>
          <w:lang w:bidi="ar-LB"/>
        </w:rPr>
        <w:t xml:space="preserve"> عند انتهاء انشطة خطط إدارة إزالة المواد الهيدروكلوروفلوروكربونية:</w:t>
      </w:r>
    </w:p>
    <w:p w14:paraId="49D9188A" w14:textId="77777777" w:rsidR="00790386" w:rsidRDefault="00790386" w:rsidP="00790386">
      <w:pPr>
        <w:pStyle w:val="StyleHeader4Para4Left0Firstline0"/>
        <w:widowControl/>
        <w:numPr>
          <w:ilvl w:val="0"/>
          <w:numId w:val="0"/>
        </w:numPr>
        <w:tabs>
          <w:tab w:val="clear" w:pos="2880"/>
          <w:tab w:val="clear" w:pos="5760"/>
        </w:tabs>
        <w:bidi/>
        <w:ind w:left="1440" w:hanging="714"/>
        <w:rPr>
          <w:sz w:val="26"/>
          <w:szCs w:val="26"/>
          <w:rtl/>
          <w:lang w:bidi="ar-LB"/>
        </w:rPr>
      </w:pPr>
      <w:r>
        <w:rPr>
          <w:sz w:val="26"/>
          <w:szCs w:val="26"/>
          <w:rtl/>
          <w:lang w:bidi="ar-LB"/>
        </w:rPr>
        <w:tab/>
        <w:t>(1)</w:t>
      </w:r>
      <w:r>
        <w:rPr>
          <w:sz w:val="26"/>
          <w:szCs w:val="26"/>
          <w:rtl/>
          <w:lang w:bidi="ar-LB"/>
        </w:rPr>
        <w:tab/>
        <w:t xml:space="preserve">يجب أن تضمن بلدان المادة 5 في خطط تنفيذ تعديل </w:t>
      </w:r>
      <w:r>
        <w:rPr>
          <w:rFonts w:hint="cs"/>
          <w:sz w:val="26"/>
          <w:szCs w:val="26"/>
          <w:rtl/>
          <w:lang w:bidi="ar-LB"/>
        </w:rPr>
        <w:t>كيغالي</w:t>
      </w:r>
      <w:r>
        <w:rPr>
          <w:sz w:val="26"/>
          <w:szCs w:val="26"/>
          <w:rtl/>
          <w:lang w:bidi="ar-LB"/>
        </w:rPr>
        <w:t>، كحد أدنى:</w:t>
      </w:r>
    </w:p>
    <w:p w14:paraId="288F2F6A" w14:textId="77777777" w:rsidR="00790386" w:rsidRDefault="00790386" w:rsidP="00790386">
      <w:pPr>
        <w:pStyle w:val="StyleHeader4Para4Left0Firstline0"/>
        <w:widowControl/>
        <w:numPr>
          <w:ilvl w:val="0"/>
          <w:numId w:val="0"/>
        </w:numPr>
        <w:tabs>
          <w:tab w:val="clear" w:pos="2880"/>
          <w:tab w:val="clear" w:pos="5760"/>
        </w:tabs>
        <w:bidi/>
        <w:ind w:left="2880" w:hanging="726"/>
        <w:rPr>
          <w:sz w:val="26"/>
          <w:szCs w:val="26"/>
          <w:rtl/>
          <w:lang w:bidi="ar-LB"/>
        </w:rPr>
      </w:pPr>
      <w:r>
        <w:rPr>
          <w:sz w:val="26"/>
          <w:szCs w:val="26"/>
          <w:rtl/>
          <w:lang w:bidi="ar-LB"/>
        </w:rPr>
        <w:t>أ</w:t>
      </w:r>
      <w:r>
        <w:rPr>
          <w:sz w:val="26"/>
          <w:szCs w:val="26"/>
          <w:rtl/>
          <w:lang w:bidi="ar-LB"/>
        </w:rPr>
        <w:tab/>
        <w:t xml:space="preserve">التزام بتحقيق نسبة 10 في المائة كهدف خفض في استهلاك الهيدروفلوروكربون، دون طلبات تمويل، وذلك تمشيا مع جدول الامتثال لبروتوكول مونتريال وحظر الواردات من المعدات القائمة على الهيدروفلوروكربون، كلما كان ممكننا، وإذا لزم الأمر تحقيق جدول الامتثال وأنشطة الدعم المرتبطة بالخفض </w:t>
      </w:r>
      <w:r>
        <w:rPr>
          <w:rFonts w:hint="cs"/>
          <w:sz w:val="26"/>
          <w:szCs w:val="26"/>
          <w:rtl/>
          <w:lang w:bidi="ar-LB"/>
        </w:rPr>
        <w:t>التدريجي</w:t>
      </w:r>
      <w:r>
        <w:rPr>
          <w:sz w:val="26"/>
          <w:szCs w:val="26"/>
          <w:rtl/>
          <w:lang w:bidi="ar-LB"/>
        </w:rPr>
        <w:t>؛</w:t>
      </w:r>
    </w:p>
    <w:p w14:paraId="181AC1B6" w14:textId="77777777" w:rsidR="00790386" w:rsidRDefault="00790386" w:rsidP="00790386">
      <w:pPr>
        <w:pStyle w:val="StyleHeader4Para4Left0Firstline0"/>
        <w:widowControl/>
        <w:numPr>
          <w:ilvl w:val="0"/>
          <w:numId w:val="0"/>
        </w:numPr>
        <w:tabs>
          <w:tab w:val="clear" w:pos="2880"/>
          <w:tab w:val="clear" w:pos="5760"/>
        </w:tabs>
        <w:bidi/>
        <w:ind w:left="2880" w:hanging="726"/>
        <w:rPr>
          <w:sz w:val="26"/>
          <w:szCs w:val="26"/>
          <w:rtl/>
          <w:lang w:bidi="ar-LB"/>
        </w:rPr>
      </w:pPr>
      <w:r>
        <w:rPr>
          <w:sz w:val="26"/>
          <w:szCs w:val="26"/>
          <w:rtl/>
          <w:lang w:bidi="ar-LB"/>
        </w:rPr>
        <w:t>ب</w:t>
      </w:r>
      <w:r>
        <w:rPr>
          <w:sz w:val="26"/>
          <w:szCs w:val="26"/>
          <w:rtl/>
          <w:lang w:bidi="ar-LB"/>
        </w:rPr>
        <w:tab/>
        <w:t xml:space="preserve">الإبلاغ الملزم، خلال وقت طلب شرائح تمويل خطط تنفيذ تعديل </w:t>
      </w:r>
      <w:r>
        <w:rPr>
          <w:rFonts w:hint="cs"/>
          <w:sz w:val="26"/>
          <w:szCs w:val="26"/>
          <w:rtl/>
          <w:lang w:bidi="ar-LB"/>
        </w:rPr>
        <w:t>كيغالي</w:t>
      </w:r>
      <w:r>
        <w:rPr>
          <w:sz w:val="26"/>
          <w:szCs w:val="26"/>
          <w:rtl/>
          <w:lang w:bidi="ar-LB"/>
        </w:rPr>
        <w:t>، بشأن تنفيذ الأنشطة المضطلع بها في قطاع خدمة التبريد وفي قطاع التصنيع، كلما انطبق، في الشريحة السابقة وكذلك خطة عمل سنوية شاملة لتنفيذ الأنشطة المرتبطة بالشريحة التالية؛</w:t>
      </w:r>
    </w:p>
    <w:p w14:paraId="5586328A" w14:textId="77777777" w:rsidR="00790386" w:rsidRDefault="00790386" w:rsidP="00790386">
      <w:pPr>
        <w:pStyle w:val="StyleHeader4Para4Left0Firstline0"/>
        <w:widowControl/>
        <w:numPr>
          <w:ilvl w:val="0"/>
          <w:numId w:val="0"/>
        </w:numPr>
        <w:tabs>
          <w:tab w:val="clear" w:pos="2880"/>
          <w:tab w:val="clear" w:pos="5760"/>
        </w:tabs>
        <w:bidi/>
        <w:ind w:left="2880" w:hanging="726"/>
        <w:rPr>
          <w:sz w:val="26"/>
          <w:szCs w:val="26"/>
          <w:rtl/>
          <w:lang w:bidi="ar-LB"/>
        </w:rPr>
      </w:pPr>
      <w:r>
        <w:rPr>
          <w:sz w:val="26"/>
          <w:szCs w:val="26"/>
          <w:rtl/>
          <w:lang w:bidi="ar-LB"/>
        </w:rPr>
        <w:t>ج</w:t>
      </w:r>
      <w:r>
        <w:rPr>
          <w:sz w:val="26"/>
          <w:szCs w:val="26"/>
          <w:rtl/>
          <w:lang w:bidi="ar-LB"/>
        </w:rPr>
        <w:tab/>
        <w:t>وصفا لأدوار ومسؤوليات الأطراف الفاعلة الرئيسة ووكالة التنفيذ الرئيسة والوكالات المتعاونة، كلما انطبق؛</w:t>
      </w:r>
    </w:p>
    <w:p w14:paraId="184DC6A8" w14:textId="77777777" w:rsidR="00790386" w:rsidRDefault="00790386" w:rsidP="00790386">
      <w:pPr>
        <w:pStyle w:val="StyleHeader4Para4Left0Firstline0"/>
        <w:widowControl/>
        <w:numPr>
          <w:ilvl w:val="0"/>
          <w:numId w:val="0"/>
        </w:numPr>
        <w:tabs>
          <w:tab w:val="clear" w:pos="2880"/>
          <w:tab w:val="clear" w:pos="5760"/>
        </w:tabs>
        <w:bidi/>
        <w:ind w:left="2880" w:hanging="726"/>
        <w:rPr>
          <w:sz w:val="26"/>
          <w:szCs w:val="26"/>
          <w:rtl/>
          <w:lang w:bidi="ar-LB"/>
        </w:rPr>
      </w:pPr>
      <w:r>
        <w:rPr>
          <w:sz w:val="26"/>
          <w:szCs w:val="26"/>
          <w:rtl/>
          <w:lang w:bidi="ar-LB"/>
        </w:rPr>
        <w:t>د</w:t>
      </w:r>
      <w:r>
        <w:rPr>
          <w:sz w:val="26"/>
          <w:szCs w:val="26"/>
          <w:rtl/>
          <w:lang w:bidi="ar-LB"/>
        </w:rPr>
        <w:tab/>
        <w:t xml:space="preserve">وصفا عن كيفية تنسيق الأنشطة في قطاع الخدمة بموجب خطط تنفيذ تعديل </w:t>
      </w:r>
      <w:r>
        <w:rPr>
          <w:rFonts w:hint="cs"/>
          <w:sz w:val="26"/>
          <w:szCs w:val="26"/>
          <w:rtl/>
          <w:lang w:bidi="ar-LB"/>
        </w:rPr>
        <w:t>كيغالي</w:t>
      </w:r>
      <w:r>
        <w:rPr>
          <w:sz w:val="26"/>
          <w:szCs w:val="26"/>
          <w:rtl/>
          <w:lang w:bidi="ar-LB"/>
        </w:rPr>
        <w:t xml:space="preserve"> وخطط إدارة إزالة المواد الهيدروكلوروفلوروكربونية عند تنفيذها؛</w:t>
      </w:r>
    </w:p>
    <w:p w14:paraId="7ACACB6F" w14:textId="77777777" w:rsidR="00790386" w:rsidRDefault="00790386" w:rsidP="00790386">
      <w:pPr>
        <w:pStyle w:val="StyleHeader4Para4Left0Firstline0"/>
        <w:widowControl/>
        <w:numPr>
          <w:ilvl w:val="0"/>
          <w:numId w:val="0"/>
        </w:numPr>
        <w:tabs>
          <w:tab w:val="clear" w:pos="2880"/>
          <w:tab w:val="clear" w:pos="5760"/>
        </w:tabs>
        <w:bidi/>
        <w:ind w:left="2154" w:hanging="804"/>
        <w:rPr>
          <w:sz w:val="26"/>
          <w:szCs w:val="26"/>
          <w:rtl/>
          <w:lang w:val="en-US" w:bidi="ar-LB"/>
        </w:rPr>
      </w:pPr>
      <w:r>
        <w:rPr>
          <w:sz w:val="26"/>
          <w:szCs w:val="26"/>
          <w:rtl/>
          <w:lang w:bidi="ar-LB"/>
        </w:rPr>
        <w:t>(2)</w:t>
      </w:r>
      <w:r>
        <w:rPr>
          <w:sz w:val="26"/>
          <w:szCs w:val="26"/>
          <w:rtl/>
          <w:lang w:bidi="ar-LB"/>
        </w:rPr>
        <w:tab/>
        <w:t xml:space="preserve">تقدم إلى بلدان المادة 5 </w:t>
      </w:r>
      <w:r>
        <w:rPr>
          <w:rFonts w:hint="cs"/>
          <w:sz w:val="26"/>
          <w:szCs w:val="26"/>
          <w:rtl/>
          <w:lang w:bidi="ar-LB"/>
        </w:rPr>
        <w:t>التي</w:t>
      </w:r>
      <w:r>
        <w:rPr>
          <w:sz w:val="26"/>
          <w:szCs w:val="26"/>
          <w:rtl/>
          <w:lang w:bidi="ar-LB"/>
        </w:rPr>
        <w:t xml:space="preserve"> لديها استهلاك من الهيدروفلوروكربون في قطاع الخدمة خلال سنوات خط الأساس حتى 360 طن </w:t>
      </w:r>
      <w:r>
        <w:rPr>
          <w:rFonts w:hint="cs"/>
          <w:sz w:val="26"/>
          <w:szCs w:val="26"/>
          <w:rtl/>
          <w:lang w:bidi="ar-LB"/>
        </w:rPr>
        <w:t>متري</w:t>
      </w:r>
      <w:r>
        <w:rPr>
          <w:sz w:val="26"/>
          <w:szCs w:val="26"/>
          <w:rtl/>
          <w:lang w:bidi="ar-LB"/>
        </w:rPr>
        <w:t xml:space="preserve"> تمويلا </w:t>
      </w:r>
      <w:r>
        <w:rPr>
          <w:rFonts w:hint="cs"/>
          <w:sz w:val="26"/>
          <w:szCs w:val="26"/>
          <w:rtl/>
          <w:lang w:bidi="ar-LB"/>
        </w:rPr>
        <w:t>يتماشى</w:t>
      </w:r>
      <w:r>
        <w:rPr>
          <w:sz w:val="26"/>
          <w:szCs w:val="26"/>
          <w:rtl/>
          <w:lang w:bidi="ar-LB"/>
        </w:rPr>
        <w:t xml:space="preserve"> مع مستوى الاستهلاك في قطاع خدمة التبريد، كما يبين الجدول أدناه، على أن يكون من المفهوم أن مقترحات المشروعات مازالت تحتاج إلى بيان أن مستوى التمويل كان ضروريا لتحقيق 10 في المائة على الأقل ومن هدف الخفض لبروتوكول مونتريال؛</w:t>
      </w:r>
    </w:p>
    <w:tbl>
      <w:tblPr>
        <w:tblStyle w:val="TableGrid"/>
        <w:bidiVisual/>
        <w:tblW w:w="0" w:type="auto"/>
        <w:tblInd w:w="2122" w:type="dxa"/>
        <w:tblLook w:val="04A0" w:firstRow="1" w:lastRow="0" w:firstColumn="1" w:lastColumn="0" w:noHBand="0" w:noVBand="1"/>
      </w:tblPr>
      <w:tblGrid>
        <w:gridCol w:w="3614"/>
        <w:gridCol w:w="3614"/>
      </w:tblGrid>
      <w:tr w:rsidR="00790386" w:rsidRPr="00A15B65" w14:paraId="7368DBB2" w14:textId="77777777" w:rsidTr="00DF0483">
        <w:tc>
          <w:tcPr>
            <w:tcW w:w="3614" w:type="dxa"/>
            <w:tcBorders>
              <w:top w:val="single" w:sz="4" w:space="0" w:color="auto"/>
              <w:left w:val="single" w:sz="4" w:space="0" w:color="auto"/>
              <w:bottom w:val="single" w:sz="4" w:space="0" w:color="auto"/>
              <w:right w:val="single" w:sz="4" w:space="0" w:color="auto"/>
            </w:tcBorders>
            <w:hideMark/>
          </w:tcPr>
          <w:p w14:paraId="50EB4833" w14:textId="77777777" w:rsidR="00790386" w:rsidRDefault="00790386" w:rsidP="00DF0483">
            <w:pPr>
              <w:bidi/>
              <w:jc w:val="center"/>
              <w:rPr>
                <w:b/>
                <w:bCs/>
                <w:sz w:val="20"/>
                <w:lang w:bidi="ar-LB"/>
              </w:rPr>
            </w:pPr>
            <w:r>
              <w:rPr>
                <w:b/>
                <w:bCs/>
                <w:sz w:val="20"/>
                <w:rtl/>
                <w:lang w:bidi="ar-LB"/>
              </w:rPr>
              <w:t xml:space="preserve">متوسط استهلاك </w:t>
            </w:r>
            <w:r w:rsidRPr="00D17516">
              <w:rPr>
                <w:b/>
                <w:bCs/>
                <w:sz w:val="20"/>
                <w:rtl/>
                <w:lang w:bidi="ar-LB"/>
              </w:rPr>
              <w:t>الهيدروفلوروكربون</w:t>
            </w:r>
            <w:r w:rsidRPr="00D17516">
              <w:rPr>
                <w:b/>
                <w:bCs/>
                <w:sz w:val="26"/>
                <w:szCs w:val="26"/>
                <w:rtl/>
                <w:lang w:bidi="ar-LB"/>
              </w:rPr>
              <w:t xml:space="preserve"> </w:t>
            </w:r>
            <w:r w:rsidRPr="00D17516">
              <w:rPr>
                <w:b/>
                <w:bCs/>
                <w:sz w:val="20"/>
                <w:rtl/>
                <w:lang w:bidi="ar-LB"/>
              </w:rPr>
              <w:t xml:space="preserve">في الخدمة في سنوات خط الأساس (طن </w:t>
            </w:r>
            <w:r w:rsidRPr="00D17516">
              <w:rPr>
                <w:rFonts w:hint="cs"/>
                <w:b/>
                <w:bCs/>
                <w:sz w:val="20"/>
                <w:rtl/>
                <w:lang w:bidi="ar-LB"/>
              </w:rPr>
              <w:t>متري</w:t>
            </w:r>
            <w:r w:rsidRPr="00D17516">
              <w:rPr>
                <w:b/>
                <w:bCs/>
                <w:sz w:val="20"/>
                <w:rtl/>
                <w:lang w:bidi="ar-LB"/>
              </w:rPr>
              <w:t>)</w:t>
            </w:r>
          </w:p>
        </w:tc>
        <w:tc>
          <w:tcPr>
            <w:tcW w:w="3614" w:type="dxa"/>
            <w:tcBorders>
              <w:top w:val="single" w:sz="4" w:space="0" w:color="auto"/>
              <w:left w:val="single" w:sz="4" w:space="0" w:color="auto"/>
              <w:bottom w:val="single" w:sz="4" w:space="0" w:color="auto"/>
              <w:right w:val="single" w:sz="4" w:space="0" w:color="auto"/>
            </w:tcBorders>
            <w:hideMark/>
          </w:tcPr>
          <w:p w14:paraId="6D3DB580" w14:textId="77777777" w:rsidR="00790386" w:rsidRDefault="00790386" w:rsidP="00DF0483">
            <w:pPr>
              <w:bidi/>
              <w:jc w:val="center"/>
              <w:rPr>
                <w:b/>
                <w:bCs/>
                <w:sz w:val="20"/>
                <w:lang w:bidi="ar-LB"/>
              </w:rPr>
            </w:pPr>
            <w:r>
              <w:rPr>
                <w:b/>
                <w:bCs/>
                <w:sz w:val="20"/>
                <w:rtl/>
                <w:lang w:bidi="ar-LB"/>
              </w:rPr>
              <w:t>التمويل لتلبية نسبة 10 في المائة من هدف خفض الهيدروفلوروكربون لبروتوكول مونتريال (دولار أمريكي)</w:t>
            </w:r>
          </w:p>
        </w:tc>
      </w:tr>
      <w:tr w:rsidR="00790386" w14:paraId="2345C3DA" w14:textId="77777777" w:rsidTr="00DF0483">
        <w:tc>
          <w:tcPr>
            <w:tcW w:w="3614" w:type="dxa"/>
            <w:tcBorders>
              <w:top w:val="single" w:sz="4" w:space="0" w:color="auto"/>
              <w:left w:val="single" w:sz="4" w:space="0" w:color="auto"/>
              <w:bottom w:val="single" w:sz="4" w:space="0" w:color="auto"/>
              <w:right w:val="single" w:sz="4" w:space="0" w:color="auto"/>
            </w:tcBorders>
            <w:hideMark/>
          </w:tcPr>
          <w:p w14:paraId="18C12098" w14:textId="77777777" w:rsidR="00790386" w:rsidRDefault="00790386" w:rsidP="00DF0483">
            <w:pPr>
              <w:bidi/>
              <w:ind w:left="602" w:hanging="142"/>
              <w:rPr>
                <w:sz w:val="20"/>
                <w:lang w:bidi="ar-LB"/>
              </w:rPr>
            </w:pPr>
            <w:r>
              <w:rPr>
                <w:sz w:val="20"/>
                <w:lang w:bidi="ar-LB"/>
              </w:rPr>
              <w:t>&gt;0 &lt;15</w:t>
            </w:r>
          </w:p>
        </w:tc>
        <w:tc>
          <w:tcPr>
            <w:tcW w:w="3614" w:type="dxa"/>
            <w:tcBorders>
              <w:top w:val="single" w:sz="4" w:space="0" w:color="auto"/>
              <w:left w:val="single" w:sz="4" w:space="0" w:color="auto"/>
              <w:bottom w:val="single" w:sz="4" w:space="0" w:color="auto"/>
              <w:right w:val="single" w:sz="4" w:space="0" w:color="auto"/>
            </w:tcBorders>
            <w:hideMark/>
          </w:tcPr>
          <w:p w14:paraId="440C3478" w14:textId="77777777" w:rsidR="00790386" w:rsidRDefault="00790386" w:rsidP="00DF0483">
            <w:pPr>
              <w:bidi/>
              <w:ind w:right="605"/>
              <w:jc w:val="right"/>
              <w:rPr>
                <w:sz w:val="20"/>
                <w:lang w:bidi="ar-LB"/>
              </w:rPr>
            </w:pPr>
            <w:r>
              <w:rPr>
                <w:sz w:val="20"/>
                <w:lang w:bidi="ar-LB"/>
              </w:rPr>
              <w:t>135,000</w:t>
            </w:r>
          </w:p>
        </w:tc>
      </w:tr>
      <w:tr w:rsidR="00790386" w14:paraId="54551EF4" w14:textId="77777777" w:rsidTr="00DF0483">
        <w:tc>
          <w:tcPr>
            <w:tcW w:w="3614" w:type="dxa"/>
            <w:tcBorders>
              <w:top w:val="single" w:sz="4" w:space="0" w:color="auto"/>
              <w:left w:val="single" w:sz="4" w:space="0" w:color="auto"/>
              <w:bottom w:val="single" w:sz="4" w:space="0" w:color="auto"/>
              <w:right w:val="single" w:sz="4" w:space="0" w:color="auto"/>
            </w:tcBorders>
            <w:hideMark/>
          </w:tcPr>
          <w:p w14:paraId="46773705" w14:textId="77777777" w:rsidR="00790386" w:rsidRDefault="00790386" w:rsidP="00DF0483">
            <w:pPr>
              <w:bidi/>
              <w:ind w:left="602" w:hanging="142"/>
              <w:rPr>
                <w:sz w:val="20"/>
                <w:lang w:bidi="ar-LB"/>
              </w:rPr>
            </w:pPr>
            <w:r>
              <w:rPr>
                <w:sz w:val="20"/>
                <w:lang w:bidi="ar-LB"/>
              </w:rPr>
              <w:t>15 &lt;40</w:t>
            </w:r>
          </w:p>
        </w:tc>
        <w:tc>
          <w:tcPr>
            <w:tcW w:w="3614" w:type="dxa"/>
            <w:tcBorders>
              <w:top w:val="single" w:sz="4" w:space="0" w:color="auto"/>
              <w:left w:val="single" w:sz="4" w:space="0" w:color="auto"/>
              <w:bottom w:val="single" w:sz="4" w:space="0" w:color="auto"/>
              <w:right w:val="single" w:sz="4" w:space="0" w:color="auto"/>
            </w:tcBorders>
            <w:hideMark/>
          </w:tcPr>
          <w:p w14:paraId="668696D4" w14:textId="77777777" w:rsidR="00790386" w:rsidRDefault="00790386" w:rsidP="00DF0483">
            <w:pPr>
              <w:bidi/>
              <w:ind w:right="605"/>
              <w:jc w:val="right"/>
              <w:rPr>
                <w:sz w:val="20"/>
                <w:lang w:bidi="ar-LB"/>
              </w:rPr>
            </w:pPr>
            <w:r>
              <w:rPr>
                <w:sz w:val="20"/>
                <w:lang w:bidi="ar-LB"/>
              </w:rPr>
              <w:t>145,000</w:t>
            </w:r>
          </w:p>
        </w:tc>
      </w:tr>
      <w:tr w:rsidR="00790386" w14:paraId="633BA98E" w14:textId="77777777" w:rsidTr="00DF0483">
        <w:tc>
          <w:tcPr>
            <w:tcW w:w="3614" w:type="dxa"/>
            <w:tcBorders>
              <w:top w:val="single" w:sz="4" w:space="0" w:color="auto"/>
              <w:left w:val="single" w:sz="4" w:space="0" w:color="auto"/>
              <w:bottom w:val="single" w:sz="4" w:space="0" w:color="auto"/>
              <w:right w:val="single" w:sz="4" w:space="0" w:color="auto"/>
            </w:tcBorders>
            <w:hideMark/>
          </w:tcPr>
          <w:p w14:paraId="60914B9C" w14:textId="77777777" w:rsidR="00790386" w:rsidRDefault="00790386" w:rsidP="00DF0483">
            <w:pPr>
              <w:bidi/>
              <w:ind w:left="602" w:hanging="142"/>
              <w:rPr>
                <w:sz w:val="20"/>
                <w:lang w:bidi="ar-LB"/>
              </w:rPr>
            </w:pPr>
            <w:r>
              <w:rPr>
                <w:sz w:val="20"/>
                <w:lang w:bidi="ar-LB"/>
              </w:rPr>
              <w:t>40 &lt;80</w:t>
            </w:r>
          </w:p>
        </w:tc>
        <w:tc>
          <w:tcPr>
            <w:tcW w:w="3614" w:type="dxa"/>
            <w:tcBorders>
              <w:top w:val="single" w:sz="4" w:space="0" w:color="auto"/>
              <w:left w:val="single" w:sz="4" w:space="0" w:color="auto"/>
              <w:bottom w:val="single" w:sz="4" w:space="0" w:color="auto"/>
              <w:right w:val="single" w:sz="4" w:space="0" w:color="auto"/>
            </w:tcBorders>
            <w:hideMark/>
          </w:tcPr>
          <w:p w14:paraId="410E78C3" w14:textId="77777777" w:rsidR="00790386" w:rsidRDefault="00790386" w:rsidP="00DF0483">
            <w:pPr>
              <w:bidi/>
              <w:ind w:right="605"/>
              <w:jc w:val="right"/>
              <w:rPr>
                <w:sz w:val="20"/>
                <w:lang w:bidi="ar-LB"/>
              </w:rPr>
            </w:pPr>
            <w:r>
              <w:rPr>
                <w:sz w:val="20"/>
                <w:lang w:bidi="ar-LB"/>
              </w:rPr>
              <w:t>158,000</w:t>
            </w:r>
          </w:p>
        </w:tc>
      </w:tr>
      <w:tr w:rsidR="00790386" w14:paraId="07A0CDF7" w14:textId="77777777" w:rsidTr="00DF0483">
        <w:tc>
          <w:tcPr>
            <w:tcW w:w="3614" w:type="dxa"/>
            <w:tcBorders>
              <w:top w:val="single" w:sz="4" w:space="0" w:color="auto"/>
              <w:left w:val="single" w:sz="4" w:space="0" w:color="auto"/>
              <w:bottom w:val="single" w:sz="4" w:space="0" w:color="auto"/>
              <w:right w:val="single" w:sz="4" w:space="0" w:color="auto"/>
            </w:tcBorders>
            <w:hideMark/>
          </w:tcPr>
          <w:p w14:paraId="02E488D4" w14:textId="77777777" w:rsidR="00790386" w:rsidRDefault="00790386" w:rsidP="00DF0483">
            <w:pPr>
              <w:bidi/>
              <w:ind w:left="602" w:hanging="142"/>
              <w:rPr>
                <w:sz w:val="20"/>
                <w:lang w:bidi="ar-LB"/>
              </w:rPr>
            </w:pPr>
            <w:r>
              <w:rPr>
                <w:sz w:val="20"/>
                <w:lang w:bidi="ar-LB"/>
              </w:rPr>
              <w:t>80 &lt;120</w:t>
            </w:r>
          </w:p>
        </w:tc>
        <w:tc>
          <w:tcPr>
            <w:tcW w:w="3614" w:type="dxa"/>
            <w:tcBorders>
              <w:top w:val="single" w:sz="4" w:space="0" w:color="auto"/>
              <w:left w:val="single" w:sz="4" w:space="0" w:color="auto"/>
              <w:bottom w:val="single" w:sz="4" w:space="0" w:color="auto"/>
              <w:right w:val="single" w:sz="4" w:space="0" w:color="auto"/>
            </w:tcBorders>
            <w:hideMark/>
          </w:tcPr>
          <w:p w14:paraId="1461D122" w14:textId="77777777" w:rsidR="00790386" w:rsidRDefault="00790386" w:rsidP="00DF0483">
            <w:pPr>
              <w:bidi/>
              <w:ind w:right="605"/>
              <w:jc w:val="right"/>
              <w:rPr>
                <w:sz w:val="20"/>
                <w:lang w:bidi="ar-LB"/>
              </w:rPr>
            </w:pPr>
            <w:r>
              <w:rPr>
                <w:sz w:val="20"/>
                <w:lang w:bidi="ar-LB"/>
              </w:rPr>
              <w:t>170,000</w:t>
            </w:r>
          </w:p>
        </w:tc>
      </w:tr>
      <w:tr w:rsidR="00790386" w14:paraId="33F3CD5B" w14:textId="77777777" w:rsidTr="00DF0483">
        <w:tc>
          <w:tcPr>
            <w:tcW w:w="3614" w:type="dxa"/>
            <w:tcBorders>
              <w:top w:val="single" w:sz="4" w:space="0" w:color="auto"/>
              <w:left w:val="single" w:sz="4" w:space="0" w:color="auto"/>
              <w:bottom w:val="single" w:sz="4" w:space="0" w:color="auto"/>
              <w:right w:val="single" w:sz="4" w:space="0" w:color="auto"/>
            </w:tcBorders>
            <w:hideMark/>
          </w:tcPr>
          <w:p w14:paraId="3F0A2139" w14:textId="77777777" w:rsidR="00790386" w:rsidRDefault="00790386" w:rsidP="00DF0483">
            <w:pPr>
              <w:bidi/>
              <w:ind w:left="602" w:hanging="142"/>
              <w:rPr>
                <w:sz w:val="20"/>
                <w:lang w:bidi="ar-LB"/>
              </w:rPr>
            </w:pPr>
            <w:r>
              <w:rPr>
                <w:sz w:val="20"/>
                <w:lang w:bidi="ar-LB"/>
              </w:rPr>
              <w:t>120 &lt;160</w:t>
            </w:r>
          </w:p>
        </w:tc>
        <w:tc>
          <w:tcPr>
            <w:tcW w:w="3614" w:type="dxa"/>
            <w:tcBorders>
              <w:top w:val="single" w:sz="4" w:space="0" w:color="auto"/>
              <w:left w:val="single" w:sz="4" w:space="0" w:color="auto"/>
              <w:bottom w:val="single" w:sz="4" w:space="0" w:color="auto"/>
              <w:right w:val="single" w:sz="4" w:space="0" w:color="auto"/>
            </w:tcBorders>
            <w:hideMark/>
          </w:tcPr>
          <w:p w14:paraId="02A94CCC" w14:textId="77777777" w:rsidR="00790386" w:rsidRDefault="00790386" w:rsidP="00DF0483">
            <w:pPr>
              <w:bidi/>
              <w:ind w:right="605"/>
              <w:jc w:val="right"/>
              <w:rPr>
                <w:sz w:val="20"/>
                <w:lang w:bidi="ar-LB"/>
              </w:rPr>
            </w:pPr>
            <w:r>
              <w:rPr>
                <w:sz w:val="20"/>
                <w:lang w:bidi="ar-LB"/>
              </w:rPr>
              <w:t>180,000</w:t>
            </w:r>
          </w:p>
        </w:tc>
      </w:tr>
      <w:tr w:rsidR="00790386" w14:paraId="61C5B514" w14:textId="77777777" w:rsidTr="00DF0483">
        <w:tc>
          <w:tcPr>
            <w:tcW w:w="3614" w:type="dxa"/>
            <w:tcBorders>
              <w:top w:val="single" w:sz="4" w:space="0" w:color="auto"/>
              <w:left w:val="single" w:sz="4" w:space="0" w:color="auto"/>
              <w:bottom w:val="single" w:sz="4" w:space="0" w:color="auto"/>
              <w:right w:val="single" w:sz="4" w:space="0" w:color="auto"/>
            </w:tcBorders>
            <w:hideMark/>
          </w:tcPr>
          <w:p w14:paraId="2B19EC16" w14:textId="77777777" w:rsidR="00790386" w:rsidRDefault="00790386" w:rsidP="00DF0483">
            <w:pPr>
              <w:bidi/>
              <w:ind w:left="602" w:hanging="142"/>
              <w:rPr>
                <w:sz w:val="20"/>
                <w:lang w:bidi="ar-LB"/>
              </w:rPr>
            </w:pPr>
            <w:r>
              <w:rPr>
                <w:sz w:val="20"/>
                <w:lang w:bidi="ar-LB"/>
              </w:rPr>
              <w:t>160 &lt;200</w:t>
            </w:r>
          </w:p>
        </w:tc>
        <w:tc>
          <w:tcPr>
            <w:tcW w:w="3614" w:type="dxa"/>
            <w:tcBorders>
              <w:top w:val="single" w:sz="4" w:space="0" w:color="auto"/>
              <w:left w:val="single" w:sz="4" w:space="0" w:color="auto"/>
              <w:bottom w:val="single" w:sz="4" w:space="0" w:color="auto"/>
              <w:right w:val="single" w:sz="4" w:space="0" w:color="auto"/>
            </w:tcBorders>
            <w:hideMark/>
          </w:tcPr>
          <w:p w14:paraId="1C82D22C" w14:textId="77777777" w:rsidR="00790386" w:rsidRDefault="00790386" w:rsidP="00DF0483">
            <w:pPr>
              <w:bidi/>
              <w:ind w:right="605"/>
              <w:jc w:val="right"/>
              <w:rPr>
                <w:sz w:val="20"/>
                <w:lang w:bidi="ar-LB"/>
              </w:rPr>
            </w:pPr>
            <w:r>
              <w:rPr>
                <w:sz w:val="20"/>
                <w:lang w:bidi="ar-LB"/>
              </w:rPr>
              <w:t>190,000</w:t>
            </w:r>
          </w:p>
        </w:tc>
      </w:tr>
      <w:tr w:rsidR="00790386" w14:paraId="43DB8C8C" w14:textId="77777777" w:rsidTr="00DF0483">
        <w:tc>
          <w:tcPr>
            <w:tcW w:w="3614" w:type="dxa"/>
            <w:tcBorders>
              <w:top w:val="single" w:sz="4" w:space="0" w:color="auto"/>
              <w:left w:val="single" w:sz="4" w:space="0" w:color="auto"/>
              <w:bottom w:val="single" w:sz="4" w:space="0" w:color="auto"/>
              <w:right w:val="single" w:sz="4" w:space="0" w:color="auto"/>
            </w:tcBorders>
            <w:hideMark/>
          </w:tcPr>
          <w:p w14:paraId="78C0AAF6" w14:textId="77777777" w:rsidR="00790386" w:rsidRDefault="00790386" w:rsidP="00DF0483">
            <w:pPr>
              <w:bidi/>
              <w:ind w:left="602" w:hanging="142"/>
              <w:rPr>
                <w:sz w:val="20"/>
                <w:lang w:bidi="ar-LB"/>
              </w:rPr>
            </w:pPr>
            <w:r>
              <w:rPr>
                <w:sz w:val="20"/>
                <w:lang w:bidi="ar-LB"/>
              </w:rPr>
              <w:t>200 &lt;300</w:t>
            </w:r>
          </w:p>
        </w:tc>
        <w:tc>
          <w:tcPr>
            <w:tcW w:w="3614" w:type="dxa"/>
            <w:tcBorders>
              <w:top w:val="single" w:sz="4" w:space="0" w:color="auto"/>
              <w:left w:val="single" w:sz="4" w:space="0" w:color="auto"/>
              <w:bottom w:val="single" w:sz="4" w:space="0" w:color="auto"/>
              <w:right w:val="single" w:sz="4" w:space="0" w:color="auto"/>
            </w:tcBorders>
            <w:hideMark/>
          </w:tcPr>
          <w:p w14:paraId="126B9263" w14:textId="77777777" w:rsidR="00790386" w:rsidRDefault="00790386" w:rsidP="00DF0483">
            <w:pPr>
              <w:bidi/>
              <w:ind w:right="605"/>
              <w:jc w:val="right"/>
              <w:rPr>
                <w:sz w:val="20"/>
                <w:lang w:bidi="ar-LB"/>
              </w:rPr>
            </w:pPr>
            <w:r>
              <w:rPr>
                <w:sz w:val="20"/>
                <w:lang w:bidi="ar-LB"/>
              </w:rPr>
              <w:t>325,000</w:t>
            </w:r>
          </w:p>
        </w:tc>
      </w:tr>
      <w:tr w:rsidR="00790386" w14:paraId="575D9227" w14:textId="77777777" w:rsidTr="00DF0483">
        <w:tc>
          <w:tcPr>
            <w:tcW w:w="3614" w:type="dxa"/>
            <w:tcBorders>
              <w:top w:val="single" w:sz="4" w:space="0" w:color="auto"/>
              <w:left w:val="single" w:sz="4" w:space="0" w:color="auto"/>
              <w:bottom w:val="single" w:sz="4" w:space="0" w:color="auto"/>
              <w:right w:val="single" w:sz="4" w:space="0" w:color="auto"/>
            </w:tcBorders>
            <w:hideMark/>
          </w:tcPr>
          <w:p w14:paraId="58ABB39F" w14:textId="77777777" w:rsidR="00790386" w:rsidRDefault="00790386" w:rsidP="00DF0483">
            <w:pPr>
              <w:bidi/>
              <w:ind w:left="602" w:hanging="142"/>
              <w:rPr>
                <w:sz w:val="20"/>
                <w:lang w:bidi="ar-LB"/>
              </w:rPr>
            </w:pPr>
            <w:r>
              <w:rPr>
                <w:sz w:val="20"/>
                <w:lang w:bidi="ar-LB"/>
              </w:rPr>
              <w:t>300 &lt;360</w:t>
            </w:r>
          </w:p>
        </w:tc>
        <w:tc>
          <w:tcPr>
            <w:tcW w:w="3614" w:type="dxa"/>
            <w:tcBorders>
              <w:top w:val="single" w:sz="4" w:space="0" w:color="auto"/>
              <w:left w:val="single" w:sz="4" w:space="0" w:color="auto"/>
              <w:bottom w:val="single" w:sz="4" w:space="0" w:color="auto"/>
              <w:right w:val="single" w:sz="4" w:space="0" w:color="auto"/>
            </w:tcBorders>
            <w:hideMark/>
          </w:tcPr>
          <w:p w14:paraId="4E16AFA8" w14:textId="77777777" w:rsidR="00790386" w:rsidRDefault="00790386" w:rsidP="00DF0483">
            <w:pPr>
              <w:bidi/>
              <w:ind w:right="605"/>
              <w:jc w:val="right"/>
              <w:rPr>
                <w:sz w:val="20"/>
                <w:lang w:bidi="ar-LB"/>
              </w:rPr>
            </w:pPr>
            <w:r>
              <w:rPr>
                <w:sz w:val="20"/>
                <w:lang w:bidi="ar-LB"/>
              </w:rPr>
              <w:t>360,000</w:t>
            </w:r>
          </w:p>
        </w:tc>
      </w:tr>
    </w:tbl>
    <w:p w14:paraId="52F86539" w14:textId="77777777" w:rsidR="00790386" w:rsidRDefault="00790386" w:rsidP="00790386">
      <w:pPr>
        <w:pStyle w:val="StyleHeader4Para4Left0Firstline0"/>
        <w:widowControl/>
        <w:numPr>
          <w:ilvl w:val="0"/>
          <w:numId w:val="0"/>
        </w:numPr>
        <w:tabs>
          <w:tab w:val="clear" w:pos="2880"/>
          <w:tab w:val="clear" w:pos="5760"/>
        </w:tabs>
        <w:bidi/>
        <w:ind w:left="2160" w:hanging="720"/>
        <w:rPr>
          <w:sz w:val="26"/>
          <w:szCs w:val="26"/>
          <w:rtl/>
          <w:lang w:bidi="ar-LB"/>
        </w:rPr>
      </w:pPr>
      <w:r>
        <w:rPr>
          <w:sz w:val="26"/>
          <w:szCs w:val="26"/>
          <w:rtl/>
          <w:lang w:val="en-US" w:bidi="ar-LB"/>
        </w:rPr>
        <w:lastRenderedPageBreak/>
        <w:t>(3)</w:t>
      </w:r>
      <w:r>
        <w:rPr>
          <w:sz w:val="26"/>
          <w:szCs w:val="26"/>
          <w:rtl/>
          <w:lang w:val="en-US" w:bidi="ar-LB"/>
        </w:rPr>
        <w:tab/>
      </w:r>
      <w:r>
        <w:rPr>
          <w:sz w:val="26"/>
          <w:szCs w:val="26"/>
          <w:rtl/>
          <w:lang w:bidi="ar-LB"/>
        </w:rPr>
        <w:t xml:space="preserve">تقدم إلى بلدان المادة 5 </w:t>
      </w:r>
      <w:r>
        <w:rPr>
          <w:rFonts w:hint="cs"/>
          <w:sz w:val="26"/>
          <w:szCs w:val="26"/>
          <w:rtl/>
          <w:lang w:bidi="ar-LB"/>
        </w:rPr>
        <w:t>التي</w:t>
      </w:r>
      <w:r>
        <w:rPr>
          <w:sz w:val="26"/>
          <w:szCs w:val="26"/>
          <w:rtl/>
          <w:lang w:bidi="ar-LB"/>
        </w:rPr>
        <w:t xml:space="preserve"> لديها متوسط استهلاك من الهيدروفلوروكربون أعلى من 360 طن متري وأقل من 000 25 طن </w:t>
      </w:r>
      <w:r>
        <w:rPr>
          <w:rFonts w:hint="cs"/>
          <w:sz w:val="26"/>
          <w:szCs w:val="26"/>
          <w:rtl/>
          <w:lang w:bidi="ar-LB"/>
        </w:rPr>
        <w:t>متري</w:t>
      </w:r>
      <w:r>
        <w:rPr>
          <w:sz w:val="26"/>
          <w:szCs w:val="26"/>
          <w:rtl/>
          <w:lang w:bidi="ar-LB"/>
        </w:rPr>
        <w:t xml:space="preserve"> في قطاع الخدمة في سنوات خط الأساس تمويلا، يجرى خصمه من نقطة بدايتها للتخفيضات المجمعة في استهلاك الهيدروفلوروكربون، عن مستوى حتى 5.10 دولار/كيلوجرام على أن يكون من المفهوم أن مقترحات المشروعات مازالت تحتاج إلى بيان أن مستوى التمويل كان ضروريا لتحقيق 10 في المائة على الأقل من هدف الخفض؛</w:t>
      </w:r>
    </w:p>
    <w:p w14:paraId="1E503013" w14:textId="77777777" w:rsidR="00790386" w:rsidRDefault="00790386" w:rsidP="00790386">
      <w:pPr>
        <w:pStyle w:val="StyleHeader4Para4Left0Firstline0"/>
        <w:widowControl/>
        <w:numPr>
          <w:ilvl w:val="0"/>
          <w:numId w:val="0"/>
        </w:numPr>
        <w:tabs>
          <w:tab w:val="clear" w:pos="2880"/>
          <w:tab w:val="clear" w:pos="5760"/>
        </w:tabs>
        <w:bidi/>
        <w:ind w:left="2154" w:hanging="804"/>
        <w:rPr>
          <w:sz w:val="26"/>
          <w:szCs w:val="26"/>
          <w:rtl/>
          <w:lang w:bidi="ar-LB"/>
        </w:rPr>
      </w:pPr>
      <w:r>
        <w:rPr>
          <w:sz w:val="26"/>
          <w:szCs w:val="26"/>
          <w:rtl/>
          <w:lang w:bidi="ar-LB"/>
        </w:rPr>
        <w:t>(4)</w:t>
      </w:r>
      <w:r>
        <w:rPr>
          <w:sz w:val="26"/>
          <w:szCs w:val="26"/>
          <w:rtl/>
          <w:lang w:bidi="ar-LB"/>
        </w:rPr>
        <w:tab/>
        <w:t xml:space="preserve">إن تمويل بلدان المادة 5 </w:t>
      </w:r>
      <w:r>
        <w:rPr>
          <w:rFonts w:hint="cs"/>
          <w:sz w:val="26"/>
          <w:szCs w:val="26"/>
          <w:rtl/>
          <w:lang w:bidi="ar-LB"/>
        </w:rPr>
        <w:t>التي</w:t>
      </w:r>
      <w:r>
        <w:rPr>
          <w:sz w:val="26"/>
          <w:szCs w:val="26"/>
          <w:rtl/>
          <w:lang w:bidi="ar-LB"/>
        </w:rPr>
        <w:t xml:space="preserve"> لديها متوسط استهلاك من الهيدروفلوروكربون في الخدمة في سنوات خط الأساس أعلى من 000 25 طن </w:t>
      </w:r>
      <w:r>
        <w:rPr>
          <w:rFonts w:hint="cs"/>
          <w:sz w:val="26"/>
          <w:szCs w:val="26"/>
          <w:rtl/>
          <w:lang w:bidi="ar-LB"/>
        </w:rPr>
        <w:t>متري</w:t>
      </w:r>
      <w:r>
        <w:rPr>
          <w:sz w:val="26"/>
          <w:szCs w:val="26"/>
          <w:rtl/>
          <w:lang w:bidi="ar-LB"/>
        </w:rPr>
        <w:t xml:space="preserve"> ينظر فيها على أساس كل حالة على حدة؛</w:t>
      </w:r>
    </w:p>
    <w:p w14:paraId="0550FFC1" w14:textId="77777777" w:rsidR="00790386" w:rsidRDefault="00790386" w:rsidP="00790386">
      <w:pPr>
        <w:pStyle w:val="StyleHeader4Para4Left0Firstline0"/>
        <w:widowControl/>
        <w:numPr>
          <w:ilvl w:val="0"/>
          <w:numId w:val="0"/>
        </w:numPr>
        <w:tabs>
          <w:tab w:val="clear" w:pos="2880"/>
          <w:tab w:val="clear" w:pos="5760"/>
        </w:tabs>
        <w:bidi/>
        <w:ind w:left="1440" w:hanging="1080"/>
        <w:rPr>
          <w:sz w:val="26"/>
          <w:szCs w:val="26"/>
          <w:rtl/>
          <w:lang w:bidi="ar-LB"/>
        </w:rPr>
      </w:pPr>
      <w:r>
        <w:rPr>
          <w:sz w:val="26"/>
          <w:szCs w:val="26"/>
          <w:rtl/>
          <w:lang w:bidi="ar-LB"/>
        </w:rPr>
        <w:t>(ب)</w:t>
      </w:r>
      <w:r>
        <w:rPr>
          <w:sz w:val="26"/>
          <w:szCs w:val="26"/>
          <w:rtl/>
          <w:lang w:bidi="ar-LB"/>
        </w:rPr>
        <w:tab/>
        <w:t xml:space="preserve">يمكن لبلدان المادة 5 المشار إليها في الفقرة الفرعية (ب)(3) أعلاه </w:t>
      </w:r>
      <w:r>
        <w:rPr>
          <w:rFonts w:hint="cs"/>
          <w:sz w:val="26"/>
          <w:szCs w:val="26"/>
          <w:rtl/>
          <w:lang w:bidi="ar-LB"/>
        </w:rPr>
        <w:t>التي</w:t>
      </w:r>
      <w:r>
        <w:rPr>
          <w:sz w:val="26"/>
          <w:szCs w:val="26"/>
          <w:rtl/>
          <w:lang w:bidi="ar-LB"/>
        </w:rPr>
        <w:t xml:space="preserve"> يمكن أن تحقق خطوة خفض بنسبة 10 في المائة في استهلاك الهيدروفلوروكربون تمشيا مع جدول الامتثال لبروتوكول مونتريال أن تتلقى تمويلا حتى المستوى المحدد للبلدان ذات حجم استهلاك منخفض مع متوسط است</w:t>
      </w:r>
      <w:r>
        <w:rPr>
          <w:rFonts w:hint="cs"/>
          <w:sz w:val="26"/>
          <w:szCs w:val="26"/>
          <w:rtl/>
          <w:lang w:bidi="ar-LB"/>
        </w:rPr>
        <w:t>ه</w:t>
      </w:r>
      <w:r>
        <w:rPr>
          <w:sz w:val="26"/>
          <w:szCs w:val="26"/>
          <w:rtl/>
          <w:lang w:bidi="ar-LB"/>
        </w:rPr>
        <w:t xml:space="preserve">لاك في الخدمة في سنوات خط الأساس بين 300 و360 طن </w:t>
      </w:r>
      <w:r>
        <w:rPr>
          <w:rFonts w:hint="cs"/>
          <w:sz w:val="26"/>
          <w:szCs w:val="26"/>
          <w:rtl/>
          <w:lang w:bidi="ar-LB"/>
        </w:rPr>
        <w:t>متري</w:t>
      </w:r>
      <w:r>
        <w:rPr>
          <w:sz w:val="26"/>
          <w:szCs w:val="26"/>
          <w:rtl/>
          <w:lang w:bidi="ar-LB"/>
        </w:rPr>
        <w:t xml:space="preserve"> كما نص على ذلك في الفقرة الفرعية (أ)(2) أعلاه، على أن يكون من المفهوم وجوب أن تتضمن في خططتها للخفض التدريجي </w:t>
      </w:r>
      <w:r>
        <w:rPr>
          <w:sz w:val="26"/>
          <w:szCs w:val="26"/>
          <w:rtl/>
          <w:lang w:val="en-US" w:bidi="ar-LB"/>
        </w:rPr>
        <w:t>ل</w:t>
      </w:r>
      <w:r>
        <w:rPr>
          <w:sz w:val="26"/>
          <w:szCs w:val="26"/>
          <w:rtl/>
          <w:lang w:bidi="ar-LB"/>
        </w:rPr>
        <w:t>لهيدروفلوروكربون، كحد أدنى، المتطلبات الواردة في الفقرة الفرعية (أ)(1) اعلاه؛</w:t>
      </w:r>
    </w:p>
    <w:p w14:paraId="0F704118" w14:textId="77777777" w:rsidR="00790386" w:rsidRDefault="00790386" w:rsidP="00790386">
      <w:pPr>
        <w:pStyle w:val="StyleHeader4Para4Left0Firstline0"/>
        <w:widowControl/>
        <w:numPr>
          <w:ilvl w:val="0"/>
          <w:numId w:val="0"/>
        </w:numPr>
        <w:tabs>
          <w:tab w:val="clear" w:pos="2880"/>
          <w:tab w:val="clear" w:pos="5760"/>
        </w:tabs>
        <w:bidi/>
        <w:ind w:left="1440" w:hanging="1080"/>
        <w:rPr>
          <w:sz w:val="26"/>
          <w:szCs w:val="26"/>
          <w:rtl/>
          <w:lang w:val="en-US" w:bidi="ar-LB"/>
        </w:rPr>
      </w:pPr>
      <w:r>
        <w:rPr>
          <w:sz w:val="26"/>
          <w:szCs w:val="26"/>
          <w:rtl/>
          <w:lang w:bidi="ar-LB"/>
        </w:rPr>
        <w:t>(ج)</w:t>
      </w:r>
      <w:r>
        <w:rPr>
          <w:sz w:val="26"/>
          <w:szCs w:val="26"/>
          <w:rtl/>
          <w:lang w:bidi="ar-LB"/>
        </w:rPr>
        <w:tab/>
        <w:t xml:space="preserve">تنقيح المبادئ المشار إليها في الفقرتين الفرعيتين (أ) و(ب) في عام 2028 لتمويل مراحل مستقبلية لخطط تنفيذ تعديل </w:t>
      </w:r>
      <w:r>
        <w:rPr>
          <w:rFonts w:hint="cs"/>
          <w:sz w:val="26"/>
          <w:szCs w:val="26"/>
          <w:rtl/>
          <w:lang w:bidi="ar-LB"/>
        </w:rPr>
        <w:t>كيغالي</w:t>
      </w:r>
      <w:r>
        <w:rPr>
          <w:sz w:val="26"/>
          <w:szCs w:val="26"/>
          <w:rtl/>
          <w:lang w:bidi="ar-LB"/>
        </w:rPr>
        <w:t>.</w:t>
      </w:r>
    </w:p>
    <w:p w14:paraId="607DEF1D" w14:textId="77777777" w:rsidR="00790386" w:rsidRPr="00A5388E" w:rsidRDefault="00790386" w:rsidP="00790386">
      <w:pPr>
        <w:keepNext/>
        <w:keepLines/>
        <w:bidi/>
        <w:spacing w:before="240"/>
        <w:rPr>
          <w:rFonts w:asciiTheme="majorBidi" w:hAnsiTheme="majorBidi"/>
          <w:b/>
          <w:bCs/>
          <w:sz w:val="26"/>
          <w:szCs w:val="26"/>
          <w:lang w:val="es-CO" w:bidi="ar-LB"/>
        </w:rPr>
      </w:pPr>
      <w:r w:rsidRPr="00A5388E">
        <w:rPr>
          <w:rFonts w:asciiTheme="majorBidi" w:hAnsiTheme="majorBidi"/>
          <w:b/>
          <w:bCs/>
          <w:sz w:val="26"/>
          <w:szCs w:val="26"/>
          <w:rtl/>
          <w:lang w:val="es-CO" w:bidi="ar-LB"/>
        </w:rPr>
        <w:t>كفاءة استخدام الطاقة</w:t>
      </w:r>
    </w:p>
    <w:p w14:paraId="5A4B0A9E" w14:textId="77777777" w:rsidR="00790386" w:rsidRPr="00E5416F" w:rsidRDefault="00790386" w:rsidP="00790386">
      <w:pPr>
        <w:keepNext/>
        <w:keepLines/>
        <w:bidi/>
        <w:spacing w:before="240"/>
        <w:rPr>
          <w:rFonts w:asciiTheme="majorBidi" w:hAnsiTheme="majorBidi"/>
          <w:sz w:val="26"/>
          <w:szCs w:val="26"/>
          <w:lang w:val="es-CO" w:bidi="ar-LB"/>
        </w:rPr>
      </w:pPr>
      <w:r w:rsidRPr="00A5388E">
        <w:rPr>
          <w:rFonts w:asciiTheme="majorBidi" w:hAnsiTheme="majorBidi"/>
          <w:b/>
          <w:bCs/>
          <w:sz w:val="26"/>
          <w:szCs w:val="26"/>
          <w:rtl/>
          <w:lang w:val="es-CO" w:bidi="ar-LB"/>
        </w:rPr>
        <w:t>بناء القدرات اللازمة لمعالجة مسألة السلامة</w:t>
      </w:r>
      <w:r>
        <w:rPr>
          <w:rFonts w:asciiTheme="majorBidi" w:hAnsiTheme="majorBidi"/>
          <w:b/>
          <w:bCs/>
          <w:sz w:val="26"/>
          <w:szCs w:val="26"/>
          <w:rtl/>
          <w:lang w:val="es-CO" w:bidi="ar-LB"/>
        </w:rPr>
        <w:t xml:space="preserve"> </w:t>
      </w:r>
      <w:r>
        <w:rPr>
          <w:rFonts w:asciiTheme="majorBidi" w:hAnsiTheme="majorBidi"/>
          <w:sz w:val="26"/>
          <w:szCs w:val="26"/>
          <w:rtl/>
          <w:lang w:val="es-CO" w:bidi="ar-LB"/>
        </w:rPr>
        <w:t>(تم تناوله كجزء من قطاع الخدمة تمشيا مع المقرر 81/67(ج)</w:t>
      </w:r>
      <w:r>
        <w:rPr>
          <w:rFonts w:asciiTheme="majorBidi" w:hAnsiTheme="majorBidi" w:hint="cs"/>
          <w:sz w:val="26"/>
          <w:szCs w:val="26"/>
          <w:rtl/>
          <w:lang w:val="es-CO" w:bidi="ar-LB"/>
        </w:rPr>
        <w:t>)</w:t>
      </w:r>
    </w:p>
    <w:p w14:paraId="0BE33C7F" w14:textId="77777777" w:rsidR="00790386" w:rsidRPr="00A5388E" w:rsidRDefault="00790386" w:rsidP="00790386">
      <w:pPr>
        <w:keepNext/>
        <w:keepLines/>
        <w:bidi/>
        <w:spacing w:before="240"/>
        <w:rPr>
          <w:rFonts w:asciiTheme="majorBidi" w:hAnsiTheme="majorBidi"/>
          <w:b/>
          <w:bCs/>
          <w:sz w:val="26"/>
          <w:szCs w:val="26"/>
          <w:lang w:val="es-CO" w:bidi="ar-LB"/>
        </w:rPr>
      </w:pPr>
      <w:r w:rsidRPr="00A5388E">
        <w:rPr>
          <w:rFonts w:asciiTheme="majorBidi" w:hAnsiTheme="majorBidi"/>
          <w:b/>
          <w:bCs/>
          <w:sz w:val="26"/>
          <w:szCs w:val="26"/>
          <w:rtl/>
          <w:lang w:val="es-CO" w:bidi="ar-LB"/>
        </w:rPr>
        <w:t>التخلص</w:t>
      </w:r>
    </w:p>
    <w:p w14:paraId="27949999" w14:textId="77777777" w:rsidR="00790386" w:rsidRPr="00A5388E" w:rsidRDefault="00790386" w:rsidP="00790386">
      <w:pPr>
        <w:keepNext/>
        <w:keepLines/>
        <w:bidi/>
        <w:spacing w:before="240"/>
        <w:rPr>
          <w:rFonts w:asciiTheme="majorBidi" w:hAnsiTheme="majorBidi"/>
          <w:b/>
          <w:bCs/>
          <w:sz w:val="10"/>
          <w:szCs w:val="10"/>
          <w:rtl/>
          <w:lang w:val="es-CO" w:bidi="ar-LB"/>
        </w:rPr>
      </w:pPr>
    </w:p>
    <w:p w14:paraId="0AD544AC" w14:textId="77777777" w:rsidR="00790386" w:rsidRPr="00A5388E" w:rsidRDefault="00790386" w:rsidP="00790386">
      <w:pPr>
        <w:pStyle w:val="StyleHeader4Para4Left0Firstline0"/>
        <w:keepNext/>
        <w:keepLines/>
        <w:widowControl/>
        <w:numPr>
          <w:ilvl w:val="0"/>
          <w:numId w:val="0"/>
        </w:numPr>
        <w:tabs>
          <w:tab w:val="clear" w:pos="2880"/>
          <w:tab w:val="clear" w:pos="5760"/>
        </w:tabs>
        <w:bidi/>
        <w:rPr>
          <w:sz w:val="26"/>
          <w:szCs w:val="26"/>
          <w:rtl/>
          <w:lang w:bidi="ar-LB"/>
        </w:rPr>
      </w:pPr>
      <w:r w:rsidRPr="00A5388E">
        <w:rPr>
          <w:b/>
          <w:bCs/>
          <w:sz w:val="26"/>
          <w:szCs w:val="26"/>
          <w:rtl/>
          <w:lang w:val="en-US" w:bidi="ar-LB"/>
        </w:rPr>
        <w:t>أهلية المواد المدرجة في المرفق "واو" التي تخضع لاستثناء ارتفاع درجة الحرارة في البيئة المحيطة</w:t>
      </w:r>
    </w:p>
    <w:p w14:paraId="32B835E7" w14:textId="77777777" w:rsidR="00790386" w:rsidRDefault="00790386" w:rsidP="00790386">
      <w:pPr>
        <w:pStyle w:val="StyleHeader4Para4Left0Firstline0"/>
        <w:keepNext/>
        <w:keepLines/>
        <w:widowControl/>
        <w:numPr>
          <w:ilvl w:val="0"/>
          <w:numId w:val="0"/>
        </w:numPr>
        <w:tabs>
          <w:tab w:val="clear" w:pos="2880"/>
          <w:tab w:val="clear" w:pos="5760"/>
        </w:tabs>
        <w:bidi/>
        <w:rPr>
          <w:sz w:val="26"/>
          <w:szCs w:val="26"/>
          <w:lang w:bidi="ar-LB"/>
        </w:rPr>
      </w:pPr>
      <w:r>
        <w:rPr>
          <w:sz w:val="26"/>
          <w:szCs w:val="26"/>
          <w:rtl/>
          <w:lang w:bidi="ar-LB"/>
        </w:rPr>
        <w:t>11</w:t>
      </w:r>
      <w:r>
        <w:rPr>
          <w:sz w:val="26"/>
          <w:szCs w:val="26"/>
          <w:rtl/>
          <w:lang w:bidi="ar-LB"/>
        </w:rPr>
        <w:tab/>
      </w:r>
      <w:r w:rsidRPr="00A5388E">
        <w:rPr>
          <w:sz w:val="26"/>
          <w:szCs w:val="26"/>
          <w:rtl/>
          <w:lang w:bidi="ar-LB"/>
        </w:rPr>
        <w:t>إن كمية المواد المدرجة في المرفق "واو" التي تخضع لاستثناءات ارتفاع درجة الحرارة في البيئة المحيطة، لا تخضع للتمويل بموجب الصندوق المتعدد الأطراف عندما تكون معفية بالنسبة لذلك الطرف.</w:t>
      </w:r>
    </w:p>
    <w:p w14:paraId="5FF8BA54" w14:textId="77777777" w:rsidR="00790386" w:rsidRDefault="00790386" w:rsidP="00790386">
      <w:pPr>
        <w:pStyle w:val="StyleHeader4Para4Left0Firstline0"/>
        <w:keepNext/>
        <w:keepLines/>
        <w:widowControl/>
        <w:numPr>
          <w:ilvl w:val="0"/>
          <w:numId w:val="0"/>
        </w:numPr>
        <w:tabs>
          <w:tab w:val="clear" w:pos="2880"/>
          <w:tab w:val="clear" w:pos="5760"/>
        </w:tabs>
        <w:bidi/>
        <w:rPr>
          <w:sz w:val="26"/>
          <w:szCs w:val="26"/>
          <w:lang w:bidi="ar-LB"/>
        </w:rPr>
      </w:pPr>
    </w:p>
    <w:p w14:paraId="6411196E" w14:textId="77777777" w:rsidR="00790386" w:rsidRDefault="00790386" w:rsidP="00790386">
      <w:pPr>
        <w:pStyle w:val="StyleHeader4Para4Left0Firstline0"/>
        <w:keepNext/>
        <w:keepLines/>
        <w:widowControl/>
        <w:numPr>
          <w:ilvl w:val="0"/>
          <w:numId w:val="0"/>
        </w:numPr>
        <w:tabs>
          <w:tab w:val="clear" w:pos="2880"/>
          <w:tab w:val="clear" w:pos="5760"/>
        </w:tabs>
        <w:bidi/>
        <w:rPr>
          <w:sz w:val="26"/>
          <w:szCs w:val="26"/>
          <w:lang w:bidi="ar-LB"/>
        </w:rPr>
      </w:pPr>
    </w:p>
    <w:p w14:paraId="7F0986E5" w14:textId="77777777" w:rsidR="00790386" w:rsidRDefault="00790386" w:rsidP="00790386">
      <w:pPr>
        <w:pStyle w:val="StyleHeader4Para4Left0Firstline0"/>
        <w:keepNext/>
        <w:keepLines/>
        <w:widowControl/>
        <w:numPr>
          <w:ilvl w:val="0"/>
          <w:numId w:val="0"/>
        </w:numPr>
        <w:tabs>
          <w:tab w:val="clear" w:pos="2880"/>
          <w:tab w:val="clear" w:pos="5760"/>
        </w:tabs>
        <w:bidi/>
        <w:rPr>
          <w:sz w:val="26"/>
          <w:szCs w:val="26"/>
          <w:lang w:bidi="ar-LB"/>
        </w:rPr>
      </w:pPr>
    </w:p>
    <w:p w14:paraId="2B88FBA6" w14:textId="77777777" w:rsidR="00790386" w:rsidRDefault="00790386" w:rsidP="00790386">
      <w:pPr>
        <w:pStyle w:val="StyleHeader4Para4Left0Firstline0"/>
        <w:keepNext/>
        <w:keepLines/>
        <w:widowControl/>
        <w:numPr>
          <w:ilvl w:val="0"/>
          <w:numId w:val="0"/>
        </w:numPr>
        <w:tabs>
          <w:tab w:val="clear" w:pos="2880"/>
          <w:tab w:val="clear" w:pos="5760"/>
        </w:tabs>
        <w:bidi/>
        <w:rPr>
          <w:sz w:val="26"/>
          <w:szCs w:val="26"/>
          <w:lang w:bidi="ar-LB"/>
        </w:rPr>
      </w:pPr>
    </w:p>
    <w:p w14:paraId="412ADDE8" w14:textId="77777777" w:rsidR="00790386" w:rsidRDefault="00790386" w:rsidP="00790386">
      <w:pPr>
        <w:pStyle w:val="StyleHeader4Para4Left0Firstline0"/>
        <w:keepNext/>
        <w:keepLines/>
        <w:widowControl/>
        <w:numPr>
          <w:ilvl w:val="0"/>
          <w:numId w:val="0"/>
        </w:numPr>
        <w:tabs>
          <w:tab w:val="clear" w:pos="2880"/>
          <w:tab w:val="clear" w:pos="5760"/>
        </w:tabs>
        <w:bidi/>
        <w:rPr>
          <w:sz w:val="26"/>
          <w:szCs w:val="26"/>
          <w:lang w:bidi="ar-LB"/>
        </w:rPr>
      </w:pPr>
    </w:p>
    <w:p w14:paraId="79778A4F" w14:textId="77777777" w:rsidR="00573E50" w:rsidRDefault="00573E50" w:rsidP="00790386">
      <w:pPr>
        <w:pStyle w:val="StyleHeader4Para4Left0Firstline0"/>
        <w:keepNext/>
        <w:keepLines/>
        <w:widowControl/>
        <w:numPr>
          <w:ilvl w:val="0"/>
          <w:numId w:val="0"/>
        </w:numPr>
        <w:tabs>
          <w:tab w:val="clear" w:pos="2880"/>
          <w:tab w:val="clear" w:pos="5760"/>
        </w:tabs>
        <w:bidi/>
        <w:rPr>
          <w:sz w:val="26"/>
          <w:szCs w:val="26"/>
          <w:rtl/>
          <w:lang w:bidi="ar-LB"/>
        </w:rPr>
        <w:sectPr w:rsidR="00573E50" w:rsidSect="00A765C4">
          <w:headerReference w:type="default" r:id="rId38"/>
          <w:headerReference w:type="first" r:id="rId39"/>
          <w:footerReference w:type="first" r:id="rId40"/>
          <w:pgSz w:w="12240" w:h="15840" w:code="1"/>
          <w:pgMar w:top="720" w:right="1440" w:bottom="864" w:left="1440" w:header="720" w:footer="475" w:gutter="0"/>
          <w:pgNumType w:start="3"/>
          <w:cols w:space="720"/>
          <w:titlePg/>
          <w:docGrid w:linePitch="299"/>
        </w:sectPr>
      </w:pPr>
    </w:p>
    <w:p w14:paraId="3CFEE053" w14:textId="77777777" w:rsidR="00790386" w:rsidRDefault="00790386" w:rsidP="00790386">
      <w:pPr>
        <w:widowControl w:val="0"/>
        <w:spacing w:after="240"/>
        <w:jc w:val="center"/>
        <w:outlineLvl w:val="1"/>
        <w:rPr>
          <w:b/>
          <w:bCs/>
          <w:szCs w:val="26"/>
          <w:rtl/>
          <w:lang w:bidi="ar-LB"/>
        </w:rPr>
      </w:pPr>
      <w:r w:rsidRPr="00AF7B0C">
        <w:rPr>
          <w:b/>
          <w:bCs/>
          <w:szCs w:val="26"/>
          <w:rtl/>
          <w:lang w:bidi="ar-LB"/>
        </w:rPr>
        <w:lastRenderedPageBreak/>
        <w:t xml:space="preserve">المرفق </w:t>
      </w:r>
      <w:r>
        <w:rPr>
          <w:b/>
          <w:bCs/>
          <w:szCs w:val="26"/>
          <w:rtl/>
          <w:lang w:bidi="ar-LB"/>
        </w:rPr>
        <w:t>السادس</w:t>
      </w:r>
    </w:p>
    <w:p w14:paraId="18F0B2E9" w14:textId="77777777" w:rsidR="00790386" w:rsidRPr="00AF7B0C" w:rsidRDefault="00790386" w:rsidP="00790386">
      <w:pPr>
        <w:pStyle w:val="StyleHeader4Para4Left0Firstline0"/>
        <w:widowControl/>
        <w:numPr>
          <w:ilvl w:val="0"/>
          <w:numId w:val="0"/>
        </w:numPr>
        <w:tabs>
          <w:tab w:val="clear" w:pos="2880"/>
          <w:tab w:val="clear" w:pos="5760"/>
        </w:tabs>
        <w:bidi/>
        <w:spacing w:after="0"/>
        <w:ind w:left="-91"/>
        <w:jc w:val="center"/>
        <w:rPr>
          <w:b/>
          <w:bCs/>
          <w:sz w:val="24"/>
          <w:szCs w:val="26"/>
          <w:rtl/>
          <w:lang w:bidi="ar-LB"/>
        </w:rPr>
      </w:pPr>
    </w:p>
    <w:p w14:paraId="650C578E" w14:textId="77777777" w:rsidR="00790386" w:rsidRPr="00A9520F" w:rsidRDefault="00790386" w:rsidP="00790386">
      <w:pPr>
        <w:keepNext/>
        <w:spacing w:after="40"/>
        <w:jc w:val="center"/>
        <w:rPr>
          <w:b/>
          <w:bCs/>
          <w:sz w:val="28"/>
          <w:szCs w:val="28"/>
          <w:lang w:bidi="ar-LB"/>
        </w:rPr>
      </w:pPr>
      <w:r w:rsidRPr="00A9520F">
        <w:rPr>
          <w:b/>
          <w:bCs/>
          <w:sz w:val="28"/>
          <w:szCs w:val="28"/>
          <w:rtl/>
          <w:lang w:bidi="ar-LB"/>
        </w:rPr>
        <w:t>الاعتبارات التاريخية للشركات الصغيرة ومتوسطة الحجم من قبل اللجنة التنفيذية</w:t>
      </w:r>
    </w:p>
    <w:p w14:paraId="2587C44B" w14:textId="77777777" w:rsidR="00790386" w:rsidRDefault="00790386" w:rsidP="00790386">
      <w:pPr>
        <w:pStyle w:val="StyleHeader4Para4Left0Firstline0"/>
        <w:widowControl/>
        <w:numPr>
          <w:ilvl w:val="0"/>
          <w:numId w:val="0"/>
        </w:numPr>
        <w:tabs>
          <w:tab w:val="clear" w:pos="2880"/>
          <w:tab w:val="clear" w:pos="5760"/>
        </w:tabs>
        <w:bidi/>
        <w:rPr>
          <w:rFonts w:asciiTheme="majorBidi" w:hAnsiTheme="majorBidi"/>
          <w:b/>
          <w:bCs/>
          <w:sz w:val="26"/>
          <w:szCs w:val="26"/>
          <w:rtl/>
          <w:lang w:bidi="ar-LB"/>
        </w:rPr>
      </w:pPr>
    </w:p>
    <w:p w14:paraId="648245B0" w14:textId="77777777" w:rsidR="00790386" w:rsidRDefault="00790386" w:rsidP="00790386">
      <w:pPr>
        <w:pStyle w:val="StyleHeader4Para4Left0Firstline0"/>
        <w:widowControl/>
        <w:numPr>
          <w:ilvl w:val="0"/>
          <w:numId w:val="0"/>
        </w:numPr>
        <w:tabs>
          <w:tab w:val="clear" w:pos="2880"/>
          <w:tab w:val="clear" w:pos="5760"/>
        </w:tabs>
        <w:bidi/>
        <w:rPr>
          <w:rFonts w:asciiTheme="majorBidi" w:hAnsiTheme="majorBidi"/>
          <w:sz w:val="26"/>
          <w:szCs w:val="26"/>
          <w:rtl/>
          <w:lang w:bidi="ar-LB"/>
        </w:rPr>
      </w:pPr>
      <w:r w:rsidRPr="00A9520F">
        <w:rPr>
          <w:rFonts w:asciiTheme="majorBidi" w:hAnsiTheme="majorBidi"/>
          <w:sz w:val="26"/>
          <w:szCs w:val="26"/>
          <w:rtl/>
          <w:lang w:bidi="ar-LB"/>
        </w:rPr>
        <w:t>1</w:t>
      </w:r>
      <w:r w:rsidRPr="00A9520F">
        <w:rPr>
          <w:rFonts w:asciiTheme="majorBidi" w:hAnsiTheme="majorBidi"/>
          <w:sz w:val="26"/>
          <w:szCs w:val="26"/>
          <w:rtl/>
          <w:lang w:bidi="ar-LB"/>
        </w:rPr>
        <w:tab/>
      </w:r>
      <w:r>
        <w:rPr>
          <w:rFonts w:asciiTheme="majorBidi" w:hAnsiTheme="majorBidi"/>
          <w:sz w:val="26"/>
          <w:szCs w:val="26"/>
          <w:rtl/>
          <w:lang w:bidi="ar-LB"/>
        </w:rPr>
        <w:t xml:space="preserve">ناقشت اللجنة التنفيذية بشكل مكثف مسألة الإزالة في الشركات الصغيرة ومتوسطة الحجم خلال إزالة المواد الكلوروفلوروكربونبة. وفي الاجتماع التاسع عشر، نظرت اللجنة التنفيذية في الوثيقة </w:t>
      </w:r>
      <w:r>
        <w:rPr>
          <w:rFonts w:asciiTheme="majorBidi" w:hAnsiTheme="majorBidi"/>
          <w:sz w:val="26"/>
          <w:szCs w:val="26"/>
          <w:lang w:val="en-US" w:bidi="ar-LB"/>
        </w:rPr>
        <w:t xml:space="preserve"> </w:t>
      </w:r>
      <w:r>
        <w:rPr>
          <w:rFonts w:asciiTheme="majorBidi" w:hAnsiTheme="majorBidi"/>
          <w:sz w:val="26"/>
          <w:szCs w:val="26"/>
          <w:rtl/>
          <w:lang w:val="en-US" w:bidi="ar-LB"/>
        </w:rPr>
        <w:t xml:space="preserve">  </w:t>
      </w:r>
      <w:r>
        <w:rPr>
          <w:rFonts w:asciiTheme="majorBidi" w:hAnsiTheme="majorBidi"/>
          <w:sz w:val="26"/>
          <w:szCs w:val="26"/>
          <w:lang w:val="en-US" w:bidi="ar-LB"/>
        </w:rPr>
        <w:t>NEP/</w:t>
      </w:r>
      <w:proofErr w:type="spellStart"/>
      <w:r>
        <w:rPr>
          <w:rFonts w:asciiTheme="majorBidi" w:hAnsiTheme="majorBidi"/>
          <w:sz w:val="26"/>
          <w:szCs w:val="26"/>
          <w:lang w:val="en-US" w:bidi="ar-LB"/>
        </w:rPr>
        <w:t>OzL.Pro</w:t>
      </w:r>
      <w:proofErr w:type="spellEnd"/>
      <w:r>
        <w:rPr>
          <w:rFonts w:asciiTheme="majorBidi" w:hAnsiTheme="majorBidi"/>
          <w:sz w:val="26"/>
          <w:szCs w:val="26"/>
          <w:lang w:val="en-US" w:bidi="ar-LB"/>
        </w:rPr>
        <w:t xml:space="preserve">/ExCom/19/54  </w:t>
      </w:r>
      <w:r>
        <w:rPr>
          <w:rFonts w:asciiTheme="majorBidi" w:hAnsiTheme="majorBidi"/>
          <w:sz w:val="26"/>
          <w:szCs w:val="26"/>
          <w:rtl/>
          <w:lang w:val="en-US" w:bidi="ar-LB"/>
        </w:rPr>
        <w:t xml:space="preserve"> </w:t>
      </w:r>
      <w:r>
        <w:rPr>
          <w:rFonts w:hint="cs"/>
          <w:sz w:val="26"/>
          <w:szCs w:val="26"/>
          <w:rtl/>
          <w:lang w:bidi="ar-LB"/>
        </w:rPr>
        <w:t>التي</w:t>
      </w:r>
      <w:r>
        <w:rPr>
          <w:sz w:val="26"/>
          <w:szCs w:val="26"/>
          <w:rtl/>
          <w:lang w:bidi="ar-LB"/>
        </w:rPr>
        <w:t xml:space="preserve"> تصف مناهج إزالة المواد المستنفدة للأوزون في </w:t>
      </w:r>
      <w:r>
        <w:rPr>
          <w:rFonts w:asciiTheme="majorBidi" w:hAnsiTheme="majorBidi"/>
          <w:sz w:val="26"/>
          <w:szCs w:val="26"/>
          <w:rtl/>
          <w:lang w:bidi="ar-LB"/>
        </w:rPr>
        <w:t xml:space="preserve">الشركات الصغيرة ومتوسطة الحجم على أساس تحليل 104 مشروعا تمت الموافقة عليها، ومفترض أنها تستخدم الاستهلاك كمعيار محدد للشركات الصغيرة ومتوسطة الحجم واقترحت معايير اضافية عديدة في قطاعات فرعية مختلفة. فمثلا، تم تعريف شركة صغيرة ومتوسطة الحجم في قطاع رغاوى </w:t>
      </w:r>
      <w:r w:rsidRPr="00CD0A0B">
        <w:rPr>
          <w:rFonts w:asciiTheme="majorBidi" w:hAnsiTheme="majorBidi"/>
          <w:sz w:val="26"/>
          <w:szCs w:val="26"/>
          <w:rtl/>
          <w:lang w:bidi="ar-LB"/>
        </w:rPr>
        <w:t xml:space="preserve">البوليثيلين </w:t>
      </w:r>
      <w:r>
        <w:rPr>
          <w:rFonts w:asciiTheme="majorBidi" w:hAnsiTheme="majorBidi"/>
          <w:sz w:val="26"/>
          <w:szCs w:val="26"/>
          <w:rtl/>
          <w:lang w:bidi="ar-LB"/>
        </w:rPr>
        <w:t xml:space="preserve">باعتبارها شركة تستهلك أقل من 10 أطنان سنويا من قدرات استنفاد الأوزون من عامل نفخ الرغاوى، بينما في القطاع </w:t>
      </w:r>
      <w:r>
        <w:rPr>
          <w:rFonts w:asciiTheme="majorBidi" w:hAnsiTheme="majorBidi" w:hint="cs"/>
          <w:sz w:val="26"/>
          <w:szCs w:val="26"/>
          <w:rtl/>
          <w:lang w:bidi="ar-LB"/>
        </w:rPr>
        <w:t>الفرعي</w:t>
      </w:r>
      <w:r>
        <w:rPr>
          <w:rFonts w:asciiTheme="majorBidi" w:hAnsiTheme="majorBidi"/>
          <w:sz w:val="26"/>
          <w:szCs w:val="26"/>
          <w:rtl/>
          <w:lang w:bidi="ar-LB"/>
        </w:rPr>
        <w:t xml:space="preserve"> رغاوى </w:t>
      </w:r>
      <w:r w:rsidRPr="00CD0A0B">
        <w:rPr>
          <w:rFonts w:asciiTheme="majorBidi" w:hAnsiTheme="majorBidi"/>
          <w:sz w:val="26"/>
          <w:szCs w:val="26"/>
          <w:rtl/>
          <w:lang w:bidi="ar-LB"/>
        </w:rPr>
        <w:t>البوليثيلين</w:t>
      </w:r>
      <w:r>
        <w:rPr>
          <w:rFonts w:asciiTheme="majorBidi" w:hAnsiTheme="majorBidi"/>
          <w:sz w:val="26"/>
          <w:szCs w:val="26"/>
          <w:rtl/>
          <w:lang w:bidi="ar-LB"/>
        </w:rPr>
        <w:t>/ال</w:t>
      </w:r>
      <w:r w:rsidRPr="007B5253">
        <w:rPr>
          <w:rFonts w:asciiTheme="majorBidi" w:hAnsiTheme="majorBidi"/>
          <w:sz w:val="26"/>
          <w:szCs w:val="26"/>
          <w:rtl/>
          <w:lang w:bidi="ar-LB"/>
        </w:rPr>
        <w:t>بولِستَيرين</w:t>
      </w:r>
      <w:r>
        <w:rPr>
          <w:rFonts w:asciiTheme="majorBidi" w:hAnsiTheme="majorBidi"/>
          <w:sz w:val="26"/>
          <w:szCs w:val="26"/>
          <w:rtl/>
          <w:lang w:bidi="ar-LB"/>
        </w:rPr>
        <w:t xml:space="preserve"> المسحوبة بالضغط تستهلك 25 طنا سنويا من قدرات استنفاد الأوزون. ومع ذلك، لم توضع معايير لقطاع التبريد </w:t>
      </w:r>
      <w:r>
        <w:rPr>
          <w:rFonts w:asciiTheme="majorBidi" w:hAnsiTheme="majorBidi" w:hint="cs"/>
          <w:sz w:val="26"/>
          <w:szCs w:val="26"/>
          <w:rtl/>
          <w:lang w:bidi="ar-LB"/>
        </w:rPr>
        <w:t>التجاري</w:t>
      </w:r>
      <w:r>
        <w:rPr>
          <w:rFonts w:asciiTheme="majorBidi" w:hAnsiTheme="majorBidi"/>
          <w:sz w:val="26"/>
          <w:szCs w:val="26"/>
          <w:rtl/>
          <w:lang w:bidi="ar-LB"/>
        </w:rPr>
        <w:t xml:space="preserve"> وتكييف الهواء في هذه الوثيقة.</w:t>
      </w:r>
      <w:r w:rsidRPr="007B5253">
        <w:rPr>
          <w:rtl/>
        </w:rPr>
        <w:t xml:space="preserve"> </w:t>
      </w:r>
    </w:p>
    <w:p w14:paraId="74B865F9" w14:textId="77777777" w:rsidR="00790386" w:rsidRDefault="00790386" w:rsidP="00790386">
      <w:pPr>
        <w:pStyle w:val="StyleHeader4Para4Left0Firstline0"/>
        <w:widowControl/>
        <w:numPr>
          <w:ilvl w:val="0"/>
          <w:numId w:val="0"/>
        </w:numPr>
        <w:tabs>
          <w:tab w:val="clear" w:pos="2880"/>
          <w:tab w:val="clear" w:pos="5760"/>
        </w:tabs>
        <w:bidi/>
        <w:rPr>
          <w:rFonts w:asciiTheme="majorBidi" w:hAnsiTheme="majorBidi"/>
          <w:sz w:val="26"/>
          <w:szCs w:val="26"/>
          <w:rtl/>
          <w:lang w:bidi="ar-LB"/>
        </w:rPr>
      </w:pPr>
      <w:r>
        <w:rPr>
          <w:rFonts w:asciiTheme="majorBidi" w:hAnsiTheme="majorBidi"/>
          <w:sz w:val="26"/>
          <w:szCs w:val="26"/>
          <w:rtl/>
          <w:lang w:bidi="ar-LB"/>
        </w:rPr>
        <w:t>2</w:t>
      </w:r>
      <w:r>
        <w:rPr>
          <w:rFonts w:asciiTheme="majorBidi" w:hAnsiTheme="majorBidi"/>
          <w:sz w:val="26"/>
          <w:szCs w:val="26"/>
          <w:rtl/>
          <w:lang w:bidi="ar-LB"/>
        </w:rPr>
        <w:tab/>
        <w:t xml:space="preserve">خلال الاجتماعات من 20 إلى 24، طلبت اللجنة التنفيذية من الأمانة، بالتعاون مع الوكالات المنفذة والبلدان المستهدفة، جمع البيانات ذات العلاقة المطلوبة لصياغة تعريف الشركات الصغيرة ومتوسطة الحجم على أساس معايير تعريف الشركات الصغيرة ومتوسطة الحجم والشركات الكبيرة الوارد في الوثيقة </w:t>
      </w:r>
      <w:r>
        <w:rPr>
          <w:sz w:val="26"/>
          <w:szCs w:val="26"/>
          <w:lang w:bidi="ar-LB"/>
        </w:rPr>
        <w:t>UNEP/</w:t>
      </w:r>
      <w:proofErr w:type="spellStart"/>
      <w:r>
        <w:rPr>
          <w:sz w:val="26"/>
          <w:szCs w:val="26"/>
          <w:lang w:bidi="ar-LB"/>
        </w:rPr>
        <w:t>OzL.Pro</w:t>
      </w:r>
      <w:proofErr w:type="spellEnd"/>
      <w:r>
        <w:rPr>
          <w:sz w:val="26"/>
          <w:szCs w:val="26"/>
          <w:lang w:bidi="ar-LB"/>
        </w:rPr>
        <w:t>/ExCom/19/54</w:t>
      </w:r>
      <w:r>
        <w:rPr>
          <w:sz w:val="26"/>
          <w:szCs w:val="26"/>
          <w:rtl/>
          <w:lang w:bidi="ar-LB"/>
        </w:rPr>
        <w:t xml:space="preserve">.  وطلبت اللجنة التنفيذية أيضا بأن توضع التوصيات المتعلقة بالخيارات بحيث تؤدى إلى التقدم بالإزالة في </w:t>
      </w:r>
      <w:r>
        <w:rPr>
          <w:rFonts w:asciiTheme="majorBidi" w:hAnsiTheme="majorBidi"/>
          <w:sz w:val="26"/>
          <w:szCs w:val="26"/>
          <w:rtl/>
          <w:lang w:bidi="ar-LB"/>
        </w:rPr>
        <w:t xml:space="preserve">الشركات الصغيرة ومتوسطة الحجم، بما في ذلك إمكانية إنشاء نافذة تمويل ذات عتبات فعالية تكاليف ملائمة. وتم جمع البيانات من البلدان المستهدفة، ولكن ثبت أنها غير كافية للأمانة لتنقيح تعريف الشركات الصغيرة ومتوسطة الحجم في ذلك الوقت. وفي الاجتماع الخامس والعشرين، وافقت اللجنة التنفيذية على نافذة تمويل بمبلغ 10 ملايين دولار أمريكي لتيسير عمليات التحول التجريبية في مجموعة مهمة من الشركات الصغيرة في قطاع </w:t>
      </w:r>
      <w:r w:rsidRPr="009B3521">
        <w:rPr>
          <w:rFonts w:asciiTheme="majorBidi" w:hAnsiTheme="majorBidi"/>
          <w:sz w:val="26"/>
          <w:szCs w:val="26"/>
          <w:rtl/>
          <w:lang w:bidi="ar-LB"/>
        </w:rPr>
        <w:t>الأيروسول</w:t>
      </w:r>
      <w:r>
        <w:rPr>
          <w:rFonts w:asciiTheme="majorBidi" w:hAnsiTheme="majorBidi"/>
          <w:sz w:val="26"/>
          <w:szCs w:val="26"/>
          <w:rtl/>
          <w:lang w:bidi="ar-LB"/>
        </w:rPr>
        <w:t xml:space="preserve"> </w:t>
      </w:r>
      <w:r>
        <w:rPr>
          <w:sz w:val="26"/>
          <w:szCs w:val="26"/>
          <w:rtl/>
          <w:lang w:bidi="ar-LB"/>
        </w:rPr>
        <w:t xml:space="preserve">أو الرغاوى في البلدان غير المستهلكة لأحجام منخفضة فقط. وعند استعراض هذه المشروعات، استخدم التعريف الوارد في الوثيقة </w:t>
      </w:r>
      <w:r>
        <w:rPr>
          <w:sz w:val="26"/>
          <w:szCs w:val="26"/>
          <w:lang w:bidi="ar-LB"/>
        </w:rPr>
        <w:t>UNEP/</w:t>
      </w:r>
      <w:proofErr w:type="spellStart"/>
      <w:r>
        <w:rPr>
          <w:sz w:val="26"/>
          <w:szCs w:val="26"/>
          <w:lang w:bidi="ar-LB"/>
        </w:rPr>
        <w:t>OzL.Pro</w:t>
      </w:r>
      <w:proofErr w:type="spellEnd"/>
      <w:r>
        <w:rPr>
          <w:sz w:val="26"/>
          <w:szCs w:val="26"/>
          <w:lang w:bidi="ar-LB"/>
        </w:rPr>
        <w:t>/ExCom/19/54</w:t>
      </w:r>
      <w:r>
        <w:rPr>
          <w:sz w:val="26"/>
          <w:szCs w:val="26"/>
          <w:rtl/>
          <w:lang w:bidi="ar-LB"/>
        </w:rPr>
        <w:t xml:space="preserve"> لتحديد </w:t>
      </w:r>
      <w:r>
        <w:rPr>
          <w:rFonts w:asciiTheme="majorBidi" w:hAnsiTheme="majorBidi"/>
          <w:sz w:val="26"/>
          <w:szCs w:val="26"/>
          <w:rtl/>
          <w:lang w:bidi="ar-LB"/>
        </w:rPr>
        <w:t>الشركات الصغيرة ومتوسطة الحجم (المقرر 25/26).</w:t>
      </w:r>
    </w:p>
    <w:p w14:paraId="612CF705" w14:textId="77777777" w:rsidR="00790386" w:rsidRPr="00D952E9" w:rsidRDefault="00790386" w:rsidP="00790386">
      <w:pPr>
        <w:pStyle w:val="StyleHeader4Para4Left0Firstline0"/>
        <w:widowControl/>
        <w:numPr>
          <w:ilvl w:val="0"/>
          <w:numId w:val="0"/>
        </w:numPr>
        <w:tabs>
          <w:tab w:val="clear" w:pos="2880"/>
          <w:tab w:val="clear" w:pos="5760"/>
        </w:tabs>
        <w:bidi/>
        <w:rPr>
          <w:sz w:val="26"/>
          <w:szCs w:val="26"/>
          <w:rtl/>
          <w:lang w:val="en-US" w:bidi="ar-LB"/>
        </w:rPr>
      </w:pPr>
      <w:r>
        <w:rPr>
          <w:rFonts w:asciiTheme="majorBidi" w:hAnsiTheme="majorBidi"/>
          <w:sz w:val="26"/>
          <w:szCs w:val="26"/>
          <w:rtl/>
          <w:lang w:bidi="ar-LB"/>
        </w:rPr>
        <w:t>3</w:t>
      </w:r>
      <w:r>
        <w:rPr>
          <w:rFonts w:asciiTheme="majorBidi" w:hAnsiTheme="majorBidi"/>
          <w:sz w:val="26"/>
          <w:szCs w:val="26"/>
          <w:rtl/>
          <w:lang w:bidi="ar-LB"/>
        </w:rPr>
        <w:tab/>
        <w:t xml:space="preserve">وبناء على ذلك، عند الموافقة على المبادئ التوجيهية لتكاليف تمويل المرحلة الثانية من خطط إدارة إزالة المواد الهيدروكلوروفلوروكربونية في اجتماعها الرابع والسبعين، قررت اللجنة التنفيذية أن تقدم كحد أقصي حتى 40 في المائة أعلى من عتبة فعالية التكلفة إلى الشركات الصغيرة ومتوسطة الحجم في قطاع الرغاوى مع استهلاك أقل من 20 طن </w:t>
      </w:r>
      <w:r>
        <w:rPr>
          <w:rFonts w:asciiTheme="majorBidi" w:hAnsiTheme="majorBidi" w:hint="cs"/>
          <w:sz w:val="26"/>
          <w:szCs w:val="26"/>
          <w:rtl/>
          <w:lang w:bidi="ar-LB"/>
        </w:rPr>
        <w:t>متري</w:t>
      </w:r>
      <w:r>
        <w:rPr>
          <w:rFonts w:asciiTheme="majorBidi" w:hAnsiTheme="majorBidi"/>
          <w:sz w:val="26"/>
          <w:szCs w:val="26"/>
          <w:rtl/>
          <w:lang w:bidi="ar-LB"/>
        </w:rPr>
        <w:t xml:space="preserve"> (المقرر 74/50(ج)(3)</w:t>
      </w:r>
      <w:r>
        <w:rPr>
          <w:rFonts w:asciiTheme="majorBidi" w:hAnsiTheme="majorBidi"/>
          <w:sz w:val="26"/>
          <w:szCs w:val="26"/>
          <w:lang w:bidi="ar-L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90386" w:rsidRPr="00CC6E10" w14:paraId="46422EB9" w14:textId="77777777" w:rsidTr="00DF0483">
        <w:tc>
          <w:tcPr>
            <w:tcW w:w="1871" w:type="dxa"/>
          </w:tcPr>
          <w:p w14:paraId="150D5482" w14:textId="77777777" w:rsidR="00790386" w:rsidRPr="00CC6E10" w:rsidRDefault="00790386" w:rsidP="00DF0483">
            <w:pPr>
              <w:jc w:val="center"/>
              <w:rPr>
                <w:lang w:bidi="ar-LB"/>
              </w:rPr>
            </w:pPr>
          </w:p>
        </w:tc>
        <w:tc>
          <w:tcPr>
            <w:tcW w:w="1872" w:type="dxa"/>
          </w:tcPr>
          <w:p w14:paraId="3B6FC2F6" w14:textId="77777777" w:rsidR="00790386" w:rsidRPr="00CC6E10" w:rsidRDefault="00790386" w:rsidP="00DF0483">
            <w:pPr>
              <w:rPr>
                <w:lang w:bidi="ar-LB"/>
              </w:rPr>
            </w:pPr>
          </w:p>
        </w:tc>
        <w:tc>
          <w:tcPr>
            <w:tcW w:w="1872" w:type="dxa"/>
            <w:tcBorders>
              <w:bottom w:val="single" w:sz="4" w:space="0" w:color="auto"/>
            </w:tcBorders>
          </w:tcPr>
          <w:p w14:paraId="49973900" w14:textId="77777777" w:rsidR="00790386" w:rsidRPr="00CC6E10" w:rsidRDefault="00790386" w:rsidP="00DF0483">
            <w:pPr>
              <w:jc w:val="center"/>
              <w:rPr>
                <w:lang w:bidi="ar-LB"/>
              </w:rPr>
            </w:pPr>
          </w:p>
        </w:tc>
        <w:tc>
          <w:tcPr>
            <w:tcW w:w="1872" w:type="dxa"/>
          </w:tcPr>
          <w:p w14:paraId="4972827A" w14:textId="77777777" w:rsidR="00790386" w:rsidRPr="00CC6E10" w:rsidRDefault="00790386" w:rsidP="00DF0483">
            <w:pPr>
              <w:jc w:val="center"/>
              <w:rPr>
                <w:lang w:bidi="ar-LB"/>
              </w:rPr>
            </w:pPr>
          </w:p>
        </w:tc>
        <w:tc>
          <w:tcPr>
            <w:tcW w:w="1873" w:type="dxa"/>
          </w:tcPr>
          <w:p w14:paraId="4904551E" w14:textId="77777777" w:rsidR="00790386" w:rsidRPr="00CC6E10" w:rsidRDefault="00790386" w:rsidP="00DF0483">
            <w:pPr>
              <w:jc w:val="center"/>
              <w:rPr>
                <w:lang w:bidi="ar-LB"/>
              </w:rPr>
            </w:pPr>
          </w:p>
        </w:tc>
      </w:tr>
    </w:tbl>
    <w:p w14:paraId="74074C57" w14:textId="77777777" w:rsidR="00790386" w:rsidRDefault="00790386" w:rsidP="00790386">
      <w:pPr>
        <w:pStyle w:val="StyleHeader4Para4Left0Firstline0"/>
        <w:keepNext/>
        <w:keepLines/>
        <w:widowControl/>
        <w:numPr>
          <w:ilvl w:val="0"/>
          <w:numId w:val="0"/>
        </w:numPr>
        <w:tabs>
          <w:tab w:val="clear" w:pos="2880"/>
          <w:tab w:val="clear" w:pos="5760"/>
        </w:tabs>
        <w:bidi/>
        <w:rPr>
          <w:sz w:val="26"/>
          <w:szCs w:val="26"/>
          <w:lang w:bidi="ar-LB"/>
        </w:rPr>
      </w:pPr>
    </w:p>
    <w:p w14:paraId="2AB533EC" w14:textId="77777777" w:rsidR="00790386" w:rsidRPr="00790386" w:rsidRDefault="00790386" w:rsidP="00790386">
      <w:pPr>
        <w:tabs>
          <w:tab w:val="left" w:pos="8208"/>
        </w:tabs>
        <w:bidi/>
        <w:rPr>
          <w:szCs w:val="26"/>
          <w:rtl/>
          <w:lang w:bidi="ar-LB"/>
        </w:rPr>
      </w:pPr>
    </w:p>
    <w:p w14:paraId="7FF37C9D" w14:textId="77777777" w:rsidR="00790386" w:rsidRDefault="00790386" w:rsidP="00790386">
      <w:pPr>
        <w:tabs>
          <w:tab w:val="left" w:pos="8208"/>
        </w:tabs>
        <w:bidi/>
        <w:rPr>
          <w:szCs w:val="26"/>
          <w:rtl/>
          <w:lang w:bidi="ar-LB"/>
        </w:rPr>
      </w:pPr>
    </w:p>
    <w:p w14:paraId="1FCFC053" w14:textId="77777777" w:rsidR="00790386" w:rsidRDefault="00790386" w:rsidP="00790386">
      <w:pPr>
        <w:tabs>
          <w:tab w:val="left" w:pos="8208"/>
        </w:tabs>
        <w:bidi/>
        <w:rPr>
          <w:szCs w:val="26"/>
          <w:rtl/>
          <w:lang w:bidi="ar-LB"/>
        </w:rPr>
      </w:pPr>
    </w:p>
    <w:p w14:paraId="56CBC428" w14:textId="3B009137" w:rsidR="009A6487" w:rsidRPr="00E67E33" w:rsidRDefault="009A6487" w:rsidP="00790386">
      <w:pPr>
        <w:tabs>
          <w:tab w:val="left" w:pos="8208"/>
        </w:tabs>
        <w:bidi/>
        <w:rPr>
          <w:rtl/>
          <w:lang w:val="en-CA" w:bidi="ar-LB"/>
        </w:rPr>
      </w:pPr>
      <w:r>
        <w:rPr>
          <w:szCs w:val="26"/>
          <w:rtl/>
          <w:lang w:bidi="ar-LB"/>
        </w:rPr>
        <w:tab/>
      </w:r>
    </w:p>
    <w:sectPr w:rsidR="009A6487" w:rsidRPr="00E67E33" w:rsidSect="00A765C4">
      <w:headerReference w:type="default" r:id="rId41"/>
      <w:footerReference w:type="default" r:id="rId42"/>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D03AFD" w14:textId="77777777" w:rsidR="00A765C4" w:rsidRDefault="00A765C4">
      <w:r>
        <w:separator/>
      </w:r>
    </w:p>
  </w:endnote>
  <w:endnote w:type="continuationSeparator" w:id="0">
    <w:p w14:paraId="7979636A" w14:textId="77777777" w:rsidR="00A765C4" w:rsidRDefault="00A76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E9A35" w14:textId="77777777" w:rsidR="00AA59F3" w:rsidRDefault="00AA59F3" w:rsidP="00DE382A">
    <w:pPr>
      <w:jc w:val="center"/>
    </w:pPr>
    <w:r>
      <w:rPr>
        <w:rStyle w:val="PageNumber"/>
      </w:rPr>
      <w:fldChar w:fldCharType="begin"/>
    </w:r>
    <w:r>
      <w:rPr>
        <w:rStyle w:val="PageNumber"/>
      </w:rPr>
      <w:instrText xml:space="preserve"> PAGE </w:instrText>
    </w:r>
    <w:r>
      <w:rPr>
        <w:rStyle w:val="PageNumber"/>
      </w:rPr>
      <w:fldChar w:fldCharType="separate"/>
    </w:r>
    <w:r w:rsidR="00DF6C64">
      <w:rPr>
        <w:rStyle w:val="PageNumber"/>
        <w:noProof/>
      </w:rPr>
      <w:t>10</w:t>
    </w:r>
    <w:r>
      <w:rPr>
        <w:rStyle w:val="PageNumber"/>
      </w:rPr>
      <w:fldChar w:fldCharType="end"/>
    </w:r>
  </w:p>
  <w:p w14:paraId="4253295A" w14:textId="65CB13AC" w:rsidR="00AA59F3" w:rsidRPr="00DE382A" w:rsidRDefault="00AA59F3" w:rsidP="00DE3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3295C" w14:textId="6441085D" w:rsidR="00AA59F3" w:rsidRDefault="00AA59F3" w:rsidP="00DE382A">
    <w:pPr>
      <w:jc w:val="center"/>
    </w:pPr>
    <w:r>
      <w:rPr>
        <w:rStyle w:val="PageNumber"/>
      </w:rPr>
      <w:fldChar w:fldCharType="begin"/>
    </w:r>
    <w:r>
      <w:rPr>
        <w:rStyle w:val="PageNumber"/>
      </w:rPr>
      <w:instrText xml:space="preserve"> PAGE </w:instrText>
    </w:r>
    <w:r>
      <w:rPr>
        <w:rStyle w:val="PageNumber"/>
      </w:rPr>
      <w:fldChar w:fldCharType="separate"/>
    </w:r>
    <w:r w:rsidR="00DF6C64">
      <w:rPr>
        <w:rStyle w:val="PageNumber"/>
        <w:noProof/>
      </w:rPr>
      <w:t>9</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3295D" w14:textId="77777777" w:rsidR="00AA59F3" w:rsidRDefault="00AA59F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253295E" w14:textId="77777777" w:rsidR="00AA59F3" w:rsidRDefault="00AA59F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9BC63" w14:textId="77777777" w:rsidR="00790386" w:rsidRPr="008C70F5" w:rsidRDefault="00790386" w:rsidP="008C70F5">
    <w:pPr>
      <w:pStyle w:val="Footer"/>
      <w:jc w:val="center"/>
      <w:rPr>
        <w:lang w:val="fr-CA"/>
      </w:rPr>
    </w:pPr>
    <w:r>
      <w:rPr>
        <w:lang w:val="fr-CA"/>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1B319" w14:textId="65084871" w:rsidR="00790386" w:rsidRPr="00790386" w:rsidRDefault="00790386">
    <w:pPr>
      <w:jc w:val="center"/>
      <w:rPr>
        <w:lang w:val="fr-CA"/>
      </w:rPr>
    </w:pPr>
    <w:r>
      <w:rPr>
        <w:lang w:val="fr-CA"/>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A8528" w14:textId="77777777" w:rsidR="00790386" w:rsidRDefault="0079038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732819" w14:textId="77777777" w:rsidR="00790386" w:rsidRDefault="0079038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B20D2F" w14:textId="77777777" w:rsidR="00790386" w:rsidRPr="008C70F5" w:rsidRDefault="00790386">
    <w:pPr>
      <w:jc w:val="center"/>
      <w:rPr>
        <w:lang w:val="fr-CA"/>
      </w:rPr>
    </w:pPr>
    <w:r>
      <w:rPr>
        <w:lang w:val="fr-CA"/>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1EDB16" w14:textId="77777777" w:rsidR="00790386" w:rsidRDefault="00790386" w:rsidP="00F11109">
    <w:pPr>
      <w:jc w:val="center"/>
    </w:pPr>
    <w:r>
      <w:rPr>
        <w:lang w:val="fr-CA"/>
      </w:rPr>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0569251"/>
      <w:docPartObj>
        <w:docPartGallery w:val="Page Numbers (Bottom of Page)"/>
        <w:docPartUnique/>
      </w:docPartObj>
    </w:sdtPr>
    <w:sdtEndPr>
      <w:rPr>
        <w:noProof/>
      </w:rPr>
    </w:sdtEndPr>
    <w:sdtContent>
      <w:p w14:paraId="3AD91EED" w14:textId="77777777" w:rsidR="00790386" w:rsidRDefault="007903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843C5F" w14:textId="77777777" w:rsidR="00790386" w:rsidRPr="00F11109" w:rsidRDefault="00790386" w:rsidP="00F111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47D99" w14:textId="77777777" w:rsidR="00573E50" w:rsidRPr="008C70F5" w:rsidRDefault="00573E50">
    <w:pPr>
      <w:jc w:val="center"/>
      <w:rPr>
        <w:lang w:val="fr-CA"/>
      </w:rPr>
    </w:pPr>
    <w:r>
      <w:rPr>
        <w:lang w:val="fr-CA"/>
      </w:rPr>
      <w:t>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7351419"/>
      <w:docPartObj>
        <w:docPartGallery w:val="Page Numbers (Bottom of Page)"/>
        <w:docPartUnique/>
      </w:docPartObj>
    </w:sdtPr>
    <w:sdtEndPr>
      <w:rPr>
        <w:noProof/>
      </w:rPr>
    </w:sdtEndPr>
    <w:sdtContent>
      <w:p w14:paraId="1AA86A99" w14:textId="77777777" w:rsidR="00790386" w:rsidRDefault="007903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0E2D3F" w14:textId="77777777" w:rsidR="00790386" w:rsidRPr="00F11109" w:rsidRDefault="00790386" w:rsidP="00F1110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9953637"/>
      <w:docPartObj>
        <w:docPartGallery w:val="Page Numbers (Bottom of Page)"/>
        <w:docPartUnique/>
      </w:docPartObj>
    </w:sdtPr>
    <w:sdtEndPr>
      <w:rPr>
        <w:noProof/>
      </w:rPr>
    </w:sdtEndPr>
    <w:sdtContent>
      <w:p w14:paraId="1CEA99CB" w14:textId="77777777" w:rsidR="00573E50" w:rsidRDefault="00573E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1ACA19" w14:textId="77777777" w:rsidR="00573E50" w:rsidRPr="00F11109" w:rsidRDefault="00573E50" w:rsidP="00F1110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8400324"/>
      <w:docPartObj>
        <w:docPartGallery w:val="Page Numbers (Bottom of Page)"/>
        <w:docPartUnique/>
      </w:docPartObj>
    </w:sdtPr>
    <w:sdtEndPr>
      <w:rPr>
        <w:noProof/>
      </w:rPr>
    </w:sdtEndPr>
    <w:sdtContent>
      <w:p w14:paraId="51DFA79B" w14:textId="77777777" w:rsidR="00573E50" w:rsidRDefault="00573E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2DC24C" w14:textId="77777777" w:rsidR="00573E50" w:rsidRPr="00F11109" w:rsidRDefault="00573E50" w:rsidP="00F1110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BC30A8" w14:textId="6267CB6D" w:rsidR="00573E50" w:rsidRDefault="00573E50" w:rsidP="00F11109">
    <w:pPr>
      <w:jc w:val="center"/>
    </w:pPr>
    <w:r>
      <w:rPr>
        <w:lang w:val="fr-C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780AC" w14:textId="77777777" w:rsidR="00A765C4" w:rsidRDefault="00A765C4">
      <w:r>
        <w:separator/>
      </w:r>
    </w:p>
  </w:footnote>
  <w:footnote w:type="continuationSeparator" w:id="0">
    <w:p w14:paraId="5684CB1E" w14:textId="77777777" w:rsidR="00A765C4" w:rsidRDefault="00A765C4">
      <w:r>
        <w:continuationSeparator/>
      </w:r>
    </w:p>
  </w:footnote>
  <w:footnote w:id="1">
    <w:p w14:paraId="4253296C" w14:textId="542C0F93" w:rsidR="00AA59F3" w:rsidRDefault="00AA59F3" w:rsidP="002B46A3">
      <w:pPr>
        <w:pStyle w:val="FootnoteText"/>
        <w:bidi/>
      </w:pPr>
      <w:r>
        <w:rPr>
          <w:rStyle w:val="FootnoteReference"/>
        </w:rPr>
        <w:footnoteRef/>
      </w:r>
      <w:r>
        <w:rPr>
          <w:rFonts w:hint="cs"/>
          <w:rtl/>
        </w:rPr>
        <w:t xml:space="preserve">  الوثيقة </w:t>
      </w:r>
      <w:r>
        <w:t>UNEP/</w:t>
      </w:r>
      <w:proofErr w:type="spellStart"/>
      <w:r>
        <w:t>OzL.Pro</w:t>
      </w:r>
      <w:proofErr w:type="spellEnd"/>
      <w:r>
        <w:t>/ExCom/94/1</w:t>
      </w:r>
    </w:p>
  </w:footnote>
  <w:footnote w:id="2">
    <w:p w14:paraId="3CE29FCD" w14:textId="074DDBAE" w:rsidR="00AA59F3" w:rsidRDefault="00AA59F3" w:rsidP="00470444">
      <w:pPr>
        <w:pStyle w:val="FootnoteText"/>
        <w:bidi/>
        <w:rPr>
          <w:rtl/>
          <w:lang w:bidi="ar-SA"/>
        </w:rPr>
      </w:pPr>
      <w:r>
        <w:rPr>
          <w:rStyle w:val="FootnoteReference"/>
        </w:rPr>
        <w:footnoteRef/>
      </w:r>
      <w:r w:rsidR="005604ED">
        <w:rPr>
          <w:rFonts w:hint="cs"/>
          <w:rtl/>
          <w:lang w:bidi="ar-SA"/>
        </w:rPr>
        <w:t xml:space="preserve"> </w:t>
      </w:r>
      <w:r w:rsidR="00470444">
        <w:rPr>
          <w:rFonts w:hint="cs"/>
          <w:rtl/>
          <w:lang w:bidi="ar-SA"/>
        </w:rPr>
        <w:t xml:space="preserve"> </w:t>
      </w:r>
      <w:r w:rsidR="005604ED" w:rsidRPr="005604ED">
        <w:rPr>
          <w:rtl/>
          <w:lang w:bidi="ar-SA"/>
        </w:rPr>
        <w:t xml:space="preserve">يتضمن المقرر 28/2 المتعلق بتعديل التخفيض التدريجي </w:t>
      </w:r>
      <w:r w:rsidR="00FC64E7">
        <w:rPr>
          <w:rFonts w:hint="cs"/>
          <w:rtl/>
          <w:lang w:bidi="ar-SA"/>
        </w:rPr>
        <w:t xml:space="preserve">للمواد الهيدروفلوروكربونية </w:t>
      </w:r>
      <w:r w:rsidR="005604ED" w:rsidRPr="005604ED">
        <w:rPr>
          <w:rtl/>
          <w:lang w:bidi="ar-SA"/>
        </w:rPr>
        <w:t xml:space="preserve">عدة عناصر تتعلق بتشغيل </w:t>
      </w:r>
      <w:r w:rsidR="00FC64E7">
        <w:rPr>
          <w:rtl/>
          <w:lang w:bidi="ar-SA"/>
        </w:rPr>
        <w:t>الصندوق المتعدد الأطراف، ومن ثم</w:t>
      </w:r>
      <w:r w:rsidR="00FC64E7">
        <w:rPr>
          <w:rFonts w:hint="cs"/>
          <w:rtl/>
          <w:lang w:bidi="ar-SA"/>
        </w:rPr>
        <w:t xml:space="preserve"> </w:t>
      </w:r>
      <w:r w:rsidR="005604ED" w:rsidRPr="005604ED">
        <w:rPr>
          <w:rtl/>
          <w:lang w:bidi="ar-SA"/>
        </w:rPr>
        <w:t>فهي معروضة ل</w:t>
      </w:r>
      <w:r w:rsidR="00FC64E7">
        <w:rPr>
          <w:rFonts w:hint="cs"/>
          <w:rtl/>
          <w:lang w:bidi="ar-SA"/>
        </w:rPr>
        <w:t xml:space="preserve">كي تنظر </w:t>
      </w:r>
      <w:r w:rsidR="005604ED" w:rsidRPr="005604ED">
        <w:rPr>
          <w:rtl/>
          <w:lang w:bidi="ar-SA"/>
        </w:rPr>
        <w:t xml:space="preserve">فيها اللجنة التنفيذية؛ </w:t>
      </w:r>
      <w:r w:rsidR="00FC64E7">
        <w:rPr>
          <w:rFonts w:hint="cs"/>
          <w:rtl/>
          <w:lang w:bidi="ar-SA"/>
        </w:rPr>
        <w:t>و</w:t>
      </w:r>
      <w:r w:rsidR="005604ED" w:rsidRPr="005604ED">
        <w:rPr>
          <w:rtl/>
          <w:lang w:bidi="ar-SA"/>
        </w:rPr>
        <w:t xml:space="preserve">المقرر 30/4 </w:t>
      </w:r>
      <w:r w:rsidR="00FC64E7">
        <w:rPr>
          <w:rFonts w:hint="cs"/>
          <w:rtl/>
          <w:lang w:bidi="ar-SA"/>
        </w:rPr>
        <w:t xml:space="preserve">المعني </w:t>
      </w:r>
      <w:r w:rsidR="005604ED" w:rsidRPr="005604ED">
        <w:rPr>
          <w:rtl/>
          <w:lang w:bidi="ar-SA"/>
        </w:rPr>
        <w:t xml:space="preserve">بالتقدم الذي أحرزته اللجنة التنفيذية للصندوق المتعدد الأطراف في وضع مبادئ توجيهية لتمويل التخفيض التدريجي </w:t>
      </w:r>
      <w:r w:rsidR="00FC64E7">
        <w:rPr>
          <w:rFonts w:hint="cs"/>
          <w:rtl/>
          <w:lang w:bidi="ar-SA"/>
        </w:rPr>
        <w:t>للمواد الهيدروفلوروكربونية</w:t>
      </w:r>
      <w:r w:rsidR="005604ED" w:rsidRPr="005604ED">
        <w:rPr>
          <w:rtl/>
          <w:lang w:bidi="ar-SA"/>
        </w:rPr>
        <w:t>.</w:t>
      </w:r>
    </w:p>
  </w:footnote>
  <w:footnote w:id="3">
    <w:p w14:paraId="280FAE0A" w14:textId="14CFE9ED" w:rsidR="00AA59F3" w:rsidRDefault="00AA59F3" w:rsidP="00470444">
      <w:pPr>
        <w:pStyle w:val="FootnoteText"/>
        <w:bidi/>
        <w:rPr>
          <w:rtl/>
          <w:lang w:bidi="ar-SA"/>
        </w:rPr>
      </w:pPr>
      <w:r>
        <w:rPr>
          <w:rStyle w:val="FootnoteReference"/>
        </w:rPr>
        <w:footnoteRef/>
      </w:r>
      <w:r>
        <w:rPr>
          <w:rFonts w:hint="cs"/>
          <w:rtl/>
          <w:lang w:bidi="ar-SA"/>
        </w:rPr>
        <w:t xml:space="preserve"> </w:t>
      </w:r>
      <w:r w:rsidR="00470444">
        <w:rPr>
          <w:rFonts w:hint="cs"/>
          <w:rtl/>
          <w:lang w:bidi="ar-SA"/>
        </w:rPr>
        <w:t xml:space="preserve"> </w:t>
      </w:r>
      <w:r w:rsidR="00714977">
        <w:rPr>
          <w:rFonts w:hint="cs"/>
          <w:rtl/>
          <w:lang w:bidi="ar-SA"/>
        </w:rPr>
        <w:t xml:space="preserve">الوثيقة </w:t>
      </w:r>
      <w:r w:rsidR="00EB2A27" w:rsidRPr="00DD55EE">
        <w:rPr>
          <w:lang w:eastAsia="zh-CN"/>
        </w:rPr>
        <w:t>UNEP/</w:t>
      </w:r>
      <w:proofErr w:type="spellStart"/>
      <w:r w:rsidR="00EB2A27" w:rsidRPr="00DD55EE">
        <w:rPr>
          <w:lang w:eastAsia="zh-CN"/>
        </w:rPr>
        <w:t>OzL.Pro</w:t>
      </w:r>
      <w:proofErr w:type="spellEnd"/>
      <w:r w:rsidR="00EB2A27" w:rsidRPr="00DD55EE">
        <w:rPr>
          <w:lang w:eastAsia="zh-CN"/>
        </w:rPr>
        <w:t>/ExCom/89/6</w:t>
      </w:r>
      <w:r w:rsidR="00C523B9">
        <w:rPr>
          <w:rFonts w:hint="cs"/>
          <w:rtl/>
          <w:lang w:eastAsia="zh-CN"/>
        </w:rPr>
        <w:t>.</w:t>
      </w:r>
      <w:r w:rsidR="00AA2F78">
        <w:rPr>
          <w:rFonts w:hint="cs"/>
          <w:rtl/>
          <w:lang w:eastAsia="zh-CN"/>
        </w:rPr>
        <w:t xml:space="preserve"> </w:t>
      </w:r>
    </w:p>
  </w:footnote>
  <w:footnote w:id="4">
    <w:p w14:paraId="42532970" w14:textId="22DD4DC2" w:rsidR="00AA59F3" w:rsidRPr="003A5649" w:rsidRDefault="00AA59F3" w:rsidP="007C429A">
      <w:pPr>
        <w:pStyle w:val="FootnoteText"/>
        <w:shd w:val="clear" w:color="auto" w:fill="FFFFFF" w:themeFill="background1"/>
        <w:bidi/>
        <w:rPr>
          <w:rtl/>
        </w:rPr>
      </w:pPr>
      <w:r>
        <w:rPr>
          <w:rStyle w:val="FootnoteReference"/>
        </w:rPr>
        <w:footnoteRef/>
      </w:r>
      <w:r>
        <w:rPr>
          <w:rFonts w:hint="cs"/>
          <w:rtl/>
        </w:rPr>
        <w:t xml:space="preserve"> </w:t>
      </w:r>
      <w:r w:rsidR="00226CCB">
        <w:rPr>
          <w:rFonts w:hint="cs"/>
          <w:rtl/>
          <w:lang w:bidi="ar-SA"/>
        </w:rPr>
        <w:t xml:space="preserve"> </w:t>
      </w:r>
      <w:r>
        <w:rPr>
          <w:rtl/>
        </w:rPr>
        <w:t>يرد في المرفق</w:t>
      </w:r>
      <w:r>
        <w:rPr>
          <w:rFonts w:hint="cs"/>
          <w:rtl/>
        </w:rPr>
        <w:t>ات</w:t>
      </w:r>
      <w:r>
        <w:rPr>
          <w:rtl/>
        </w:rPr>
        <w:t xml:space="preserve"> الثاني </w:t>
      </w:r>
      <w:r>
        <w:rPr>
          <w:rFonts w:hint="cs"/>
          <w:rtl/>
        </w:rPr>
        <w:t>و</w:t>
      </w:r>
      <w:r>
        <w:rPr>
          <w:rtl/>
        </w:rPr>
        <w:t xml:space="preserve">الثالث </w:t>
      </w:r>
      <w:r>
        <w:rPr>
          <w:rFonts w:hint="cs"/>
          <w:rtl/>
        </w:rPr>
        <w:t>و</w:t>
      </w:r>
      <w:r>
        <w:rPr>
          <w:rtl/>
        </w:rPr>
        <w:t>الرابع</w:t>
      </w:r>
      <w:r w:rsidR="007C429A">
        <w:rPr>
          <w:rFonts w:hint="cs"/>
          <w:rtl/>
        </w:rPr>
        <w:t>، على التوالي،</w:t>
      </w:r>
      <w:r>
        <w:rPr>
          <w:rtl/>
        </w:rPr>
        <w:t xml:space="preserve"> </w:t>
      </w:r>
      <w:r w:rsidR="007C429A">
        <w:rPr>
          <w:rFonts w:hint="cs"/>
          <w:rtl/>
        </w:rPr>
        <w:t>ب</w:t>
      </w:r>
      <w:r>
        <w:rPr>
          <w:rFonts w:hint="cs"/>
          <w:rtl/>
        </w:rPr>
        <w:t>ا</w:t>
      </w:r>
      <w:r>
        <w:rPr>
          <w:rtl/>
        </w:rPr>
        <w:t xml:space="preserve">لوثيقة </w:t>
      </w:r>
      <w:r>
        <w:t>UNEP/</w:t>
      </w:r>
      <w:proofErr w:type="spellStart"/>
      <w:r>
        <w:t>OzL.Pro</w:t>
      </w:r>
      <w:proofErr w:type="spellEnd"/>
      <w:r>
        <w:t>/ExCom/89/16</w:t>
      </w:r>
      <w:r>
        <w:rPr>
          <w:rtl/>
        </w:rPr>
        <w:t>.</w:t>
      </w:r>
    </w:p>
  </w:footnote>
  <w:footnote w:id="5">
    <w:p w14:paraId="42532971" w14:textId="45FC915F" w:rsidR="00AA59F3" w:rsidRPr="007615BB" w:rsidRDefault="00AA59F3" w:rsidP="000D607F">
      <w:pPr>
        <w:pStyle w:val="FootnoteText"/>
        <w:shd w:val="clear" w:color="auto" w:fill="FFFFFF" w:themeFill="background1"/>
        <w:bidi/>
        <w:rPr>
          <w:rtl/>
        </w:rPr>
      </w:pPr>
      <w:r w:rsidRPr="003A5649">
        <w:rPr>
          <w:rStyle w:val="FootnoteReference"/>
        </w:rPr>
        <w:footnoteRef/>
      </w:r>
      <w:r>
        <w:rPr>
          <w:rFonts w:hint="cs"/>
          <w:rtl/>
        </w:rPr>
        <w:t xml:space="preserve">  </w:t>
      </w:r>
      <w:r>
        <w:rPr>
          <w:rFonts w:hint="cs"/>
          <w:rtl/>
          <w:lang w:bidi="ar-EG"/>
        </w:rPr>
        <w:t xml:space="preserve">يرد في المرفق </w:t>
      </w:r>
      <w:r w:rsidR="00790386">
        <w:rPr>
          <w:rFonts w:hint="cs"/>
          <w:rtl/>
          <w:lang w:bidi="ar-EG"/>
        </w:rPr>
        <w:t xml:space="preserve">32 </w:t>
      </w:r>
      <w:r w:rsidR="00790386" w:rsidRPr="003A5649">
        <w:rPr>
          <w:rFonts w:hint="cs"/>
          <w:rtl/>
        </w:rPr>
        <w:t>من</w:t>
      </w:r>
      <w:r w:rsidRPr="003A5649">
        <w:rPr>
          <w:rtl/>
        </w:rPr>
        <w:t xml:space="preserve"> الوثيقة </w:t>
      </w:r>
      <w:r w:rsidRPr="00EC37CF">
        <w:t>UNEP/</w:t>
      </w:r>
      <w:proofErr w:type="spellStart"/>
      <w:r w:rsidRPr="00EC37CF">
        <w:t>OzL.Pro</w:t>
      </w:r>
      <w:proofErr w:type="spellEnd"/>
      <w:r w:rsidRPr="00EC37CF">
        <w:t>/ExCom/</w:t>
      </w:r>
      <w:r>
        <w:t>91</w:t>
      </w:r>
      <w:r w:rsidRPr="00EC37CF">
        <w:t>/</w:t>
      </w:r>
      <w:r>
        <w:t>72</w:t>
      </w:r>
      <w:r>
        <w:rPr>
          <w:rFonts w:hint="cs"/>
          <w:rtl/>
        </w:rPr>
        <w:t>.</w:t>
      </w:r>
    </w:p>
  </w:footnote>
  <w:footnote w:id="6">
    <w:p w14:paraId="4B3530B3" w14:textId="0572DEE3" w:rsidR="00AA59F3" w:rsidRPr="000E123B" w:rsidRDefault="00AA59F3" w:rsidP="00226CCB">
      <w:pPr>
        <w:pStyle w:val="FootnoteText"/>
        <w:bidi/>
        <w:rPr>
          <w:rtl/>
          <w:lang w:bidi="ar-EG"/>
        </w:rPr>
      </w:pPr>
      <w:r>
        <w:rPr>
          <w:rStyle w:val="FootnoteReference"/>
        </w:rPr>
        <w:footnoteRef/>
      </w:r>
      <w:r>
        <w:rPr>
          <w:rFonts w:hint="cs"/>
          <w:rtl/>
          <w:lang w:bidi="ar-EG"/>
        </w:rPr>
        <w:t xml:space="preserve">  المقرر 91/64 </w:t>
      </w:r>
    </w:p>
  </w:footnote>
  <w:footnote w:id="7">
    <w:p w14:paraId="6941548F" w14:textId="00536A7C" w:rsidR="003725A7" w:rsidRPr="003725A7" w:rsidRDefault="003725A7" w:rsidP="001451CE">
      <w:pPr>
        <w:pStyle w:val="FootnoteText"/>
        <w:bidi/>
        <w:rPr>
          <w:rtl/>
          <w:lang w:bidi="ar-SA"/>
        </w:rPr>
      </w:pPr>
      <w:r>
        <w:rPr>
          <w:rStyle w:val="FootnoteReference"/>
        </w:rPr>
        <w:footnoteRef/>
      </w:r>
      <w:r>
        <w:rPr>
          <w:rFonts w:hint="cs"/>
          <w:rtl/>
          <w:lang w:bidi="ar-SA"/>
        </w:rPr>
        <w:t xml:space="preserve"> </w:t>
      </w:r>
      <w:r w:rsidR="00E25D06">
        <w:rPr>
          <w:rFonts w:hint="cs"/>
          <w:rtl/>
          <w:lang w:bidi="ar-SA"/>
        </w:rPr>
        <w:t xml:space="preserve"> </w:t>
      </w:r>
      <w:r w:rsidR="005B1C2E">
        <w:rPr>
          <w:rFonts w:hint="cs"/>
          <w:rtl/>
          <w:lang w:bidi="ar-SA"/>
        </w:rPr>
        <w:t xml:space="preserve">الوثيقة </w:t>
      </w:r>
      <w:r w:rsidR="005B1C2E" w:rsidRPr="00DD55EE">
        <w:t>UNEP/</w:t>
      </w:r>
      <w:proofErr w:type="spellStart"/>
      <w:r w:rsidR="005B1C2E" w:rsidRPr="00DD55EE">
        <w:t>OzL.Pro</w:t>
      </w:r>
      <w:proofErr w:type="spellEnd"/>
      <w:r w:rsidR="005B1C2E" w:rsidRPr="00DD55EE">
        <w:t>/ExCom/92/46</w:t>
      </w:r>
    </w:p>
  </w:footnote>
  <w:footnote w:id="8">
    <w:p w14:paraId="32D8DDBF" w14:textId="1A22F9E4" w:rsidR="00292474" w:rsidRDefault="00AA59F3" w:rsidP="00292474">
      <w:pPr>
        <w:pStyle w:val="FootnoteText"/>
        <w:bidi/>
        <w:jc w:val="left"/>
        <w:rPr>
          <w:rtl/>
          <w:lang w:bidi="ar-SA"/>
        </w:rPr>
      </w:pPr>
      <w:r>
        <w:rPr>
          <w:rStyle w:val="FootnoteReference"/>
        </w:rPr>
        <w:footnoteRef/>
      </w:r>
      <w:r w:rsidR="007469F3">
        <w:rPr>
          <w:rFonts w:hint="cs"/>
          <w:rtl/>
        </w:rPr>
        <w:t xml:space="preserve"> </w:t>
      </w:r>
      <w:r w:rsidR="00497D2E">
        <w:rPr>
          <w:rFonts w:hint="cs"/>
          <w:rtl/>
        </w:rPr>
        <w:t xml:space="preserve"> </w:t>
      </w:r>
      <w:r w:rsidR="00292474" w:rsidRPr="00292474">
        <w:rPr>
          <w:rtl/>
          <w:lang w:bidi="ar-SA"/>
        </w:rPr>
        <w:t xml:space="preserve">تستكمل بالمعلومات ذات الصلة في الوثيقتين </w:t>
      </w:r>
      <w:r w:rsidR="00292474" w:rsidRPr="00292474">
        <w:rPr>
          <w:lang w:bidi="ar-SA"/>
        </w:rPr>
        <w:t>UNEP/</w:t>
      </w:r>
      <w:proofErr w:type="spellStart"/>
      <w:r w:rsidR="00292474" w:rsidRPr="00292474">
        <w:rPr>
          <w:lang w:bidi="ar-SA"/>
        </w:rPr>
        <w:t>OzL.Pro</w:t>
      </w:r>
      <w:proofErr w:type="spellEnd"/>
      <w:r w:rsidR="00292474" w:rsidRPr="00292474">
        <w:rPr>
          <w:lang w:bidi="ar-SA"/>
        </w:rPr>
        <w:t>/ExCom/89/10/Rev.1</w:t>
      </w:r>
      <w:r w:rsidR="00292474" w:rsidRPr="00292474">
        <w:rPr>
          <w:rtl/>
          <w:lang w:bidi="ar-SA"/>
        </w:rPr>
        <w:t xml:space="preserve"> و</w:t>
      </w:r>
      <w:r w:rsidR="00292474" w:rsidRPr="00292474">
        <w:rPr>
          <w:lang w:bidi="ar-SA"/>
        </w:rPr>
        <w:t>UNEP/</w:t>
      </w:r>
      <w:proofErr w:type="spellStart"/>
      <w:r w:rsidR="00292474" w:rsidRPr="00292474">
        <w:rPr>
          <w:lang w:bidi="ar-SA"/>
        </w:rPr>
        <w:t>OzL.Pro</w:t>
      </w:r>
      <w:proofErr w:type="spellEnd"/>
      <w:r w:rsidR="00292474" w:rsidRPr="00292474">
        <w:rPr>
          <w:lang w:bidi="ar-SA"/>
        </w:rPr>
        <w:t>/ExCom/89/10/Add.1</w:t>
      </w:r>
      <w:r w:rsidR="00292474" w:rsidRPr="00292474">
        <w:rPr>
          <w:rtl/>
          <w:lang w:bidi="ar-SA"/>
        </w:rPr>
        <w:t xml:space="preserve"> (عتبات فعالية التكلفة)، </w:t>
      </w:r>
      <w:r w:rsidR="00292474" w:rsidRPr="00292474">
        <w:rPr>
          <w:lang w:bidi="ar-SA"/>
        </w:rPr>
        <w:t>UNEP/</w:t>
      </w:r>
      <w:proofErr w:type="spellStart"/>
      <w:r w:rsidR="00292474" w:rsidRPr="00292474">
        <w:rPr>
          <w:lang w:bidi="ar-SA"/>
        </w:rPr>
        <w:t>OzL.Pro</w:t>
      </w:r>
      <w:proofErr w:type="spellEnd"/>
      <w:r w:rsidR="00292474" w:rsidRPr="00292474">
        <w:rPr>
          <w:lang w:bidi="ar-SA"/>
        </w:rPr>
        <w:t>/ExCom /91/66</w:t>
      </w:r>
      <w:r w:rsidR="00292474" w:rsidRPr="00292474">
        <w:rPr>
          <w:rtl/>
          <w:lang w:bidi="ar-SA"/>
        </w:rPr>
        <w:t xml:space="preserve"> (التخلص)، و</w:t>
      </w:r>
      <w:r w:rsidR="00292474">
        <w:rPr>
          <w:rFonts w:hint="cs"/>
          <w:rtl/>
          <w:lang w:bidi="ar-SA"/>
        </w:rPr>
        <w:t xml:space="preserve">الوثيقة </w:t>
      </w:r>
      <w:r w:rsidR="00292474" w:rsidRPr="00292474">
        <w:rPr>
          <w:lang w:bidi="ar-SA"/>
        </w:rPr>
        <w:t>UNEP/</w:t>
      </w:r>
      <w:proofErr w:type="spellStart"/>
      <w:r w:rsidR="00292474" w:rsidRPr="00292474">
        <w:rPr>
          <w:lang w:bidi="ar-SA"/>
        </w:rPr>
        <w:t>OzL.Pro</w:t>
      </w:r>
      <w:proofErr w:type="spellEnd"/>
      <w:r w:rsidR="00292474" w:rsidRPr="00292474">
        <w:rPr>
          <w:lang w:bidi="ar-SA"/>
        </w:rPr>
        <w:t>/ExCom/93/97</w:t>
      </w:r>
      <w:r w:rsidR="00292474" w:rsidRPr="00292474">
        <w:rPr>
          <w:rtl/>
          <w:lang w:bidi="ar-SA"/>
        </w:rPr>
        <w:t xml:space="preserve"> (نقطة البداية).</w:t>
      </w:r>
    </w:p>
  </w:footnote>
  <w:footnote w:id="9">
    <w:p w14:paraId="42532974" w14:textId="64DB6450" w:rsidR="00AA59F3" w:rsidRPr="00536184" w:rsidRDefault="00AA59F3" w:rsidP="008C0EB6">
      <w:pPr>
        <w:pStyle w:val="FootnoteText"/>
        <w:shd w:val="clear" w:color="auto" w:fill="FFFFFF" w:themeFill="background1"/>
        <w:bidi/>
        <w:rPr>
          <w:rtl/>
        </w:rPr>
      </w:pPr>
      <w:r>
        <w:rPr>
          <w:rStyle w:val="FootnoteReference"/>
        </w:rPr>
        <w:footnoteRef/>
      </w:r>
      <w:r>
        <w:rPr>
          <w:rFonts w:hint="cs"/>
          <w:rtl/>
        </w:rPr>
        <w:t xml:space="preserve"> </w:t>
      </w:r>
      <w:r>
        <w:rPr>
          <w:rtl/>
        </w:rPr>
        <w:t xml:space="preserve">يجوز </w:t>
      </w:r>
      <w:r w:rsidR="008C0EB6">
        <w:rPr>
          <w:rFonts w:hint="cs"/>
          <w:rtl/>
        </w:rPr>
        <w:t>أن يحدد ا</w:t>
      </w:r>
      <w:r>
        <w:rPr>
          <w:rtl/>
        </w:rPr>
        <w:t>لأطراف في بروتوكول مونتريال بنود</w:t>
      </w:r>
      <w:r w:rsidR="008C0EB6">
        <w:rPr>
          <w:rFonts w:hint="cs"/>
          <w:rtl/>
        </w:rPr>
        <w:t>ا</w:t>
      </w:r>
      <w:r>
        <w:rPr>
          <w:rtl/>
        </w:rPr>
        <w:t xml:space="preserve"> أخرى لإضافتها إلى القائمة الإرشادية للتكاليف الإضافية الناشئة عن التحول إلى بدائل منخفضة القدرة على إحداث الاحترار العالمي.</w:t>
      </w:r>
    </w:p>
  </w:footnote>
  <w:footnote w:id="10">
    <w:p w14:paraId="38B29F41" w14:textId="00381E78" w:rsidR="00624AFA" w:rsidRPr="00624AFA" w:rsidRDefault="00624AFA" w:rsidP="000B6D46">
      <w:pPr>
        <w:pStyle w:val="FootnoteText"/>
        <w:bidi/>
        <w:rPr>
          <w:rtl/>
          <w:lang w:bidi="ar-SA"/>
        </w:rPr>
      </w:pPr>
      <w:r>
        <w:rPr>
          <w:rStyle w:val="FootnoteReference"/>
        </w:rPr>
        <w:footnoteRef/>
      </w:r>
      <w:r>
        <w:t xml:space="preserve"> </w:t>
      </w:r>
      <w:r>
        <w:rPr>
          <w:rFonts w:hint="cs"/>
          <w:rtl/>
          <w:lang w:bidi="ar-SA"/>
        </w:rPr>
        <w:t xml:space="preserve"> </w:t>
      </w:r>
      <w:r w:rsidR="000B6D46">
        <w:rPr>
          <w:rFonts w:hint="cs"/>
          <w:rtl/>
          <w:lang w:bidi="ar-SA"/>
        </w:rPr>
        <w:t>موصوفة</w:t>
      </w:r>
      <w:r w:rsidR="00D5536E">
        <w:rPr>
          <w:rFonts w:hint="cs"/>
          <w:rtl/>
          <w:lang w:bidi="ar-SA"/>
        </w:rPr>
        <w:t xml:space="preserve"> في الوثيقة </w:t>
      </w:r>
      <w:r w:rsidR="00D5536E">
        <w:t>UNEP/</w:t>
      </w:r>
      <w:proofErr w:type="spellStart"/>
      <w:r w:rsidR="00D5536E">
        <w:t>OzL.Pro</w:t>
      </w:r>
      <w:proofErr w:type="spellEnd"/>
      <w:r w:rsidR="00D5536E">
        <w:t>/ExCom/93/98</w:t>
      </w:r>
      <w:r w:rsidR="00D5536E">
        <w:rPr>
          <w:rFonts w:hint="cs"/>
          <w:rtl/>
        </w:rPr>
        <w:t>.</w:t>
      </w:r>
    </w:p>
  </w:footnote>
  <w:footnote w:id="11">
    <w:p w14:paraId="1C90039D" w14:textId="0B674F6C" w:rsidR="00464CF5" w:rsidRPr="00464CF5" w:rsidRDefault="00464CF5" w:rsidP="008C0EB6">
      <w:pPr>
        <w:pStyle w:val="FootnoteText"/>
        <w:bidi/>
        <w:rPr>
          <w:rtl/>
          <w:lang w:bidi="ar-SA"/>
        </w:rPr>
      </w:pPr>
      <w:r>
        <w:rPr>
          <w:rStyle w:val="FootnoteReference"/>
        </w:rPr>
        <w:footnoteRef/>
      </w:r>
      <w:r w:rsidR="001E6215">
        <w:rPr>
          <w:rFonts w:hint="cs"/>
          <w:rtl/>
          <w:lang w:bidi="ar-SA"/>
        </w:rPr>
        <w:t xml:space="preserve"> </w:t>
      </w:r>
      <w:r w:rsidR="000B6D46" w:rsidRPr="000B6D46">
        <w:rPr>
          <w:rtl/>
          <w:lang w:bidi="ar-SA"/>
        </w:rPr>
        <w:t xml:space="preserve">في </w:t>
      </w:r>
      <w:r w:rsidR="001E6215">
        <w:rPr>
          <w:rFonts w:hint="cs"/>
          <w:rtl/>
          <w:lang w:bidi="ar-SA"/>
        </w:rPr>
        <w:t>الاجتماع الثالث والتسعين</w:t>
      </w:r>
      <w:r w:rsidR="000B6D46" w:rsidRPr="000B6D46">
        <w:rPr>
          <w:rtl/>
          <w:lang w:bidi="ar-SA"/>
        </w:rPr>
        <w:t>، قررت اللجنة التنفيذية أن تطلب من الأ</w:t>
      </w:r>
      <w:r w:rsidR="001E6215">
        <w:rPr>
          <w:rtl/>
          <w:lang w:bidi="ar-SA"/>
        </w:rPr>
        <w:t>مانة أن تعد</w:t>
      </w:r>
      <w:r w:rsidR="001E6215">
        <w:rPr>
          <w:rFonts w:hint="cs"/>
          <w:rtl/>
          <w:lang w:bidi="ar-SA"/>
        </w:rPr>
        <w:t xml:space="preserve"> -</w:t>
      </w:r>
      <w:r w:rsidR="000B6D46" w:rsidRPr="000B6D46">
        <w:rPr>
          <w:rtl/>
          <w:lang w:bidi="ar-SA"/>
        </w:rPr>
        <w:t xml:space="preserve"> ل</w:t>
      </w:r>
      <w:r w:rsidR="001E6215">
        <w:rPr>
          <w:rFonts w:hint="cs"/>
          <w:rtl/>
          <w:lang w:bidi="ar-SA"/>
        </w:rPr>
        <w:t xml:space="preserve">كي </w:t>
      </w:r>
      <w:r w:rsidR="000B6D46" w:rsidRPr="000B6D46">
        <w:rPr>
          <w:rtl/>
          <w:lang w:bidi="ar-SA"/>
        </w:rPr>
        <w:t xml:space="preserve">تنظر فيه اللجنة في اجتماعها </w:t>
      </w:r>
      <w:r w:rsidR="001E6215">
        <w:rPr>
          <w:rFonts w:hint="cs"/>
          <w:rtl/>
          <w:lang w:bidi="ar-SA"/>
        </w:rPr>
        <w:t>السابع والتسعين -</w:t>
      </w:r>
      <w:r w:rsidR="000B6D46" w:rsidRPr="000B6D46">
        <w:rPr>
          <w:rtl/>
          <w:lang w:bidi="ar-SA"/>
        </w:rPr>
        <w:t xml:space="preserve"> تقريراً يقدم لمحة عامة عن تقرير فريق التكنولوجيا والتقييم الاقتصادي ونتائج حلقة العمل التي سيتم </w:t>
      </w:r>
      <w:r w:rsidR="001E6215">
        <w:rPr>
          <w:rFonts w:hint="cs"/>
          <w:rtl/>
          <w:lang w:bidi="ar-SA"/>
        </w:rPr>
        <w:t>تنظيمها</w:t>
      </w:r>
      <w:r w:rsidR="000B6D46" w:rsidRPr="000B6D46">
        <w:rPr>
          <w:rtl/>
          <w:lang w:bidi="ar-SA"/>
        </w:rPr>
        <w:t xml:space="preserve"> </w:t>
      </w:r>
      <w:r w:rsidR="001E6215">
        <w:rPr>
          <w:rFonts w:hint="cs"/>
          <w:rtl/>
          <w:lang w:bidi="ar-SA"/>
        </w:rPr>
        <w:t>وفقا</w:t>
      </w:r>
      <w:r w:rsidR="001E6215">
        <w:rPr>
          <w:rtl/>
          <w:lang w:bidi="ar-SA"/>
        </w:rPr>
        <w:t xml:space="preserve"> </w:t>
      </w:r>
      <w:r w:rsidR="001E6215">
        <w:rPr>
          <w:rFonts w:hint="cs"/>
          <w:rtl/>
          <w:lang w:bidi="ar-SA"/>
        </w:rPr>
        <w:t>ل</w:t>
      </w:r>
      <w:r w:rsidR="000B6D46" w:rsidRPr="000B6D46">
        <w:rPr>
          <w:rtl/>
          <w:lang w:bidi="ar-SA"/>
        </w:rPr>
        <w:t xml:space="preserve">لمقرر 35/11 الصادر عن الاجتماع الخامس والثلاثين للأطراف؛ وحالة التنفيذ والنتائج الأولية للمشاريع المقدمة بموجب المقرر 91/66 بهدف النظر في إنشاء نافذة تمويل </w:t>
      </w:r>
      <w:r w:rsidR="001E6215">
        <w:rPr>
          <w:rFonts w:hint="cs"/>
          <w:rtl/>
          <w:lang w:bidi="ar-SA"/>
        </w:rPr>
        <w:t>وفقا</w:t>
      </w:r>
      <w:r w:rsidR="001E6215">
        <w:rPr>
          <w:rtl/>
          <w:lang w:bidi="ar-SA"/>
        </w:rPr>
        <w:t xml:space="preserve"> </w:t>
      </w:r>
      <w:r w:rsidR="001E6215">
        <w:rPr>
          <w:rFonts w:hint="cs"/>
          <w:rtl/>
          <w:lang w:bidi="ar-SA"/>
        </w:rPr>
        <w:t>ل</w:t>
      </w:r>
      <w:r w:rsidR="000B6D46" w:rsidRPr="000B6D46">
        <w:rPr>
          <w:rtl/>
          <w:lang w:bidi="ar-SA"/>
        </w:rPr>
        <w:t>لمقرر 35/11 (المقرر 93/104).</w:t>
      </w:r>
    </w:p>
  </w:footnote>
  <w:footnote w:id="12">
    <w:p w14:paraId="20745041" w14:textId="48C27C1E" w:rsidR="00716F9B" w:rsidRPr="00716F9B" w:rsidRDefault="00716F9B" w:rsidP="006B25C4">
      <w:pPr>
        <w:pStyle w:val="FootnoteText"/>
        <w:bidi/>
        <w:rPr>
          <w:rtl/>
          <w:lang w:bidi="ar-SA"/>
        </w:rPr>
      </w:pPr>
      <w:r>
        <w:rPr>
          <w:rStyle w:val="FootnoteReference"/>
        </w:rPr>
        <w:footnoteRef/>
      </w:r>
      <w:r>
        <w:rPr>
          <w:rFonts w:hint="cs"/>
          <w:rtl/>
          <w:lang w:bidi="ar-SA"/>
        </w:rPr>
        <w:t xml:space="preserve"> </w:t>
      </w:r>
      <w:r w:rsidR="003B5E8C" w:rsidRPr="003B5E8C">
        <w:rPr>
          <w:rtl/>
          <w:lang w:bidi="ar-SA"/>
        </w:rPr>
        <w:t xml:space="preserve">نظرت اللجنة التنفيذية في الموافقة على عدد محدود من المشاريع المتعلقة </w:t>
      </w:r>
      <w:r w:rsidR="003B5E8C">
        <w:rPr>
          <w:rFonts w:hint="cs"/>
          <w:rtl/>
          <w:lang w:bidi="ar-SA"/>
        </w:rPr>
        <w:t xml:space="preserve">بالمواد الهيدروفلوروكربونية </w:t>
      </w:r>
      <w:r w:rsidR="003B5E8C" w:rsidRPr="003B5E8C">
        <w:rPr>
          <w:rtl/>
          <w:lang w:bidi="ar-SA"/>
        </w:rPr>
        <w:t xml:space="preserve">في قطاع التصنيع فقط، دون </w:t>
      </w:r>
      <w:r w:rsidR="003B5E8C">
        <w:rPr>
          <w:rFonts w:hint="cs"/>
          <w:rtl/>
          <w:lang w:bidi="ar-SA"/>
        </w:rPr>
        <w:t>الإضرار</w:t>
      </w:r>
      <w:r w:rsidR="003B5E8C" w:rsidRPr="003B5E8C">
        <w:rPr>
          <w:rtl/>
          <w:lang w:bidi="ar-SA"/>
        </w:rPr>
        <w:t xml:space="preserve"> بأنواع مختلفة من التكنولوجيا</w:t>
      </w:r>
      <w:r w:rsidR="003B5E8C">
        <w:rPr>
          <w:rtl/>
          <w:lang w:bidi="ar-SA"/>
        </w:rPr>
        <w:t xml:space="preserve">، في موعد أقصاه </w:t>
      </w:r>
      <w:r w:rsidR="003B5E8C">
        <w:rPr>
          <w:rFonts w:hint="cs"/>
          <w:rtl/>
          <w:lang w:bidi="ar-SA"/>
        </w:rPr>
        <w:t xml:space="preserve">أول </w:t>
      </w:r>
      <w:r w:rsidR="003B5E8C">
        <w:rPr>
          <w:rtl/>
          <w:lang w:bidi="ar-SA"/>
        </w:rPr>
        <w:t xml:space="preserve">اجتماع </w:t>
      </w:r>
      <w:r w:rsidR="003B5E8C">
        <w:rPr>
          <w:rFonts w:hint="cs"/>
          <w:rtl/>
          <w:lang w:bidi="ar-SA"/>
        </w:rPr>
        <w:t xml:space="preserve">في </w:t>
      </w:r>
      <w:r w:rsidR="003B5E8C" w:rsidRPr="003B5E8C">
        <w:rPr>
          <w:rtl/>
          <w:lang w:bidi="ar-SA"/>
        </w:rPr>
        <w:t xml:space="preserve">عام 2019، </w:t>
      </w:r>
      <w:r w:rsidR="003B5E8C">
        <w:rPr>
          <w:rFonts w:hint="cs"/>
          <w:rtl/>
          <w:lang w:bidi="ar-SA"/>
        </w:rPr>
        <w:t>لكي تتمكن</w:t>
      </w:r>
      <w:r w:rsidR="003B5E8C" w:rsidRPr="003B5E8C">
        <w:rPr>
          <w:rtl/>
          <w:lang w:bidi="ar-SA"/>
        </w:rPr>
        <w:t xml:space="preserve"> </w:t>
      </w:r>
      <w:r w:rsidR="003B5E8C">
        <w:rPr>
          <w:rFonts w:hint="cs"/>
          <w:rtl/>
          <w:lang w:bidi="ar-SA"/>
        </w:rPr>
        <w:t>ا</w:t>
      </w:r>
      <w:r w:rsidR="003B5E8C">
        <w:rPr>
          <w:rtl/>
          <w:lang w:bidi="ar-SA"/>
        </w:rPr>
        <w:t xml:space="preserve">للجنة </w:t>
      </w:r>
      <w:r w:rsidR="003B5E8C">
        <w:rPr>
          <w:rFonts w:hint="cs"/>
          <w:rtl/>
          <w:lang w:bidi="ar-SA"/>
        </w:rPr>
        <w:t xml:space="preserve">من </w:t>
      </w:r>
      <w:r w:rsidR="003B5E8C">
        <w:rPr>
          <w:rtl/>
          <w:lang w:bidi="ar-SA"/>
        </w:rPr>
        <w:t xml:space="preserve">اكتساب </w:t>
      </w:r>
      <w:r w:rsidR="003B5E8C" w:rsidRPr="003B5E8C">
        <w:rPr>
          <w:rtl/>
          <w:lang w:bidi="ar-SA"/>
        </w:rPr>
        <w:t xml:space="preserve">خبرة في </w:t>
      </w:r>
      <w:r w:rsidR="003B5E8C">
        <w:rPr>
          <w:rFonts w:hint="cs"/>
          <w:rtl/>
          <w:lang w:bidi="ar-SA"/>
        </w:rPr>
        <w:t xml:space="preserve">التكاليف الرأسمالية الإضافية وتكاليف التشغيل الإضافية </w:t>
      </w:r>
      <w:r w:rsidR="003B5E8C" w:rsidRPr="003B5E8C">
        <w:rPr>
          <w:rtl/>
          <w:lang w:bidi="ar-SA"/>
        </w:rPr>
        <w:t xml:space="preserve">التي قد </w:t>
      </w:r>
      <w:r w:rsidR="003B5E8C">
        <w:rPr>
          <w:rFonts w:hint="cs"/>
          <w:rtl/>
          <w:lang w:bidi="ar-SA"/>
        </w:rPr>
        <w:t>ترتبط</w:t>
      </w:r>
      <w:r w:rsidR="003B5E8C" w:rsidRPr="003B5E8C">
        <w:rPr>
          <w:rtl/>
          <w:lang w:bidi="ar-SA"/>
        </w:rPr>
        <w:t xml:space="preserve"> بالتخفيض التدريجي </w:t>
      </w:r>
      <w:r w:rsidR="003B5E8C">
        <w:rPr>
          <w:rFonts w:hint="cs"/>
          <w:rtl/>
          <w:lang w:bidi="ar-SA"/>
        </w:rPr>
        <w:t xml:space="preserve">للمواد الهيدروفلوروكربونية </w:t>
      </w:r>
      <w:r w:rsidR="003B5E8C" w:rsidRPr="003B5E8C">
        <w:rPr>
          <w:rtl/>
          <w:lang w:bidi="ar-SA"/>
        </w:rPr>
        <w:t>في بلدان المادة 5.</w:t>
      </w:r>
    </w:p>
  </w:footnote>
  <w:footnote w:id="13">
    <w:p w14:paraId="12AC5870" w14:textId="59E88851" w:rsidR="00716F9B" w:rsidRPr="00716F9B" w:rsidRDefault="00716F9B" w:rsidP="006B25C4">
      <w:pPr>
        <w:pStyle w:val="FootnoteText"/>
        <w:bidi/>
        <w:rPr>
          <w:rtl/>
          <w:lang w:bidi="ar-SA"/>
        </w:rPr>
      </w:pPr>
      <w:r>
        <w:rPr>
          <w:rStyle w:val="FootnoteReference"/>
        </w:rPr>
        <w:footnoteRef/>
      </w:r>
      <w:r>
        <w:rPr>
          <w:rFonts w:hint="cs"/>
          <w:rtl/>
          <w:lang w:bidi="ar-SA"/>
        </w:rPr>
        <w:t xml:space="preserve"> </w:t>
      </w:r>
      <w:r w:rsidR="00AC6C22" w:rsidRPr="00AC6C22">
        <w:rPr>
          <w:rtl/>
          <w:lang w:bidi="ar-SA"/>
        </w:rPr>
        <w:t xml:space="preserve">سيتم النظر في المشاريع المقدمة بموجب المقرر 78/3 (ز) على أساس كل حالة على حدة، وينبغي أن تكون في مؤسسات فردية تقرر التحول إلى التكنولوجيات الناضجة، وأن </w:t>
      </w:r>
      <w:r w:rsidR="007039E8">
        <w:rPr>
          <w:rFonts w:hint="cs"/>
          <w:rtl/>
          <w:lang w:bidi="ar-SA"/>
        </w:rPr>
        <w:t>تتمتع</w:t>
      </w:r>
      <w:r w:rsidR="00AC6C22" w:rsidRPr="00AC6C22">
        <w:rPr>
          <w:rtl/>
          <w:lang w:bidi="ar-SA"/>
        </w:rPr>
        <w:t xml:space="preserve"> </w:t>
      </w:r>
      <w:r w:rsidR="007039E8">
        <w:rPr>
          <w:rFonts w:hint="cs"/>
          <w:rtl/>
          <w:lang w:bidi="ar-SA"/>
        </w:rPr>
        <w:t>ب</w:t>
      </w:r>
      <w:r w:rsidR="00AC6C22" w:rsidRPr="00AC6C22">
        <w:rPr>
          <w:rtl/>
          <w:lang w:bidi="ar-SA"/>
        </w:rPr>
        <w:t xml:space="preserve">إمكانية تكرارها على نطاق واسع في البلد أو المنطقة أو القطاع، مع مراعاة التوزيع الجغرافي ويجب تنفيذها بالكامل خلال فترة لا تزيد عن عامين من تاريخ الموافقة عليها؛ </w:t>
      </w:r>
      <w:r w:rsidR="007039E8">
        <w:rPr>
          <w:rFonts w:hint="cs"/>
          <w:rtl/>
          <w:lang w:bidi="ar-SA"/>
        </w:rPr>
        <w:t>و</w:t>
      </w:r>
      <w:r w:rsidR="00AC6C22" w:rsidRPr="00AC6C22">
        <w:rPr>
          <w:rtl/>
          <w:lang w:bidi="ar-SA"/>
        </w:rPr>
        <w:t>ينبغي أن تكون تقارير إنجاز المشروع</w:t>
      </w:r>
      <w:r w:rsidR="007039E8">
        <w:rPr>
          <w:rFonts w:hint="cs"/>
          <w:rtl/>
          <w:lang w:bidi="ar-SA"/>
        </w:rPr>
        <w:t>ات</w:t>
      </w:r>
      <w:r w:rsidR="00AC6C22" w:rsidRPr="00AC6C22">
        <w:rPr>
          <w:rtl/>
          <w:lang w:bidi="ar-SA"/>
        </w:rPr>
        <w:t xml:space="preserve"> ذات الصلة شاملة مع معلومات تفصيلية عن </w:t>
      </w:r>
      <w:r w:rsidR="007039E8">
        <w:rPr>
          <w:rFonts w:hint="cs"/>
          <w:rtl/>
          <w:lang w:bidi="ar-SA"/>
        </w:rPr>
        <w:t>التكاليف الرأسمالية الإضافية</w:t>
      </w:r>
      <w:r w:rsidR="007039E8" w:rsidRPr="007039E8">
        <w:rPr>
          <w:rFonts w:hint="cs"/>
          <w:rtl/>
          <w:lang w:bidi="ar-SA"/>
        </w:rPr>
        <w:t xml:space="preserve"> </w:t>
      </w:r>
      <w:r w:rsidR="007039E8">
        <w:rPr>
          <w:rFonts w:hint="cs"/>
          <w:rtl/>
          <w:lang w:bidi="ar-SA"/>
        </w:rPr>
        <w:t xml:space="preserve">وتكاليف التشغيل الإضافية </w:t>
      </w:r>
      <w:r w:rsidR="00AC6C22" w:rsidRPr="00AC6C22">
        <w:rPr>
          <w:rtl/>
          <w:lang w:bidi="ar-SA"/>
        </w:rPr>
        <w:t xml:space="preserve">المؤهلة، وأي وفورات محتملة </w:t>
      </w:r>
      <w:r w:rsidR="007039E8">
        <w:rPr>
          <w:rFonts w:hint="cs"/>
          <w:rtl/>
          <w:lang w:bidi="ar-SA"/>
        </w:rPr>
        <w:t>ي</w:t>
      </w:r>
      <w:r w:rsidR="00AC6C22" w:rsidRPr="00AC6C22">
        <w:rPr>
          <w:rtl/>
          <w:lang w:bidi="ar-SA"/>
        </w:rPr>
        <w:t xml:space="preserve">تم تحقيقها أثناء التحويل والعوامل </w:t>
      </w:r>
      <w:r w:rsidR="007039E8">
        <w:rPr>
          <w:rtl/>
          <w:lang w:bidi="ar-SA"/>
        </w:rPr>
        <w:t>ذات الصلة التي سهلت التنفيذ؛ وس</w:t>
      </w:r>
      <w:r w:rsidR="007039E8">
        <w:rPr>
          <w:rFonts w:hint="cs"/>
          <w:rtl/>
          <w:lang w:bidi="ar-SA"/>
        </w:rPr>
        <w:t>ت</w:t>
      </w:r>
      <w:r w:rsidR="00AC6C22" w:rsidRPr="00AC6C22">
        <w:rPr>
          <w:rtl/>
          <w:lang w:bidi="ar-SA"/>
        </w:rPr>
        <w:t xml:space="preserve">تم إعادة أي أموال متبقية إلى الصندوق المتعدد الأطراف في موعد لا يتجاوز سنة واحدة بعد تاريخ </w:t>
      </w:r>
      <w:r w:rsidR="007039E8">
        <w:rPr>
          <w:rFonts w:hint="cs"/>
          <w:rtl/>
          <w:lang w:bidi="ar-SA"/>
        </w:rPr>
        <w:t>إنجاز</w:t>
      </w:r>
      <w:r w:rsidR="00AC6C22" w:rsidRPr="00AC6C22">
        <w:rPr>
          <w:rtl/>
          <w:lang w:bidi="ar-SA"/>
        </w:rPr>
        <w:t xml:space="preserve"> المشروع وفقًا لمقترحات المشروع</w:t>
      </w:r>
      <w:r w:rsidR="007039E8">
        <w:rPr>
          <w:rFonts w:hint="cs"/>
          <w:rtl/>
          <w:lang w:bidi="ar-SA"/>
        </w:rPr>
        <w:t>ات</w:t>
      </w:r>
      <w:r w:rsidR="00AC6C22" w:rsidRPr="00AC6C22">
        <w:rPr>
          <w:rtl/>
          <w:lang w:bidi="ar-SA"/>
        </w:rPr>
        <w:t>.</w:t>
      </w:r>
    </w:p>
  </w:footnote>
  <w:footnote w:id="14">
    <w:p w14:paraId="488E0555" w14:textId="7682E824" w:rsidR="00716F9B" w:rsidRPr="00716F9B" w:rsidRDefault="00716F9B" w:rsidP="00532306">
      <w:pPr>
        <w:pStyle w:val="FootnoteText"/>
        <w:bidi/>
        <w:rPr>
          <w:rtl/>
          <w:lang w:bidi="ar-SA"/>
        </w:rPr>
      </w:pPr>
      <w:r>
        <w:rPr>
          <w:rStyle w:val="FootnoteReference"/>
        </w:rPr>
        <w:footnoteRef/>
      </w:r>
      <w:r>
        <w:rPr>
          <w:rFonts w:hint="cs"/>
          <w:rtl/>
          <w:lang w:bidi="ar-SA"/>
        </w:rPr>
        <w:t xml:space="preserve"> </w:t>
      </w:r>
      <w:r w:rsidR="00BD1925">
        <w:rPr>
          <w:rFonts w:hint="cs"/>
          <w:rtl/>
          <w:lang w:bidi="ar-SA"/>
        </w:rPr>
        <w:t>أن تدع</w:t>
      </w:r>
      <w:r w:rsidR="00CC79B3">
        <w:rPr>
          <w:rtl/>
          <w:lang w:bidi="ar-SA"/>
        </w:rPr>
        <w:t xml:space="preserve"> الوكالات الثنائية والمنفذة إلى إعداد وتقديم مقترحات مشاريع للتحول إلى بدائل </w:t>
      </w:r>
      <w:r w:rsidR="00BD1925">
        <w:rPr>
          <w:rFonts w:hint="cs"/>
          <w:rtl/>
          <w:lang w:bidi="ar-SA"/>
        </w:rPr>
        <w:t>المواد الهيدروفلوروكربونية</w:t>
      </w:r>
      <w:r w:rsidR="00CC79B3">
        <w:rPr>
          <w:rtl/>
          <w:lang w:bidi="ar-SA"/>
        </w:rPr>
        <w:t xml:space="preserve"> وتعزيز التكنولوجيات الجديدة، لتقديمها </w:t>
      </w:r>
      <w:r w:rsidR="00BD1925">
        <w:rPr>
          <w:rFonts w:hint="cs"/>
          <w:rtl/>
          <w:lang w:bidi="ar-SA"/>
        </w:rPr>
        <w:t>حتى</w:t>
      </w:r>
      <w:r w:rsidR="00CC79B3">
        <w:rPr>
          <w:rtl/>
          <w:lang w:bidi="ar-SA"/>
        </w:rPr>
        <w:t xml:space="preserve"> الاجتماع الرابع والثمانين </w:t>
      </w:r>
      <w:r w:rsidR="00BD1925">
        <w:rPr>
          <w:rFonts w:hint="cs"/>
          <w:rtl/>
          <w:lang w:bidi="ar-SA"/>
        </w:rPr>
        <w:t>وتشمله</w:t>
      </w:r>
      <w:r w:rsidR="00CC79B3">
        <w:rPr>
          <w:rtl/>
          <w:lang w:bidi="ar-SA"/>
        </w:rPr>
        <w:t xml:space="preserve">، لا سيما في القطاعات والمناطق التي لم تشملها المشاريع المعتمدة حتى موعد انعقاد الاجتماع </w:t>
      </w:r>
      <w:r w:rsidR="00532306">
        <w:rPr>
          <w:rFonts w:hint="cs"/>
          <w:rtl/>
          <w:lang w:bidi="ar-SA"/>
        </w:rPr>
        <w:t xml:space="preserve">الحادي </w:t>
      </w:r>
      <w:r w:rsidR="00BD1925">
        <w:rPr>
          <w:rtl/>
          <w:lang w:bidi="ar-SA"/>
        </w:rPr>
        <w:t>والثمانين</w:t>
      </w:r>
      <w:r w:rsidR="00BD1925">
        <w:rPr>
          <w:rFonts w:hint="cs"/>
          <w:rtl/>
          <w:lang w:bidi="ar-SA"/>
        </w:rPr>
        <w:t xml:space="preserve"> وتشمله</w:t>
      </w:r>
      <w:r w:rsidR="00BD1925">
        <w:rPr>
          <w:rtl/>
          <w:lang w:bidi="ar-SA"/>
        </w:rPr>
        <w:t>.</w:t>
      </w:r>
    </w:p>
  </w:footnote>
  <w:footnote w:id="15">
    <w:p w14:paraId="33CEC641" w14:textId="1EFCD429" w:rsidR="00716F9B" w:rsidRPr="00716F9B" w:rsidRDefault="00716F9B" w:rsidP="00226CCB">
      <w:pPr>
        <w:pStyle w:val="FootnoteText"/>
        <w:bidi/>
        <w:rPr>
          <w:rtl/>
          <w:lang w:bidi="ar-SA"/>
        </w:rPr>
      </w:pPr>
      <w:r>
        <w:rPr>
          <w:rStyle w:val="FootnoteReference"/>
        </w:rPr>
        <w:footnoteRef/>
      </w:r>
      <w:r w:rsidR="00C46A47">
        <w:rPr>
          <w:rFonts w:hint="cs"/>
          <w:rtl/>
          <w:lang w:bidi="ar-SA"/>
        </w:rPr>
        <w:t xml:space="preserve"> </w:t>
      </w:r>
      <w:r w:rsidR="00C65F43">
        <w:rPr>
          <w:rFonts w:hint="cs"/>
          <w:rtl/>
          <w:lang w:bidi="ar-SA"/>
        </w:rPr>
        <w:t>أن ت</w:t>
      </w:r>
      <w:r w:rsidR="00C46A47" w:rsidRPr="00C46A47">
        <w:rPr>
          <w:rtl/>
          <w:lang w:bidi="ar-SA"/>
        </w:rPr>
        <w:t>نظر في المقترحات الخاصة بهذه المشاريع حتى الاجتماع السابع والثمانين، وفقاً للمعايير المنصوص عليها في المقررا</w:t>
      </w:r>
      <w:r w:rsidR="00C65F43">
        <w:rPr>
          <w:rtl/>
          <w:lang w:bidi="ar-SA"/>
        </w:rPr>
        <w:t>ت 78/3(ز)، و79/45، و81/53، وتحد</w:t>
      </w:r>
      <w:r w:rsidR="00C46A47" w:rsidRPr="00C46A47">
        <w:rPr>
          <w:rtl/>
          <w:lang w:bidi="ar-SA"/>
        </w:rPr>
        <w:t xml:space="preserve">د أولويات المشاريع في </w:t>
      </w:r>
      <w:r w:rsidR="00C65F43">
        <w:rPr>
          <w:rFonts w:hint="cs"/>
          <w:rtl/>
          <w:lang w:bidi="ar-SA"/>
        </w:rPr>
        <w:t>قطاعات</w:t>
      </w:r>
      <w:r w:rsidR="00C65F43">
        <w:rPr>
          <w:rtl/>
          <w:lang w:bidi="ar-SA"/>
        </w:rPr>
        <w:t xml:space="preserve"> أجهزة تكييف الهواء الثابتة والتبريد التجاري</w:t>
      </w:r>
      <w:r w:rsidR="00C46A47" w:rsidRPr="00C46A47">
        <w:rPr>
          <w:rtl/>
          <w:lang w:bidi="ar-SA"/>
        </w:rPr>
        <w:t xml:space="preserve"> وأجهزة التبريد المتنقلة.</w:t>
      </w:r>
    </w:p>
  </w:footnote>
  <w:footnote w:id="16">
    <w:p w14:paraId="4B5ABB54" w14:textId="756545FC" w:rsidR="00146ED9" w:rsidRPr="00146ED9" w:rsidRDefault="00146ED9" w:rsidP="006B25C4">
      <w:pPr>
        <w:pStyle w:val="FootnoteText"/>
        <w:bidi/>
        <w:rPr>
          <w:rtl/>
          <w:lang w:bidi="ar-SA"/>
        </w:rPr>
      </w:pPr>
      <w:r>
        <w:rPr>
          <w:rStyle w:val="FootnoteReference"/>
        </w:rPr>
        <w:footnoteRef/>
      </w:r>
      <w:r>
        <w:rPr>
          <w:rFonts w:hint="cs"/>
          <w:rtl/>
          <w:lang w:bidi="ar-SA"/>
        </w:rPr>
        <w:t xml:space="preserve">  </w:t>
      </w:r>
      <w:r w:rsidRPr="00EA599C">
        <w:rPr>
          <w:rtl/>
          <w:lang w:bidi="ar-EG"/>
        </w:rPr>
        <w:t>تمت الموافقة على مشاريع بقيمة إجمالية قدرها 13,397,249 دولارًا أمريكيًا (بالإضافة إل</w:t>
      </w:r>
      <w:r>
        <w:rPr>
          <w:rtl/>
          <w:lang w:bidi="ar-EG"/>
        </w:rPr>
        <w:t xml:space="preserve">ى تكاليف دعم الوكالة) للأرجنتين </w:t>
      </w:r>
      <w:r w:rsidR="00573E50">
        <w:rPr>
          <w:rFonts w:hint="cs"/>
          <w:rtl/>
          <w:lang w:bidi="ar-EG"/>
        </w:rPr>
        <w:t>و</w:t>
      </w:r>
      <w:r w:rsidR="00573E50" w:rsidRPr="009C7B1A">
        <w:rPr>
          <w:rFonts w:hint="cs"/>
          <w:rtl/>
        </w:rPr>
        <w:t>بنغلاديش</w:t>
      </w:r>
      <w:r>
        <w:rPr>
          <w:rtl/>
          <w:lang w:bidi="ar-EG"/>
        </w:rPr>
        <w:t xml:space="preserve"> والصين</w:t>
      </w:r>
      <w:r w:rsidRPr="00EA599C">
        <w:rPr>
          <w:rtl/>
          <w:lang w:bidi="ar-EG"/>
        </w:rPr>
        <w:t xml:space="preserve"> و</w:t>
      </w:r>
      <w:r w:rsidR="009C7B1A" w:rsidRPr="009C7B1A">
        <w:rPr>
          <w:rtl/>
        </w:rPr>
        <w:t xml:space="preserve"> </w:t>
      </w:r>
      <w:r w:rsidR="009C7B1A" w:rsidRPr="009C7B1A">
        <w:rPr>
          <w:rtl/>
          <w:lang w:bidi="ar-EG"/>
        </w:rPr>
        <w:t>الجمهورية الدومينيكية</w:t>
      </w:r>
      <w:r w:rsidR="009C7B1A">
        <w:rPr>
          <w:rFonts w:hint="cs"/>
          <w:rtl/>
          <w:lang w:bidi="ar-EG"/>
        </w:rPr>
        <w:t xml:space="preserve"> </w:t>
      </w:r>
      <w:r>
        <w:rPr>
          <w:rtl/>
          <w:lang w:bidi="ar-EG"/>
        </w:rPr>
        <w:t>والأردن ولبنان والمكسيك (اثنان)، و</w:t>
      </w:r>
      <w:r w:rsidR="009C7B1A" w:rsidRPr="009C7B1A">
        <w:rPr>
          <w:rtl/>
        </w:rPr>
        <w:t xml:space="preserve"> </w:t>
      </w:r>
      <w:r w:rsidR="009C7B1A" w:rsidRPr="009C7B1A">
        <w:rPr>
          <w:rtl/>
          <w:lang w:bidi="ar-EG"/>
        </w:rPr>
        <w:t>تايلند</w:t>
      </w:r>
      <w:r>
        <w:rPr>
          <w:rtl/>
          <w:lang w:bidi="ar-EG"/>
        </w:rPr>
        <w:t xml:space="preserve"> و</w:t>
      </w:r>
      <w:r w:rsidR="009C7B1A" w:rsidRPr="009C7B1A">
        <w:rPr>
          <w:rtl/>
          <w:lang w:bidi="ar-EG"/>
        </w:rPr>
        <w:t>زمبابوي</w:t>
      </w:r>
      <w:r>
        <w:rPr>
          <w:rtl/>
          <w:lang w:bidi="ar-EG"/>
        </w:rPr>
        <w:t xml:space="preserve"> </w:t>
      </w:r>
      <w:r>
        <w:rPr>
          <w:rFonts w:hint="cs"/>
          <w:rtl/>
          <w:lang w:bidi="ar-EG"/>
        </w:rPr>
        <w:t>من أجل ا</w:t>
      </w:r>
      <w:r>
        <w:rPr>
          <w:rtl/>
          <w:lang w:bidi="ar-EG"/>
        </w:rPr>
        <w:t>لتخفيض التدريجي ل</w:t>
      </w:r>
      <w:r>
        <w:rPr>
          <w:rFonts w:hint="cs"/>
          <w:rtl/>
          <w:lang w:bidi="ar-EG"/>
        </w:rPr>
        <w:t>كية قدرها</w:t>
      </w:r>
      <w:r>
        <w:rPr>
          <w:rtl/>
          <w:lang w:bidi="ar-EG"/>
        </w:rPr>
        <w:t xml:space="preserve"> 1,090 طن متري</w:t>
      </w:r>
      <w:r w:rsidRPr="00EA599C">
        <w:rPr>
          <w:rtl/>
          <w:lang w:bidi="ar-EG"/>
        </w:rPr>
        <w:t xml:space="preserve"> (1.63 </w:t>
      </w:r>
      <w:r>
        <w:rPr>
          <w:rFonts w:hint="cs"/>
          <w:rtl/>
          <w:lang w:bidi="ar-EG"/>
        </w:rPr>
        <w:t xml:space="preserve">طن مكافئ </w:t>
      </w:r>
      <w:r w:rsidRPr="00EA599C">
        <w:rPr>
          <w:rtl/>
          <w:lang w:bidi="ar-EG"/>
        </w:rPr>
        <w:t>ثاني أكسيد الكربون) من</w:t>
      </w:r>
      <w:r>
        <w:rPr>
          <w:rFonts w:hint="cs"/>
          <w:rtl/>
          <w:lang w:bidi="ar-EG"/>
        </w:rPr>
        <w:t xml:space="preserve"> المواد الهيدروفلوروكربونية</w:t>
      </w:r>
      <w:r w:rsidRPr="00EA599C">
        <w:rPr>
          <w:rtl/>
          <w:lang w:bidi="ar-EG"/>
        </w:rPr>
        <w:t>.</w:t>
      </w:r>
    </w:p>
  </w:footnote>
  <w:footnote w:id="17">
    <w:p w14:paraId="26815FCF" w14:textId="7B05A2DC" w:rsidR="00AA59F3" w:rsidRPr="00DA1DFE" w:rsidRDefault="00AA59F3" w:rsidP="00E207DB">
      <w:pPr>
        <w:pStyle w:val="FootnoteText"/>
        <w:bidi/>
        <w:rPr>
          <w:rtl/>
          <w:lang w:bidi="ar-SA"/>
        </w:rPr>
      </w:pPr>
      <w:r>
        <w:rPr>
          <w:rStyle w:val="FootnoteReference"/>
        </w:rPr>
        <w:footnoteRef/>
      </w:r>
      <w:r>
        <w:rPr>
          <w:rFonts w:hint="cs"/>
          <w:rtl/>
          <w:lang w:bidi="ar-EG"/>
        </w:rPr>
        <w:t xml:space="preserve">  </w:t>
      </w:r>
      <w:r w:rsidR="00DA1DFE">
        <w:rPr>
          <w:rFonts w:hint="cs"/>
          <w:rtl/>
          <w:lang w:bidi="ar-EG"/>
        </w:rPr>
        <w:t xml:space="preserve">المرفق 32 </w:t>
      </w:r>
      <w:r w:rsidR="00DA1DFE">
        <w:rPr>
          <w:rFonts w:hint="cs"/>
          <w:rtl/>
          <w:lang w:bidi="ar-SA"/>
        </w:rPr>
        <w:t xml:space="preserve">بالوثيقة </w:t>
      </w:r>
      <w:r w:rsidR="00DA1DFE" w:rsidRPr="00745A6E">
        <w:rPr>
          <w:rFonts w:eastAsia="Calibri"/>
        </w:rPr>
        <w:t>UNEP/</w:t>
      </w:r>
      <w:proofErr w:type="spellStart"/>
      <w:r w:rsidR="00DA1DFE" w:rsidRPr="00745A6E">
        <w:rPr>
          <w:rFonts w:eastAsia="Calibri"/>
        </w:rPr>
        <w:t>OzL.Pro</w:t>
      </w:r>
      <w:proofErr w:type="spellEnd"/>
      <w:r w:rsidR="00DA1DFE" w:rsidRPr="00745A6E">
        <w:rPr>
          <w:rFonts w:eastAsia="Calibri"/>
        </w:rPr>
        <w:t>/ExCom/91/72</w:t>
      </w:r>
      <w:r w:rsidR="00DA1DFE">
        <w:rPr>
          <w:rFonts w:hint="cs"/>
          <w:rtl/>
          <w:lang w:bidi="ar-SA"/>
        </w:rPr>
        <w:t>.</w:t>
      </w:r>
    </w:p>
  </w:footnote>
  <w:footnote w:id="18">
    <w:p w14:paraId="3E2FA521" w14:textId="6723AD82" w:rsidR="00017984" w:rsidRPr="00061D25" w:rsidRDefault="00017984" w:rsidP="00226CCB">
      <w:pPr>
        <w:pStyle w:val="FootnoteText"/>
        <w:bidi/>
        <w:rPr>
          <w:rtl/>
          <w:lang w:bidi="ar-SA"/>
        </w:rPr>
      </w:pPr>
      <w:r>
        <w:rPr>
          <w:rStyle w:val="FootnoteReference"/>
        </w:rPr>
        <w:footnoteRef/>
      </w:r>
      <w:r>
        <w:rPr>
          <w:rFonts w:hint="cs"/>
          <w:rtl/>
          <w:lang w:bidi="ar-SA"/>
        </w:rPr>
        <w:t xml:space="preserve">  </w:t>
      </w:r>
      <w:r w:rsidR="00061D25">
        <w:rPr>
          <w:rFonts w:hint="cs"/>
          <w:rtl/>
          <w:lang w:bidi="ar-SA"/>
        </w:rPr>
        <w:t xml:space="preserve">المرفق 32 بالوثيقة </w:t>
      </w:r>
      <w:r w:rsidR="00061D25" w:rsidRPr="00745A6E">
        <w:rPr>
          <w:rFonts w:eastAsia="Calibri"/>
        </w:rPr>
        <w:t>UNEP/</w:t>
      </w:r>
      <w:proofErr w:type="spellStart"/>
      <w:r w:rsidR="00061D25" w:rsidRPr="00745A6E">
        <w:rPr>
          <w:rFonts w:eastAsia="Calibri"/>
        </w:rPr>
        <w:t>OzL.Pro</w:t>
      </w:r>
      <w:proofErr w:type="spellEnd"/>
      <w:r w:rsidR="00061D25" w:rsidRPr="00745A6E">
        <w:rPr>
          <w:rFonts w:eastAsia="Calibri"/>
        </w:rPr>
        <w:t>/ExCom/91/72</w:t>
      </w:r>
      <w:r w:rsidR="00061D25">
        <w:rPr>
          <w:rFonts w:hint="cs"/>
          <w:rtl/>
          <w:lang w:bidi="ar-SA"/>
        </w:rPr>
        <w:t>.</w:t>
      </w:r>
    </w:p>
  </w:footnote>
  <w:footnote w:id="19">
    <w:p w14:paraId="4015101E" w14:textId="6463E3B6" w:rsidR="00AA59F3" w:rsidRPr="00DD5E1A" w:rsidRDefault="00AA59F3" w:rsidP="00226CCB">
      <w:pPr>
        <w:pStyle w:val="FootnoteText"/>
        <w:bidi/>
        <w:rPr>
          <w:rtl/>
          <w:lang w:bidi="ar-EG"/>
        </w:rPr>
      </w:pPr>
      <w:r>
        <w:rPr>
          <w:rStyle w:val="FootnoteReference"/>
        </w:rPr>
        <w:footnoteRef/>
      </w:r>
      <w:r>
        <w:rPr>
          <w:rFonts w:hint="cs"/>
          <w:rtl/>
          <w:lang w:bidi="ar-EG"/>
        </w:rPr>
        <w:t xml:space="preserve">  يصف التقرير </w:t>
      </w:r>
      <w:r w:rsidR="00061D25">
        <w:rPr>
          <w:rFonts w:hint="cs"/>
          <w:rtl/>
          <w:lang w:bidi="ar-EG"/>
        </w:rPr>
        <w:t>التجميعي</w:t>
      </w:r>
      <w:r>
        <w:rPr>
          <w:rFonts w:hint="cs"/>
          <w:rtl/>
          <w:lang w:bidi="ar-EG"/>
        </w:rPr>
        <w:t xml:space="preserve"> أفضل ممارسات وطرق للجنة التنفيذية للنظر في تفعيل الفقرة 24 من المقرر 28/2 (المقرر 84/87(ب)).</w:t>
      </w:r>
    </w:p>
  </w:footnote>
  <w:footnote w:id="20">
    <w:p w14:paraId="4253297F" w14:textId="77777777" w:rsidR="00AA59F3" w:rsidRPr="004D1F16" w:rsidRDefault="00AA59F3" w:rsidP="004D1F16">
      <w:pPr>
        <w:pStyle w:val="FootnoteText"/>
        <w:bidi/>
        <w:rPr>
          <w:rtl/>
        </w:rPr>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/ExCom/91/66</w:t>
      </w:r>
    </w:p>
  </w:footnote>
  <w:footnote w:id="21">
    <w:p w14:paraId="42532980" w14:textId="1F8D4888" w:rsidR="00AA59F3" w:rsidRPr="0027209E" w:rsidRDefault="00AA59F3" w:rsidP="009837EC">
      <w:pPr>
        <w:pStyle w:val="FootnoteText"/>
        <w:bidi/>
        <w:rPr>
          <w:lang w:val="en-US"/>
        </w:rPr>
      </w:pPr>
      <w:r>
        <w:rPr>
          <w:rStyle w:val="FootnoteReference"/>
        </w:rPr>
        <w:footnoteRef/>
      </w:r>
      <w:r>
        <w:rPr>
          <w:rFonts w:hint="cs"/>
          <w:rtl/>
        </w:rPr>
        <w:t xml:space="preserve"> </w:t>
      </w:r>
      <w:r w:rsidR="00DD30D2">
        <w:rPr>
          <w:rFonts w:hint="cs"/>
          <w:rtl/>
        </w:rPr>
        <w:t xml:space="preserve"> </w:t>
      </w:r>
      <w:r>
        <w:rPr>
          <w:rtl/>
        </w:rPr>
        <w:t xml:space="preserve">يحتوي </w:t>
      </w:r>
      <w:r>
        <w:rPr>
          <w:rFonts w:hint="cs"/>
          <w:rtl/>
        </w:rPr>
        <w:t>المرفق</w:t>
      </w:r>
      <w:r>
        <w:rPr>
          <w:rtl/>
        </w:rPr>
        <w:t xml:space="preserve"> </w:t>
      </w:r>
      <w:r w:rsidR="009837EC">
        <w:rPr>
          <w:rFonts w:hint="cs"/>
          <w:rtl/>
        </w:rPr>
        <w:t xml:space="preserve">السادس </w:t>
      </w:r>
      <w:r>
        <w:rPr>
          <w:rFonts w:hint="cs"/>
          <w:rtl/>
        </w:rPr>
        <w:t>بهذه الوثيقة</w:t>
      </w:r>
      <w:r>
        <w:rPr>
          <w:rtl/>
        </w:rPr>
        <w:t xml:space="preserve"> على الاعتبار </w:t>
      </w:r>
      <w:r w:rsidR="00210705">
        <w:rPr>
          <w:rFonts w:hint="cs"/>
          <w:rtl/>
        </w:rPr>
        <w:t xml:space="preserve">الدراسة التاريخية </w:t>
      </w:r>
      <w:r>
        <w:rPr>
          <w:rFonts w:hint="cs"/>
          <w:rtl/>
        </w:rPr>
        <w:t>للشركات</w:t>
      </w:r>
      <w:r>
        <w:rPr>
          <w:rtl/>
        </w:rPr>
        <w:t xml:space="preserve"> الصغيرة و</w:t>
      </w:r>
      <w:r w:rsidR="009837EC">
        <w:rPr>
          <w:rFonts w:hint="cs"/>
          <w:rtl/>
        </w:rPr>
        <w:t>ال</w:t>
      </w:r>
      <w:r>
        <w:rPr>
          <w:rtl/>
        </w:rPr>
        <w:t>متوسطة</w:t>
      </w:r>
      <w:r>
        <w:rPr>
          <w:rFonts w:hint="cs"/>
          <w:rtl/>
        </w:rPr>
        <w:t xml:space="preserve"> </w:t>
      </w:r>
      <w:r w:rsidR="009837EC">
        <w:rPr>
          <w:rFonts w:hint="cs"/>
          <w:rtl/>
        </w:rPr>
        <w:t>التي أجرتها</w:t>
      </w:r>
      <w:r>
        <w:rPr>
          <w:rtl/>
        </w:rPr>
        <w:t xml:space="preserve"> اللجنة التنفيذية.</w:t>
      </w:r>
    </w:p>
  </w:footnote>
  <w:footnote w:id="22">
    <w:p w14:paraId="42532981" w14:textId="17F7FC0D" w:rsidR="00AA59F3" w:rsidRPr="00211439" w:rsidRDefault="00AA59F3" w:rsidP="009837EC">
      <w:pPr>
        <w:pStyle w:val="FootnoteText"/>
        <w:bidi/>
        <w:rPr>
          <w:lang w:val="en-US"/>
        </w:rPr>
      </w:pPr>
      <w:r>
        <w:rPr>
          <w:rStyle w:val="FootnoteReference"/>
        </w:rPr>
        <w:footnoteRef/>
      </w:r>
      <w:r>
        <w:rPr>
          <w:rFonts w:hint="cs"/>
          <w:rtl/>
        </w:rPr>
        <w:t xml:space="preserve"> </w:t>
      </w:r>
      <w:r w:rsidR="00DD30D2">
        <w:rPr>
          <w:rFonts w:hint="cs"/>
          <w:rtl/>
        </w:rPr>
        <w:t xml:space="preserve"> </w:t>
      </w:r>
      <w:r>
        <w:rPr>
          <w:rtl/>
        </w:rPr>
        <w:t xml:space="preserve">انظر </w:t>
      </w:r>
      <w:r>
        <w:rPr>
          <w:rFonts w:hint="cs"/>
          <w:rtl/>
        </w:rPr>
        <w:t>المرفق</w:t>
      </w:r>
      <w:r>
        <w:rPr>
          <w:rtl/>
        </w:rPr>
        <w:t xml:space="preserve"> </w:t>
      </w:r>
      <w:r w:rsidR="009837EC">
        <w:rPr>
          <w:rFonts w:hint="cs"/>
          <w:rtl/>
        </w:rPr>
        <w:t xml:space="preserve">السادس </w:t>
      </w:r>
      <w:r>
        <w:rPr>
          <w:rFonts w:hint="cs"/>
          <w:rtl/>
        </w:rPr>
        <w:t>بهذه الوثيقة.</w:t>
      </w:r>
    </w:p>
  </w:footnote>
  <w:footnote w:id="23">
    <w:p w14:paraId="638C5AC1" w14:textId="6394AAF8" w:rsidR="00AA59F3" w:rsidRPr="00A6537E" w:rsidRDefault="00AA59F3" w:rsidP="00226CCB">
      <w:pPr>
        <w:pStyle w:val="FootnoteText"/>
        <w:bidi/>
        <w:rPr>
          <w:rtl/>
          <w:lang w:val="en-US" w:bidi="ar-EG"/>
        </w:rPr>
      </w:pPr>
      <w:r>
        <w:rPr>
          <w:rStyle w:val="FootnoteReference"/>
        </w:rPr>
        <w:footnoteRef/>
      </w:r>
      <w:r>
        <w:rPr>
          <w:rFonts w:hint="cs"/>
          <w:rtl/>
          <w:lang w:bidi="ar-EG"/>
        </w:rPr>
        <w:t xml:space="preserve">  </w:t>
      </w:r>
      <w:r w:rsidR="00226CCB">
        <w:rPr>
          <w:rFonts w:hint="cs"/>
          <w:rtl/>
          <w:lang w:bidi="ar-EG"/>
        </w:rPr>
        <w:t>ذكرت</w:t>
      </w:r>
      <w:r>
        <w:rPr>
          <w:rFonts w:hint="cs"/>
          <w:rtl/>
          <w:lang w:bidi="ar-EG"/>
        </w:rPr>
        <w:t xml:space="preserve"> الوثيقة </w:t>
      </w:r>
      <w:r>
        <w:t>UNEP/</w:t>
      </w:r>
      <w:proofErr w:type="spellStart"/>
      <w:r>
        <w:t>OzL.Pro</w:t>
      </w:r>
      <w:proofErr w:type="spellEnd"/>
      <w:r>
        <w:t>/ExCom/92/45</w:t>
      </w:r>
      <w:r w:rsidR="00226CCB">
        <w:rPr>
          <w:rFonts w:hint="cs"/>
          <w:rtl/>
        </w:rPr>
        <w:t xml:space="preserve"> </w:t>
      </w:r>
      <w:r>
        <w:rPr>
          <w:rFonts w:hint="cs"/>
          <w:rtl/>
        </w:rPr>
        <w:t>خطأ أن التحليل كان قائما على 89 شركة.</w:t>
      </w:r>
    </w:p>
  </w:footnote>
  <w:footnote w:id="24">
    <w:p w14:paraId="42532982" w14:textId="397777D0" w:rsidR="00AA59F3" w:rsidRDefault="00AA59F3" w:rsidP="00226CCB">
      <w:pPr>
        <w:pStyle w:val="FootnoteText"/>
        <w:bidi/>
        <w:rPr>
          <w:rtl/>
        </w:rPr>
      </w:pPr>
      <w:r>
        <w:rPr>
          <w:rStyle w:val="FootnoteReference"/>
        </w:rPr>
        <w:footnoteRef/>
      </w:r>
      <w:r>
        <w:rPr>
          <w:rFonts w:hint="cs"/>
          <w:rtl/>
        </w:rPr>
        <w:t xml:space="preserve"> </w:t>
      </w:r>
      <w:r w:rsidR="00226CCB">
        <w:rPr>
          <w:rFonts w:hint="cs"/>
          <w:rtl/>
        </w:rPr>
        <w:t>ح</w:t>
      </w:r>
      <w:r w:rsidR="001E2A40">
        <w:rPr>
          <w:rFonts w:hint="cs"/>
          <w:rtl/>
        </w:rPr>
        <w:t>ُ</w:t>
      </w:r>
      <w:r w:rsidR="00226CCB">
        <w:rPr>
          <w:rFonts w:hint="cs"/>
          <w:rtl/>
        </w:rPr>
        <w:t>سبت</w:t>
      </w:r>
      <w:r>
        <w:rPr>
          <w:rtl/>
        </w:rPr>
        <w:t xml:space="preserve"> على أساس استهلاك 7 طن</w:t>
      </w:r>
      <w:r w:rsidR="00226CCB">
        <w:rPr>
          <w:rtl/>
        </w:rPr>
        <w:t xml:space="preserve"> متري وشحنة غاز </w:t>
      </w:r>
      <w:r>
        <w:rPr>
          <w:rtl/>
        </w:rPr>
        <w:t xml:space="preserve">تبريد </w:t>
      </w:r>
      <w:r>
        <w:rPr>
          <w:rFonts w:hint="cs"/>
          <w:rtl/>
        </w:rPr>
        <w:t>قدرها</w:t>
      </w:r>
      <w:r w:rsidR="00226CCB">
        <w:rPr>
          <w:rtl/>
        </w:rPr>
        <w:t xml:space="preserve"> 175 جم</w:t>
      </w:r>
      <w:r>
        <w:rPr>
          <w:rtl/>
        </w:rPr>
        <w:t>/ وحدة،</w:t>
      </w:r>
      <w:r w:rsidR="00226CCB">
        <w:rPr>
          <w:rFonts w:hint="cs"/>
          <w:rtl/>
        </w:rPr>
        <w:t xml:space="preserve"> </w:t>
      </w:r>
      <w:r>
        <w:rPr>
          <w:rFonts w:hint="cs"/>
          <w:rtl/>
        </w:rPr>
        <w:t>العتبة التي</w:t>
      </w:r>
      <w:r>
        <w:rPr>
          <w:rtl/>
        </w:rPr>
        <w:t xml:space="preserve"> لا </w:t>
      </w:r>
      <w:r>
        <w:rPr>
          <w:rFonts w:hint="cs"/>
          <w:rtl/>
        </w:rPr>
        <w:t>يمكن</w:t>
      </w:r>
      <w:r>
        <w:rPr>
          <w:rtl/>
        </w:rPr>
        <w:t xml:space="preserve"> تصنيع معدات التبريد وتكييف الهواء التجارية</w:t>
      </w:r>
      <w:r w:rsidR="00226CCB">
        <w:rPr>
          <w:rFonts w:hint="cs"/>
          <w:rtl/>
        </w:rPr>
        <w:t xml:space="preserve"> بأقل منها</w:t>
      </w:r>
      <w:r>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32955" w14:textId="6AC8D0B5" w:rsidR="00AA59F3" w:rsidRDefault="002C4EBF" w:rsidP="00536FD6">
    <w:pPr>
      <w:jc w:val="righ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42532956" w14:textId="77777777" w:rsidR="00AA59F3" w:rsidRDefault="00AA59F3"/>
  <w:p w14:paraId="111ED0C4" w14:textId="77777777" w:rsidR="00BA4DAD" w:rsidRDefault="00BA4D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32957" w14:textId="31DFF246" w:rsidR="00AA59F3" w:rsidRDefault="002C4EBF" w:rsidP="00536FD6">
    <w:pPr>
      <w:jc w:val="lef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454A5F29" w14:textId="77777777" w:rsidR="00AA59F3" w:rsidRDefault="00AA59F3" w:rsidP="000632AE">
    <w:pPr>
      <w:jc w:val="right"/>
    </w:pPr>
  </w:p>
  <w:p w14:paraId="42532959" w14:textId="77777777" w:rsidR="00AA59F3" w:rsidRDefault="00AA59F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2D6A2" w14:textId="77777777" w:rsidR="008767DF" w:rsidRDefault="008767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89D57" w14:textId="738B01CD" w:rsidR="00790386" w:rsidRDefault="00790386" w:rsidP="00953D37">
    <w:pPr>
      <w:pStyle w:val="Header"/>
      <w:jc w:val="lef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0088F6A4" w14:textId="6FDC4B2C" w:rsidR="00790386" w:rsidRPr="00FC1E5F" w:rsidRDefault="00790386" w:rsidP="00953D37">
    <w:pPr>
      <w:pStyle w:val="Header"/>
      <w:jc w:val="left"/>
    </w:pPr>
    <w:r>
      <w:t xml:space="preserve">Annex </w:t>
    </w:r>
    <w:r w:rsidRPr="00FC1E5F">
      <w:t>I</w:t>
    </w:r>
    <w:r w:rsidR="00953D37">
      <w:t>I</w:t>
    </w:r>
  </w:p>
  <w:p w14:paraId="216A9180" w14:textId="77777777" w:rsidR="00790386" w:rsidRDefault="00790386" w:rsidP="00953D37">
    <w:pPr>
      <w:jc w:val="left"/>
    </w:pPr>
  </w:p>
  <w:p w14:paraId="105C9D84" w14:textId="77777777" w:rsidR="00790386" w:rsidRDefault="00790386" w:rsidP="00953D37">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ADC1A" w14:textId="0A344DE6" w:rsidR="00790386" w:rsidRDefault="00790386" w:rsidP="00AB5E7C">
    <w:pPr>
      <w:pStyle w:val="Header"/>
      <w:jc w:val="righ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26CA9C13" w14:textId="46036DEB" w:rsidR="00790386" w:rsidRPr="00FC1E5F" w:rsidRDefault="00790386" w:rsidP="00AB5E7C">
    <w:pPr>
      <w:pStyle w:val="Header"/>
      <w:jc w:val="right"/>
    </w:pPr>
    <w:r>
      <w:t xml:space="preserve">Annex </w:t>
    </w:r>
    <w:r w:rsidRPr="00FC1E5F">
      <w:t>I</w:t>
    </w:r>
  </w:p>
  <w:p w14:paraId="45D25B72" w14:textId="77777777" w:rsidR="00790386" w:rsidRDefault="00790386" w:rsidP="00523F3A">
    <w:pPr>
      <w:pStyle w:val="Header"/>
      <w:jc w:val="left"/>
    </w:pPr>
  </w:p>
  <w:p w14:paraId="320AF663" w14:textId="77777777" w:rsidR="00790386" w:rsidRPr="0033525D" w:rsidRDefault="00790386" w:rsidP="00290FE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34644" w14:textId="0C571148" w:rsidR="00790386" w:rsidRDefault="00790386" w:rsidP="00BA4DAD">
    <w:pPr>
      <w:pStyle w:val="Header"/>
      <w:jc w:val="lef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1CAB7B04" w14:textId="77777777" w:rsidR="00790386" w:rsidRPr="00FC1E5F" w:rsidRDefault="00790386" w:rsidP="00BA4DAD">
    <w:pPr>
      <w:pStyle w:val="Header"/>
      <w:jc w:val="left"/>
    </w:pPr>
    <w:r>
      <w:t xml:space="preserve">Annex </w:t>
    </w:r>
    <w:r w:rsidRPr="00FC1E5F">
      <w:t>I</w:t>
    </w:r>
    <w:r>
      <w:t>II</w:t>
    </w:r>
  </w:p>
  <w:p w14:paraId="799B19E6" w14:textId="77777777" w:rsidR="00790386" w:rsidRDefault="007903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A6BF5" w14:textId="190D5908" w:rsidR="002357E3" w:rsidRDefault="002357E3" w:rsidP="00D84570">
    <w:pPr>
      <w:pStyle w:val="Header"/>
      <w:jc w:val="lef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60FAEF02" w14:textId="7DF92261" w:rsidR="00790386" w:rsidRPr="00F11109" w:rsidRDefault="00790386" w:rsidP="00D84570">
    <w:pPr>
      <w:pStyle w:val="Header"/>
      <w:jc w:val="left"/>
    </w:pPr>
    <w:r>
      <w:t xml:space="preserve">Annex </w:t>
    </w:r>
    <w:r w:rsidRPr="00F11109">
      <w:t>V</w:t>
    </w:r>
  </w:p>
  <w:p w14:paraId="15B000FD" w14:textId="77777777" w:rsidR="00790386" w:rsidRDefault="00790386" w:rsidP="00F11109">
    <w:pPr>
      <w:jc w:val="left"/>
    </w:pPr>
  </w:p>
  <w:p w14:paraId="1C22948C" w14:textId="77777777" w:rsidR="00790386" w:rsidRPr="0033525D" w:rsidRDefault="0079038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C6783" w14:textId="6D705C48" w:rsidR="00790386" w:rsidRDefault="00790386" w:rsidP="00BE7015">
    <w:pPr>
      <w:pStyle w:val="Header"/>
      <w:jc w:val="lef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453BAEAF" w14:textId="77777777" w:rsidR="00790386" w:rsidRPr="0017442D" w:rsidRDefault="00790386" w:rsidP="00BE7015">
    <w:pPr>
      <w:pStyle w:val="Header"/>
      <w:jc w:val="left"/>
    </w:pPr>
    <w:r>
      <w:t>Annex I</w:t>
    </w:r>
    <w:r w:rsidRPr="0017442D">
      <w:t>V</w:t>
    </w:r>
  </w:p>
  <w:p w14:paraId="1DA93BDB" w14:textId="77777777" w:rsidR="00790386" w:rsidRDefault="00790386" w:rsidP="000C2481">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83014" w14:textId="7DB19241" w:rsidR="00206F20" w:rsidRDefault="00206F20" w:rsidP="006265C7">
    <w:pPr>
      <w:pStyle w:val="Header"/>
      <w:jc w:val="righ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408943DC" w14:textId="77777777" w:rsidR="00206F20" w:rsidRPr="00FC1E5F" w:rsidRDefault="00206F20" w:rsidP="006265C7">
    <w:pPr>
      <w:pStyle w:val="Header"/>
      <w:jc w:val="right"/>
    </w:pPr>
    <w:r>
      <w:t xml:space="preserve">Annex </w:t>
    </w:r>
    <w:r w:rsidRPr="00FC1E5F">
      <w:t>I</w:t>
    </w:r>
    <w:r>
      <w:t>II</w:t>
    </w:r>
  </w:p>
  <w:p w14:paraId="6CFD2B88" w14:textId="77777777" w:rsidR="00206F20" w:rsidRDefault="00206F2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1E4D5B" w14:textId="09C0CDF4" w:rsidR="00790386" w:rsidRDefault="00790386" w:rsidP="00D10EED">
    <w:pPr>
      <w:pStyle w:val="Header"/>
      <w:jc w:val="lef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2D8A6ACF" w14:textId="77777777" w:rsidR="00790386" w:rsidRPr="00FC1E5F" w:rsidRDefault="00790386" w:rsidP="00D10EED">
    <w:pPr>
      <w:pStyle w:val="Header"/>
      <w:jc w:val="left"/>
    </w:pPr>
    <w:r>
      <w:t>Annex IV</w:t>
    </w:r>
  </w:p>
  <w:p w14:paraId="32305D5E" w14:textId="77777777" w:rsidR="00790386" w:rsidRDefault="00790386">
    <w:pPr>
      <w:pStyle w:val="Header"/>
    </w:pPr>
  </w:p>
  <w:p w14:paraId="420029F7" w14:textId="77777777" w:rsidR="00D37C8F" w:rsidRDefault="00D37C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26F09" w14:textId="4160FBB2" w:rsidR="002357E3" w:rsidRDefault="002357E3" w:rsidP="002357E3">
    <w:pPr>
      <w:pStyle w:val="Header"/>
      <w:jc w:val="righ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0A010788" w14:textId="77777777" w:rsidR="00790386" w:rsidRPr="0017442D" w:rsidRDefault="00790386" w:rsidP="002357E3">
    <w:pPr>
      <w:pStyle w:val="Header"/>
      <w:jc w:val="right"/>
    </w:pPr>
    <w:r>
      <w:t xml:space="preserve">Annex </w:t>
    </w:r>
    <w:r w:rsidRPr="0017442D">
      <w:t>V</w:t>
    </w:r>
  </w:p>
  <w:p w14:paraId="648A92EB" w14:textId="77777777" w:rsidR="00790386" w:rsidRDefault="00790386" w:rsidP="000C2481">
    <w:pPr>
      <w:pStyle w:val="Header"/>
      <w:jc w:val="right"/>
    </w:pPr>
  </w:p>
  <w:p w14:paraId="29575CEC" w14:textId="77777777" w:rsidR="003A7732" w:rsidRDefault="003A7732" w:rsidP="000C2481">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E603C" w14:textId="0AD3BC07" w:rsidR="00790386" w:rsidRDefault="00790386" w:rsidP="00D84570">
    <w:pPr>
      <w:pStyle w:val="Header"/>
      <w:jc w:val="righ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3E7EB7F0" w14:textId="77777777" w:rsidR="00790386" w:rsidRPr="00FC1E5F" w:rsidRDefault="00790386" w:rsidP="00D84570">
    <w:pPr>
      <w:pStyle w:val="Header"/>
      <w:jc w:val="right"/>
    </w:pPr>
    <w:r>
      <w:t>Annex V</w:t>
    </w:r>
  </w:p>
  <w:p w14:paraId="1E63395F" w14:textId="77777777" w:rsidR="00790386" w:rsidRDefault="00790386" w:rsidP="004F7549">
    <w:pPr>
      <w:pStyle w:val="Heade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BCF95" w14:textId="120C712B" w:rsidR="003A2EAF" w:rsidRDefault="003A2EAF" w:rsidP="00D84570">
    <w:pPr>
      <w:pStyle w:val="Header"/>
      <w:jc w:val="lef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5E673A74" w14:textId="77777777" w:rsidR="003A2EAF" w:rsidRPr="00FC1E5F" w:rsidRDefault="003A2EAF" w:rsidP="00D84570">
    <w:pPr>
      <w:pStyle w:val="Header"/>
      <w:jc w:val="left"/>
    </w:pPr>
    <w:r>
      <w:t>Annex V</w:t>
    </w:r>
  </w:p>
  <w:p w14:paraId="393A5E3D" w14:textId="77777777" w:rsidR="003A2EAF" w:rsidRDefault="003A2EAF" w:rsidP="004F7549">
    <w:pPr>
      <w:pStyle w:val="Header"/>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7F8E7" w14:textId="7560DBF9" w:rsidR="005B7FFB" w:rsidRDefault="005B7FFB" w:rsidP="00D84570">
    <w:pPr>
      <w:pStyle w:val="Header"/>
      <w:jc w:val="righ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3B046E44" w14:textId="77777777" w:rsidR="005B7FFB" w:rsidRPr="0017442D" w:rsidRDefault="005B7FFB" w:rsidP="00D84570">
    <w:pPr>
      <w:pStyle w:val="Header"/>
      <w:jc w:val="right"/>
    </w:pPr>
    <w:r>
      <w:t xml:space="preserve">Annex </w:t>
    </w:r>
    <w:r w:rsidRPr="0017442D">
      <w:t>V</w:t>
    </w:r>
  </w:p>
  <w:p w14:paraId="3406F0F5" w14:textId="77777777" w:rsidR="005B7FFB" w:rsidRDefault="005B7FFB" w:rsidP="000C2481">
    <w:pPr>
      <w:pStyle w:val="Header"/>
      <w:jc w:val="right"/>
    </w:pPr>
  </w:p>
  <w:p w14:paraId="0956C112" w14:textId="77777777" w:rsidR="005B7FFB" w:rsidRDefault="005B7FFB" w:rsidP="000C2481">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FA345" w14:textId="00B5655B" w:rsidR="003A2EAF" w:rsidRDefault="003A2EAF" w:rsidP="00D84570">
    <w:pPr>
      <w:pStyle w:val="Header"/>
      <w:jc w:val="righ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10676403" w14:textId="77777777" w:rsidR="003A2EAF" w:rsidRPr="00FC1E5F" w:rsidRDefault="003A2EAF" w:rsidP="00D84570">
    <w:pPr>
      <w:pStyle w:val="Header"/>
      <w:jc w:val="right"/>
    </w:pPr>
    <w:r>
      <w:t>Annex V</w:t>
    </w:r>
  </w:p>
  <w:p w14:paraId="697487AD" w14:textId="77777777" w:rsidR="003A2EAF" w:rsidRDefault="003A2EAF" w:rsidP="004F7549">
    <w:pPr>
      <w:pStyle w:val="Header"/>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85673" w14:textId="2EDBE251" w:rsidR="002357E3" w:rsidRDefault="002357E3" w:rsidP="00D84570">
    <w:pPr>
      <w:pStyle w:val="Header"/>
      <w:jc w:val="left"/>
    </w:pPr>
    <w:r>
      <w:fldChar w:fldCharType="begin"/>
    </w:r>
    <w:r>
      <w:instrText xml:space="preserve"> DOCPROPERTY  "Document number"  \* MERGEFORMAT </w:instrText>
    </w:r>
    <w:r>
      <w:fldChar w:fldCharType="separate"/>
    </w:r>
    <w:r w:rsidR="00F86220">
      <w:t>UNEP/</w:t>
    </w:r>
    <w:proofErr w:type="spellStart"/>
    <w:r w:rsidR="00F86220">
      <w:t>OzL.Pro</w:t>
    </w:r>
    <w:proofErr w:type="spellEnd"/>
    <w:r w:rsidR="00F86220">
      <w:t>/ExCom/94/60</w:t>
    </w:r>
    <w:r>
      <w:fldChar w:fldCharType="end"/>
    </w:r>
  </w:p>
  <w:p w14:paraId="7739551D" w14:textId="2E85822B" w:rsidR="002357E3" w:rsidRPr="00F11109" w:rsidRDefault="002357E3" w:rsidP="00D84570">
    <w:pPr>
      <w:pStyle w:val="Header"/>
      <w:jc w:val="left"/>
    </w:pPr>
    <w:r>
      <w:t xml:space="preserve">Annex </w:t>
    </w:r>
    <w:r w:rsidRPr="00F11109">
      <w:t>V</w:t>
    </w:r>
    <w:r>
      <w:t>I</w:t>
    </w:r>
  </w:p>
  <w:p w14:paraId="319D50F9" w14:textId="66D35861" w:rsidR="00790386" w:rsidRDefault="00790386" w:rsidP="00163A7E">
    <w:pPr>
      <w:jc w:val="right"/>
    </w:pPr>
  </w:p>
  <w:p w14:paraId="7B382F81" w14:textId="77777777" w:rsidR="00790386" w:rsidRDefault="00790386" w:rsidP="00163A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6644A5AC"/>
    <w:lvl w:ilvl="0">
      <w:start w:val="1"/>
      <w:numFmt w:val="decimal"/>
      <w:pStyle w:val="Heading1"/>
      <w:lvlText w:val="%1."/>
      <w:lvlJc w:val="left"/>
      <w:pPr>
        <w:tabs>
          <w:tab w:val="num" w:pos="0"/>
        </w:tabs>
        <w:ind w:left="0" w:firstLine="0"/>
      </w:pPr>
    </w:lvl>
    <w:lvl w:ilvl="1">
      <w:start w:val="1"/>
      <w:numFmt w:val="lowerLetter"/>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6C6DF5"/>
    <w:multiLevelType w:val="hybridMultilevel"/>
    <w:tmpl w:val="E7EA85D6"/>
    <w:lvl w:ilvl="0" w:tplc="0158C8F4">
      <w:start w:val="1"/>
      <w:numFmt w:val="arabicAbjad"/>
      <w:lvlText w:val="(%1)"/>
      <w:lvlJc w:val="left"/>
      <w:pPr>
        <w:ind w:left="1440" w:hanging="360"/>
      </w:pPr>
      <w:rPr>
        <w:rFonts w:hint="default"/>
        <w:lang w:bidi="ar-DZ"/>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83A53FC"/>
    <w:multiLevelType w:val="hybridMultilevel"/>
    <w:tmpl w:val="821C01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A4D56F1"/>
    <w:multiLevelType w:val="hybridMultilevel"/>
    <w:tmpl w:val="5A304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F070FA"/>
    <w:multiLevelType w:val="hybridMultilevel"/>
    <w:tmpl w:val="08FC29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5EF391E"/>
    <w:multiLevelType w:val="hybridMultilevel"/>
    <w:tmpl w:val="F2A68276"/>
    <w:lvl w:ilvl="0" w:tplc="0750C9FA">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DC10CD"/>
    <w:multiLevelType w:val="hybridMultilevel"/>
    <w:tmpl w:val="8DCA08B0"/>
    <w:lvl w:ilvl="0" w:tplc="3F808668">
      <w:start w:val="1"/>
      <w:numFmt w:val="decimal"/>
      <w:lvlText w:val="%1-  "/>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89586E"/>
    <w:multiLevelType w:val="hybridMultilevel"/>
    <w:tmpl w:val="4260DB38"/>
    <w:lvl w:ilvl="0" w:tplc="68169756">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 w15:restartNumberingAfterBreak="0">
    <w:nsid w:val="20F163ED"/>
    <w:multiLevelType w:val="hybridMultilevel"/>
    <w:tmpl w:val="4DD2F4FC"/>
    <w:lvl w:ilvl="0" w:tplc="9018859A">
      <w:start w:val="9"/>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35A5CE1"/>
    <w:multiLevelType w:val="hybridMultilevel"/>
    <w:tmpl w:val="18467F58"/>
    <w:lvl w:ilvl="0" w:tplc="BA0020F0">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24306B7B"/>
    <w:multiLevelType w:val="hybridMultilevel"/>
    <w:tmpl w:val="902C79E8"/>
    <w:lvl w:ilvl="0" w:tplc="50B83CB2">
      <w:start w:val="1"/>
      <w:numFmt w:val="decimal"/>
      <w:lvlText w:val="%1-"/>
      <w:lvlJc w:val="left"/>
      <w:pPr>
        <w:ind w:left="720" w:hanging="720"/>
      </w:pPr>
      <w:rPr>
        <w:rFonts w:hint="default"/>
        <w:i/>
        <w:iCs w:val="0"/>
        <w:lang w:bidi="ar-DZ"/>
      </w:rPr>
    </w:lvl>
    <w:lvl w:ilvl="1" w:tplc="0158C8F4">
      <w:start w:val="1"/>
      <w:numFmt w:val="arabicAbjad"/>
      <w:lvlText w:val="(%2)"/>
      <w:lvlJc w:val="left"/>
      <w:pPr>
        <w:ind w:left="1080" w:hanging="360"/>
      </w:pPr>
      <w:rPr>
        <w:rFonts w:hint="default"/>
        <w:lang w:bidi="ar-DZ"/>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6135315"/>
    <w:multiLevelType w:val="hybridMultilevel"/>
    <w:tmpl w:val="7382E2C0"/>
    <w:lvl w:ilvl="0" w:tplc="5E6CB924">
      <w:start w:val="1"/>
      <w:numFmt w:val="decimal"/>
      <w:lvlText w:val="%1."/>
      <w:lvlJc w:val="left"/>
      <w:pPr>
        <w:ind w:left="360" w:hanging="360"/>
      </w:pPr>
      <w:rPr>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2B9D68DB"/>
    <w:multiLevelType w:val="hybridMultilevel"/>
    <w:tmpl w:val="B7BC1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5972347"/>
    <w:multiLevelType w:val="hybridMultilevel"/>
    <w:tmpl w:val="08144F04"/>
    <w:lvl w:ilvl="0" w:tplc="76B221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F62580"/>
    <w:multiLevelType w:val="hybridMultilevel"/>
    <w:tmpl w:val="C7A6ADC6"/>
    <w:lvl w:ilvl="0" w:tplc="BE42A06A">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5D0388"/>
    <w:multiLevelType w:val="hybridMultilevel"/>
    <w:tmpl w:val="43407BCE"/>
    <w:lvl w:ilvl="0" w:tplc="B48AB7D0">
      <w:start w:val="8"/>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DE3AF7"/>
    <w:multiLevelType w:val="hybridMultilevel"/>
    <w:tmpl w:val="344CCB28"/>
    <w:lvl w:ilvl="0" w:tplc="A8D2F86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39B2839"/>
    <w:multiLevelType w:val="hybridMultilevel"/>
    <w:tmpl w:val="9E0E0E88"/>
    <w:lvl w:ilvl="0" w:tplc="02B67178">
      <w:start w:val="1"/>
      <w:numFmt w:val="decimal"/>
      <w:lvlText w:val="%1."/>
      <w:lvlJc w:val="left"/>
      <w:pPr>
        <w:ind w:left="36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478412D"/>
    <w:multiLevelType w:val="hybridMultilevel"/>
    <w:tmpl w:val="1A244F00"/>
    <w:lvl w:ilvl="0" w:tplc="E1FC2C08">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587D0B62"/>
    <w:multiLevelType w:val="hybridMultilevel"/>
    <w:tmpl w:val="C4BC1348"/>
    <w:lvl w:ilvl="0" w:tplc="2A64CB5A">
      <w:start w:val="1"/>
      <w:numFmt w:val="decimal"/>
      <w:lvlText w:val="%1-"/>
      <w:lvlJc w:val="left"/>
      <w:pPr>
        <w:ind w:left="720" w:hanging="720"/>
      </w:pPr>
      <w:rPr>
        <w:rFonts w:hint="default"/>
        <w:i/>
        <w:iCs w:val="0"/>
      </w:rPr>
    </w:lvl>
    <w:lvl w:ilvl="1" w:tplc="0158C8F4">
      <w:start w:val="1"/>
      <w:numFmt w:val="arabicAbjad"/>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95F48FA"/>
    <w:multiLevelType w:val="hybridMultilevel"/>
    <w:tmpl w:val="1A244F00"/>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5" w15:restartNumberingAfterBreak="0">
    <w:nsid w:val="5D4B4E25"/>
    <w:multiLevelType w:val="hybridMultilevel"/>
    <w:tmpl w:val="D97E44E0"/>
    <w:lvl w:ilvl="0" w:tplc="2A9C2B6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6" w15:restartNumberingAfterBreak="0">
    <w:nsid w:val="616112E8"/>
    <w:multiLevelType w:val="hybridMultilevel"/>
    <w:tmpl w:val="3FBC7D8C"/>
    <w:lvl w:ilvl="0" w:tplc="16AE70C2">
      <w:start w:val="36"/>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5105250"/>
    <w:multiLevelType w:val="hybridMultilevel"/>
    <w:tmpl w:val="9AFA05B6"/>
    <w:lvl w:ilvl="0" w:tplc="0158C8F4">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5B47D77"/>
    <w:multiLevelType w:val="hybridMultilevel"/>
    <w:tmpl w:val="5E4276AE"/>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311666"/>
    <w:multiLevelType w:val="hybridMultilevel"/>
    <w:tmpl w:val="EBC46764"/>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371970"/>
    <w:multiLevelType w:val="hybridMultilevel"/>
    <w:tmpl w:val="3C8E9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6D6FE1"/>
    <w:multiLevelType w:val="hybridMultilevel"/>
    <w:tmpl w:val="1C5C6354"/>
    <w:lvl w:ilvl="0" w:tplc="FF84F344">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2" w15:restartNumberingAfterBreak="0">
    <w:nsid w:val="6D5829D2"/>
    <w:multiLevelType w:val="hybridMultilevel"/>
    <w:tmpl w:val="FAA058F8"/>
    <w:lvl w:ilvl="0" w:tplc="AF8C4148">
      <w:start w:val="1"/>
      <w:numFmt w:val="decimal"/>
      <w:lvlText w:val="(%1)"/>
      <w:lvlJc w:val="left"/>
      <w:pPr>
        <w:ind w:left="720" w:hanging="360"/>
      </w:pPr>
      <w:rPr>
        <w:rFonts w:hint="default"/>
      </w:rPr>
    </w:lvl>
    <w:lvl w:ilvl="1" w:tplc="A2008164">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1941E1"/>
    <w:multiLevelType w:val="hybridMultilevel"/>
    <w:tmpl w:val="58CCE72A"/>
    <w:lvl w:ilvl="0" w:tplc="2EA0272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45E0B41"/>
    <w:multiLevelType w:val="hybridMultilevel"/>
    <w:tmpl w:val="A61E656A"/>
    <w:lvl w:ilvl="0" w:tplc="77E642F2">
      <w:start w:val="10"/>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19841583">
    <w:abstractNumId w:val="0"/>
  </w:num>
  <w:num w:numId="2" w16cid:durableId="787355811">
    <w:abstractNumId w:val="13"/>
  </w:num>
  <w:num w:numId="3" w16cid:durableId="2072458991">
    <w:abstractNumId w:val="18"/>
  </w:num>
  <w:num w:numId="4" w16cid:durableId="1112558470">
    <w:abstractNumId w:val="20"/>
  </w:num>
  <w:num w:numId="5" w16cid:durableId="424498609">
    <w:abstractNumId w:val="35"/>
  </w:num>
  <w:num w:numId="6" w16cid:durableId="2023312525">
    <w:abstractNumId w:val="14"/>
  </w:num>
  <w:num w:numId="7" w16cid:durableId="82605951">
    <w:abstractNumId w:val="10"/>
  </w:num>
  <w:num w:numId="8" w16cid:durableId="452596376">
    <w:abstractNumId w:val="33"/>
  </w:num>
  <w:num w:numId="9" w16cid:durableId="667639324">
    <w:abstractNumId w:val="19"/>
  </w:num>
  <w:num w:numId="10" w16cid:durableId="1734891954">
    <w:abstractNumId w:val="23"/>
  </w:num>
  <w:num w:numId="11" w16cid:durableId="885876315">
    <w:abstractNumId w:val="1"/>
  </w:num>
  <w:num w:numId="12" w16cid:durableId="20476985">
    <w:abstractNumId w:val="15"/>
  </w:num>
  <w:num w:numId="13" w16cid:durableId="1341666868">
    <w:abstractNumId w:val="11"/>
  </w:num>
  <w:num w:numId="14" w16cid:durableId="1141969830">
    <w:abstractNumId w:val="32"/>
  </w:num>
  <w:num w:numId="15" w16cid:durableId="908611773">
    <w:abstractNumId w:val="6"/>
  </w:num>
  <w:num w:numId="16" w16cid:durableId="1823040398">
    <w:abstractNumId w:val="28"/>
  </w:num>
  <w:num w:numId="17" w16cid:durableId="1500852023">
    <w:abstractNumId w:val="4"/>
  </w:num>
  <w:num w:numId="18" w16cid:durableId="292716445">
    <w:abstractNumId w:val="2"/>
  </w:num>
  <w:num w:numId="19" w16cid:durableId="1706296429">
    <w:abstractNumId w:val="9"/>
  </w:num>
  <w:num w:numId="20" w16cid:durableId="1536651491">
    <w:abstractNumId w:val="31"/>
  </w:num>
  <w:num w:numId="21" w16cid:durableId="1147624472">
    <w:abstractNumId w:val="7"/>
  </w:num>
  <w:num w:numId="22" w16cid:durableId="414789688">
    <w:abstractNumId w:val="17"/>
  </w:num>
  <w:num w:numId="23" w16cid:durableId="611670384">
    <w:abstractNumId w:val="26"/>
  </w:num>
  <w:num w:numId="24" w16cid:durableId="512259564">
    <w:abstractNumId w:val="8"/>
  </w:num>
  <w:num w:numId="25" w16cid:durableId="1024864501">
    <w:abstractNumId w:val="25"/>
  </w:num>
  <w:num w:numId="26" w16cid:durableId="1652322345">
    <w:abstractNumId w:val="30"/>
  </w:num>
  <w:num w:numId="27" w16cid:durableId="195044024">
    <w:abstractNumId w:val="27"/>
  </w:num>
  <w:num w:numId="28" w16cid:durableId="1294672761">
    <w:abstractNumId w:val="16"/>
  </w:num>
  <w:num w:numId="29" w16cid:durableId="1182473584">
    <w:abstractNumId w:val="29"/>
  </w:num>
  <w:num w:numId="30" w16cid:durableId="686298927">
    <w:abstractNumId w:val="5"/>
  </w:num>
  <w:num w:numId="31" w16cid:durableId="1280793861">
    <w:abstractNumId w:val="3"/>
  </w:num>
  <w:num w:numId="32" w16cid:durableId="2014338048">
    <w:abstractNumId w:val="34"/>
  </w:num>
  <w:num w:numId="33" w16cid:durableId="1668359995">
    <w:abstractNumId w:val="12"/>
  </w:num>
  <w:num w:numId="34" w16cid:durableId="849829782">
    <w:abstractNumId w:val="22"/>
  </w:num>
  <w:num w:numId="35" w16cid:durableId="1910456632">
    <w:abstractNumId w:val="24"/>
  </w:num>
  <w:num w:numId="36" w16cid:durableId="1074935429">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4F4A"/>
    <w:rsid w:val="00001A79"/>
    <w:rsid w:val="00003247"/>
    <w:rsid w:val="00003627"/>
    <w:rsid w:val="000050F7"/>
    <w:rsid w:val="00011863"/>
    <w:rsid w:val="0001314C"/>
    <w:rsid w:val="00013372"/>
    <w:rsid w:val="000143DA"/>
    <w:rsid w:val="00016140"/>
    <w:rsid w:val="00017133"/>
    <w:rsid w:val="00017984"/>
    <w:rsid w:val="000226F2"/>
    <w:rsid w:val="000369BA"/>
    <w:rsid w:val="0004254A"/>
    <w:rsid w:val="000524B0"/>
    <w:rsid w:val="00054B9A"/>
    <w:rsid w:val="00061D25"/>
    <w:rsid w:val="00062135"/>
    <w:rsid w:val="00062F21"/>
    <w:rsid w:val="000632AE"/>
    <w:rsid w:val="000638CB"/>
    <w:rsid w:val="00063DB4"/>
    <w:rsid w:val="00066D61"/>
    <w:rsid w:val="0007448A"/>
    <w:rsid w:val="00074DD3"/>
    <w:rsid w:val="00075840"/>
    <w:rsid w:val="0007594F"/>
    <w:rsid w:val="00083C84"/>
    <w:rsid w:val="00083FDC"/>
    <w:rsid w:val="000856E7"/>
    <w:rsid w:val="000861FE"/>
    <w:rsid w:val="00090AE9"/>
    <w:rsid w:val="00092C3A"/>
    <w:rsid w:val="000A1301"/>
    <w:rsid w:val="000B3DD6"/>
    <w:rsid w:val="000B6D46"/>
    <w:rsid w:val="000C098A"/>
    <w:rsid w:val="000C2FE8"/>
    <w:rsid w:val="000C7E43"/>
    <w:rsid w:val="000D607F"/>
    <w:rsid w:val="000D7277"/>
    <w:rsid w:val="000E123B"/>
    <w:rsid w:val="000E7CCB"/>
    <w:rsid w:val="000F446F"/>
    <w:rsid w:val="000F4D98"/>
    <w:rsid w:val="000F6E5E"/>
    <w:rsid w:val="0011299F"/>
    <w:rsid w:val="00112CA8"/>
    <w:rsid w:val="0012244A"/>
    <w:rsid w:val="00123942"/>
    <w:rsid w:val="00131F1A"/>
    <w:rsid w:val="00131FDC"/>
    <w:rsid w:val="001346AC"/>
    <w:rsid w:val="00135B91"/>
    <w:rsid w:val="00137C22"/>
    <w:rsid w:val="00143218"/>
    <w:rsid w:val="001451CE"/>
    <w:rsid w:val="00146ED9"/>
    <w:rsid w:val="0015562D"/>
    <w:rsid w:val="00161E4F"/>
    <w:rsid w:val="00163A7E"/>
    <w:rsid w:val="00164DCA"/>
    <w:rsid w:val="00165978"/>
    <w:rsid w:val="0016606C"/>
    <w:rsid w:val="0017098A"/>
    <w:rsid w:val="001774A8"/>
    <w:rsid w:val="0018157E"/>
    <w:rsid w:val="00182450"/>
    <w:rsid w:val="001838FC"/>
    <w:rsid w:val="00184819"/>
    <w:rsid w:val="001858EC"/>
    <w:rsid w:val="0019476E"/>
    <w:rsid w:val="00194EC3"/>
    <w:rsid w:val="00197D9B"/>
    <w:rsid w:val="001A0CFE"/>
    <w:rsid w:val="001B029B"/>
    <w:rsid w:val="001B1074"/>
    <w:rsid w:val="001B1B65"/>
    <w:rsid w:val="001B32F5"/>
    <w:rsid w:val="001C00EE"/>
    <w:rsid w:val="001C0E0E"/>
    <w:rsid w:val="001C26FD"/>
    <w:rsid w:val="001D06CA"/>
    <w:rsid w:val="001D1353"/>
    <w:rsid w:val="001D2B45"/>
    <w:rsid w:val="001D32CB"/>
    <w:rsid w:val="001E110F"/>
    <w:rsid w:val="001E192A"/>
    <w:rsid w:val="001E2A40"/>
    <w:rsid w:val="001E3A94"/>
    <w:rsid w:val="001E50DC"/>
    <w:rsid w:val="001E5664"/>
    <w:rsid w:val="001E6215"/>
    <w:rsid w:val="001E7498"/>
    <w:rsid w:val="001F3207"/>
    <w:rsid w:val="001F6C1D"/>
    <w:rsid w:val="001F7587"/>
    <w:rsid w:val="001F764A"/>
    <w:rsid w:val="001F7C72"/>
    <w:rsid w:val="00204984"/>
    <w:rsid w:val="00206F20"/>
    <w:rsid w:val="00207933"/>
    <w:rsid w:val="00210705"/>
    <w:rsid w:val="00210A92"/>
    <w:rsid w:val="002148DE"/>
    <w:rsid w:val="00216D9D"/>
    <w:rsid w:val="002177A3"/>
    <w:rsid w:val="002209C6"/>
    <w:rsid w:val="00220E4E"/>
    <w:rsid w:val="00223E92"/>
    <w:rsid w:val="00226CCB"/>
    <w:rsid w:val="00233268"/>
    <w:rsid w:val="00234A48"/>
    <w:rsid w:val="002357E3"/>
    <w:rsid w:val="00240123"/>
    <w:rsid w:val="00240D09"/>
    <w:rsid w:val="00251619"/>
    <w:rsid w:val="002517CC"/>
    <w:rsid w:val="00253270"/>
    <w:rsid w:val="00263F58"/>
    <w:rsid w:val="00264E8B"/>
    <w:rsid w:val="00265DF4"/>
    <w:rsid w:val="00266D4C"/>
    <w:rsid w:val="00267B14"/>
    <w:rsid w:val="00271B50"/>
    <w:rsid w:val="00277BFC"/>
    <w:rsid w:val="002812EB"/>
    <w:rsid w:val="00281606"/>
    <w:rsid w:val="00292474"/>
    <w:rsid w:val="002927B9"/>
    <w:rsid w:val="00293DB7"/>
    <w:rsid w:val="002A10E2"/>
    <w:rsid w:val="002B46A3"/>
    <w:rsid w:val="002B535E"/>
    <w:rsid w:val="002B7F6D"/>
    <w:rsid w:val="002B7FCD"/>
    <w:rsid w:val="002C01E7"/>
    <w:rsid w:val="002C3ED0"/>
    <w:rsid w:val="002C4EBF"/>
    <w:rsid w:val="002E026D"/>
    <w:rsid w:val="002E513B"/>
    <w:rsid w:val="002E6A6F"/>
    <w:rsid w:val="002E7E79"/>
    <w:rsid w:val="002E7EF7"/>
    <w:rsid w:val="002F505F"/>
    <w:rsid w:val="00301953"/>
    <w:rsid w:val="00301D34"/>
    <w:rsid w:val="00303EBE"/>
    <w:rsid w:val="00311AF1"/>
    <w:rsid w:val="003141C8"/>
    <w:rsid w:val="00317DAD"/>
    <w:rsid w:val="00325854"/>
    <w:rsid w:val="00325FB3"/>
    <w:rsid w:val="00327137"/>
    <w:rsid w:val="003275FB"/>
    <w:rsid w:val="00331BE3"/>
    <w:rsid w:val="003328F8"/>
    <w:rsid w:val="0034323E"/>
    <w:rsid w:val="00343939"/>
    <w:rsid w:val="00353418"/>
    <w:rsid w:val="0035441C"/>
    <w:rsid w:val="003619AE"/>
    <w:rsid w:val="003626B3"/>
    <w:rsid w:val="003631C6"/>
    <w:rsid w:val="00366917"/>
    <w:rsid w:val="003676F9"/>
    <w:rsid w:val="003725A7"/>
    <w:rsid w:val="00377A2D"/>
    <w:rsid w:val="00377E22"/>
    <w:rsid w:val="0038745B"/>
    <w:rsid w:val="003A1A92"/>
    <w:rsid w:val="003A2EAF"/>
    <w:rsid w:val="003A4AC4"/>
    <w:rsid w:val="003A4C36"/>
    <w:rsid w:val="003A7264"/>
    <w:rsid w:val="003A7732"/>
    <w:rsid w:val="003B2A90"/>
    <w:rsid w:val="003B5E8C"/>
    <w:rsid w:val="003C0056"/>
    <w:rsid w:val="003C0595"/>
    <w:rsid w:val="003C0A82"/>
    <w:rsid w:val="003C2739"/>
    <w:rsid w:val="003C52D8"/>
    <w:rsid w:val="003C5409"/>
    <w:rsid w:val="003D29FB"/>
    <w:rsid w:val="003D4BC4"/>
    <w:rsid w:val="003F2852"/>
    <w:rsid w:val="003F4364"/>
    <w:rsid w:val="003F5609"/>
    <w:rsid w:val="003F5A20"/>
    <w:rsid w:val="003F7996"/>
    <w:rsid w:val="003F7FE4"/>
    <w:rsid w:val="0040332A"/>
    <w:rsid w:val="00406065"/>
    <w:rsid w:val="00416AD7"/>
    <w:rsid w:val="00433456"/>
    <w:rsid w:val="00434F31"/>
    <w:rsid w:val="004412C9"/>
    <w:rsid w:val="0044223D"/>
    <w:rsid w:val="00444BB5"/>
    <w:rsid w:val="0044634E"/>
    <w:rsid w:val="00447F95"/>
    <w:rsid w:val="00450A43"/>
    <w:rsid w:val="00453BB2"/>
    <w:rsid w:val="00454F4A"/>
    <w:rsid w:val="004566C8"/>
    <w:rsid w:val="0046102C"/>
    <w:rsid w:val="00464CF5"/>
    <w:rsid w:val="00470444"/>
    <w:rsid w:val="00471CE4"/>
    <w:rsid w:val="00473454"/>
    <w:rsid w:val="00474908"/>
    <w:rsid w:val="004815EE"/>
    <w:rsid w:val="00486C58"/>
    <w:rsid w:val="00487E8B"/>
    <w:rsid w:val="00490D70"/>
    <w:rsid w:val="00494E91"/>
    <w:rsid w:val="004960DA"/>
    <w:rsid w:val="00497D2E"/>
    <w:rsid w:val="004A056C"/>
    <w:rsid w:val="004A1820"/>
    <w:rsid w:val="004A1D2C"/>
    <w:rsid w:val="004A324B"/>
    <w:rsid w:val="004B40FD"/>
    <w:rsid w:val="004B467B"/>
    <w:rsid w:val="004B560D"/>
    <w:rsid w:val="004C08BF"/>
    <w:rsid w:val="004C5B74"/>
    <w:rsid w:val="004D0124"/>
    <w:rsid w:val="004D1F16"/>
    <w:rsid w:val="004D45B0"/>
    <w:rsid w:val="004D5824"/>
    <w:rsid w:val="004E3138"/>
    <w:rsid w:val="004E434A"/>
    <w:rsid w:val="004E5F8C"/>
    <w:rsid w:val="004F213A"/>
    <w:rsid w:val="0050244E"/>
    <w:rsid w:val="00505D27"/>
    <w:rsid w:val="00506BEB"/>
    <w:rsid w:val="00507881"/>
    <w:rsid w:val="00514220"/>
    <w:rsid w:val="00521440"/>
    <w:rsid w:val="00523F3A"/>
    <w:rsid w:val="00530673"/>
    <w:rsid w:val="0053096E"/>
    <w:rsid w:val="00532306"/>
    <w:rsid w:val="0053251F"/>
    <w:rsid w:val="00536FD6"/>
    <w:rsid w:val="00543C9C"/>
    <w:rsid w:val="00544BDC"/>
    <w:rsid w:val="00547126"/>
    <w:rsid w:val="00553AE9"/>
    <w:rsid w:val="00555464"/>
    <w:rsid w:val="00555AB5"/>
    <w:rsid w:val="00557B67"/>
    <w:rsid w:val="005604ED"/>
    <w:rsid w:val="00560866"/>
    <w:rsid w:val="00566259"/>
    <w:rsid w:val="00570617"/>
    <w:rsid w:val="00573E50"/>
    <w:rsid w:val="005766CA"/>
    <w:rsid w:val="00582617"/>
    <w:rsid w:val="00584A70"/>
    <w:rsid w:val="005863C1"/>
    <w:rsid w:val="00587D80"/>
    <w:rsid w:val="0059314E"/>
    <w:rsid w:val="005951F6"/>
    <w:rsid w:val="005A0814"/>
    <w:rsid w:val="005A2E87"/>
    <w:rsid w:val="005A6E20"/>
    <w:rsid w:val="005B1C2E"/>
    <w:rsid w:val="005B2FD3"/>
    <w:rsid w:val="005B36F9"/>
    <w:rsid w:val="005B65DF"/>
    <w:rsid w:val="005B7FFB"/>
    <w:rsid w:val="005C4A7F"/>
    <w:rsid w:val="005C7D4A"/>
    <w:rsid w:val="005D1610"/>
    <w:rsid w:val="005D2F17"/>
    <w:rsid w:val="005D379E"/>
    <w:rsid w:val="005D3B7E"/>
    <w:rsid w:val="005D6130"/>
    <w:rsid w:val="005E078A"/>
    <w:rsid w:val="005E584D"/>
    <w:rsid w:val="005F0A82"/>
    <w:rsid w:val="005F75CB"/>
    <w:rsid w:val="00605A24"/>
    <w:rsid w:val="00607643"/>
    <w:rsid w:val="006249A6"/>
    <w:rsid w:val="00624AEF"/>
    <w:rsid w:val="00624AFA"/>
    <w:rsid w:val="006265C7"/>
    <w:rsid w:val="00630FFA"/>
    <w:rsid w:val="006314F9"/>
    <w:rsid w:val="00631CA4"/>
    <w:rsid w:val="0064050F"/>
    <w:rsid w:val="00643358"/>
    <w:rsid w:val="0064404F"/>
    <w:rsid w:val="0064429E"/>
    <w:rsid w:val="006538E9"/>
    <w:rsid w:val="0065446A"/>
    <w:rsid w:val="006557DF"/>
    <w:rsid w:val="00657925"/>
    <w:rsid w:val="00661D66"/>
    <w:rsid w:val="00662A73"/>
    <w:rsid w:val="00664C9E"/>
    <w:rsid w:val="00670875"/>
    <w:rsid w:val="00671575"/>
    <w:rsid w:val="00673259"/>
    <w:rsid w:val="00682E89"/>
    <w:rsid w:val="0068377A"/>
    <w:rsid w:val="00687424"/>
    <w:rsid w:val="006963DF"/>
    <w:rsid w:val="006A03E5"/>
    <w:rsid w:val="006B25C4"/>
    <w:rsid w:val="006C1E60"/>
    <w:rsid w:val="006C47B8"/>
    <w:rsid w:val="006D3FF1"/>
    <w:rsid w:val="006E0AA8"/>
    <w:rsid w:val="006E1688"/>
    <w:rsid w:val="006F01B0"/>
    <w:rsid w:val="006F1701"/>
    <w:rsid w:val="006F2053"/>
    <w:rsid w:val="006F2A2C"/>
    <w:rsid w:val="006F3690"/>
    <w:rsid w:val="00702662"/>
    <w:rsid w:val="007039E8"/>
    <w:rsid w:val="007050AE"/>
    <w:rsid w:val="00711595"/>
    <w:rsid w:val="0071289A"/>
    <w:rsid w:val="00714977"/>
    <w:rsid w:val="00715198"/>
    <w:rsid w:val="00716F9B"/>
    <w:rsid w:val="007230FC"/>
    <w:rsid w:val="0072411F"/>
    <w:rsid w:val="00724237"/>
    <w:rsid w:val="00725CBD"/>
    <w:rsid w:val="0072628E"/>
    <w:rsid w:val="007328DE"/>
    <w:rsid w:val="00737290"/>
    <w:rsid w:val="00743B6B"/>
    <w:rsid w:val="007443D8"/>
    <w:rsid w:val="007469F3"/>
    <w:rsid w:val="00746C75"/>
    <w:rsid w:val="00747A7A"/>
    <w:rsid w:val="00747ED0"/>
    <w:rsid w:val="007552C5"/>
    <w:rsid w:val="007572A0"/>
    <w:rsid w:val="00760B03"/>
    <w:rsid w:val="007615BB"/>
    <w:rsid w:val="007659D1"/>
    <w:rsid w:val="00766550"/>
    <w:rsid w:val="007676B9"/>
    <w:rsid w:val="00772CE7"/>
    <w:rsid w:val="00772F0F"/>
    <w:rsid w:val="00777201"/>
    <w:rsid w:val="00786775"/>
    <w:rsid w:val="00786D5F"/>
    <w:rsid w:val="00786D6E"/>
    <w:rsid w:val="00790386"/>
    <w:rsid w:val="00791A1A"/>
    <w:rsid w:val="0079307A"/>
    <w:rsid w:val="007A516A"/>
    <w:rsid w:val="007B0D24"/>
    <w:rsid w:val="007C0F83"/>
    <w:rsid w:val="007C16EF"/>
    <w:rsid w:val="007C1884"/>
    <w:rsid w:val="007C1B7A"/>
    <w:rsid w:val="007C429A"/>
    <w:rsid w:val="007C6176"/>
    <w:rsid w:val="007C6E55"/>
    <w:rsid w:val="007C6EF9"/>
    <w:rsid w:val="007D0E77"/>
    <w:rsid w:val="007D141D"/>
    <w:rsid w:val="007D35F3"/>
    <w:rsid w:val="007D5466"/>
    <w:rsid w:val="007D567C"/>
    <w:rsid w:val="007D5D8D"/>
    <w:rsid w:val="007E0F6A"/>
    <w:rsid w:val="007E2E70"/>
    <w:rsid w:val="007E5D09"/>
    <w:rsid w:val="007E63FC"/>
    <w:rsid w:val="008218B9"/>
    <w:rsid w:val="00822BCB"/>
    <w:rsid w:val="008233AE"/>
    <w:rsid w:val="00823FDE"/>
    <w:rsid w:val="00825C19"/>
    <w:rsid w:val="008266B4"/>
    <w:rsid w:val="008411CB"/>
    <w:rsid w:val="00843435"/>
    <w:rsid w:val="00844E70"/>
    <w:rsid w:val="008514A4"/>
    <w:rsid w:val="008540D0"/>
    <w:rsid w:val="00856957"/>
    <w:rsid w:val="00866D96"/>
    <w:rsid w:val="00871E82"/>
    <w:rsid w:val="008735A4"/>
    <w:rsid w:val="008767DF"/>
    <w:rsid w:val="008853C6"/>
    <w:rsid w:val="0088565F"/>
    <w:rsid w:val="00885865"/>
    <w:rsid w:val="00890D6B"/>
    <w:rsid w:val="008940E4"/>
    <w:rsid w:val="0089598E"/>
    <w:rsid w:val="00896261"/>
    <w:rsid w:val="008A346F"/>
    <w:rsid w:val="008A399C"/>
    <w:rsid w:val="008A705E"/>
    <w:rsid w:val="008A74EA"/>
    <w:rsid w:val="008A7930"/>
    <w:rsid w:val="008B0848"/>
    <w:rsid w:val="008C0998"/>
    <w:rsid w:val="008C0EB6"/>
    <w:rsid w:val="008D333F"/>
    <w:rsid w:val="008E238E"/>
    <w:rsid w:val="008E3DF3"/>
    <w:rsid w:val="008F61AF"/>
    <w:rsid w:val="00902358"/>
    <w:rsid w:val="009031AF"/>
    <w:rsid w:val="00905AB4"/>
    <w:rsid w:val="00906212"/>
    <w:rsid w:val="00907913"/>
    <w:rsid w:val="009128B1"/>
    <w:rsid w:val="009157EF"/>
    <w:rsid w:val="00922095"/>
    <w:rsid w:val="00923E18"/>
    <w:rsid w:val="0093013E"/>
    <w:rsid w:val="00932B7C"/>
    <w:rsid w:val="00935A4B"/>
    <w:rsid w:val="00953D37"/>
    <w:rsid w:val="009605E1"/>
    <w:rsid w:val="0096329A"/>
    <w:rsid w:val="00972D52"/>
    <w:rsid w:val="009826C6"/>
    <w:rsid w:val="009827EC"/>
    <w:rsid w:val="009837EC"/>
    <w:rsid w:val="00983FD1"/>
    <w:rsid w:val="00987064"/>
    <w:rsid w:val="00992BED"/>
    <w:rsid w:val="009976EC"/>
    <w:rsid w:val="009A5D76"/>
    <w:rsid w:val="009A6223"/>
    <w:rsid w:val="009A6487"/>
    <w:rsid w:val="009A7D5A"/>
    <w:rsid w:val="009B2518"/>
    <w:rsid w:val="009B397E"/>
    <w:rsid w:val="009B5947"/>
    <w:rsid w:val="009C0C30"/>
    <w:rsid w:val="009C1387"/>
    <w:rsid w:val="009C201E"/>
    <w:rsid w:val="009C46B2"/>
    <w:rsid w:val="009C519F"/>
    <w:rsid w:val="009C7B1A"/>
    <w:rsid w:val="009D0C6E"/>
    <w:rsid w:val="009D1213"/>
    <w:rsid w:val="009D31E8"/>
    <w:rsid w:val="009D417B"/>
    <w:rsid w:val="009E3AAD"/>
    <w:rsid w:val="009E621D"/>
    <w:rsid w:val="00A00902"/>
    <w:rsid w:val="00A01379"/>
    <w:rsid w:val="00A016C3"/>
    <w:rsid w:val="00A02699"/>
    <w:rsid w:val="00A04507"/>
    <w:rsid w:val="00A11A7A"/>
    <w:rsid w:val="00A15B65"/>
    <w:rsid w:val="00A2388C"/>
    <w:rsid w:val="00A2417E"/>
    <w:rsid w:val="00A25E80"/>
    <w:rsid w:val="00A31336"/>
    <w:rsid w:val="00A33883"/>
    <w:rsid w:val="00A35016"/>
    <w:rsid w:val="00A35C33"/>
    <w:rsid w:val="00A40620"/>
    <w:rsid w:val="00A417DE"/>
    <w:rsid w:val="00A44778"/>
    <w:rsid w:val="00A457D8"/>
    <w:rsid w:val="00A512E0"/>
    <w:rsid w:val="00A5215B"/>
    <w:rsid w:val="00A55925"/>
    <w:rsid w:val="00A6537E"/>
    <w:rsid w:val="00A655E8"/>
    <w:rsid w:val="00A7233C"/>
    <w:rsid w:val="00A74BF4"/>
    <w:rsid w:val="00A755B6"/>
    <w:rsid w:val="00A765C4"/>
    <w:rsid w:val="00A80C96"/>
    <w:rsid w:val="00A82529"/>
    <w:rsid w:val="00A825BE"/>
    <w:rsid w:val="00A940A3"/>
    <w:rsid w:val="00A951C9"/>
    <w:rsid w:val="00A9520F"/>
    <w:rsid w:val="00A97964"/>
    <w:rsid w:val="00AA2B49"/>
    <w:rsid w:val="00AA2D78"/>
    <w:rsid w:val="00AA2F78"/>
    <w:rsid w:val="00AA330B"/>
    <w:rsid w:val="00AA33CB"/>
    <w:rsid w:val="00AA423D"/>
    <w:rsid w:val="00AA44D0"/>
    <w:rsid w:val="00AA59F3"/>
    <w:rsid w:val="00AA78C8"/>
    <w:rsid w:val="00AB324B"/>
    <w:rsid w:val="00AB4886"/>
    <w:rsid w:val="00AB5E7C"/>
    <w:rsid w:val="00AB69E0"/>
    <w:rsid w:val="00AC127A"/>
    <w:rsid w:val="00AC14B2"/>
    <w:rsid w:val="00AC3225"/>
    <w:rsid w:val="00AC6C22"/>
    <w:rsid w:val="00AD0E9A"/>
    <w:rsid w:val="00AD2154"/>
    <w:rsid w:val="00AD3DFF"/>
    <w:rsid w:val="00AD6ACE"/>
    <w:rsid w:val="00AD79EC"/>
    <w:rsid w:val="00AE4016"/>
    <w:rsid w:val="00AF0861"/>
    <w:rsid w:val="00AF25B6"/>
    <w:rsid w:val="00AF7C45"/>
    <w:rsid w:val="00B118F5"/>
    <w:rsid w:val="00B11DB6"/>
    <w:rsid w:val="00B13964"/>
    <w:rsid w:val="00B20DB5"/>
    <w:rsid w:val="00B22EA0"/>
    <w:rsid w:val="00B30FBF"/>
    <w:rsid w:val="00B33C20"/>
    <w:rsid w:val="00B3781B"/>
    <w:rsid w:val="00B40E87"/>
    <w:rsid w:val="00B43EB8"/>
    <w:rsid w:val="00B44E9E"/>
    <w:rsid w:val="00B529D9"/>
    <w:rsid w:val="00B67328"/>
    <w:rsid w:val="00B70429"/>
    <w:rsid w:val="00B70B9D"/>
    <w:rsid w:val="00B81E83"/>
    <w:rsid w:val="00B83853"/>
    <w:rsid w:val="00B911FE"/>
    <w:rsid w:val="00B92C5C"/>
    <w:rsid w:val="00B9453A"/>
    <w:rsid w:val="00B96A8C"/>
    <w:rsid w:val="00BA3352"/>
    <w:rsid w:val="00BA4DAD"/>
    <w:rsid w:val="00BB5D94"/>
    <w:rsid w:val="00BB6A52"/>
    <w:rsid w:val="00BB7165"/>
    <w:rsid w:val="00BC1F8B"/>
    <w:rsid w:val="00BC46DF"/>
    <w:rsid w:val="00BD0583"/>
    <w:rsid w:val="00BD160B"/>
    <w:rsid w:val="00BD1925"/>
    <w:rsid w:val="00BD3A7C"/>
    <w:rsid w:val="00BD4EF8"/>
    <w:rsid w:val="00BD5A07"/>
    <w:rsid w:val="00BE0083"/>
    <w:rsid w:val="00BE3382"/>
    <w:rsid w:val="00BF0650"/>
    <w:rsid w:val="00BF0B05"/>
    <w:rsid w:val="00C0337B"/>
    <w:rsid w:val="00C14A4E"/>
    <w:rsid w:val="00C24702"/>
    <w:rsid w:val="00C27B58"/>
    <w:rsid w:val="00C31E68"/>
    <w:rsid w:val="00C3295B"/>
    <w:rsid w:val="00C37670"/>
    <w:rsid w:val="00C4247D"/>
    <w:rsid w:val="00C452A3"/>
    <w:rsid w:val="00C46A47"/>
    <w:rsid w:val="00C51055"/>
    <w:rsid w:val="00C523B9"/>
    <w:rsid w:val="00C55EF2"/>
    <w:rsid w:val="00C56286"/>
    <w:rsid w:val="00C5679A"/>
    <w:rsid w:val="00C618E5"/>
    <w:rsid w:val="00C61C57"/>
    <w:rsid w:val="00C65F43"/>
    <w:rsid w:val="00C701AE"/>
    <w:rsid w:val="00C71F49"/>
    <w:rsid w:val="00C819A6"/>
    <w:rsid w:val="00C82D71"/>
    <w:rsid w:val="00C94A2B"/>
    <w:rsid w:val="00CA0ED5"/>
    <w:rsid w:val="00CA3097"/>
    <w:rsid w:val="00CA3502"/>
    <w:rsid w:val="00CB1EC8"/>
    <w:rsid w:val="00CB3CD5"/>
    <w:rsid w:val="00CC121D"/>
    <w:rsid w:val="00CC4AF3"/>
    <w:rsid w:val="00CC5207"/>
    <w:rsid w:val="00CC6BBA"/>
    <w:rsid w:val="00CC79B3"/>
    <w:rsid w:val="00CD11A0"/>
    <w:rsid w:val="00CD1E94"/>
    <w:rsid w:val="00CD2BCB"/>
    <w:rsid w:val="00CD631B"/>
    <w:rsid w:val="00CD6EF3"/>
    <w:rsid w:val="00CE5FA5"/>
    <w:rsid w:val="00CE5FBF"/>
    <w:rsid w:val="00CE770C"/>
    <w:rsid w:val="00CF156B"/>
    <w:rsid w:val="00CF22A4"/>
    <w:rsid w:val="00CF2C3D"/>
    <w:rsid w:val="00CF3E41"/>
    <w:rsid w:val="00CF6908"/>
    <w:rsid w:val="00D006A9"/>
    <w:rsid w:val="00D022DD"/>
    <w:rsid w:val="00D0343C"/>
    <w:rsid w:val="00D04179"/>
    <w:rsid w:val="00D053AF"/>
    <w:rsid w:val="00D06CD3"/>
    <w:rsid w:val="00D14E10"/>
    <w:rsid w:val="00D17516"/>
    <w:rsid w:val="00D26255"/>
    <w:rsid w:val="00D30143"/>
    <w:rsid w:val="00D32C4C"/>
    <w:rsid w:val="00D37B73"/>
    <w:rsid w:val="00D37C8F"/>
    <w:rsid w:val="00D45C4D"/>
    <w:rsid w:val="00D5536E"/>
    <w:rsid w:val="00D64981"/>
    <w:rsid w:val="00D66F79"/>
    <w:rsid w:val="00D701DA"/>
    <w:rsid w:val="00D7039E"/>
    <w:rsid w:val="00D70FE5"/>
    <w:rsid w:val="00D7224C"/>
    <w:rsid w:val="00D8260A"/>
    <w:rsid w:val="00D84570"/>
    <w:rsid w:val="00D93ABB"/>
    <w:rsid w:val="00D96097"/>
    <w:rsid w:val="00D97438"/>
    <w:rsid w:val="00D9752A"/>
    <w:rsid w:val="00DA01A4"/>
    <w:rsid w:val="00DA1D10"/>
    <w:rsid w:val="00DA1DFE"/>
    <w:rsid w:val="00DA5D13"/>
    <w:rsid w:val="00DA7518"/>
    <w:rsid w:val="00DC394D"/>
    <w:rsid w:val="00DD30D2"/>
    <w:rsid w:val="00DD5E1A"/>
    <w:rsid w:val="00DE35E6"/>
    <w:rsid w:val="00DE382A"/>
    <w:rsid w:val="00DE4ABC"/>
    <w:rsid w:val="00DE4C82"/>
    <w:rsid w:val="00DE7E07"/>
    <w:rsid w:val="00DF5796"/>
    <w:rsid w:val="00DF5DC5"/>
    <w:rsid w:val="00DF6C64"/>
    <w:rsid w:val="00E073CB"/>
    <w:rsid w:val="00E118D8"/>
    <w:rsid w:val="00E11CE2"/>
    <w:rsid w:val="00E1360E"/>
    <w:rsid w:val="00E142B6"/>
    <w:rsid w:val="00E17B77"/>
    <w:rsid w:val="00E207DB"/>
    <w:rsid w:val="00E20DC6"/>
    <w:rsid w:val="00E25D06"/>
    <w:rsid w:val="00E3003B"/>
    <w:rsid w:val="00E35678"/>
    <w:rsid w:val="00E40221"/>
    <w:rsid w:val="00E40415"/>
    <w:rsid w:val="00E44E9E"/>
    <w:rsid w:val="00E45149"/>
    <w:rsid w:val="00E45BD9"/>
    <w:rsid w:val="00E52A62"/>
    <w:rsid w:val="00E5416F"/>
    <w:rsid w:val="00E55091"/>
    <w:rsid w:val="00E60584"/>
    <w:rsid w:val="00E64E04"/>
    <w:rsid w:val="00E65A6C"/>
    <w:rsid w:val="00E67E33"/>
    <w:rsid w:val="00E70675"/>
    <w:rsid w:val="00E71260"/>
    <w:rsid w:val="00E72BD7"/>
    <w:rsid w:val="00E8017F"/>
    <w:rsid w:val="00E8160A"/>
    <w:rsid w:val="00E82FF7"/>
    <w:rsid w:val="00E86EBE"/>
    <w:rsid w:val="00E9480C"/>
    <w:rsid w:val="00E94981"/>
    <w:rsid w:val="00EA4631"/>
    <w:rsid w:val="00EA599C"/>
    <w:rsid w:val="00EB0620"/>
    <w:rsid w:val="00EB15C7"/>
    <w:rsid w:val="00EB2A27"/>
    <w:rsid w:val="00EB57BA"/>
    <w:rsid w:val="00EC108E"/>
    <w:rsid w:val="00EC1AF6"/>
    <w:rsid w:val="00EC37CF"/>
    <w:rsid w:val="00EC4BE3"/>
    <w:rsid w:val="00ED0909"/>
    <w:rsid w:val="00ED3E50"/>
    <w:rsid w:val="00ED499B"/>
    <w:rsid w:val="00ED7987"/>
    <w:rsid w:val="00EF240E"/>
    <w:rsid w:val="00EF3283"/>
    <w:rsid w:val="00EF6D02"/>
    <w:rsid w:val="00F00058"/>
    <w:rsid w:val="00F00088"/>
    <w:rsid w:val="00F00707"/>
    <w:rsid w:val="00F01BC4"/>
    <w:rsid w:val="00F02CDC"/>
    <w:rsid w:val="00F041FC"/>
    <w:rsid w:val="00F063F3"/>
    <w:rsid w:val="00F11570"/>
    <w:rsid w:val="00F160A1"/>
    <w:rsid w:val="00F20A47"/>
    <w:rsid w:val="00F24997"/>
    <w:rsid w:val="00F350CC"/>
    <w:rsid w:val="00F35BA1"/>
    <w:rsid w:val="00F376B6"/>
    <w:rsid w:val="00F40EC6"/>
    <w:rsid w:val="00F430FA"/>
    <w:rsid w:val="00F433E4"/>
    <w:rsid w:val="00F47E06"/>
    <w:rsid w:val="00F52DB1"/>
    <w:rsid w:val="00F5483F"/>
    <w:rsid w:val="00F644D7"/>
    <w:rsid w:val="00F646D4"/>
    <w:rsid w:val="00F7635E"/>
    <w:rsid w:val="00F8505A"/>
    <w:rsid w:val="00F86220"/>
    <w:rsid w:val="00F918AE"/>
    <w:rsid w:val="00F93205"/>
    <w:rsid w:val="00F95F32"/>
    <w:rsid w:val="00F96E18"/>
    <w:rsid w:val="00FA43C6"/>
    <w:rsid w:val="00FA5CB2"/>
    <w:rsid w:val="00FA60B9"/>
    <w:rsid w:val="00FA67D6"/>
    <w:rsid w:val="00FB5834"/>
    <w:rsid w:val="00FB6862"/>
    <w:rsid w:val="00FC2C6B"/>
    <w:rsid w:val="00FC2D7D"/>
    <w:rsid w:val="00FC64E7"/>
    <w:rsid w:val="00FD7AEF"/>
    <w:rsid w:val="00FF3794"/>
    <w:rsid w:val="00FF48DD"/>
    <w:rsid w:val="00FF77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532865"/>
  <w15:docId w15:val="{DC858835-E68C-4E92-9789-A173F988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Style3">
    <w:name w:val="Style 3"/>
    <w:basedOn w:val="Normal"/>
    <w:link w:val="Style3Char"/>
    <w:autoRedefine/>
    <w:qFormat/>
    <w:rsid w:val="00AD79EC"/>
    <w:pPr>
      <w:widowControl w:val="0"/>
      <w:bidi/>
      <w:spacing w:before="240" w:after="240"/>
      <w:ind w:left="720" w:hanging="720"/>
    </w:pPr>
    <w:rPr>
      <w:bCs/>
      <w:sz w:val="26"/>
      <w:szCs w:val="26"/>
      <w:lang w:bidi="ar-SA"/>
    </w:rPr>
  </w:style>
  <w:style w:type="character" w:customStyle="1" w:styleId="Style3Char">
    <w:name w:val="Style 3 Char"/>
    <w:basedOn w:val="DefaultParagraphFont"/>
    <w:link w:val="Style3"/>
    <w:rsid w:val="00AD79EC"/>
    <w:rPr>
      <w:bCs/>
      <w:sz w:val="26"/>
      <w:szCs w:val="26"/>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05D27"/>
    <w:pPr>
      <w:spacing w:after="160" w:line="240" w:lineRule="exact"/>
    </w:pPr>
    <w:rPr>
      <w:sz w:val="20"/>
      <w:vertAlign w:val="superscript"/>
      <w:lang w:val="en-US" w:bidi="ar-SA"/>
    </w:rPr>
  </w:style>
  <w:style w:type="paragraph" w:styleId="ListParagraph">
    <w:name w:val="List Paragraph"/>
    <w:basedOn w:val="Normal"/>
    <w:uiPriority w:val="34"/>
    <w:qFormat/>
    <w:rsid w:val="00BE3382"/>
    <w:pPr>
      <w:ind w:left="720"/>
      <w:contextualSpacing/>
    </w:pPr>
    <w:rPr>
      <w:sz w:val="22"/>
      <w:szCs w:val="22"/>
      <w:lang w:val="en-CA" w:bidi="ar-SA"/>
    </w:rPr>
  </w:style>
  <w:style w:type="character" w:customStyle="1" w:styleId="HeaderChar">
    <w:name w:val="Header Char"/>
    <w:basedOn w:val="DefaultParagraphFont"/>
    <w:link w:val="Header"/>
    <w:uiPriority w:val="99"/>
    <w:rsid w:val="00896261"/>
    <w:rPr>
      <w:sz w:val="24"/>
      <w:lang w:val="en-GB" w:bidi="ar-DZ"/>
    </w:rPr>
  </w:style>
  <w:style w:type="paragraph" w:customStyle="1" w:styleId="xmsonormal">
    <w:name w:val="xmsonormal"/>
    <w:basedOn w:val="Normal"/>
    <w:rsid w:val="00790386"/>
    <w:pPr>
      <w:spacing w:before="100" w:beforeAutospacing="1" w:after="100" w:afterAutospacing="1"/>
      <w:jc w:val="left"/>
    </w:pPr>
    <w:rPr>
      <w:rFonts w:ascii="Calibri" w:eastAsiaTheme="minorHAnsi" w:hAnsi="Calibri" w:cs="Calibri"/>
      <w:sz w:val="22"/>
      <w:szCs w:val="22"/>
      <w:lang w:val="en-CA" w:eastAsia="en-CA" w:bidi="ar-SA"/>
    </w:rPr>
  </w:style>
  <w:style w:type="table" w:customStyle="1" w:styleId="TableGrid10">
    <w:name w:val="Table Grid1"/>
    <w:basedOn w:val="TableNormal"/>
    <w:next w:val="TableGrid"/>
    <w:uiPriority w:val="39"/>
    <w:rsid w:val="00790386"/>
    <w:rPr>
      <w:rFonts w:ascii="Calibri" w:eastAsia="Calibri" w:hAnsi="Calibr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1833408">
      <w:bodyDiv w:val="1"/>
      <w:marLeft w:val="0"/>
      <w:marRight w:val="0"/>
      <w:marTop w:val="0"/>
      <w:marBottom w:val="0"/>
      <w:divBdr>
        <w:top w:val="none" w:sz="0" w:space="0" w:color="auto"/>
        <w:left w:val="none" w:sz="0" w:space="0" w:color="auto"/>
        <w:bottom w:val="none" w:sz="0" w:space="0" w:color="auto"/>
        <w:right w:val="none" w:sz="0" w:space="0" w:color="auto"/>
      </w:divBdr>
    </w:div>
    <w:div w:id="1003630104">
      <w:bodyDiv w:val="1"/>
      <w:marLeft w:val="0"/>
      <w:marRight w:val="0"/>
      <w:marTop w:val="0"/>
      <w:marBottom w:val="0"/>
      <w:divBdr>
        <w:top w:val="none" w:sz="0" w:space="0" w:color="auto"/>
        <w:left w:val="none" w:sz="0" w:space="0" w:color="auto"/>
        <w:bottom w:val="none" w:sz="0" w:space="0" w:color="auto"/>
        <w:right w:val="none" w:sz="0" w:space="0" w:color="auto"/>
      </w:divBdr>
    </w:div>
    <w:div w:id="1071467237">
      <w:bodyDiv w:val="1"/>
      <w:marLeft w:val="0"/>
      <w:marRight w:val="0"/>
      <w:marTop w:val="0"/>
      <w:marBottom w:val="0"/>
      <w:divBdr>
        <w:top w:val="none" w:sz="0" w:space="0" w:color="auto"/>
        <w:left w:val="none" w:sz="0" w:space="0" w:color="auto"/>
        <w:bottom w:val="none" w:sz="0" w:space="0" w:color="auto"/>
        <w:right w:val="none" w:sz="0" w:space="0" w:color="auto"/>
      </w:divBdr>
    </w:div>
    <w:div w:id="15058269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003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9" Type="http://schemas.openxmlformats.org/officeDocument/2006/relationships/header" Target="header15.xml"/><Relationship Id="rId21" Type="http://schemas.openxmlformats.org/officeDocument/2006/relationships/footer" Target="footer4.xml"/><Relationship Id="rId34" Type="http://schemas.openxmlformats.org/officeDocument/2006/relationships/header" Target="header12.xml"/><Relationship Id="rId42" Type="http://schemas.openxmlformats.org/officeDocument/2006/relationships/footer" Target="foot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footer" Target="footer12.xml"/><Relationship Id="rId40"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header" Target="head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F9D57D30C24A4D8E0AA0E6C6AC24DF" ma:contentTypeVersion="5" ma:contentTypeDescription="Create a new document." ma:contentTypeScope="" ma:versionID="bff3c3f91163f1f3268dc8944ff52c3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6134D95D-A59E-49C4-B559-65895C33C5CC}"/>
</file>

<file path=customXml/itemProps4.xml><?xml version="1.0" encoding="utf-8"?>
<ds:datastoreItem xmlns:ds="http://schemas.openxmlformats.org/officeDocument/2006/customXml" ds:itemID="{85854D5A-8EF9-47CE-8386-B436AEADBB31}"/>
</file>

<file path=docProps/app.xml><?xml version="1.0" encoding="utf-8"?>
<Properties xmlns="http://schemas.openxmlformats.org/officeDocument/2006/extended-properties" xmlns:vt="http://schemas.openxmlformats.org/officeDocument/2006/docPropsVTypes">
  <Template>A92-template</Template>
  <TotalTime>302</TotalTime>
  <Pages>25</Pages>
  <Words>7322</Words>
  <Characters>41742</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مشروع المبادئ التوجيهية لتمويل التخفيض التدريجي للمواد الهيدروفلوروكربونية في بلدان المادة 5</vt:lpstr>
    </vt:vector>
  </TitlesOfParts>
  <Company>UNMFS</Company>
  <LinksUpToDate>false</LinksUpToDate>
  <CharactersWithSpaces>48967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مشروع المبادئ التوجيهية لتمويل التخفيض التدريجي للمواد الهيدروفلوروكربونية  في بلدان المادة 5، بما في ذلك الأخذ بعين الاعتبار تفعيل الفقرة 24  من المقرر 28/2 لاجتماع الأطراف</dc:title>
  <dc:creator>Yas</dc:creator>
  <cp:lastModifiedBy>Angela Xue He Yan</cp:lastModifiedBy>
  <cp:revision>216</cp:revision>
  <cp:lastPrinted>2024-04-29T17:54:00Z</cp:lastPrinted>
  <dcterms:created xsi:type="dcterms:W3CDTF">2024-04-28T04:21:00Z</dcterms:created>
  <dcterms:modified xsi:type="dcterms:W3CDTF">2024-04-29T17:54:00Z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UNEP/OzL.Pro/ExCom/94/60</vt:lpwstr>
  </property>
  <property fmtid="{D5CDD505-2E9C-101B-9397-08002B2CF9AE}" pid="3" name="Revision date">
    <vt:lpwstr>4/27/2023</vt:lpwstr>
  </property>
  <property fmtid="{D5CDD505-2E9C-101B-9397-08002B2CF9AE}" pid="4" name="ContentTypeId">
    <vt:lpwstr>0x0101003CF9D57D30C24A4D8E0AA0E6C6AC24DF</vt:lpwstr>
  </property>
  <property fmtid="{D5CDD505-2E9C-101B-9397-08002B2CF9AE}" pid="5" name="Order">
    <vt:r8>147400</vt:r8>
  </property>
  <property fmtid="{D5CDD505-2E9C-101B-9397-08002B2CF9AE}" pid="6" name="GrammarlyDocumentId">
    <vt:lpwstr>11a9fc685dec489f73f114257aaea846349a0bd1f01f1102ba474a86a7ee636d</vt:lpwstr>
  </property>
  <property fmtid="{D5CDD505-2E9C-101B-9397-08002B2CF9AE}" pid="7" name="MediaServiceImageTags">
    <vt:lpwstr/>
  </property>
  <property fmtid="{D5CDD505-2E9C-101B-9397-08002B2CF9AE}" pid="8" name="SharedWithUsers">
    <vt:lpwstr/>
  </property>
  <property fmtid="{D5CDD505-2E9C-101B-9397-08002B2CF9AE}" pid="9" name="lcf76f155ced4ddcb4097134ff3c332f">
    <vt:lpwstr/>
  </property>
</Properties>
</file>