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B55C3" w14:paraId="33B4C687" w14:textId="77777777">
        <w:trPr>
          <w:trHeight w:val="720"/>
        </w:trPr>
        <w:tc>
          <w:tcPr>
            <w:tcW w:w="6494" w:type="dxa"/>
            <w:gridSpan w:val="2"/>
            <w:tcBorders>
              <w:bottom w:val="single" w:sz="18" w:space="0" w:color="auto"/>
            </w:tcBorders>
          </w:tcPr>
          <w:p w14:paraId="3758DA72" w14:textId="77777777" w:rsidR="0087455A" w:rsidRPr="000B55C3" w:rsidRDefault="0024162E">
            <w:pPr>
              <w:rPr>
                <w:rFonts w:ascii="Univers" w:hAnsi="Univers"/>
                <w:b/>
                <w:sz w:val="28"/>
                <w:szCs w:val="28"/>
                <w:lang w:val="es-ES"/>
              </w:rPr>
            </w:pPr>
            <w:r w:rsidRPr="000B55C3">
              <w:rPr>
                <w:rFonts w:ascii="Univers" w:hAnsi="Univers"/>
                <w:b/>
                <w:sz w:val="28"/>
                <w:szCs w:val="28"/>
                <w:lang w:val="es-ES"/>
              </w:rPr>
              <w:t>NACIONES</w:t>
            </w:r>
          </w:p>
          <w:p w14:paraId="66C115DD" w14:textId="77777777" w:rsidR="0087455A" w:rsidRPr="000B55C3" w:rsidRDefault="0024162E">
            <w:pPr>
              <w:rPr>
                <w:rFonts w:ascii="Univers" w:hAnsi="Univers"/>
                <w:b/>
                <w:sz w:val="28"/>
                <w:szCs w:val="28"/>
                <w:lang w:val="es-ES"/>
              </w:rPr>
            </w:pPr>
            <w:r w:rsidRPr="000B55C3">
              <w:rPr>
                <w:rFonts w:ascii="Univers" w:hAnsi="Univers"/>
                <w:b/>
                <w:sz w:val="28"/>
                <w:szCs w:val="28"/>
                <w:lang w:val="es-ES"/>
              </w:rPr>
              <w:t>UNIDAS</w:t>
            </w:r>
          </w:p>
        </w:tc>
        <w:tc>
          <w:tcPr>
            <w:tcW w:w="4590" w:type="dxa"/>
            <w:tcBorders>
              <w:bottom w:val="single" w:sz="18" w:space="0" w:color="auto"/>
            </w:tcBorders>
          </w:tcPr>
          <w:p w14:paraId="18709FF2" w14:textId="77777777" w:rsidR="0087455A" w:rsidRPr="000B55C3" w:rsidRDefault="0024162E">
            <w:pPr>
              <w:jc w:val="right"/>
              <w:rPr>
                <w:rFonts w:asciiTheme="minorBidi" w:hAnsiTheme="minorBidi" w:cstheme="minorBidi"/>
                <w:sz w:val="52"/>
                <w:szCs w:val="52"/>
                <w:lang w:val="es-ES"/>
              </w:rPr>
            </w:pPr>
            <w:r w:rsidRPr="000B55C3">
              <w:rPr>
                <w:rFonts w:asciiTheme="minorBidi" w:hAnsiTheme="minorBidi" w:cstheme="minorBidi"/>
                <w:b/>
                <w:sz w:val="72"/>
                <w:lang w:val="es-ES"/>
              </w:rPr>
              <w:t>EP</w:t>
            </w:r>
          </w:p>
        </w:tc>
      </w:tr>
      <w:tr w:rsidR="0087455A" w:rsidRPr="006324A3" w14:paraId="4666E6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310B0D" w14:textId="695B9136" w:rsidR="0087455A" w:rsidRPr="000B55C3" w:rsidRDefault="007B6F47">
            <w:pPr>
              <w:spacing w:before="120"/>
              <w:rPr>
                <w:lang w:val="es-ES"/>
              </w:rPr>
            </w:pPr>
            <w:r w:rsidRPr="000B55C3">
              <w:rPr>
                <w:noProof/>
                <w:lang w:val="es-ES" w:eastAsia="en-CA"/>
              </w:rPr>
              <w:drawing>
                <wp:anchor distT="0" distB="0" distL="114300" distR="114300" simplePos="0" relativeHeight="251660288" behindDoc="0" locked="0" layoutInCell="1" allowOverlap="1" wp14:anchorId="119570C4" wp14:editId="3D1C0137">
                  <wp:simplePos x="0" y="0"/>
                  <wp:positionH relativeFrom="column">
                    <wp:posOffset>87630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0B55C3">
              <w:rPr>
                <w:noProof/>
                <w:lang w:val="es-ES" w:eastAsia="en-CA"/>
              </w:rPr>
              <w:drawing>
                <wp:anchor distT="0" distB="0" distL="114300" distR="114300" simplePos="0" relativeHeight="251661312" behindDoc="1" locked="0" layoutInCell="0" allowOverlap="1" wp14:anchorId="6C0908E5" wp14:editId="1BB0AC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BE47740" w14:textId="77777777" w:rsidR="006324A3" w:rsidRDefault="006324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109C066" w14:textId="2B67102E" w:rsidR="0087455A" w:rsidRPr="000B55C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55C3">
              <w:rPr>
                <w:rFonts w:ascii="Univers" w:hAnsi="Univers"/>
                <w:b/>
                <w:sz w:val="32"/>
                <w:lang w:val="es-ES"/>
              </w:rPr>
              <w:t>Programa de las</w:t>
            </w:r>
          </w:p>
          <w:p w14:paraId="1E27001E" w14:textId="77777777" w:rsidR="0087455A" w:rsidRPr="000B55C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55C3">
              <w:rPr>
                <w:rFonts w:ascii="Univers" w:hAnsi="Univers"/>
                <w:b/>
                <w:sz w:val="32"/>
                <w:lang w:val="es-ES"/>
              </w:rPr>
              <w:t>Naciones Unidas</w:t>
            </w:r>
          </w:p>
          <w:p w14:paraId="593C4A80" w14:textId="67F97DCA" w:rsidR="0087455A" w:rsidRPr="000B55C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55C3">
              <w:rPr>
                <w:rFonts w:ascii="Univers" w:hAnsi="Univers"/>
                <w:b/>
                <w:sz w:val="32"/>
                <w:lang w:val="es-ES"/>
              </w:rPr>
              <w:t>para el Medio Ambiente</w:t>
            </w:r>
          </w:p>
          <w:p w14:paraId="7902F4E7" w14:textId="77777777" w:rsidR="0087455A" w:rsidRPr="000B55C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17A2B0C" w14:textId="77777777" w:rsidR="0087455A" w:rsidRPr="000B55C3" w:rsidRDefault="0087455A">
            <w:pPr>
              <w:spacing w:before="720"/>
              <w:ind w:left="158"/>
              <w:rPr>
                <w:lang w:val="es-ES"/>
              </w:rPr>
            </w:pPr>
          </w:p>
        </w:tc>
        <w:tc>
          <w:tcPr>
            <w:tcW w:w="4590" w:type="dxa"/>
            <w:tcBorders>
              <w:top w:val="nil"/>
              <w:left w:val="nil"/>
              <w:bottom w:val="single" w:sz="36" w:space="0" w:color="auto"/>
              <w:right w:val="nil"/>
            </w:tcBorders>
          </w:tcPr>
          <w:p w14:paraId="2E2EEE96" w14:textId="77777777" w:rsidR="006324A3" w:rsidRDefault="006324A3">
            <w:pPr>
              <w:rPr>
                <w:lang w:val="es-ES"/>
              </w:rPr>
            </w:pPr>
          </w:p>
          <w:p w14:paraId="050FD3C4" w14:textId="76BF911D" w:rsidR="0087455A" w:rsidRPr="000B55C3" w:rsidRDefault="0024162E">
            <w:pPr>
              <w:rPr>
                <w:lang w:val="es-ES"/>
              </w:rPr>
            </w:pPr>
            <w:proofErr w:type="spellStart"/>
            <w:r w:rsidRPr="000B55C3">
              <w:rPr>
                <w:lang w:val="es-ES"/>
              </w:rPr>
              <w:t>Distr</w:t>
            </w:r>
            <w:proofErr w:type="spellEnd"/>
            <w:r w:rsidRPr="000B55C3">
              <w:rPr>
                <w:lang w:val="es-ES"/>
              </w:rPr>
              <w:t>.</w:t>
            </w:r>
          </w:p>
          <w:p w14:paraId="4B3BB51C" w14:textId="77777777" w:rsidR="0087455A" w:rsidRPr="000B55C3" w:rsidRDefault="0024162E">
            <w:pPr>
              <w:rPr>
                <w:lang w:val="es-ES"/>
              </w:rPr>
            </w:pPr>
            <w:r w:rsidRPr="000B55C3">
              <w:rPr>
                <w:lang w:val="es-ES"/>
              </w:rPr>
              <w:t>GENERAL</w:t>
            </w:r>
          </w:p>
          <w:p w14:paraId="4C9FC1C5" w14:textId="77777777" w:rsidR="0087455A" w:rsidRPr="000B55C3" w:rsidRDefault="0087455A">
            <w:pPr>
              <w:rPr>
                <w:lang w:val="es-ES"/>
              </w:rPr>
            </w:pPr>
          </w:p>
          <w:p w14:paraId="27D9912A" w14:textId="79414987" w:rsidR="0087455A" w:rsidRPr="006324A3" w:rsidRDefault="0024162E">
            <w:pPr>
              <w:rPr>
                <w:lang w:val="en-CA"/>
              </w:rPr>
            </w:pPr>
            <w:r w:rsidRPr="000B55C3">
              <w:rPr>
                <w:lang w:val="es-ES"/>
              </w:rPr>
              <w:fldChar w:fldCharType="begin"/>
            </w:r>
            <w:r w:rsidRPr="006324A3">
              <w:rPr>
                <w:lang w:val="en-CA"/>
              </w:rPr>
              <w:instrText xml:space="preserve"> DOCPROPERTY "Document number"  \* MERGEFORMAT </w:instrText>
            </w:r>
            <w:r w:rsidRPr="000B55C3">
              <w:rPr>
                <w:lang w:val="es-ES"/>
              </w:rPr>
              <w:fldChar w:fldCharType="separate"/>
            </w:r>
            <w:r w:rsidR="007B6F47" w:rsidRPr="006324A3">
              <w:rPr>
                <w:lang w:val="en-CA"/>
              </w:rPr>
              <w:t>UNEP/</w:t>
            </w:r>
            <w:proofErr w:type="spellStart"/>
            <w:r w:rsidR="007B6F47" w:rsidRPr="006324A3">
              <w:rPr>
                <w:lang w:val="en-CA"/>
              </w:rPr>
              <w:t>OzL.Pro</w:t>
            </w:r>
            <w:proofErr w:type="spellEnd"/>
            <w:r w:rsidR="007B6F47" w:rsidRPr="006324A3">
              <w:rPr>
                <w:lang w:val="en-CA"/>
              </w:rPr>
              <w:t>/ExCom/89/10/Add.1</w:t>
            </w:r>
            <w:r w:rsidRPr="000B55C3">
              <w:rPr>
                <w:lang w:val="es-ES"/>
              </w:rPr>
              <w:fldChar w:fldCharType="end"/>
            </w:r>
          </w:p>
          <w:p w14:paraId="60A2AFA1" w14:textId="3627D2AE" w:rsidR="002959B4" w:rsidRPr="000B55C3" w:rsidRDefault="002959B4" w:rsidP="002959B4">
            <w:pPr>
              <w:rPr>
                <w:lang w:val="es-ES"/>
              </w:rPr>
            </w:pPr>
            <w:r w:rsidRPr="000B55C3">
              <w:rPr>
                <w:lang w:val="es-ES"/>
              </w:rPr>
              <w:fldChar w:fldCharType="begin"/>
            </w:r>
            <w:r w:rsidRPr="000B55C3">
              <w:rPr>
                <w:lang w:val="es-ES"/>
              </w:rPr>
              <w:instrText xml:space="preserve"> DOCPROPERTY "Revision date" \@ "d MMMM YYYY"  \* MERGEFORMAT </w:instrText>
            </w:r>
            <w:r w:rsidRPr="000B55C3">
              <w:rPr>
                <w:lang w:val="es-ES"/>
              </w:rPr>
              <w:fldChar w:fldCharType="separate"/>
            </w:r>
            <w:r w:rsidR="000B55C3">
              <w:rPr>
                <w:lang w:val="es-ES"/>
              </w:rPr>
              <w:t>28</w:t>
            </w:r>
            <w:r w:rsidR="00995363" w:rsidRPr="000B55C3">
              <w:rPr>
                <w:lang w:val="es-ES"/>
              </w:rPr>
              <w:t xml:space="preserve"> </w:t>
            </w:r>
            <w:r w:rsidR="006324A3">
              <w:rPr>
                <w:lang w:val="es-ES"/>
              </w:rPr>
              <w:t xml:space="preserve">de </w:t>
            </w:r>
            <w:r w:rsidR="000B55C3">
              <w:rPr>
                <w:lang w:val="es-ES"/>
              </w:rPr>
              <w:t xml:space="preserve">mayo </w:t>
            </w:r>
            <w:r w:rsidR="006324A3">
              <w:rPr>
                <w:lang w:val="es-ES"/>
              </w:rPr>
              <w:t xml:space="preserve">de </w:t>
            </w:r>
            <w:r w:rsidR="00995363" w:rsidRPr="000B55C3">
              <w:rPr>
                <w:lang w:val="es-ES"/>
              </w:rPr>
              <w:t>2022</w:t>
            </w:r>
            <w:r w:rsidRPr="000B55C3">
              <w:rPr>
                <w:lang w:val="es-ES"/>
              </w:rPr>
              <w:fldChar w:fldCharType="end"/>
            </w:r>
          </w:p>
          <w:p w14:paraId="5C38963E" w14:textId="77777777" w:rsidR="00114CAA" w:rsidRPr="000B55C3" w:rsidRDefault="00114CAA">
            <w:pPr>
              <w:rPr>
                <w:caps/>
                <w:lang w:val="es-ES"/>
              </w:rPr>
            </w:pPr>
          </w:p>
          <w:p w14:paraId="01E8B1CD" w14:textId="77777777" w:rsidR="0087455A" w:rsidRPr="000B55C3" w:rsidRDefault="0024162E">
            <w:pPr>
              <w:rPr>
                <w:lang w:val="es-ES"/>
              </w:rPr>
            </w:pPr>
            <w:r w:rsidRPr="000B55C3">
              <w:rPr>
                <w:lang w:val="es-ES"/>
              </w:rPr>
              <w:t xml:space="preserve">ESPAÑOL </w:t>
            </w:r>
          </w:p>
          <w:p w14:paraId="56F9C0D1" w14:textId="77777777" w:rsidR="0087455A" w:rsidRPr="000B55C3" w:rsidRDefault="0024162E">
            <w:pPr>
              <w:rPr>
                <w:lang w:val="es-ES"/>
              </w:rPr>
            </w:pPr>
            <w:r w:rsidRPr="000B55C3">
              <w:rPr>
                <w:lang w:val="es-ES"/>
              </w:rPr>
              <w:t>ORIGINAL: INGLÉS</w:t>
            </w:r>
          </w:p>
        </w:tc>
      </w:tr>
    </w:tbl>
    <w:p w14:paraId="53940DEF" w14:textId="25DA326C" w:rsidR="002D5A1A" w:rsidRPr="000B55C3" w:rsidRDefault="002D5A1A" w:rsidP="002D5A1A">
      <w:pPr>
        <w:jc w:val="left"/>
        <w:rPr>
          <w:lang w:val="es-ES"/>
        </w:rPr>
      </w:pPr>
      <w:r w:rsidRPr="000B55C3">
        <w:rPr>
          <w:lang w:val="es-ES"/>
        </w:rPr>
        <w:t>COMITÉ EJECUTIVO DEL FONDO MULTILATERAL</w:t>
      </w:r>
      <w:r w:rsidRPr="000B55C3">
        <w:rPr>
          <w:lang w:val="es-ES"/>
        </w:rPr>
        <w:br/>
      </w:r>
      <w:r w:rsidR="0072009C">
        <w:rPr>
          <w:lang w:val="es-ES"/>
        </w:rPr>
        <w:t xml:space="preserve"> </w:t>
      </w:r>
      <w:r w:rsidRPr="000B55C3">
        <w:rPr>
          <w:lang w:val="es-ES"/>
        </w:rPr>
        <w:t xml:space="preserve"> PARA LA APLICACIÓN DEL</w:t>
      </w:r>
      <w:r w:rsidRPr="000B55C3">
        <w:rPr>
          <w:lang w:val="es-ES"/>
        </w:rPr>
        <w:br/>
      </w:r>
      <w:r w:rsidR="0072009C">
        <w:rPr>
          <w:lang w:val="es-ES"/>
        </w:rPr>
        <w:t xml:space="preserve"> </w:t>
      </w:r>
      <w:r w:rsidRPr="000B55C3">
        <w:rPr>
          <w:lang w:val="es-ES"/>
        </w:rPr>
        <w:t xml:space="preserve"> PROTOCOLO DE MONTREAL</w:t>
      </w:r>
      <w:r w:rsidRPr="000B55C3">
        <w:rPr>
          <w:lang w:val="es-ES"/>
        </w:rPr>
        <w:br/>
        <w:t>Octogésima novena reunión</w:t>
      </w:r>
    </w:p>
    <w:p w14:paraId="71E76443" w14:textId="77777777" w:rsidR="002D5A1A" w:rsidRPr="000B55C3" w:rsidRDefault="002D5A1A" w:rsidP="002D5A1A">
      <w:pPr>
        <w:jc w:val="left"/>
        <w:rPr>
          <w:lang w:val="es-ES"/>
        </w:rPr>
      </w:pPr>
      <w:r w:rsidRPr="000B55C3">
        <w:rPr>
          <w:lang w:val="es-ES"/>
        </w:rPr>
        <w:t>Montreal, 7-11 de marzo de 2022</w:t>
      </w:r>
    </w:p>
    <w:p w14:paraId="54FE4165" w14:textId="77777777" w:rsidR="002D5A1A" w:rsidRPr="000B55C3" w:rsidRDefault="002D5A1A" w:rsidP="002D5A1A">
      <w:pPr>
        <w:jc w:val="left"/>
        <w:rPr>
          <w:lang w:val="es-ES"/>
        </w:rPr>
      </w:pPr>
      <w:r w:rsidRPr="000B55C3">
        <w:rPr>
          <w:lang w:val="es-ES"/>
        </w:rPr>
        <w:t>Pospuesta al 16, 18 y 20 de mayo de 2022 (parte I) y</w:t>
      </w:r>
    </w:p>
    <w:p w14:paraId="391F9EA0" w14:textId="77777777" w:rsidR="002D5A1A" w:rsidRPr="000B55C3" w:rsidRDefault="002D5A1A" w:rsidP="002D5A1A">
      <w:pPr>
        <w:jc w:val="left"/>
        <w:rPr>
          <w:lang w:val="es-ES"/>
        </w:rPr>
      </w:pPr>
      <w:r w:rsidRPr="000B55C3">
        <w:rPr>
          <w:lang w:val="es-ES"/>
        </w:rPr>
        <w:t>16-18 de junio de 2022 (parte II)</w:t>
      </w:r>
      <w:r w:rsidRPr="000B55C3">
        <w:rPr>
          <w:rStyle w:val="FootnoteReference"/>
          <w:lang w:val="es-ES"/>
        </w:rPr>
        <w:footnoteReference w:id="1"/>
      </w:r>
    </w:p>
    <w:p w14:paraId="0D153F4A" w14:textId="77777777" w:rsidR="00106F6E" w:rsidRPr="000B55C3" w:rsidRDefault="00106F6E" w:rsidP="00106F6E">
      <w:pPr>
        <w:jc w:val="left"/>
        <w:rPr>
          <w:lang w:val="es-ES"/>
        </w:rPr>
      </w:pPr>
    </w:p>
    <w:p w14:paraId="0329A139" w14:textId="77777777" w:rsidR="0087455A" w:rsidRPr="000B55C3" w:rsidRDefault="0087455A">
      <w:pPr>
        <w:jc w:val="left"/>
        <w:rPr>
          <w:lang w:val="es-ES"/>
        </w:rPr>
      </w:pPr>
    </w:p>
    <w:p w14:paraId="6F1AC90B" w14:textId="77777777" w:rsidR="0087455A" w:rsidRPr="000B55C3" w:rsidRDefault="0087455A">
      <w:pPr>
        <w:pStyle w:val="Heading3"/>
        <w:numPr>
          <w:ilvl w:val="0"/>
          <w:numId w:val="0"/>
        </w:numPr>
        <w:spacing w:after="0"/>
        <w:rPr>
          <w:lang w:val="es-ES"/>
        </w:rPr>
      </w:pPr>
    </w:p>
    <w:p w14:paraId="719F93D2" w14:textId="77777777" w:rsidR="0087455A" w:rsidRPr="000B55C3" w:rsidRDefault="0087455A">
      <w:pPr>
        <w:pStyle w:val="Title1"/>
        <w:rPr>
          <w:lang w:val="es-ES"/>
        </w:rPr>
      </w:pPr>
    </w:p>
    <w:p w14:paraId="11F6D48E" w14:textId="77777777" w:rsidR="000B55C3" w:rsidRPr="000B55C3" w:rsidRDefault="000B55C3" w:rsidP="000B55C3">
      <w:pPr>
        <w:jc w:val="center"/>
        <w:rPr>
          <w:b/>
          <w:lang w:val="es-ES"/>
        </w:rPr>
      </w:pPr>
      <w:proofErr w:type="spellStart"/>
      <w:r w:rsidRPr="000B55C3">
        <w:rPr>
          <w:b/>
          <w:lang w:val="es-ES"/>
        </w:rPr>
        <w:t>Addendum</w:t>
      </w:r>
      <w:proofErr w:type="spellEnd"/>
    </w:p>
    <w:p w14:paraId="45450967" w14:textId="77777777" w:rsidR="000B55C3" w:rsidRPr="000B55C3" w:rsidRDefault="000B55C3" w:rsidP="000B55C3">
      <w:pPr>
        <w:jc w:val="center"/>
        <w:rPr>
          <w:b/>
          <w:lang w:val="es-ES"/>
        </w:rPr>
      </w:pPr>
    </w:p>
    <w:p w14:paraId="048688A4" w14:textId="0FA2A464" w:rsidR="000B55C3" w:rsidRPr="000B55C3" w:rsidRDefault="007B6F47" w:rsidP="000B55C3">
      <w:pPr>
        <w:jc w:val="center"/>
        <w:rPr>
          <w:lang w:val="es-ES"/>
        </w:rPr>
      </w:pPr>
      <w:r w:rsidRPr="000B55C3">
        <w:rPr>
          <w:b/>
          <w:lang w:val="es-ES"/>
        </w:rPr>
        <w:t>ANÁLISIS DE LOS COSTOS ADICIONALES DE CAPITAL Y SU DURACIÓN, Y DE LOS COSTOS ADICIONALES DE EXPLOTACIÓN Y SU DURACIÓN, Y DE LA EFICACIA DE LOS COSTOS DE TODOS LOS PROYECTOS DE INVERSIÓN APROBADOS EN LOS SECTORES Y SUBSECTORES DE FABRICACIÓN PERTINENTES (DECISIÓN 84/87 A))</w:t>
      </w:r>
    </w:p>
    <w:p w14:paraId="3834B559" w14:textId="77777777" w:rsidR="000B55C3" w:rsidRPr="000B55C3" w:rsidRDefault="000B55C3" w:rsidP="000B55C3">
      <w:pPr>
        <w:pStyle w:val="StyleHeader4Para4Left0Firstline0"/>
        <w:numPr>
          <w:ilvl w:val="0"/>
          <w:numId w:val="0"/>
        </w:numPr>
        <w:rPr>
          <w:sz w:val="22"/>
          <w:lang w:val="es-ES"/>
        </w:rPr>
      </w:pPr>
    </w:p>
    <w:p w14:paraId="591DF2E5" w14:textId="34655254" w:rsidR="000B55C3" w:rsidRPr="000B55C3" w:rsidRDefault="000B55C3" w:rsidP="000B55C3">
      <w:pPr>
        <w:pStyle w:val="Heading1"/>
        <w:rPr>
          <w:lang w:val="es-ES"/>
        </w:rPr>
      </w:pPr>
      <w:r w:rsidRPr="000B55C3">
        <w:rPr>
          <w:lang w:val="es-ES"/>
        </w:rPr>
        <w:t xml:space="preserve">Este </w:t>
      </w:r>
      <w:proofErr w:type="spellStart"/>
      <w:r w:rsidRPr="000B55C3">
        <w:rPr>
          <w:lang w:val="es-ES"/>
        </w:rPr>
        <w:t>addendum</w:t>
      </w:r>
      <w:proofErr w:type="spellEnd"/>
      <w:r w:rsidRPr="000B55C3">
        <w:rPr>
          <w:lang w:val="es-ES"/>
        </w:rPr>
        <w:t>, que presenta un análisis preliminar de los costos adicionales de capital y los costos adicionales de explotación incurridos en cuatro proyectos de inversión independientes terminados relacionados con los HFC aprobados de conformidad con la decisión 78/3 g), se publica para complementar el análisis proporcionado en el documento UNEP/</w:t>
      </w:r>
      <w:proofErr w:type="spellStart"/>
      <w:r w:rsidRPr="000B55C3">
        <w:rPr>
          <w:lang w:val="es-ES"/>
        </w:rPr>
        <w:t>OzL.Pro</w:t>
      </w:r>
      <w:proofErr w:type="spellEnd"/>
      <w:r w:rsidRPr="000B55C3">
        <w:rPr>
          <w:lang w:val="es-ES"/>
        </w:rPr>
        <w:t>/</w:t>
      </w:r>
      <w:proofErr w:type="spellStart"/>
      <w:r w:rsidRPr="000B55C3">
        <w:rPr>
          <w:lang w:val="es-ES"/>
        </w:rPr>
        <w:t>ExCom</w:t>
      </w:r>
      <w:proofErr w:type="spellEnd"/>
      <w:r w:rsidRPr="000B55C3">
        <w:rPr>
          <w:lang w:val="es-ES"/>
        </w:rPr>
        <w:t>/89/10 como respuesta a la decisión</w:t>
      </w:r>
      <w:r w:rsidR="007B6F47">
        <w:rPr>
          <w:lang w:val="es-ES"/>
        </w:rPr>
        <w:t> </w:t>
      </w:r>
      <w:r w:rsidRPr="000B55C3">
        <w:rPr>
          <w:lang w:val="es-ES"/>
        </w:rPr>
        <w:t>84/87</w:t>
      </w:r>
      <w:r w:rsidR="007B6F47">
        <w:rPr>
          <w:lang w:val="es-ES"/>
        </w:rPr>
        <w:t> </w:t>
      </w:r>
      <w:r w:rsidRPr="000B55C3">
        <w:rPr>
          <w:lang w:val="es-ES"/>
        </w:rPr>
        <w:t>a).</w:t>
      </w:r>
    </w:p>
    <w:p w14:paraId="6CFC13AE" w14:textId="77777777" w:rsidR="000B55C3" w:rsidRPr="000B55C3" w:rsidRDefault="000B55C3" w:rsidP="000B55C3">
      <w:pPr>
        <w:jc w:val="left"/>
        <w:rPr>
          <w:lang w:val="es-ES"/>
        </w:rPr>
      </w:pPr>
      <w:r w:rsidRPr="000B55C3">
        <w:rPr>
          <w:lang w:val="es-ES"/>
        </w:rPr>
        <w:br w:type="page"/>
      </w:r>
    </w:p>
    <w:p w14:paraId="1D8BE7E9" w14:textId="77777777" w:rsidR="000B55C3" w:rsidRPr="000B55C3" w:rsidRDefault="000B55C3" w:rsidP="000B55C3">
      <w:pPr>
        <w:rPr>
          <w:b/>
          <w:lang w:val="es-ES"/>
        </w:rPr>
      </w:pPr>
      <w:r w:rsidRPr="000B55C3">
        <w:rPr>
          <w:b/>
          <w:lang w:val="es-ES"/>
        </w:rPr>
        <w:lastRenderedPageBreak/>
        <w:t>Antecedentes</w:t>
      </w:r>
    </w:p>
    <w:p w14:paraId="1B4C8620" w14:textId="77777777" w:rsidR="000B55C3" w:rsidRPr="000B55C3" w:rsidRDefault="000B55C3" w:rsidP="000B55C3">
      <w:pPr>
        <w:rPr>
          <w:b/>
          <w:lang w:val="es-ES"/>
        </w:rPr>
      </w:pPr>
    </w:p>
    <w:p w14:paraId="61C2411B" w14:textId="77777777" w:rsidR="000B55C3" w:rsidRPr="000B55C3" w:rsidRDefault="000B55C3" w:rsidP="000B55C3">
      <w:pPr>
        <w:pStyle w:val="Heading1"/>
        <w:keepNext/>
        <w:keepLines/>
        <w:widowControl w:val="0"/>
        <w:rPr>
          <w:lang w:val="es-ES"/>
        </w:rPr>
      </w:pPr>
      <w:r w:rsidRPr="000B55C3">
        <w:rPr>
          <w:lang w:val="es-ES"/>
        </w:rPr>
        <w:t>En la 78ª reunión, el Comité Ejecutivo decidió considerar la aprobación de un conjunto acotado de proyectos relativos a los HFC únicamente en el sector de fabricación con el fin de adquirir experiencia en materia de costos adicionales de capital y explotación que podrían ir asociados a la reducción gradual de HFC en países que operan al amparo del Artículo 5 (decisión 78/3 g)).</w:t>
      </w:r>
      <w:r w:rsidRPr="000B55C3">
        <w:rPr>
          <w:rStyle w:val="FootnoteReference"/>
          <w:lang w:val="es-ES"/>
        </w:rPr>
        <w:footnoteReference w:id="2"/>
      </w:r>
      <w:r w:rsidRPr="000B55C3">
        <w:rPr>
          <w:lang w:val="es-ES"/>
        </w:rPr>
        <w:t xml:space="preserve"> El Comité Ejecutivo acordó, entre otras cosas, adoptar criterios adicionales que estos proyectos deberían cumplir (decisión 79/45) e invitar a los organismos bilaterales y de ejecución a presentar propuestas de proyecto para su presentación hasta la 84ª reunión, incluida, especialmente en los sectores que no estuvieran cubiertos por los proyectos aprobados hasta la 81ª reunión (decisión 81/53).</w:t>
      </w:r>
    </w:p>
    <w:p w14:paraId="74488D96" w14:textId="77777777" w:rsidR="000B55C3" w:rsidRPr="000B55C3" w:rsidRDefault="000B55C3" w:rsidP="000B55C3">
      <w:pPr>
        <w:pStyle w:val="Heading1"/>
        <w:rPr>
          <w:lang w:val="es-ES"/>
        </w:rPr>
      </w:pPr>
      <w:r w:rsidRPr="000B55C3">
        <w:rPr>
          <w:lang w:val="es-ES"/>
        </w:rPr>
        <w:t xml:space="preserve">Posteriormente, en la 84ª reunión, el Comité Ejecutivo decidió continuar la consideración de propuestas para proyectos independientes de inversión relativos a los HFC hasta la 87ª reunión, conforme a lo establecido en las decisiones 78/3 g), 79/45 y 81/53, y dando prioridad a proyectos en los sectores de aire acondicionado fijo, refrigeración comercial y aire acondicionado portátil (decisión 84/53). </w:t>
      </w:r>
    </w:p>
    <w:p w14:paraId="1E6C9919" w14:textId="77777777" w:rsidR="000B55C3" w:rsidRPr="000B55C3" w:rsidRDefault="000B55C3" w:rsidP="000B55C3">
      <w:pPr>
        <w:pStyle w:val="Heading1"/>
        <w:rPr>
          <w:lang w:val="es-ES"/>
        </w:rPr>
      </w:pPr>
      <w:r w:rsidRPr="000B55C3">
        <w:rPr>
          <w:lang w:val="es-ES"/>
        </w:rPr>
        <w:t xml:space="preserve">A fin de proporcionar información que pueda ser útil para el Comité Ejecutivo, dado que se reanudan las deliberaciones en persona sobre las directrices sobre los costos de HFC en la 89ª reunión, la Secretaría preparó el presente </w:t>
      </w:r>
      <w:proofErr w:type="spellStart"/>
      <w:r w:rsidRPr="000B55C3">
        <w:rPr>
          <w:lang w:val="es-ES"/>
        </w:rPr>
        <w:t>addendum</w:t>
      </w:r>
      <w:proofErr w:type="spellEnd"/>
      <w:r w:rsidRPr="000B55C3">
        <w:rPr>
          <w:lang w:val="es-ES"/>
        </w:rPr>
        <w:t xml:space="preserve">, incluyendo una descripción de los proyectos aprobados, su situación e información preliminar sobre los costos notificados por los primeros cuatro proyectos terminados. </w:t>
      </w:r>
    </w:p>
    <w:p w14:paraId="473A133F" w14:textId="77777777" w:rsidR="000B55C3" w:rsidRPr="000B55C3" w:rsidRDefault="000B55C3" w:rsidP="000B55C3">
      <w:pPr>
        <w:rPr>
          <w:b/>
          <w:lang w:val="es-ES"/>
        </w:rPr>
      </w:pPr>
      <w:r w:rsidRPr="000B55C3">
        <w:rPr>
          <w:b/>
          <w:lang w:val="es-ES"/>
        </w:rPr>
        <w:t xml:space="preserve">Descripción y estado de progreso </w:t>
      </w:r>
    </w:p>
    <w:p w14:paraId="1A013673" w14:textId="77777777" w:rsidR="000B55C3" w:rsidRPr="000B55C3" w:rsidRDefault="000B55C3" w:rsidP="000B55C3">
      <w:pPr>
        <w:rPr>
          <w:b/>
          <w:lang w:val="es-ES"/>
        </w:rPr>
      </w:pPr>
    </w:p>
    <w:p w14:paraId="3B929618" w14:textId="77777777" w:rsidR="000B55C3" w:rsidRPr="000B55C3" w:rsidRDefault="000B55C3" w:rsidP="007B6F47">
      <w:pPr>
        <w:pStyle w:val="Heading1"/>
        <w:spacing w:after="360"/>
        <w:rPr>
          <w:lang w:val="es-ES"/>
        </w:rPr>
      </w:pPr>
      <w:r w:rsidRPr="000B55C3">
        <w:rPr>
          <w:lang w:val="es-ES"/>
        </w:rPr>
        <w:t>Entre las reuniones 80ª y 87ª, el Comité Ejecutivo aprobó un total de 10 proyectos de inversión independientes relativos a los HFC en los sectores de fabricación de espumas de poliuretano, refrigeración doméstica, refrigeración comercial y aire acondicionado comercial con el fin de eliminar 1.111 toneladas (t) de HFC con un impacto neto sobre el clima de 1.628.178 toneladas de CO</w:t>
      </w:r>
      <w:r w:rsidRPr="000B55C3">
        <w:rPr>
          <w:vertAlign w:val="subscript"/>
          <w:lang w:val="es-ES"/>
        </w:rPr>
        <w:t>2</w:t>
      </w:r>
      <w:r w:rsidRPr="000B55C3">
        <w:rPr>
          <w:lang w:val="es-ES"/>
        </w:rPr>
        <w:t xml:space="preserve"> equivalente. En el cuadro 1 se presenta un resumen de la lista de proyectos aprobados, y en el Anexo I figuran más detalles.</w:t>
      </w:r>
    </w:p>
    <w:p w14:paraId="0194F907" w14:textId="77777777" w:rsidR="000B55C3" w:rsidRPr="000B55C3" w:rsidRDefault="000B55C3" w:rsidP="000B55C3">
      <w:pPr>
        <w:pStyle w:val="Heading1"/>
        <w:numPr>
          <w:ilvl w:val="0"/>
          <w:numId w:val="0"/>
        </w:numPr>
        <w:spacing w:after="0"/>
        <w:rPr>
          <w:b/>
          <w:lang w:val="es-ES"/>
        </w:rPr>
      </w:pPr>
      <w:r w:rsidRPr="000B55C3">
        <w:rPr>
          <w:b/>
          <w:lang w:val="es-ES"/>
        </w:rPr>
        <w:t>Cuadro 1. Proyectos de inversión independientes relativos a los HFC aprobados de conformidad con la decisión 78/3 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250"/>
        <w:gridCol w:w="2351"/>
        <w:gridCol w:w="1326"/>
        <w:gridCol w:w="1016"/>
        <w:gridCol w:w="984"/>
        <w:gridCol w:w="1327"/>
      </w:tblGrid>
      <w:tr w:rsidR="000B55C3" w:rsidRPr="000B55C3" w14:paraId="112BD5BB" w14:textId="77777777" w:rsidTr="0054006E">
        <w:trPr>
          <w:cantSplit/>
          <w:trHeight w:val="653"/>
          <w:tblHeader/>
        </w:trPr>
        <w:tc>
          <w:tcPr>
            <w:tcW w:w="621" w:type="pct"/>
            <w:tcBorders>
              <w:bottom w:val="single" w:sz="4" w:space="0" w:color="auto"/>
            </w:tcBorders>
            <w:shd w:val="clear" w:color="auto" w:fill="auto"/>
            <w:vAlign w:val="center"/>
          </w:tcPr>
          <w:p w14:paraId="4B224102" w14:textId="77777777" w:rsidR="000B55C3" w:rsidRPr="000B55C3" w:rsidRDefault="000B55C3" w:rsidP="0054006E">
            <w:pPr>
              <w:jc w:val="center"/>
              <w:rPr>
                <w:color w:val="000000"/>
                <w:sz w:val="20"/>
                <w:szCs w:val="20"/>
                <w:lang w:val="es-ES"/>
              </w:rPr>
            </w:pPr>
            <w:r w:rsidRPr="000B55C3">
              <w:rPr>
                <w:b/>
                <w:bCs/>
                <w:sz w:val="20"/>
                <w:szCs w:val="20"/>
                <w:lang w:val="es-ES"/>
              </w:rPr>
              <w:t>País</w:t>
            </w:r>
          </w:p>
        </w:tc>
        <w:tc>
          <w:tcPr>
            <w:tcW w:w="460" w:type="pct"/>
            <w:tcBorders>
              <w:bottom w:val="single" w:sz="4" w:space="0" w:color="auto"/>
            </w:tcBorders>
            <w:shd w:val="clear" w:color="auto" w:fill="auto"/>
            <w:vAlign w:val="center"/>
          </w:tcPr>
          <w:p w14:paraId="7C24BDCB" w14:textId="77777777" w:rsidR="000B55C3" w:rsidRPr="000B55C3" w:rsidRDefault="000B55C3" w:rsidP="0054006E">
            <w:pPr>
              <w:jc w:val="center"/>
              <w:rPr>
                <w:color w:val="000000"/>
                <w:sz w:val="20"/>
                <w:szCs w:val="20"/>
                <w:lang w:val="es-ES"/>
              </w:rPr>
            </w:pPr>
            <w:r w:rsidRPr="000B55C3">
              <w:rPr>
                <w:b/>
                <w:bCs/>
                <w:sz w:val="20"/>
                <w:szCs w:val="20"/>
                <w:lang w:val="es-ES"/>
              </w:rPr>
              <w:t>Organismo</w:t>
            </w:r>
          </w:p>
        </w:tc>
        <w:tc>
          <w:tcPr>
            <w:tcW w:w="1292" w:type="pct"/>
            <w:tcBorders>
              <w:bottom w:val="single" w:sz="4" w:space="0" w:color="auto"/>
            </w:tcBorders>
            <w:shd w:val="clear" w:color="auto" w:fill="auto"/>
            <w:vAlign w:val="center"/>
          </w:tcPr>
          <w:p w14:paraId="289218C6" w14:textId="77777777" w:rsidR="000B55C3" w:rsidRPr="000B55C3" w:rsidRDefault="000B55C3" w:rsidP="0054006E">
            <w:pPr>
              <w:jc w:val="center"/>
              <w:rPr>
                <w:color w:val="000000"/>
                <w:sz w:val="20"/>
                <w:szCs w:val="20"/>
                <w:lang w:val="es-ES"/>
              </w:rPr>
            </w:pPr>
            <w:r w:rsidRPr="000B55C3">
              <w:rPr>
                <w:b/>
                <w:bCs/>
                <w:sz w:val="20"/>
                <w:szCs w:val="20"/>
                <w:lang w:val="es-ES"/>
              </w:rPr>
              <w:t>Sector</w:t>
            </w:r>
          </w:p>
        </w:tc>
        <w:tc>
          <w:tcPr>
            <w:tcW w:w="744" w:type="pct"/>
            <w:tcBorders>
              <w:bottom w:val="single" w:sz="4" w:space="0" w:color="auto"/>
            </w:tcBorders>
            <w:shd w:val="clear" w:color="auto" w:fill="auto"/>
            <w:vAlign w:val="center"/>
          </w:tcPr>
          <w:p w14:paraId="07CD1982" w14:textId="77777777" w:rsidR="000B55C3" w:rsidRPr="000B55C3" w:rsidRDefault="000B55C3" w:rsidP="0054006E">
            <w:pPr>
              <w:jc w:val="center"/>
              <w:rPr>
                <w:color w:val="000000"/>
                <w:sz w:val="20"/>
                <w:szCs w:val="20"/>
                <w:lang w:val="es-ES"/>
              </w:rPr>
            </w:pPr>
            <w:r w:rsidRPr="000B55C3">
              <w:rPr>
                <w:b/>
                <w:bCs/>
                <w:sz w:val="20"/>
                <w:szCs w:val="20"/>
                <w:lang w:val="es-ES"/>
              </w:rPr>
              <w:t>Empresa</w:t>
            </w:r>
          </w:p>
        </w:tc>
        <w:tc>
          <w:tcPr>
            <w:tcW w:w="578" w:type="pct"/>
            <w:tcBorders>
              <w:bottom w:val="single" w:sz="4" w:space="0" w:color="auto"/>
            </w:tcBorders>
            <w:shd w:val="clear" w:color="auto" w:fill="auto"/>
            <w:vAlign w:val="center"/>
          </w:tcPr>
          <w:p w14:paraId="62583ED5" w14:textId="77777777" w:rsidR="000B55C3" w:rsidRPr="000B55C3" w:rsidRDefault="000B55C3" w:rsidP="0054006E">
            <w:pPr>
              <w:jc w:val="center"/>
              <w:rPr>
                <w:b/>
                <w:bCs/>
                <w:sz w:val="20"/>
                <w:szCs w:val="20"/>
                <w:lang w:val="es-ES"/>
              </w:rPr>
            </w:pPr>
            <w:r w:rsidRPr="000B55C3">
              <w:rPr>
                <w:b/>
                <w:bCs/>
                <w:sz w:val="20"/>
                <w:szCs w:val="20"/>
                <w:lang w:val="es-ES"/>
              </w:rPr>
              <w:t>Fondos aprobados</w:t>
            </w:r>
          </w:p>
          <w:p w14:paraId="6E6F4A77" w14:textId="77777777" w:rsidR="000B55C3" w:rsidRPr="000B55C3" w:rsidRDefault="000B55C3" w:rsidP="0054006E">
            <w:pPr>
              <w:jc w:val="center"/>
              <w:rPr>
                <w:sz w:val="20"/>
                <w:szCs w:val="20"/>
                <w:lang w:val="es-ES"/>
              </w:rPr>
            </w:pPr>
            <w:r w:rsidRPr="000B55C3">
              <w:rPr>
                <w:b/>
                <w:bCs/>
                <w:sz w:val="20"/>
                <w:szCs w:val="20"/>
                <w:lang w:val="es-ES"/>
              </w:rPr>
              <w:t>($EUA)</w:t>
            </w:r>
          </w:p>
        </w:tc>
        <w:tc>
          <w:tcPr>
            <w:tcW w:w="561" w:type="pct"/>
            <w:tcBorders>
              <w:bottom w:val="single" w:sz="4" w:space="0" w:color="auto"/>
            </w:tcBorders>
            <w:shd w:val="clear" w:color="auto" w:fill="auto"/>
            <w:vAlign w:val="center"/>
          </w:tcPr>
          <w:p w14:paraId="3E88B64F" w14:textId="77777777" w:rsidR="000B55C3" w:rsidRPr="000B55C3" w:rsidRDefault="000B55C3" w:rsidP="0054006E">
            <w:pPr>
              <w:jc w:val="center"/>
              <w:rPr>
                <w:b/>
                <w:bCs/>
                <w:sz w:val="20"/>
                <w:szCs w:val="20"/>
                <w:lang w:val="es-ES"/>
              </w:rPr>
            </w:pPr>
            <w:r w:rsidRPr="000B55C3">
              <w:rPr>
                <w:b/>
                <w:bCs/>
                <w:sz w:val="20"/>
                <w:szCs w:val="20"/>
                <w:lang w:val="es-ES"/>
              </w:rPr>
              <w:t>Eliminación de HFC (t)</w:t>
            </w:r>
          </w:p>
          <w:p w14:paraId="1DC6D0F0" w14:textId="77777777" w:rsidR="000B55C3" w:rsidRPr="000B55C3" w:rsidRDefault="000B55C3" w:rsidP="0054006E">
            <w:pPr>
              <w:jc w:val="center"/>
              <w:rPr>
                <w:sz w:val="20"/>
                <w:szCs w:val="20"/>
                <w:lang w:val="es-ES"/>
              </w:rPr>
            </w:pPr>
          </w:p>
        </w:tc>
        <w:tc>
          <w:tcPr>
            <w:tcW w:w="743" w:type="pct"/>
            <w:tcBorders>
              <w:bottom w:val="single" w:sz="4" w:space="0" w:color="auto"/>
            </w:tcBorders>
            <w:vAlign w:val="center"/>
          </w:tcPr>
          <w:p w14:paraId="6F4A51AA" w14:textId="77777777" w:rsidR="000B55C3" w:rsidRPr="000B55C3" w:rsidRDefault="000B55C3" w:rsidP="0054006E">
            <w:pPr>
              <w:ind w:left="113" w:right="113"/>
              <w:jc w:val="center"/>
              <w:rPr>
                <w:b/>
                <w:color w:val="000000"/>
                <w:sz w:val="20"/>
                <w:szCs w:val="20"/>
                <w:lang w:val="es-ES"/>
              </w:rPr>
            </w:pPr>
            <w:r w:rsidRPr="000B55C3">
              <w:rPr>
                <w:b/>
                <w:bCs/>
                <w:color w:val="000000"/>
                <w:sz w:val="20"/>
                <w:szCs w:val="20"/>
                <w:lang w:val="es-ES"/>
              </w:rPr>
              <w:t>Fecha de finalización</w:t>
            </w:r>
          </w:p>
        </w:tc>
      </w:tr>
      <w:tr w:rsidR="000B55C3" w:rsidRPr="000B55C3" w14:paraId="471A3F0A" w14:textId="77777777" w:rsidTr="0054006E">
        <w:trPr>
          <w:cantSplit/>
          <w:trHeight w:val="184"/>
        </w:trPr>
        <w:tc>
          <w:tcPr>
            <w:tcW w:w="5000" w:type="pct"/>
            <w:gridSpan w:val="7"/>
            <w:tcBorders>
              <w:bottom w:val="single" w:sz="4" w:space="0" w:color="auto"/>
            </w:tcBorders>
            <w:shd w:val="clear" w:color="auto" w:fill="auto"/>
          </w:tcPr>
          <w:p w14:paraId="59B31ADC" w14:textId="77777777" w:rsidR="000B55C3" w:rsidRPr="000B55C3" w:rsidRDefault="000B55C3" w:rsidP="0054006E">
            <w:pPr>
              <w:ind w:left="113" w:right="113"/>
              <w:jc w:val="center"/>
              <w:rPr>
                <w:b/>
                <w:bCs/>
                <w:color w:val="000000"/>
                <w:sz w:val="20"/>
                <w:szCs w:val="20"/>
                <w:lang w:val="es-ES"/>
              </w:rPr>
            </w:pPr>
            <w:r w:rsidRPr="000B55C3">
              <w:rPr>
                <w:b/>
                <w:bCs/>
                <w:sz w:val="20"/>
                <w:szCs w:val="20"/>
                <w:lang w:val="es-ES"/>
              </w:rPr>
              <w:t>Informes finales recibidos</w:t>
            </w:r>
          </w:p>
        </w:tc>
      </w:tr>
      <w:tr w:rsidR="000B55C3" w:rsidRPr="000B55C3" w14:paraId="7BAA5CCB" w14:textId="77777777" w:rsidTr="0054006E">
        <w:trPr>
          <w:cantSplit/>
          <w:trHeight w:val="234"/>
        </w:trPr>
        <w:tc>
          <w:tcPr>
            <w:tcW w:w="621" w:type="pct"/>
            <w:shd w:val="clear" w:color="auto" w:fill="auto"/>
            <w:hideMark/>
          </w:tcPr>
          <w:p w14:paraId="54F149A9" w14:textId="77777777" w:rsidR="000B55C3" w:rsidRPr="000B55C3" w:rsidRDefault="000B55C3" w:rsidP="0054006E">
            <w:pPr>
              <w:jc w:val="left"/>
              <w:rPr>
                <w:color w:val="000000"/>
                <w:sz w:val="20"/>
                <w:szCs w:val="20"/>
                <w:lang w:val="es-ES"/>
              </w:rPr>
            </w:pPr>
            <w:r w:rsidRPr="000B55C3">
              <w:rPr>
                <w:color w:val="000000"/>
                <w:sz w:val="20"/>
                <w:szCs w:val="20"/>
                <w:lang w:val="es-ES"/>
              </w:rPr>
              <w:t>Bangladesh</w:t>
            </w:r>
          </w:p>
        </w:tc>
        <w:tc>
          <w:tcPr>
            <w:tcW w:w="460" w:type="pct"/>
            <w:shd w:val="clear" w:color="auto" w:fill="auto"/>
            <w:hideMark/>
          </w:tcPr>
          <w:p w14:paraId="47A3A8DE"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1292" w:type="pct"/>
            <w:shd w:val="clear" w:color="auto" w:fill="auto"/>
            <w:hideMark/>
          </w:tcPr>
          <w:p w14:paraId="6C9229A2"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744" w:type="pct"/>
            <w:shd w:val="clear" w:color="auto" w:fill="auto"/>
            <w:hideMark/>
          </w:tcPr>
          <w:p w14:paraId="3E5415A7"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Walton </w:t>
            </w:r>
          </w:p>
        </w:tc>
        <w:tc>
          <w:tcPr>
            <w:tcW w:w="578" w:type="pct"/>
            <w:shd w:val="clear" w:color="auto" w:fill="auto"/>
            <w:hideMark/>
          </w:tcPr>
          <w:p w14:paraId="3ACF6D6D" w14:textId="77777777" w:rsidR="000B55C3" w:rsidRPr="000B55C3" w:rsidRDefault="000B55C3" w:rsidP="0054006E">
            <w:pPr>
              <w:jc w:val="right"/>
              <w:rPr>
                <w:sz w:val="20"/>
                <w:szCs w:val="20"/>
                <w:lang w:val="es-ES"/>
              </w:rPr>
            </w:pPr>
            <w:r w:rsidRPr="000B55C3">
              <w:rPr>
                <w:sz w:val="20"/>
                <w:szCs w:val="20"/>
                <w:lang w:val="es-ES"/>
              </w:rPr>
              <w:t>3.131.610</w:t>
            </w:r>
          </w:p>
        </w:tc>
        <w:tc>
          <w:tcPr>
            <w:tcW w:w="561" w:type="pct"/>
            <w:shd w:val="clear" w:color="auto" w:fill="auto"/>
            <w:hideMark/>
          </w:tcPr>
          <w:p w14:paraId="42A5CC8F" w14:textId="77777777" w:rsidR="000B55C3" w:rsidRPr="000B55C3" w:rsidRDefault="000B55C3" w:rsidP="0054006E">
            <w:pPr>
              <w:jc w:val="right"/>
              <w:rPr>
                <w:sz w:val="20"/>
                <w:szCs w:val="20"/>
                <w:lang w:val="es-ES"/>
              </w:rPr>
            </w:pPr>
            <w:r w:rsidRPr="000B55C3">
              <w:rPr>
                <w:sz w:val="20"/>
                <w:szCs w:val="20"/>
                <w:lang w:val="es-ES"/>
              </w:rPr>
              <w:t>230,6</w:t>
            </w:r>
          </w:p>
        </w:tc>
        <w:tc>
          <w:tcPr>
            <w:tcW w:w="743" w:type="pct"/>
          </w:tcPr>
          <w:p w14:paraId="6DA55B3E" w14:textId="77777777" w:rsidR="000B55C3" w:rsidRPr="000B55C3" w:rsidRDefault="000B55C3" w:rsidP="0054006E">
            <w:pPr>
              <w:jc w:val="right"/>
              <w:rPr>
                <w:color w:val="000000"/>
                <w:sz w:val="20"/>
                <w:szCs w:val="20"/>
                <w:lang w:val="es-ES"/>
              </w:rPr>
            </w:pPr>
            <w:r w:rsidRPr="000B55C3">
              <w:rPr>
                <w:color w:val="000000"/>
                <w:sz w:val="20"/>
                <w:szCs w:val="20"/>
                <w:lang w:val="es-ES"/>
              </w:rPr>
              <w:t xml:space="preserve">Dic-19 </w:t>
            </w:r>
          </w:p>
        </w:tc>
      </w:tr>
      <w:tr w:rsidR="000B55C3" w:rsidRPr="000B55C3" w14:paraId="16C35F02" w14:textId="77777777" w:rsidTr="0054006E">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51B6E0F0" w14:textId="77777777" w:rsidR="000B55C3" w:rsidRPr="000B55C3" w:rsidRDefault="000B55C3" w:rsidP="0054006E">
            <w:pPr>
              <w:jc w:val="left"/>
              <w:rPr>
                <w:color w:val="000000"/>
                <w:sz w:val="20"/>
                <w:szCs w:val="20"/>
                <w:lang w:val="es-ES"/>
              </w:rPr>
            </w:pPr>
            <w:r w:rsidRPr="000B55C3">
              <w:rPr>
                <w:color w:val="000000"/>
                <w:sz w:val="20"/>
                <w:szCs w:val="20"/>
                <w:lang w:val="es-ES"/>
              </w:rPr>
              <w:t>China</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FE04781"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0A24046C"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(espuma de poliuretano)</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22CA4DB9"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Hisense</w:t>
            </w:r>
            <w:proofErr w:type="spellEnd"/>
            <w:r w:rsidRPr="000B55C3">
              <w:rPr>
                <w:color w:val="000000"/>
                <w:sz w:val="20"/>
                <w:szCs w:val="20"/>
                <w:lang w:val="es-ES"/>
              </w:rPr>
              <w:t xml:space="preserve"> </w:t>
            </w:r>
            <w:proofErr w:type="spellStart"/>
            <w:r w:rsidRPr="000B55C3">
              <w:rPr>
                <w:color w:val="000000"/>
                <w:sz w:val="20"/>
                <w:szCs w:val="20"/>
                <w:lang w:val="es-ES"/>
              </w:rPr>
              <w:t>Kelon</w:t>
            </w:r>
            <w:proofErr w:type="spellEnd"/>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14654F" w14:textId="77777777" w:rsidR="000B55C3" w:rsidRPr="000B55C3" w:rsidRDefault="000B55C3" w:rsidP="0054006E">
            <w:pPr>
              <w:jc w:val="right"/>
              <w:rPr>
                <w:sz w:val="20"/>
                <w:szCs w:val="20"/>
                <w:lang w:val="es-ES"/>
              </w:rPr>
            </w:pPr>
            <w:r w:rsidRPr="000B55C3">
              <w:rPr>
                <w:sz w:val="20"/>
                <w:szCs w:val="20"/>
                <w:lang w:val="es-ES"/>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177F5CE5" w14:textId="77777777" w:rsidR="000B55C3" w:rsidRPr="000B55C3" w:rsidRDefault="000B55C3" w:rsidP="0054006E">
            <w:pPr>
              <w:jc w:val="right"/>
              <w:rPr>
                <w:sz w:val="20"/>
                <w:szCs w:val="20"/>
                <w:lang w:val="es-ES"/>
              </w:rPr>
            </w:pPr>
            <w:r w:rsidRPr="000B55C3">
              <w:rPr>
                <w:sz w:val="20"/>
                <w:szCs w:val="20"/>
                <w:lang w:val="es-ES"/>
              </w:rPr>
              <w:t>250,0</w:t>
            </w:r>
          </w:p>
        </w:tc>
        <w:tc>
          <w:tcPr>
            <w:tcW w:w="743" w:type="pct"/>
            <w:tcBorders>
              <w:top w:val="single" w:sz="4" w:space="0" w:color="auto"/>
              <w:left w:val="single" w:sz="4" w:space="0" w:color="auto"/>
              <w:bottom w:val="single" w:sz="4" w:space="0" w:color="auto"/>
              <w:right w:val="single" w:sz="4" w:space="0" w:color="auto"/>
            </w:tcBorders>
          </w:tcPr>
          <w:p w14:paraId="0C1B84D4" w14:textId="77777777" w:rsidR="000B55C3" w:rsidRPr="000B55C3" w:rsidRDefault="000B55C3" w:rsidP="0054006E">
            <w:pPr>
              <w:jc w:val="right"/>
              <w:rPr>
                <w:color w:val="000000"/>
                <w:sz w:val="20"/>
                <w:szCs w:val="20"/>
                <w:lang w:val="es-ES"/>
              </w:rPr>
            </w:pPr>
            <w:r w:rsidRPr="000B55C3">
              <w:rPr>
                <w:color w:val="000000"/>
                <w:sz w:val="20"/>
                <w:szCs w:val="20"/>
                <w:lang w:val="es-ES"/>
              </w:rPr>
              <w:t>Jun-21</w:t>
            </w:r>
          </w:p>
        </w:tc>
      </w:tr>
      <w:tr w:rsidR="000B55C3" w:rsidRPr="000B55C3" w14:paraId="7E450C42" w14:textId="77777777" w:rsidTr="0054006E">
        <w:trPr>
          <w:cantSplit/>
          <w:trHeight w:val="129"/>
        </w:trPr>
        <w:tc>
          <w:tcPr>
            <w:tcW w:w="621" w:type="pct"/>
            <w:shd w:val="clear" w:color="auto" w:fill="auto"/>
            <w:hideMark/>
          </w:tcPr>
          <w:p w14:paraId="602086B9" w14:textId="77777777" w:rsidR="000B55C3" w:rsidRPr="000B55C3" w:rsidRDefault="000B55C3" w:rsidP="0054006E">
            <w:pPr>
              <w:jc w:val="left"/>
              <w:rPr>
                <w:color w:val="000000"/>
                <w:sz w:val="20"/>
                <w:szCs w:val="20"/>
                <w:lang w:val="es-ES"/>
              </w:rPr>
            </w:pPr>
            <w:r w:rsidRPr="000B55C3">
              <w:rPr>
                <w:color w:val="000000"/>
                <w:sz w:val="20"/>
                <w:szCs w:val="20"/>
                <w:lang w:val="es-ES"/>
              </w:rPr>
              <w:t>República Dominicana</w:t>
            </w:r>
          </w:p>
        </w:tc>
        <w:tc>
          <w:tcPr>
            <w:tcW w:w="460" w:type="pct"/>
            <w:shd w:val="clear" w:color="auto" w:fill="auto"/>
            <w:hideMark/>
          </w:tcPr>
          <w:p w14:paraId="5ADD4D7C" w14:textId="77777777" w:rsidR="000B55C3" w:rsidRPr="000B55C3" w:rsidRDefault="000B55C3" w:rsidP="0054006E">
            <w:pPr>
              <w:jc w:val="left"/>
              <w:rPr>
                <w:color w:val="000000"/>
                <w:sz w:val="20"/>
                <w:szCs w:val="20"/>
                <w:lang w:val="es-ES"/>
              </w:rPr>
            </w:pPr>
            <w:r w:rsidRPr="000B55C3">
              <w:rPr>
                <w:color w:val="000000"/>
                <w:sz w:val="20"/>
                <w:szCs w:val="20"/>
                <w:lang w:val="es-ES"/>
              </w:rPr>
              <w:t>PNUD/Canadá</w:t>
            </w:r>
          </w:p>
        </w:tc>
        <w:tc>
          <w:tcPr>
            <w:tcW w:w="1292" w:type="pct"/>
            <w:shd w:val="clear" w:color="auto" w:fill="auto"/>
            <w:hideMark/>
          </w:tcPr>
          <w:p w14:paraId="76F2658F"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744" w:type="pct"/>
            <w:shd w:val="clear" w:color="auto" w:fill="auto"/>
            <w:hideMark/>
          </w:tcPr>
          <w:p w14:paraId="4C2F2525"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Farco</w:t>
            </w:r>
            <w:proofErr w:type="spellEnd"/>
          </w:p>
        </w:tc>
        <w:tc>
          <w:tcPr>
            <w:tcW w:w="578" w:type="pct"/>
            <w:shd w:val="clear" w:color="auto" w:fill="auto"/>
            <w:hideMark/>
          </w:tcPr>
          <w:p w14:paraId="47B0E292" w14:textId="77777777" w:rsidR="000B55C3" w:rsidRPr="000B55C3" w:rsidRDefault="000B55C3" w:rsidP="0054006E">
            <w:pPr>
              <w:jc w:val="right"/>
              <w:rPr>
                <w:sz w:val="20"/>
                <w:szCs w:val="20"/>
                <w:lang w:val="es-ES"/>
              </w:rPr>
            </w:pPr>
            <w:r w:rsidRPr="000B55C3">
              <w:rPr>
                <w:sz w:val="20"/>
                <w:szCs w:val="20"/>
                <w:lang w:val="es-ES"/>
              </w:rPr>
              <w:t>129.825</w:t>
            </w:r>
          </w:p>
        </w:tc>
        <w:tc>
          <w:tcPr>
            <w:tcW w:w="561" w:type="pct"/>
            <w:shd w:val="clear" w:color="auto" w:fill="auto"/>
            <w:hideMark/>
          </w:tcPr>
          <w:p w14:paraId="67F0C49E" w14:textId="77777777" w:rsidR="000B55C3" w:rsidRPr="000B55C3" w:rsidRDefault="000B55C3" w:rsidP="0054006E">
            <w:pPr>
              <w:jc w:val="right"/>
              <w:rPr>
                <w:sz w:val="20"/>
                <w:szCs w:val="20"/>
                <w:lang w:val="es-ES"/>
              </w:rPr>
            </w:pPr>
            <w:r w:rsidRPr="000B55C3">
              <w:rPr>
                <w:sz w:val="20"/>
                <w:szCs w:val="20"/>
                <w:lang w:val="es-ES"/>
              </w:rPr>
              <w:t>4,2</w:t>
            </w:r>
          </w:p>
        </w:tc>
        <w:tc>
          <w:tcPr>
            <w:tcW w:w="743" w:type="pct"/>
          </w:tcPr>
          <w:p w14:paraId="1AB3C97A"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0B55C3" w14:paraId="15A27BF2" w14:textId="77777777" w:rsidTr="0054006E">
        <w:trPr>
          <w:cantSplit/>
          <w:trHeight w:val="138"/>
        </w:trPr>
        <w:tc>
          <w:tcPr>
            <w:tcW w:w="621" w:type="pct"/>
            <w:shd w:val="clear" w:color="auto" w:fill="auto"/>
            <w:hideMark/>
          </w:tcPr>
          <w:p w14:paraId="39F42FFF"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460" w:type="pct"/>
            <w:shd w:val="clear" w:color="auto" w:fill="auto"/>
            <w:hideMark/>
          </w:tcPr>
          <w:p w14:paraId="67E21264"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1292" w:type="pct"/>
            <w:shd w:val="clear" w:color="auto" w:fill="auto"/>
            <w:hideMark/>
          </w:tcPr>
          <w:p w14:paraId="66E86E7A"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744" w:type="pct"/>
            <w:shd w:val="clear" w:color="auto" w:fill="auto"/>
            <w:hideMark/>
          </w:tcPr>
          <w:p w14:paraId="7DE32A97"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Mabe </w:t>
            </w:r>
          </w:p>
        </w:tc>
        <w:tc>
          <w:tcPr>
            <w:tcW w:w="578" w:type="pct"/>
            <w:shd w:val="clear" w:color="auto" w:fill="auto"/>
            <w:hideMark/>
          </w:tcPr>
          <w:p w14:paraId="0EE5CEC1" w14:textId="77777777" w:rsidR="000B55C3" w:rsidRPr="000B55C3" w:rsidRDefault="000B55C3" w:rsidP="0054006E">
            <w:pPr>
              <w:jc w:val="right"/>
              <w:rPr>
                <w:sz w:val="20"/>
                <w:szCs w:val="20"/>
                <w:lang w:val="es-ES"/>
              </w:rPr>
            </w:pPr>
            <w:r w:rsidRPr="000B55C3">
              <w:rPr>
                <w:sz w:val="20"/>
                <w:szCs w:val="20"/>
                <w:lang w:val="es-ES"/>
              </w:rPr>
              <w:t>2.700.000</w:t>
            </w:r>
          </w:p>
        </w:tc>
        <w:tc>
          <w:tcPr>
            <w:tcW w:w="561" w:type="pct"/>
            <w:shd w:val="clear" w:color="auto" w:fill="auto"/>
            <w:hideMark/>
          </w:tcPr>
          <w:p w14:paraId="21398B2C" w14:textId="77777777" w:rsidR="000B55C3" w:rsidRPr="000B55C3" w:rsidRDefault="000B55C3" w:rsidP="0054006E">
            <w:pPr>
              <w:jc w:val="right"/>
              <w:rPr>
                <w:sz w:val="20"/>
                <w:szCs w:val="20"/>
                <w:lang w:val="es-ES"/>
              </w:rPr>
            </w:pPr>
            <w:r w:rsidRPr="000B55C3">
              <w:rPr>
                <w:sz w:val="20"/>
                <w:szCs w:val="20"/>
                <w:lang w:val="es-ES"/>
              </w:rPr>
              <w:t>198,0</w:t>
            </w:r>
          </w:p>
        </w:tc>
        <w:tc>
          <w:tcPr>
            <w:tcW w:w="743" w:type="pct"/>
          </w:tcPr>
          <w:p w14:paraId="379CCE48"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6324A3" w14:paraId="79DF5A3E" w14:textId="77777777" w:rsidTr="0054006E">
        <w:trPr>
          <w:cantSplit/>
          <w:trHeight w:val="138"/>
        </w:trPr>
        <w:tc>
          <w:tcPr>
            <w:tcW w:w="5000" w:type="pct"/>
            <w:gridSpan w:val="7"/>
            <w:shd w:val="clear" w:color="auto" w:fill="auto"/>
          </w:tcPr>
          <w:p w14:paraId="1579B9F3" w14:textId="77777777" w:rsidR="000B55C3" w:rsidRPr="000B55C3" w:rsidRDefault="000B55C3" w:rsidP="0054006E">
            <w:pPr>
              <w:jc w:val="center"/>
              <w:rPr>
                <w:b/>
                <w:color w:val="000000"/>
                <w:sz w:val="20"/>
                <w:szCs w:val="20"/>
                <w:lang w:val="es-ES"/>
              </w:rPr>
            </w:pPr>
            <w:r w:rsidRPr="000B55C3">
              <w:rPr>
                <w:b/>
                <w:color w:val="000000"/>
                <w:sz w:val="20"/>
                <w:szCs w:val="20"/>
                <w:lang w:val="es-ES"/>
              </w:rPr>
              <w:t>Informes finales no recibidos todavía</w:t>
            </w:r>
          </w:p>
        </w:tc>
      </w:tr>
      <w:tr w:rsidR="000B55C3" w:rsidRPr="000B55C3" w14:paraId="2D1E9AA2" w14:textId="77777777" w:rsidTr="0054006E">
        <w:trPr>
          <w:cantSplit/>
          <w:trHeight w:val="106"/>
        </w:trPr>
        <w:tc>
          <w:tcPr>
            <w:tcW w:w="621" w:type="pct"/>
            <w:shd w:val="clear" w:color="auto" w:fill="auto"/>
            <w:hideMark/>
          </w:tcPr>
          <w:p w14:paraId="0895FADB" w14:textId="77777777" w:rsidR="000B55C3" w:rsidRPr="000B55C3" w:rsidRDefault="000B55C3" w:rsidP="0054006E">
            <w:pPr>
              <w:jc w:val="left"/>
              <w:rPr>
                <w:color w:val="000000"/>
                <w:sz w:val="20"/>
                <w:szCs w:val="20"/>
                <w:lang w:val="es-ES"/>
              </w:rPr>
            </w:pPr>
            <w:r w:rsidRPr="000B55C3">
              <w:rPr>
                <w:color w:val="000000"/>
                <w:sz w:val="20"/>
                <w:szCs w:val="20"/>
                <w:lang w:val="es-ES"/>
              </w:rPr>
              <w:t>Argentina</w:t>
            </w:r>
          </w:p>
        </w:tc>
        <w:tc>
          <w:tcPr>
            <w:tcW w:w="460" w:type="pct"/>
            <w:shd w:val="clear" w:color="auto" w:fill="auto"/>
            <w:hideMark/>
          </w:tcPr>
          <w:p w14:paraId="7CC5609F"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3B18B563"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744" w:type="pct"/>
            <w:shd w:val="clear" w:color="auto" w:fill="auto"/>
            <w:hideMark/>
          </w:tcPr>
          <w:p w14:paraId="3DF37A18"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Several</w:t>
            </w:r>
            <w:proofErr w:type="spellEnd"/>
          </w:p>
        </w:tc>
        <w:tc>
          <w:tcPr>
            <w:tcW w:w="578" w:type="pct"/>
            <w:shd w:val="clear" w:color="auto" w:fill="auto"/>
            <w:hideMark/>
          </w:tcPr>
          <w:p w14:paraId="409FD079" w14:textId="77777777" w:rsidR="000B55C3" w:rsidRPr="000B55C3" w:rsidRDefault="000B55C3" w:rsidP="0054006E">
            <w:pPr>
              <w:jc w:val="right"/>
              <w:rPr>
                <w:sz w:val="20"/>
                <w:szCs w:val="20"/>
                <w:lang w:val="es-ES"/>
              </w:rPr>
            </w:pPr>
            <w:r w:rsidRPr="000B55C3">
              <w:rPr>
                <w:sz w:val="20"/>
                <w:szCs w:val="20"/>
                <w:lang w:val="es-ES"/>
              </w:rPr>
              <w:t>1.840.755</w:t>
            </w:r>
          </w:p>
        </w:tc>
        <w:tc>
          <w:tcPr>
            <w:tcW w:w="561" w:type="pct"/>
            <w:shd w:val="clear" w:color="auto" w:fill="auto"/>
            <w:hideMark/>
          </w:tcPr>
          <w:p w14:paraId="4E0D7F0F" w14:textId="77777777" w:rsidR="000B55C3" w:rsidRPr="000B55C3" w:rsidRDefault="000B55C3" w:rsidP="0054006E">
            <w:pPr>
              <w:jc w:val="right"/>
              <w:rPr>
                <w:sz w:val="20"/>
                <w:szCs w:val="20"/>
                <w:lang w:val="es-ES"/>
              </w:rPr>
            </w:pPr>
            <w:r w:rsidRPr="000B55C3">
              <w:rPr>
                <w:sz w:val="20"/>
                <w:szCs w:val="20"/>
                <w:lang w:val="es-ES"/>
              </w:rPr>
              <w:t>96,6</w:t>
            </w:r>
          </w:p>
        </w:tc>
        <w:tc>
          <w:tcPr>
            <w:tcW w:w="743" w:type="pct"/>
          </w:tcPr>
          <w:p w14:paraId="76D038C3" w14:textId="77777777" w:rsidR="000B55C3" w:rsidRPr="000B55C3" w:rsidRDefault="000B55C3" w:rsidP="0054006E">
            <w:pPr>
              <w:jc w:val="right"/>
              <w:rPr>
                <w:color w:val="000000"/>
                <w:sz w:val="20"/>
                <w:szCs w:val="20"/>
                <w:lang w:val="es-ES"/>
              </w:rPr>
            </w:pPr>
            <w:r w:rsidRPr="000B55C3">
              <w:rPr>
                <w:color w:val="000000"/>
                <w:sz w:val="20"/>
                <w:szCs w:val="20"/>
                <w:lang w:val="es-ES"/>
              </w:rPr>
              <w:t>Ene-22</w:t>
            </w:r>
          </w:p>
        </w:tc>
      </w:tr>
      <w:tr w:rsidR="000B55C3" w:rsidRPr="000B55C3" w14:paraId="53FAD763" w14:textId="77777777" w:rsidTr="0054006E">
        <w:trPr>
          <w:cantSplit/>
          <w:trHeight w:val="197"/>
        </w:trPr>
        <w:tc>
          <w:tcPr>
            <w:tcW w:w="621" w:type="pct"/>
            <w:shd w:val="clear" w:color="auto" w:fill="auto"/>
            <w:hideMark/>
          </w:tcPr>
          <w:p w14:paraId="0A1F1431" w14:textId="77777777" w:rsidR="000B55C3" w:rsidRPr="000B55C3" w:rsidRDefault="000B55C3" w:rsidP="0054006E">
            <w:pPr>
              <w:jc w:val="left"/>
              <w:rPr>
                <w:color w:val="000000"/>
                <w:sz w:val="20"/>
                <w:szCs w:val="20"/>
                <w:lang w:val="es-ES"/>
              </w:rPr>
            </w:pPr>
            <w:r w:rsidRPr="000B55C3">
              <w:rPr>
                <w:color w:val="000000"/>
                <w:sz w:val="20"/>
                <w:szCs w:val="20"/>
                <w:lang w:val="es-ES"/>
              </w:rPr>
              <w:t>Jordania</w:t>
            </w:r>
          </w:p>
        </w:tc>
        <w:tc>
          <w:tcPr>
            <w:tcW w:w="460" w:type="pct"/>
            <w:shd w:val="clear" w:color="auto" w:fill="auto"/>
            <w:hideMark/>
          </w:tcPr>
          <w:p w14:paraId="65565F62"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3D962CA9" w14:textId="77777777" w:rsidR="000B55C3" w:rsidRPr="000B55C3" w:rsidRDefault="000B55C3" w:rsidP="0054006E">
            <w:pPr>
              <w:jc w:val="left"/>
              <w:rPr>
                <w:color w:val="000000"/>
                <w:sz w:val="20"/>
                <w:szCs w:val="20"/>
                <w:lang w:val="es-ES"/>
              </w:rPr>
            </w:pPr>
            <w:r w:rsidRPr="000B55C3">
              <w:rPr>
                <w:color w:val="000000"/>
                <w:sz w:val="20"/>
                <w:szCs w:val="20"/>
                <w:lang w:val="es-ES"/>
              </w:rPr>
              <w:t>Aire acondicionado comercial</w:t>
            </w:r>
          </w:p>
        </w:tc>
        <w:tc>
          <w:tcPr>
            <w:tcW w:w="744" w:type="pct"/>
            <w:shd w:val="clear" w:color="auto" w:fill="auto"/>
            <w:hideMark/>
          </w:tcPr>
          <w:p w14:paraId="453C251D"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Petra </w:t>
            </w:r>
            <w:proofErr w:type="spellStart"/>
            <w:r w:rsidRPr="000B55C3">
              <w:rPr>
                <w:color w:val="000000"/>
                <w:sz w:val="20"/>
                <w:szCs w:val="20"/>
                <w:lang w:val="es-ES"/>
              </w:rPr>
              <w:t>Engineering</w:t>
            </w:r>
            <w:proofErr w:type="spellEnd"/>
            <w:r w:rsidRPr="000B55C3">
              <w:rPr>
                <w:color w:val="000000"/>
                <w:sz w:val="20"/>
                <w:szCs w:val="20"/>
                <w:lang w:val="es-ES"/>
              </w:rPr>
              <w:t xml:space="preserve"> </w:t>
            </w:r>
          </w:p>
        </w:tc>
        <w:tc>
          <w:tcPr>
            <w:tcW w:w="578" w:type="pct"/>
            <w:shd w:val="clear" w:color="auto" w:fill="auto"/>
            <w:hideMark/>
          </w:tcPr>
          <w:p w14:paraId="2F689B95" w14:textId="77777777" w:rsidR="000B55C3" w:rsidRPr="000B55C3" w:rsidRDefault="000B55C3" w:rsidP="0054006E">
            <w:pPr>
              <w:jc w:val="right"/>
              <w:rPr>
                <w:sz w:val="20"/>
                <w:szCs w:val="20"/>
                <w:lang w:val="es-ES"/>
              </w:rPr>
            </w:pPr>
            <w:r w:rsidRPr="000B55C3">
              <w:rPr>
                <w:sz w:val="20"/>
                <w:szCs w:val="20"/>
                <w:lang w:val="es-ES"/>
              </w:rPr>
              <w:t>1.637.610</w:t>
            </w:r>
          </w:p>
        </w:tc>
        <w:tc>
          <w:tcPr>
            <w:tcW w:w="561" w:type="pct"/>
            <w:shd w:val="clear" w:color="auto" w:fill="auto"/>
            <w:hideMark/>
          </w:tcPr>
          <w:p w14:paraId="5B2578FF" w14:textId="77777777" w:rsidR="000B55C3" w:rsidRPr="000B55C3" w:rsidRDefault="000B55C3" w:rsidP="0054006E">
            <w:pPr>
              <w:jc w:val="right"/>
              <w:rPr>
                <w:sz w:val="20"/>
                <w:szCs w:val="20"/>
                <w:lang w:val="es-ES"/>
              </w:rPr>
            </w:pPr>
            <w:r w:rsidRPr="000B55C3">
              <w:rPr>
                <w:sz w:val="20"/>
                <w:szCs w:val="20"/>
                <w:lang w:val="es-ES"/>
              </w:rPr>
              <w:t>118,7</w:t>
            </w:r>
          </w:p>
        </w:tc>
        <w:tc>
          <w:tcPr>
            <w:tcW w:w="743" w:type="pct"/>
          </w:tcPr>
          <w:p w14:paraId="479FAE9F" w14:textId="77777777" w:rsidR="000B55C3" w:rsidRPr="000B55C3" w:rsidRDefault="000B55C3" w:rsidP="0054006E">
            <w:pPr>
              <w:jc w:val="right"/>
              <w:rPr>
                <w:color w:val="000000"/>
                <w:sz w:val="20"/>
                <w:szCs w:val="20"/>
                <w:lang w:val="es-ES"/>
              </w:rPr>
            </w:pPr>
            <w:r w:rsidRPr="000B55C3">
              <w:rPr>
                <w:color w:val="000000"/>
                <w:sz w:val="20"/>
                <w:szCs w:val="20"/>
                <w:lang w:val="es-ES"/>
              </w:rPr>
              <w:t>*Jun-20</w:t>
            </w:r>
          </w:p>
        </w:tc>
      </w:tr>
      <w:tr w:rsidR="000B55C3" w:rsidRPr="000B55C3" w14:paraId="3241873B" w14:textId="77777777" w:rsidTr="0054006E">
        <w:trPr>
          <w:cantSplit/>
          <w:trHeight w:val="207"/>
        </w:trPr>
        <w:tc>
          <w:tcPr>
            <w:tcW w:w="621" w:type="pct"/>
            <w:shd w:val="clear" w:color="auto" w:fill="auto"/>
            <w:hideMark/>
          </w:tcPr>
          <w:p w14:paraId="5925D1B2" w14:textId="77777777" w:rsidR="000B55C3" w:rsidRPr="000B55C3" w:rsidRDefault="000B55C3" w:rsidP="0054006E">
            <w:pPr>
              <w:jc w:val="left"/>
              <w:rPr>
                <w:color w:val="000000"/>
                <w:sz w:val="20"/>
                <w:szCs w:val="20"/>
                <w:lang w:val="es-ES"/>
              </w:rPr>
            </w:pPr>
            <w:r w:rsidRPr="000B55C3">
              <w:rPr>
                <w:color w:val="000000"/>
                <w:sz w:val="20"/>
                <w:szCs w:val="20"/>
                <w:lang w:val="es-ES"/>
              </w:rPr>
              <w:t>Líbano</w:t>
            </w:r>
          </w:p>
        </w:tc>
        <w:tc>
          <w:tcPr>
            <w:tcW w:w="460" w:type="pct"/>
            <w:shd w:val="clear" w:color="auto" w:fill="auto"/>
            <w:hideMark/>
          </w:tcPr>
          <w:p w14:paraId="1AEA869D"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323AEC8F"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744" w:type="pct"/>
            <w:shd w:val="clear" w:color="auto" w:fill="auto"/>
            <w:hideMark/>
          </w:tcPr>
          <w:p w14:paraId="1991F448"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Lematic</w:t>
            </w:r>
            <w:proofErr w:type="spellEnd"/>
            <w:r w:rsidRPr="000B55C3">
              <w:rPr>
                <w:color w:val="000000"/>
                <w:sz w:val="20"/>
                <w:szCs w:val="20"/>
                <w:lang w:val="es-ES"/>
              </w:rPr>
              <w:t xml:space="preserve"> </w:t>
            </w:r>
            <w:proofErr w:type="spellStart"/>
            <w:r w:rsidRPr="000B55C3">
              <w:rPr>
                <w:color w:val="000000"/>
                <w:sz w:val="20"/>
                <w:szCs w:val="20"/>
                <w:lang w:val="es-ES"/>
              </w:rPr>
              <w:t>Ind</w:t>
            </w:r>
            <w:proofErr w:type="spellEnd"/>
            <w:r w:rsidRPr="000B55C3">
              <w:rPr>
                <w:color w:val="000000"/>
                <w:sz w:val="20"/>
                <w:szCs w:val="20"/>
                <w:lang w:val="es-ES"/>
              </w:rPr>
              <w:t>.</w:t>
            </w:r>
          </w:p>
        </w:tc>
        <w:tc>
          <w:tcPr>
            <w:tcW w:w="578" w:type="pct"/>
            <w:shd w:val="clear" w:color="auto" w:fill="auto"/>
            <w:hideMark/>
          </w:tcPr>
          <w:p w14:paraId="0F5528D4" w14:textId="77777777" w:rsidR="000B55C3" w:rsidRPr="000B55C3" w:rsidRDefault="000B55C3" w:rsidP="0054006E">
            <w:pPr>
              <w:jc w:val="right"/>
              <w:rPr>
                <w:sz w:val="20"/>
                <w:szCs w:val="20"/>
                <w:lang w:val="es-ES"/>
              </w:rPr>
            </w:pPr>
            <w:r w:rsidRPr="000B55C3">
              <w:rPr>
                <w:sz w:val="20"/>
                <w:szCs w:val="20"/>
                <w:lang w:val="es-ES"/>
              </w:rPr>
              <w:t>1.053.858</w:t>
            </w:r>
          </w:p>
        </w:tc>
        <w:tc>
          <w:tcPr>
            <w:tcW w:w="561" w:type="pct"/>
            <w:shd w:val="clear" w:color="auto" w:fill="auto"/>
            <w:hideMark/>
          </w:tcPr>
          <w:p w14:paraId="510C091B" w14:textId="77777777" w:rsidR="000B55C3" w:rsidRPr="000B55C3" w:rsidRDefault="000B55C3" w:rsidP="0054006E">
            <w:pPr>
              <w:jc w:val="right"/>
              <w:rPr>
                <w:sz w:val="20"/>
                <w:szCs w:val="20"/>
                <w:lang w:val="es-ES"/>
              </w:rPr>
            </w:pPr>
            <w:r w:rsidRPr="000B55C3">
              <w:rPr>
                <w:sz w:val="20"/>
                <w:szCs w:val="20"/>
                <w:lang w:val="es-ES"/>
              </w:rPr>
              <w:t>112,5</w:t>
            </w:r>
          </w:p>
        </w:tc>
        <w:tc>
          <w:tcPr>
            <w:tcW w:w="743" w:type="pct"/>
          </w:tcPr>
          <w:p w14:paraId="55C64492" w14:textId="77777777" w:rsidR="000B55C3" w:rsidRPr="000B55C3" w:rsidRDefault="000B55C3" w:rsidP="0054006E">
            <w:pPr>
              <w:jc w:val="right"/>
              <w:rPr>
                <w:color w:val="000000"/>
                <w:sz w:val="20"/>
                <w:szCs w:val="20"/>
                <w:lang w:val="es-ES"/>
              </w:rPr>
            </w:pPr>
            <w:r w:rsidRPr="000B55C3">
              <w:rPr>
                <w:color w:val="000000"/>
                <w:sz w:val="20"/>
                <w:szCs w:val="20"/>
                <w:lang w:val="es-ES"/>
              </w:rPr>
              <w:t>Dic-20</w:t>
            </w:r>
          </w:p>
        </w:tc>
      </w:tr>
      <w:tr w:rsidR="000B55C3" w:rsidRPr="000B55C3" w14:paraId="77E81438" w14:textId="77777777" w:rsidTr="0054006E">
        <w:trPr>
          <w:cantSplit/>
          <w:trHeight w:val="183"/>
        </w:trPr>
        <w:tc>
          <w:tcPr>
            <w:tcW w:w="621" w:type="pct"/>
            <w:shd w:val="clear" w:color="auto" w:fill="auto"/>
            <w:hideMark/>
          </w:tcPr>
          <w:p w14:paraId="16EDB562"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460" w:type="pct"/>
            <w:shd w:val="clear" w:color="auto" w:fill="auto"/>
            <w:hideMark/>
          </w:tcPr>
          <w:p w14:paraId="38542700"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0F68FFE6"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744" w:type="pct"/>
            <w:shd w:val="clear" w:color="auto" w:fill="auto"/>
            <w:hideMark/>
          </w:tcPr>
          <w:p w14:paraId="4A2DC650"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Imbera</w:t>
            </w:r>
            <w:proofErr w:type="spellEnd"/>
          </w:p>
        </w:tc>
        <w:tc>
          <w:tcPr>
            <w:tcW w:w="578" w:type="pct"/>
            <w:shd w:val="clear" w:color="auto" w:fill="auto"/>
            <w:hideMark/>
          </w:tcPr>
          <w:p w14:paraId="591DC7E6" w14:textId="77777777" w:rsidR="000B55C3" w:rsidRPr="000B55C3" w:rsidRDefault="000B55C3" w:rsidP="0054006E">
            <w:pPr>
              <w:jc w:val="right"/>
              <w:rPr>
                <w:sz w:val="20"/>
                <w:szCs w:val="20"/>
                <w:lang w:val="es-ES"/>
              </w:rPr>
            </w:pPr>
            <w:r w:rsidRPr="000B55C3">
              <w:rPr>
                <w:sz w:val="20"/>
                <w:szCs w:val="20"/>
                <w:lang w:val="es-ES"/>
              </w:rPr>
              <w:t>1.018.123</w:t>
            </w:r>
          </w:p>
        </w:tc>
        <w:tc>
          <w:tcPr>
            <w:tcW w:w="561" w:type="pct"/>
            <w:shd w:val="clear" w:color="auto" w:fill="auto"/>
            <w:hideMark/>
          </w:tcPr>
          <w:p w14:paraId="668A9E6A" w14:textId="77777777" w:rsidR="000B55C3" w:rsidRPr="000B55C3" w:rsidRDefault="000B55C3" w:rsidP="0054006E">
            <w:pPr>
              <w:jc w:val="right"/>
              <w:rPr>
                <w:sz w:val="20"/>
                <w:szCs w:val="20"/>
                <w:lang w:val="es-ES"/>
              </w:rPr>
            </w:pPr>
            <w:r w:rsidRPr="000B55C3">
              <w:rPr>
                <w:sz w:val="20"/>
                <w:szCs w:val="20"/>
                <w:lang w:val="es-ES"/>
              </w:rPr>
              <w:t>76,9</w:t>
            </w:r>
          </w:p>
        </w:tc>
        <w:tc>
          <w:tcPr>
            <w:tcW w:w="743" w:type="pct"/>
          </w:tcPr>
          <w:p w14:paraId="6EEC3CDE" w14:textId="77777777" w:rsidR="000B55C3" w:rsidRPr="000B55C3" w:rsidRDefault="000B55C3" w:rsidP="0054006E">
            <w:pPr>
              <w:jc w:val="right"/>
              <w:rPr>
                <w:color w:val="000000"/>
                <w:sz w:val="20"/>
                <w:szCs w:val="20"/>
                <w:lang w:val="es-ES"/>
              </w:rPr>
            </w:pPr>
            <w:r w:rsidRPr="000B55C3">
              <w:rPr>
                <w:color w:val="000000"/>
                <w:sz w:val="20"/>
                <w:szCs w:val="20"/>
                <w:lang w:val="es-ES"/>
              </w:rPr>
              <w:t>Dic-21</w:t>
            </w:r>
          </w:p>
        </w:tc>
      </w:tr>
      <w:tr w:rsidR="000B55C3" w:rsidRPr="000B55C3" w14:paraId="2A687296" w14:textId="77777777" w:rsidTr="0054006E">
        <w:trPr>
          <w:cantSplit/>
          <w:trHeight w:val="115"/>
        </w:trPr>
        <w:tc>
          <w:tcPr>
            <w:tcW w:w="621" w:type="pct"/>
            <w:shd w:val="clear" w:color="auto" w:fill="auto"/>
          </w:tcPr>
          <w:p w14:paraId="1D5CA70D" w14:textId="77777777" w:rsidR="000B55C3" w:rsidRPr="000B55C3" w:rsidRDefault="000B55C3" w:rsidP="0054006E">
            <w:pPr>
              <w:jc w:val="left"/>
              <w:rPr>
                <w:color w:val="000000"/>
                <w:sz w:val="20"/>
                <w:szCs w:val="20"/>
                <w:lang w:val="es-ES"/>
              </w:rPr>
            </w:pPr>
            <w:r w:rsidRPr="000B55C3">
              <w:rPr>
                <w:color w:val="000000"/>
                <w:sz w:val="20"/>
                <w:szCs w:val="20"/>
                <w:lang w:val="es-ES"/>
              </w:rPr>
              <w:t>Tailandia</w:t>
            </w:r>
          </w:p>
        </w:tc>
        <w:tc>
          <w:tcPr>
            <w:tcW w:w="460" w:type="pct"/>
            <w:shd w:val="clear" w:color="auto" w:fill="auto"/>
          </w:tcPr>
          <w:p w14:paraId="06815732" w14:textId="77777777" w:rsidR="000B55C3" w:rsidRPr="000B55C3" w:rsidRDefault="000B55C3" w:rsidP="0054006E">
            <w:pPr>
              <w:jc w:val="left"/>
              <w:rPr>
                <w:color w:val="000000"/>
                <w:sz w:val="20"/>
                <w:szCs w:val="20"/>
                <w:lang w:val="es-ES"/>
              </w:rPr>
            </w:pPr>
            <w:r w:rsidRPr="000B55C3">
              <w:rPr>
                <w:color w:val="000000"/>
                <w:sz w:val="20"/>
                <w:szCs w:val="20"/>
                <w:lang w:val="es-ES"/>
              </w:rPr>
              <w:t>Banco Mundial</w:t>
            </w:r>
          </w:p>
        </w:tc>
        <w:tc>
          <w:tcPr>
            <w:tcW w:w="1292" w:type="pct"/>
            <w:shd w:val="clear" w:color="auto" w:fill="auto"/>
          </w:tcPr>
          <w:p w14:paraId="2AFAD8DB"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744" w:type="pct"/>
            <w:shd w:val="clear" w:color="auto" w:fill="auto"/>
          </w:tcPr>
          <w:p w14:paraId="745E0C2B"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Pattana</w:t>
            </w:r>
            <w:proofErr w:type="spellEnd"/>
            <w:r w:rsidRPr="000B55C3">
              <w:rPr>
                <w:color w:val="000000"/>
                <w:sz w:val="20"/>
                <w:szCs w:val="20"/>
                <w:lang w:val="es-ES"/>
              </w:rPr>
              <w:t xml:space="preserve"> </w:t>
            </w:r>
            <w:proofErr w:type="spellStart"/>
            <w:r w:rsidRPr="000B55C3">
              <w:rPr>
                <w:color w:val="000000"/>
                <w:sz w:val="20"/>
                <w:szCs w:val="20"/>
                <w:lang w:val="es-ES"/>
              </w:rPr>
              <w:t>Intercool</w:t>
            </w:r>
            <w:proofErr w:type="spellEnd"/>
          </w:p>
        </w:tc>
        <w:tc>
          <w:tcPr>
            <w:tcW w:w="578" w:type="pct"/>
            <w:shd w:val="clear" w:color="auto" w:fill="auto"/>
          </w:tcPr>
          <w:p w14:paraId="5705B9D1" w14:textId="77777777" w:rsidR="000B55C3" w:rsidRPr="000B55C3" w:rsidRDefault="000B55C3" w:rsidP="0054006E">
            <w:pPr>
              <w:jc w:val="right"/>
              <w:rPr>
                <w:sz w:val="20"/>
                <w:szCs w:val="20"/>
                <w:lang w:val="es-ES"/>
              </w:rPr>
            </w:pPr>
            <w:r w:rsidRPr="000B55C3">
              <w:rPr>
                <w:sz w:val="20"/>
                <w:szCs w:val="20"/>
                <w:lang w:val="es-ES"/>
              </w:rPr>
              <w:t>183.514</w:t>
            </w:r>
          </w:p>
        </w:tc>
        <w:tc>
          <w:tcPr>
            <w:tcW w:w="561" w:type="pct"/>
            <w:shd w:val="clear" w:color="auto" w:fill="auto"/>
          </w:tcPr>
          <w:p w14:paraId="11B66BDB" w14:textId="77777777" w:rsidR="000B55C3" w:rsidRPr="000B55C3" w:rsidRDefault="000B55C3" w:rsidP="0054006E">
            <w:pPr>
              <w:jc w:val="right"/>
              <w:rPr>
                <w:sz w:val="20"/>
                <w:szCs w:val="20"/>
                <w:lang w:val="es-ES"/>
              </w:rPr>
            </w:pPr>
            <w:r w:rsidRPr="000B55C3">
              <w:rPr>
                <w:sz w:val="20"/>
                <w:szCs w:val="20"/>
                <w:lang w:val="es-ES"/>
              </w:rPr>
              <w:t>8,8</w:t>
            </w:r>
          </w:p>
        </w:tc>
        <w:tc>
          <w:tcPr>
            <w:tcW w:w="743" w:type="pct"/>
          </w:tcPr>
          <w:p w14:paraId="1E547DBD" w14:textId="77777777" w:rsidR="000B55C3" w:rsidRPr="000B55C3" w:rsidRDefault="000B55C3" w:rsidP="0054006E">
            <w:pPr>
              <w:jc w:val="right"/>
              <w:rPr>
                <w:color w:val="000000"/>
                <w:sz w:val="20"/>
                <w:szCs w:val="20"/>
                <w:lang w:val="es-ES"/>
              </w:rPr>
            </w:pPr>
            <w:r w:rsidRPr="000B55C3">
              <w:rPr>
                <w:color w:val="000000"/>
                <w:sz w:val="20"/>
                <w:szCs w:val="20"/>
                <w:lang w:val="es-ES"/>
              </w:rPr>
              <w:t>Mar-21</w:t>
            </w:r>
          </w:p>
        </w:tc>
      </w:tr>
      <w:tr w:rsidR="000B55C3" w:rsidRPr="000B55C3" w14:paraId="785A7C22" w14:textId="77777777" w:rsidTr="0054006E">
        <w:trPr>
          <w:cantSplit/>
          <w:trHeight w:val="109"/>
        </w:trPr>
        <w:tc>
          <w:tcPr>
            <w:tcW w:w="621" w:type="pct"/>
            <w:shd w:val="clear" w:color="auto" w:fill="auto"/>
          </w:tcPr>
          <w:p w14:paraId="04009D71"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Zimbabwe</w:t>
            </w:r>
            <w:proofErr w:type="spellEnd"/>
          </w:p>
        </w:tc>
        <w:tc>
          <w:tcPr>
            <w:tcW w:w="460" w:type="pct"/>
            <w:shd w:val="clear" w:color="auto" w:fill="auto"/>
          </w:tcPr>
          <w:p w14:paraId="26A4AD54" w14:textId="77777777" w:rsidR="000B55C3" w:rsidRPr="000B55C3" w:rsidRDefault="000B55C3" w:rsidP="0054006E">
            <w:pPr>
              <w:jc w:val="left"/>
              <w:rPr>
                <w:color w:val="000000"/>
                <w:sz w:val="20"/>
                <w:szCs w:val="20"/>
                <w:lang w:val="es-ES"/>
              </w:rPr>
            </w:pPr>
            <w:r w:rsidRPr="000B55C3">
              <w:rPr>
                <w:color w:val="000000"/>
                <w:sz w:val="20"/>
                <w:szCs w:val="20"/>
                <w:lang w:val="es-ES"/>
              </w:rPr>
              <w:t>PNUD/Francia</w:t>
            </w:r>
          </w:p>
        </w:tc>
        <w:tc>
          <w:tcPr>
            <w:tcW w:w="1292" w:type="pct"/>
            <w:shd w:val="clear" w:color="auto" w:fill="auto"/>
          </w:tcPr>
          <w:p w14:paraId="169A289D"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744" w:type="pct"/>
            <w:shd w:val="clear" w:color="auto" w:fill="auto"/>
          </w:tcPr>
          <w:p w14:paraId="3314D23F"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Capri </w:t>
            </w:r>
          </w:p>
        </w:tc>
        <w:tc>
          <w:tcPr>
            <w:tcW w:w="578" w:type="pct"/>
            <w:shd w:val="clear" w:color="auto" w:fill="auto"/>
          </w:tcPr>
          <w:p w14:paraId="40D2921B" w14:textId="77777777" w:rsidR="000B55C3" w:rsidRPr="000B55C3" w:rsidRDefault="000B55C3" w:rsidP="0054006E">
            <w:pPr>
              <w:jc w:val="right"/>
              <w:rPr>
                <w:sz w:val="20"/>
                <w:szCs w:val="20"/>
                <w:lang w:val="es-ES"/>
              </w:rPr>
            </w:pPr>
            <w:r w:rsidRPr="000B55C3">
              <w:rPr>
                <w:sz w:val="20"/>
                <w:szCs w:val="20"/>
                <w:lang w:val="es-ES"/>
              </w:rPr>
              <w:t>426.954</w:t>
            </w:r>
          </w:p>
        </w:tc>
        <w:tc>
          <w:tcPr>
            <w:tcW w:w="561" w:type="pct"/>
            <w:shd w:val="clear" w:color="auto" w:fill="auto"/>
          </w:tcPr>
          <w:p w14:paraId="693BD9C4" w14:textId="77777777" w:rsidR="000B55C3" w:rsidRPr="000B55C3" w:rsidRDefault="000B55C3" w:rsidP="0054006E">
            <w:pPr>
              <w:jc w:val="right"/>
              <w:rPr>
                <w:sz w:val="20"/>
                <w:szCs w:val="20"/>
                <w:lang w:val="es-ES"/>
              </w:rPr>
            </w:pPr>
            <w:r w:rsidRPr="000B55C3">
              <w:rPr>
                <w:sz w:val="20"/>
                <w:szCs w:val="20"/>
                <w:lang w:val="es-ES"/>
              </w:rPr>
              <w:t>14,5</w:t>
            </w:r>
          </w:p>
        </w:tc>
        <w:tc>
          <w:tcPr>
            <w:tcW w:w="743" w:type="pct"/>
          </w:tcPr>
          <w:p w14:paraId="381E2ABE" w14:textId="77777777" w:rsidR="000B55C3" w:rsidRPr="000B55C3" w:rsidRDefault="000B55C3" w:rsidP="0054006E">
            <w:pPr>
              <w:jc w:val="right"/>
              <w:rPr>
                <w:color w:val="000000"/>
                <w:sz w:val="20"/>
                <w:szCs w:val="20"/>
                <w:lang w:val="es-ES"/>
              </w:rPr>
            </w:pPr>
            <w:r w:rsidRPr="000B55C3">
              <w:rPr>
                <w:color w:val="000000"/>
                <w:sz w:val="20"/>
                <w:szCs w:val="20"/>
                <w:lang w:val="es-ES"/>
              </w:rPr>
              <w:t>Jun-22</w:t>
            </w:r>
          </w:p>
        </w:tc>
      </w:tr>
    </w:tbl>
    <w:p w14:paraId="42591EA2" w14:textId="77777777" w:rsidR="000B55C3" w:rsidRPr="000B55C3" w:rsidRDefault="000B55C3" w:rsidP="000B55C3">
      <w:pPr>
        <w:pStyle w:val="Heading1"/>
        <w:numPr>
          <w:ilvl w:val="0"/>
          <w:numId w:val="0"/>
        </w:numPr>
        <w:rPr>
          <w:sz w:val="19"/>
          <w:szCs w:val="19"/>
          <w:lang w:val="es-ES"/>
        </w:rPr>
      </w:pPr>
      <w:r w:rsidRPr="000B55C3">
        <w:rPr>
          <w:sz w:val="19"/>
          <w:szCs w:val="19"/>
          <w:lang w:val="es-ES"/>
        </w:rPr>
        <w:t>* Se presentará una solicitud de prórroga para la consideración del Comité Ejecutivo en la 90ª reunión.</w:t>
      </w:r>
    </w:p>
    <w:p w14:paraId="6FF91779" w14:textId="789811C2" w:rsidR="000B55C3" w:rsidRPr="000B55C3" w:rsidRDefault="000B55C3" w:rsidP="000B55C3">
      <w:pPr>
        <w:pStyle w:val="Heading1"/>
        <w:rPr>
          <w:lang w:val="es-ES"/>
        </w:rPr>
      </w:pPr>
      <w:r w:rsidRPr="000B55C3">
        <w:rPr>
          <w:lang w:val="es-ES"/>
        </w:rPr>
        <w:t xml:space="preserve">El Comité Ejecutivo aprobó </w:t>
      </w:r>
      <w:r w:rsidR="007B6F47" w:rsidRPr="000B55C3">
        <w:rPr>
          <w:lang w:val="es-ES"/>
        </w:rPr>
        <w:t>estos proyectos</w:t>
      </w:r>
      <w:r w:rsidRPr="000B55C3">
        <w:rPr>
          <w:lang w:val="es-ES"/>
        </w:rPr>
        <w:t xml:space="preserve"> con el entendido, entre otras cosas, de que los proyectos se terminarían en el plazo de 24 meses desde la transferencia de fondos al organismo de ejecución, y que se presentaría un informe general de finalización en el plazo de seis meses desde dicha finalización del proyecto, y que dicho informe incluiría información pormenorizada sobre:</w:t>
      </w:r>
    </w:p>
    <w:p w14:paraId="42066901" w14:textId="77777777" w:rsidR="000B55C3" w:rsidRPr="000B55C3" w:rsidRDefault="000B55C3" w:rsidP="000B55C3">
      <w:pPr>
        <w:pStyle w:val="Heading2"/>
        <w:rPr>
          <w:lang w:val="es-ES"/>
        </w:rPr>
      </w:pPr>
      <w:r w:rsidRPr="000B55C3">
        <w:rPr>
          <w:lang w:val="es-ES"/>
        </w:rPr>
        <w:t>Los costos adicionales de capital admisibles para todos los equipos y demás componentes, incluidos los que no se financiaron en el marco del proyecto;</w:t>
      </w:r>
    </w:p>
    <w:p w14:paraId="0AF72282" w14:textId="77777777" w:rsidR="000B55C3" w:rsidRPr="000B55C3" w:rsidRDefault="000B55C3" w:rsidP="000B55C3">
      <w:pPr>
        <w:pStyle w:val="Heading2"/>
        <w:rPr>
          <w:lang w:val="es-ES"/>
        </w:rPr>
      </w:pPr>
      <w:r w:rsidRPr="000B55C3">
        <w:rPr>
          <w:lang w:val="es-ES"/>
        </w:rPr>
        <w:t xml:space="preserve">Costos adicionales de operación; </w:t>
      </w:r>
    </w:p>
    <w:p w14:paraId="45F39238" w14:textId="5C04FCD6" w:rsidR="000B55C3" w:rsidRPr="000B55C3" w:rsidRDefault="000B55C3" w:rsidP="000B55C3">
      <w:pPr>
        <w:pStyle w:val="Heading2"/>
        <w:rPr>
          <w:lang w:val="es-ES"/>
        </w:rPr>
      </w:pPr>
      <w:r w:rsidRPr="000B55C3">
        <w:rPr>
          <w:lang w:val="es-ES"/>
        </w:rPr>
        <w:t>Todo posible ahorro acaecido durante la reconversión y los factores pertinentes que facilitaron la ejecución (por ejemplo, si hubo alguna adquisición y/o equipos instalados o suministros que hayan sido sometidos a un proceso de licitación/</w:t>
      </w:r>
      <w:r w:rsidR="007B6F47" w:rsidRPr="000B55C3">
        <w:rPr>
          <w:lang w:val="es-ES"/>
        </w:rPr>
        <w:t>cotización competitiva</w:t>
      </w:r>
      <w:r w:rsidRPr="000B55C3">
        <w:rPr>
          <w:lang w:val="es-ES"/>
        </w:rPr>
        <w:t>, junto con los pormenores a su respecto);</w:t>
      </w:r>
    </w:p>
    <w:p w14:paraId="2C3D42A4" w14:textId="77777777" w:rsidR="000B55C3" w:rsidRPr="000B55C3" w:rsidRDefault="000B55C3" w:rsidP="000B55C3">
      <w:pPr>
        <w:pStyle w:val="Heading2"/>
        <w:rPr>
          <w:lang w:val="es-ES"/>
        </w:rPr>
      </w:pPr>
      <w:r w:rsidRPr="000B55C3">
        <w:rPr>
          <w:lang w:val="es-ES"/>
        </w:rPr>
        <w:t>Cambios en la eficiencia energética de los productos que se estén fabricando y toda política que el Gobierno haya establecido al respecto; y</w:t>
      </w:r>
    </w:p>
    <w:p w14:paraId="45324E51" w14:textId="77777777" w:rsidR="000B55C3" w:rsidRPr="000B55C3" w:rsidRDefault="000B55C3" w:rsidP="000B55C3">
      <w:pPr>
        <w:pStyle w:val="Heading2"/>
        <w:rPr>
          <w:lang w:val="es-ES"/>
        </w:rPr>
      </w:pPr>
      <w:r w:rsidRPr="000B55C3">
        <w:rPr>
          <w:lang w:val="es-ES"/>
        </w:rPr>
        <w:t>Información sobre la ejecución del componente de servicio y mantenimiento, cuando corresponda.</w:t>
      </w:r>
    </w:p>
    <w:p w14:paraId="35F350DE" w14:textId="77777777" w:rsidR="000B55C3" w:rsidRPr="000B55C3" w:rsidRDefault="000B55C3" w:rsidP="000B55C3">
      <w:pPr>
        <w:pStyle w:val="Heading1"/>
        <w:rPr>
          <w:lang w:val="es-ES"/>
        </w:rPr>
      </w:pPr>
      <w:r w:rsidRPr="000B55C3">
        <w:rPr>
          <w:lang w:val="es-ES"/>
        </w:rPr>
        <w:t>En mayo de 2022, la Secretaría recibió informes finales de cuatro proyectos, como se indica en el cuadro 1, y un informe provisional sobre un proyecto adicional, que requeriría una prórroga para finalizar determinadas actividades.</w:t>
      </w:r>
      <w:r w:rsidRPr="000B55C3">
        <w:rPr>
          <w:rStyle w:val="FootnoteReference"/>
          <w:lang w:val="es-ES"/>
        </w:rPr>
        <w:footnoteReference w:id="3"/>
      </w:r>
      <w:r w:rsidRPr="000B55C3">
        <w:rPr>
          <w:lang w:val="es-ES"/>
        </w:rPr>
        <w:t xml:space="preserve"> </w:t>
      </w:r>
    </w:p>
    <w:p w14:paraId="52722D83" w14:textId="77777777" w:rsidR="000B55C3" w:rsidRPr="000B55C3" w:rsidRDefault="000B55C3" w:rsidP="000B55C3">
      <w:pPr>
        <w:pStyle w:val="Heading1"/>
        <w:rPr>
          <w:lang w:val="es-ES"/>
        </w:rPr>
      </w:pPr>
      <w:r w:rsidRPr="000B55C3">
        <w:rPr>
          <w:lang w:val="es-ES"/>
        </w:rPr>
        <w:t>Debido a varios factores, incluidos los efectos de la pandemia del COVID-19, el Comité Ejecutivo ha prorrogado las fechas de finalización de muchos de los proyectos aprobados de conformidad con la decisión 78/3 g), y sus informes finales aún no se han recibido.</w:t>
      </w:r>
    </w:p>
    <w:p w14:paraId="0148E4C4" w14:textId="77777777" w:rsidR="000B55C3" w:rsidRPr="000B55C3" w:rsidRDefault="000B55C3" w:rsidP="000B55C3">
      <w:pPr>
        <w:rPr>
          <w:b/>
          <w:lang w:val="es-ES"/>
        </w:rPr>
      </w:pPr>
      <w:r w:rsidRPr="000B55C3">
        <w:rPr>
          <w:b/>
          <w:lang w:val="es-ES"/>
        </w:rPr>
        <w:t xml:space="preserve">Información preliminar sobre los costos notificados </w:t>
      </w:r>
    </w:p>
    <w:p w14:paraId="647CF570" w14:textId="77777777" w:rsidR="000B55C3" w:rsidRPr="000B55C3" w:rsidRDefault="000B55C3" w:rsidP="000B55C3">
      <w:pPr>
        <w:rPr>
          <w:lang w:val="es-ES"/>
        </w:rPr>
      </w:pPr>
    </w:p>
    <w:p w14:paraId="28E0B969" w14:textId="77777777" w:rsidR="000B55C3" w:rsidRPr="000B55C3" w:rsidRDefault="000B55C3" w:rsidP="000B55C3">
      <w:pPr>
        <w:pStyle w:val="Heading1"/>
        <w:numPr>
          <w:ilvl w:val="0"/>
          <w:numId w:val="0"/>
        </w:numPr>
        <w:rPr>
          <w:i/>
          <w:lang w:val="es-ES"/>
        </w:rPr>
      </w:pPr>
      <w:r w:rsidRPr="000B55C3">
        <w:rPr>
          <w:i/>
          <w:lang w:val="es-ES"/>
        </w:rPr>
        <w:t>Costos adicionales de capital y costos adicionales de explotación globales notificados hasta el momento</w:t>
      </w:r>
    </w:p>
    <w:p w14:paraId="5035A96A" w14:textId="77777777" w:rsidR="000B55C3" w:rsidRPr="000B55C3" w:rsidRDefault="000B55C3" w:rsidP="000B55C3">
      <w:pPr>
        <w:pStyle w:val="Heading1"/>
        <w:rPr>
          <w:lang w:val="es-ES"/>
        </w:rPr>
      </w:pPr>
      <w:r w:rsidRPr="000B55C3">
        <w:rPr>
          <w:lang w:val="es-ES"/>
        </w:rPr>
        <w:t>En el cuadro 2 se presentan los costos adicionales de capital y los costos adicionales de explotación notificados hasta el momento por los organismos de ejecución para los proyectos aprobados de conformidad con la decisión 78/3 g).</w:t>
      </w:r>
    </w:p>
    <w:p w14:paraId="35B13128" w14:textId="77777777" w:rsidR="000B55C3" w:rsidRPr="000B55C3" w:rsidRDefault="000B55C3" w:rsidP="000B55C3">
      <w:pPr>
        <w:keepNext/>
        <w:rPr>
          <w:b/>
          <w:lang w:val="es-ES"/>
        </w:rPr>
      </w:pPr>
      <w:r w:rsidRPr="000B55C3">
        <w:rPr>
          <w:b/>
          <w:lang w:val="es-ES"/>
        </w:rPr>
        <w:t>Cuadro 2. Costos adicionales de capital y costos adicionales de explotación notificados para proyectos de inversión de HFC por sector a fecha de mayo de 2022</w:t>
      </w:r>
    </w:p>
    <w:tbl>
      <w:tblPr>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0B55C3" w:rsidRPr="006324A3" w14:paraId="068EFA88" w14:textId="77777777" w:rsidTr="0054006E">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69B7A9B7"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País / Empresa / Componente</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45F6B7AF" w14:textId="77777777" w:rsidR="000B55C3" w:rsidRPr="000B55C3" w:rsidRDefault="000B55C3" w:rsidP="0054006E">
            <w:pPr>
              <w:keepNext/>
              <w:jc w:val="center"/>
              <w:rPr>
                <w:b/>
                <w:bCs/>
                <w:color w:val="000000"/>
                <w:sz w:val="20"/>
                <w:szCs w:val="20"/>
                <w:lang w:val="es-ES"/>
              </w:rPr>
            </w:pPr>
            <w:r w:rsidRPr="000B55C3">
              <w:rPr>
                <w:b/>
                <w:bCs/>
                <w:color w:val="000000"/>
                <w:lang w:val="es-ES"/>
              </w:rPr>
              <w:t>HFC eliminado (t)</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24F18520"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Fondos aprobados ($EUA)</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08CDA37"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Costos notificados ($EUA)</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169C55A9"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 xml:space="preserve">Relación de costo a eficacia** ($EUA/ t) </w:t>
            </w:r>
          </w:p>
        </w:tc>
      </w:tr>
      <w:tr w:rsidR="000B55C3" w:rsidRPr="000B55C3" w14:paraId="2130D6F1" w14:textId="77777777" w:rsidTr="0054006E">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362DE77B" w14:textId="77777777" w:rsidR="000B55C3" w:rsidRPr="000B55C3" w:rsidRDefault="000B55C3" w:rsidP="0054006E">
            <w:pPr>
              <w:keepNext/>
              <w:jc w:val="left"/>
              <w:rPr>
                <w:b/>
                <w:bCs/>
                <w:color w:val="000000"/>
                <w:sz w:val="20"/>
                <w:szCs w:val="20"/>
                <w:lang w:val="es-ES"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1A163CBE" w14:textId="77777777" w:rsidR="000B55C3" w:rsidRPr="000B55C3" w:rsidRDefault="000B55C3" w:rsidP="0054006E">
            <w:pPr>
              <w:keepNext/>
              <w:jc w:val="left"/>
              <w:rPr>
                <w:b/>
                <w:bCs/>
                <w:color w:val="000000"/>
                <w:sz w:val="20"/>
                <w:szCs w:val="20"/>
                <w:lang w:val="es-ES"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6224FD71" w14:textId="77777777" w:rsidR="000B55C3" w:rsidRPr="000B55C3" w:rsidRDefault="000B55C3" w:rsidP="0054006E">
            <w:pPr>
              <w:keepNext/>
              <w:jc w:val="center"/>
              <w:rPr>
                <w:b/>
                <w:bCs/>
                <w:color w:val="000000"/>
                <w:sz w:val="20"/>
                <w:szCs w:val="20"/>
                <w:lang w:val="es-ES"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401BCFA3"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Costos adicionales de capital</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05F97629"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Costos adicionales de explotación</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4E36C37B"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Componente de servicio y mantenimiento</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25F6358E" w14:textId="77777777" w:rsidR="000B55C3" w:rsidRPr="000B55C3" w:rsidRDefault="000B55C3" w:rsidP="0054006E">
            <w:pPr>
              <w:keepNext/>
              <w:jc w:val="center"/>
              <w:rPr>
                <w:b/>
                <w:bCs/>
                <w:color w:val="000000"/>
                <w:sz w:val="20"/>
                <w:szCs w:val="20"/>
                <w:vertAlign w:val="superscript"/>
                <w:lang w:val="es-ES"/>
              </w:rPr>
            </w:pPr>
            <w:r w:rsidRPr="000B55C3">
              <w:rPr>
                <w:b/>
                <w:bCs/>
                <w:color w:val="000000"/>
                <w:sz w:val="20"/>
                <w:szCs w:val="20"/>
                <w:lang w:val="es-ES"/>
              </w:rPr>
              <w:t>Total*</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71714354" w14:textId="77777777" w:rsidR="000B55C3" w:rsidRPr="000B55C3" w:rsidRDefault="000B55C3" w:rsidP="0054006E">
            <w:pPr>
              <w:keepNext/>
              <w:jc w:val="center"/>
              <w:rPr>
                <w:b/>
                <w:bCs/>
                <w:color w:val="000000"/>
                <w:sz w:val="20"/>
                <w:szCs w:val="20"/>
                <w:lang w:val="es-ES" w:eastAsia="en-CA"/>
              </w:rPr>
            </w:pPr>
          </w:p>
        </w:tc>
      </w:tr>
      <w:tr w:rsidR="000B55C3" w:rsidRPr="006324A3" w14:paraId="056D2B75" w14:textId="77777777" w:rsidTr="0054006E">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9B2A4E7"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Refrigeración doméstica (espuma de poliuretano)</w:t>
            </w:r>
          </w:p>
        </w:tc>
      </w:tr>
      <w:tr w:rsidR="000B55C3" w:rsidRPr="000B55C3" w14:paraId="6037F9F1" w14:textId="77777777" w:rsidTr="0054006E">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4828CC72" w14:textId="77777777" w:rsidR="000B55C3" w:rsidRPr="000B55C3" w:rsidRDefault="000B55C3" w:rsidP="0054006E">
            <w:pPr>
              <w:keepNext/>
              <w:jc w:val="left"/>
              <w:rPr>
                <w:color w:val="000000"/>
                <w:sz w:val="20"/>
                <w:szCs w:val="20"/>
                <w:lang w:val="es-ES"/>
              </w:rPr>
            </w:pPr>
            <w:r w:rsidRPr="000B55C3">
              <w:rPr>
                <w:b/>
                <w:bCs/>
                <w:color w:val="000000"/>
                <w:sz w:val="20"/>
                <w:szCs w:val="20"/>
                <w:lang w:val="es-ES"/>
              </w:rPr>
              <w:t xml:space="preserve">China / </w:t>
            </w:r>
            <w:proofErr w:type="spellStart"/>
            <w:r w:rsidRPr="000B55C3">
              <w:rPr>
                <w:b/>
                <w:bCs/>
                <w:color w:val="000000"/>
                <w:sz w:val="20"/>
                <w:szCs w:val="20"/>
                <w:lang w:val="es-ES"/>
              </w:rPr>
              <w:t>Hisense</w:t>
            </w:r>
            <w:proofErr w:type="spellEnd"/>
            <w:r w:rsidRPr="000B55C3">
              <w:rPr>
                <w:b/>
                <w:bCs/>
                <w:color w:val="000000"/>
                <w:sz w:val="20"/>
                <w:szCs w:val="20"/>
                <w:lang w:val="es-ES"/>
              </w:rPr>
              <w:t xml:space="preserve"> </w:t>
            </w:r>
            <w:proofErr w:type="spellStart"/>
            <w:r w:rsidRPr="000B55C3">
              <w:rPr>
                <w:b/>
                <w:bCs/>
                <w:color w:val="000000"/>
                <w:sz w:val="20"/>
                <w:szCs w:val="20"/>
                <w:lang w:val="es-ES"/>
              </w:rPr>
              <w:t>Kelon</w:t>
            </w:r>
            <w:proofErr w:type="spellEnd"/>
          </w:p>
        </w:tc>
      </w:tr>
      <w:tr w:rsidR="000B55C3" w:rsidRPr="000B55C3" w14:paraId="310C9665" w14:textId="77777777" w:rsidTr="0054006E">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5E7C8C28" w14:textId="77777777" w:rsidR="000B55C3" w:rsidRPr="000B55C3" w:rsidRDefault="000B55C3" w:rsidP="0054006E">
            <w:pPr>
              <w:jc w:val="center"/>
              <w:rPr>
                <w:color w:val="000000"/>
                <w:sz w:val="20"/>
                <w:szCs w:val="20"/>
                <w:lang w:val="es-ES"/>
              </w:rPr>
            </w:pPr>
            <w:r w:rsidRPr="000B55C3">
              <w:rPr>
                <w:color w:val="000000"/>
                <w:sz w:val="20"/>
                <w:szCs w:val="20"/>
                <w:lang w:val="es-ES"/>
              </w:rPr>
              <w:t>Espuma</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6B19D32A" w14:textId="77777777" w:rsidR="000B55C3" w:rsidRPr="000B55C3" w:rsidRDefault="000B55C3" w:rsidP="0054006E">
            <w:pPr>
              <w:jc w:val="right"/>
              <w:rPr>
                <w:color w:val="000000"/>
                <w:sz w:val="20"/>
                <w:szCs w:val="20"/>
                <w:vertAlign w:val="superscript"/>
                <w:lang w:val="es-ES"/>
              </w:rPr>
            </w:pPr>
            <w:r w:rsidRPr="000B55C3">
              <w:rPr>
                <w:color w:val="000000"/>
                <w:sz w:val="20"/>
                <w:szCs w:val="20"/>
                <w:vertAlign w:val="superscript"/>
                <w:lang w:val="es-ES"/>
              </w:rPr>
              <w:t>***</w:t>
            </w:r>
            <w:r w:rsidRPr="000B55C3">
              <w:rPr>
                <w:color w:val="000000"/>
                <w:sz w:val="20"/>
                <w:szCs w:val="20"/>
                <w:lang w:val="es-ES"/>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8C6DD08" w14:textId="77777777" w:rsidR="000B55C3" w:rsidRPr="000B55C3" w:rsidRDefault="000B55C3" w:rsidP="0054006E">
            <w:pPr>
              <w:jc w:val="right"/>
              <w:rPr>
                <w:color w:val="000000"/>
                <w:sz w:val="20"/>
                <w:szCs w:val="20"/>
                <w:lang w:val="es-ES"/>
              </w:rPr>
            </w:pPr>
            <w:r w:rsidRPr="000B55C3">
              <w:rPr>
                <w:color w:val="000000"/>
                <w:sz w:val="20"/>
                <w:szCs w:val="20"/>
                <w:lang w:val="es-ES"/>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01A4F99" w14:textId="77777777" w:rsidR="000B55C3" w:rsidRPr="000B55C3" w:rsidRDefault="000B55C3" w:rsidP="0054006E">
            <w:pPr>
              <w:jc w:val="right"/>
              <w:rPr>
                <w:color w:val="000000"/>
                <w:sz w:val="20"/>
                <w:szCs w:val="20"/>
                <w:lang w:val="es-ES"/>
              </w:rPr>
            </w:pPr>
            <w:r w:rsidRPr="000B55C3">
              <w:rPr>
                <w:color w:val="000000"/>
                <w:sz w:val="20"/>
                <w:szCs w:val="20"/>
                <w:lang w:val="es-ES"/>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C6C9CA9" w14:textId="77777777" w:rsidR="000B55C3" w:rsidRPr="000B55C3" w:rsidRDefault="000B55C3" w:rsidP="0054006E">
            <w:pPr>
              <w:jc w:val="right"/>
              <w:rPr>
                <w:color w:val="000000"/>
                <w:sz w:val="20"/>
                <w:szCs w:val="20"/>
                <w:lang w:val="es-ES"/>
              </w:rPr>
            </w:pPr>
            <w:r w:rsidRPr="000B55C3">
              <w:rPr>
                <w:color w:val="000000"/>
                <w:sz w:val="20"/>
                <w:szCs w:val="20"/>
                <w:lang w:val="es-ES"/>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DC2F7CF"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BA96FC7" w14:textId="77777777" w:rsidR="000B55C3" w:rsidRPr="000B55C3" w:rsidRDefault="000B55C3" w:rsidP="0054006E">
            <w:pPr>
              <w:jc w:val="right"/>
              <w:rPr>
                <w:color w:val="000000"/>
                <w:sz w:val="20"/>
                <w:szCs w:val="20"/>
                <w:lang w:val="es-ES"/>
              </w:rPr>
            </w:pPr>
            <w:r w:rsidRPr="000B55C3">
              <w:rPr>
                <w:color w:val="000000"/>
                <w:sz w:val="20"/>
                <w:szCs w:val="20"/>
                <w:lang w:val="es-ES"/>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0E320C3F" w14:textId="77777777" w:rsidR="000B55C3" w:rsidRPr="000B55C3" w:rsidRDefault="000B55C3" w:rsidP="0054006E">
            <w:pPr>
              <w:jc w:val="right"/>
              <w:rPr>
                <w:color w:val="000000"/>
                <w:sz w:val="20"/>
                <w:szCs w:val="20"/>
                <w:lang w:val="es-ES"/>
              </w:rPr>
            </w:pPr>
            <w:r w:rsidRPr="000B55C3">
              <w:rPr>
                <w:color w:val="000000"/>
                <w:sz w:val="20"/>
                <w:szCs w:val="20"/>
                <w:lang w:val="es-ES"/>
              </w:rPr>
              <w:t>14,71</w:t>
            </w:r>
          </w:p>
        </w:tc>
      </w:tr>
      <w:tr w:rsidR="000B55C3" w:rsidRPr="006324A3" w14:paraId="4EAA9ABF" w14:textId="77777777" w:rsidTr="0054006E">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4AF25B6F" w14:textId="77777777" w:rsidR="000B55C3" w:rsidRPr="000B55C3" w:rsidRDefault="000B55C3" w:rsidP="0054006E">
            <w:pPr>
              <w:keepNext/>
              <w:keepLines/>
              <w:jc w:val="center"/>
              <w:rPr>
                <w:b/>
                <w:bCs/>
                <w:color w:val="000000"/>
                <w:sz w:val="20"/>
                <w:szCs w:val="20"/>
                <w:lang w:val="es-ES"/>
              </w:rPr>
            </w:pPr>
            <w:r w:rsidRPr="000B55C3">
              <w:rPr>
                <w:b/>
                <w:bCs/>
                <w:color w:val="000000"/>
                <w:sz w:val="20"/>
                <w:szCs w:val="20"/>
                <w:lang w:val="es-ES"/>
              </w:rPr>
              <w:t>Refrigeración doméstica/Refrigeración doméstica y comercial</w:t>
            </w:r>
          </w:p>
        </w:tc>
      </w:tr>
      <w:tr w:rsidR="000B55C3" w:rsidRPr="000B55C3" w14:paraId="4205DC1C" w14:textId="77777777" w:rsidTr="0054006E">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01FF8109" w14:textId="77777777" w:rsidR="000B55C3" w:rsidRPr="000B55C3" w:rsidRDefault="000B55C3" w:rsidP="0054006E">
            <w:pPr>
              <w:keepNext/>
              <w:keepLines/>
              <w:jc w:val="left"/>
              <w:rPr>
                <w:b/>
                <w:bCs/>
                <w:color w:val="000000"/>
                <w:sz w:val="20"/>
                <w:szCs w:val="20"/>
                <w:lang w:val="es-ES"/>
              </w:rPr>
            </w:pPr>
            <w:r w:rsidRPr="000B55C3">
              <w:rPr>
                <w:b/>
                <w:bCs/>
                <w:color w:val="000000"/>
                <w:sz w:val="20"/>
                <w:szCs w:val="20"/>
                <w:lang w:val="es-ES"/>
              </w:rPr>
              <w:t xml:space="preserve">Argentina / </w:t>
            </w:r>
            <w:proofErr w:type="spellStart"/>
            <w:r w:rsidRPr="000B55C3">
              <w:rPr>
                <w:b/>
                <w:bCs/>
                <w:color w:val="000000"/>
                <w:sz w:val="20"/>
                <w:szCs w:val="20"/>
                <w:lang w:val="es-ES"/>
              </w:rPr>
              <w:t>Several</w:t>
            </w:r>
            <w:proofErr w:type="spellEnd"/>
          </w:p>
        </w:tc>
      </w:tr>
      <w:tr w:rsidR="000B55C3" w:rsidRPr="000B55C3" w14:paraId="4E3EB051" w14:textId="77777777" w:rsidTr="0054006E">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75D9ED98" w14:textId="77777777" w:rsidR="000B55C3" w:rsidRPr="000B55C3" w:rsidRDefault="000B55C3" w:rsidP="0054006E">
            <w:pPr>
              <w:keepNext/>
              <w:keepLines/>
              <w:jc w:val="center"/>
              <w:rPr>
                <w:color w:val="000000"/>
                <w:sz w:val="20"/>
                <w:szCs w:val="20"/>
                <w:lang w:val="es-ES"/>
              </w:rPr>
            </w:pPr>
            <w:r w:rsidRPr="000B55C3">
              <w:rPr>
                <w:color w:val="000000"/>
                <w:sz w:val="20"/>
                <w:szCs w:val="20"/>
                <w:lang w:val="es-ES"/>
              </w:rPr>
              <w:t>Refrigeración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447CE5BE" w14:textId="77777777" w:rsidR="000B55C3" w:rsidRPr="000B55C3" w:rsidRDefault="000B55C3" w:rsidP="0054006E">
            <w:pPr>
              <w:keepNext/>
              <w:keepLines/>
              <w:jc w:val="right"/>
              <w:rPr>
                <w:color w:val="000000"/>
                <w:sz w:val="20"/>
                <w:szCs w:val="20"/>
                <w:lang w:val="es-ES"/>
              </w:rPr>
            </w:pPr>
            <w:r w:rsidRPr="000B55C3">
              <w:rPr>
                <w:color w:val="000000"/>
                <w:sz w:val="20"/>
                <w:szCs w:val="20"/>
                <w:lang w:val="es-ES"/>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8677E1"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6FB19BA6"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BAD0FE4"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0947568D"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0D025F5"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C4CED77"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r>
      <w:tr w:rsidR="000B55C3" w:rsidRPr="000B55C3" w14:paraId="3111CDAB" w14:textId="77777777" w:rsidTr="0054006E">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55FEF535" w14:textId="77777777" w:rsidR="000B55C3" w:rsidRPr="000B55C3" w:rsidRDefault="000B55C3" w:rsidP="0054006E">
            <w:pPr>
              <w:widowControl w:val="0"/>
              <w:jc w:val="left"/>
              <w:rPr>
                <w:color w:val="000000"/>
                <w:sz w:val="20"/>
                <w:szCs w:val="20"/>
                <w:lang w:val="es-ES"/>
              </w:rPr>
            </w:pPr>
            <w:r w:rsidRPr="000B55C3">
              <w:rPr>
                <w:b/>
                <w:bCs/>
                <w:color w:val="000000"/>
                <w:sz w:val="20"/>
                <w:szCs w:val="20"/>
                <w:lang w:val="es-ES"/>
              </w:rPr>
              <w:t>Bangladesh / Walton</w:t>
            </w:r>
          </w:p>
        </w:tc>
      </w:tr>
      <w:tr w:rsidR="000B55C3" w:rsidRPr="000B55C3" w14:paraId="550D0261" w14:textId="77777777" w:rsidTr="0054006E">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130BE3AE"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4A2A336C" w14:textId="77777777" w:rsidR="000B55C3" w:rsidRPr="000B55C3" w:rsidRDefault="000B55C3" w:rsidP="0054006E">
            <w:pPr>
              <w:jc w:val="right"/>
              <w:rPr>
                <w:color w:val="000000"/>
                <w:sz w:val="20"/>
                <w:szCs w:val="20"/>
                <w:lang w:val="es-ES"/>
              </w:rPr>
            </w:pPr>
            <w:r w:rsidRPr="000B55C3">
              <w:rPr>
                <w:color w:val="000000"/>
                <w:sz w:val="20"/>
                <w:szCs w:val="20"/>
                <w:lang w:val="es-ES"/>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50038C54" w14:textId="77777777" w:rsidR="000B55C3" w:rsidRPr="000B55C3" w:rsidRDefault="000B55C3" w:rsidP="0054006E">
            <w:pPr>
              <w:jc w:val="right"/>
              <w:rPr>
                <w:color w:val="000000"/>
                <w:sz w:val="20"/>
                <w:szCs w:val="20"/>
                <w:lang w:val="es-ES"/>
              </w:rPr>
            </w:pPr>
            <w:r w:rsidRPr="000B55C3">
              <w:rPr>
                <w:color w:val="000000"/>
                <w:sz w:val="20"/>
                <w:szCs w:val="20"/>
                <w:lang w:val="es-ES"/>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332B410B" w14:textId="77777777" w:rsidR="000B55C3" w:rsidRPr="000B55C3" w:rsidRDefault="000B55C3" w:rsidP="0054006E">
            <w:pPr>
              <w:jc w:val="right"/>
              <w:rPr>
                <w:color w:val="000000"/>
                <w:sz w:val="20"/>
                <w:szCs w:val="20"/>
                <w:lang w:val="es-ES"/>
              </w:rPr>
            </w:pPr>
            <w:r w:rsidRPr="000B55C3">
              <w:rPr>
                <w:color w:val="000000"/>
                <w:sz w:val="20"/>
                <w:szCs w:val="20"/>
                <w:lang w:val="es-ES"/>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1D6B0443" w14:textId="77777777" w:rsidR="000B55C3" w:rsidRPr="000B55C3" w:rsidRDefault="000B55C3" w:rsidP="0054006E">
            <w:pPr>
              <w:jc w:val="right"/>
              <w:rPr>
                <w:color w:val="000000"/>
                <w:sz w:val="20"/>
                <w:szCs w:val="20"/>
                <w:lang w:val="es-ES"/>
              </w:rPr>
            </w:pPr>
            <w:r w:rsidRPr="000B55C3">
              <w:rPr>
                <w:color w:val="000000"/>
                <w:sz w:val="20"/>
                <w:szCs w:val="20"/>
                <w:lang w:val="es-ES"/>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2D8F39D6" w14:textId="77777777" w:rsidR="000B55C3" w:rsidRPr="000B55C3" w:rsidRDefault="000B55C3" w:rsidP="0054006E">
            <w:pPr>
              <w:jc w:val="right"/>
              <w:rPr>
                <w:color w:val="000000"/>
                <w:sz w:val="20"/>
                <w:szCs w:val="20"/>
                <w:lang w:val="es-ES"/>
              </w:rPr>
            </w:pPr>
            <w:r w:rsidRPr="000B55C3">
              <w:rPr>
                <w:color w:val="000000"/>
                <w:sz w:val="20"/>
                <w:szCs w:val="20"/>
                <w:lang w:val="es-ES"/>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6AAA82C2" w14:textId="77777777" w:rsidR="000B55C3" w:rsidRPr="000B55C3" w:rsidRDefault="000B55C3" w:rsidP="0054006E">
            <w:pPr>
              <w:jc w:val="right"/>
              <w:rPr>
                <w:color w:val="000000"/>
                <w:sz w:val="20"/>
                <w:szCs w:val="20"/>
                <w:lang w:val="es-ES"/>
              </w:rPr>
            </w:pPr>
            <w:r w:rsidRPr="000B55C3">
              <w:rPr>
                <w:color w:val="000000"/>
                <w:sz w:val="20"/>
                <w:szCs w:val="20"/>
                <w:lang w:val="es-ES"/>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2A673946" w14:textId="77777777" w:rsidR="000B55C3" w:rsidRPr="000B55C3" w:rsidRDefault="000B55C3" w:rsidP="0054006E">
            <w:pPr>
              <w:jc w:val="right"/>
              <w:rPr>
                <w:color w:val="000000"/>
                <w:sz w:val="20"/>
                <w:szCs w:val="20"/>
                <w:lang w:val="es-ES"/>
              </w:rPr>
            </w:pPr>
            <w:r w:rsidRPr="000B55C3">
              <w:rPr>
                <w:color w:val="000000"/>
                <w:sz w:val="20"/>
                <w:szCs w:val="20"/>
                <w:lang w:val="es-ES"/>
              </w:rPr>
              <w:t>14,29</w:t>
            </w:r>
          </w:p>
        </w:tc>
      </w:tr>
      <w:tr w:rsidR="000B55C3" w:rsidRPr="000B55C3" w14:paraId="0A3F7BA4" w14:textId="77777777" w:rsidTr="0054006E">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6F2115CF" w14:textId="77777777" w:rsidR="000B55C3" w:rsidRPr="000B55C3" w:rsidRDefault="000B55C3" w:rsidP="0054006E">
            <w:pPr>
              <w:jc w:val="center"/>
              <w:rPr>
                <w:color w:val="000000"/>
                <w:sz w:val="20"/>
                <w:szCs w:val="20"/>
                <w:lang w:val="es-ES"/>
              </w:rPr>
            </w:pPr>
            <w:r w:rsidRPr="000B55C3">
              <w:rPr>
                <w:color w:val="000000"/>
                <w:sz w:val="20"/>
                <w:szCs w:val="20"/>
                <w:lang w:val="es-ES"/>
              </w:rPr>
              <w:t>Compresores</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634E867B" w14:textId="77777777" w:rsidR="000B55C3" w:rsidRPr="000B55C3" w:rsidRDefault="000B55C3" w:rsidP="0054006E">
            <w:pPr>
              <w:jc w:val="left"/>
              <w:rPr>
                <w:color w:val="000000"/>
                <w:sz w:val="20"/>
                <w:szCs w:val="20"/>
                <w:lang w:val="es-ES"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68A0642" w14:textId="77777777" w:rsidR="000B55C3" w:rsidRPr="000B55C3" w:rsidRDefault="000B55C3" w:rsidP="0054006E">
            <w:pPr>
              <w:jc w:val="right"/>
              <w:rPr>
                <w:color w:val="000000"/>
                <w:sz w:val="20"/>
                <w:szCs w:val="20"/>
                <w:lang w:val="es-ES"/>
              </w:rPr>
            </w:pPr>
            <w:r w:rsidRPr="000B55C3">
              <w:rPr>
                <w:color w:val="000000"/>
                <w:sz w:val="20"/>
                <w:szCs w:val="20"/>
                <w:lang w:val="es-ES"/>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81EE932" w14:textId="77777777" w:rsidR="000B55C3" w:rsidRPr="000B55C3" w:rsidRDefault="000B55C3" w:rsidP="0054006E">
            <w:pPr>
              <w:jc w:val="right"/>
              <w:rPr>
                <w:color w:val="000000"/>
                <w:sz w:val="20"/>
                <w:szCs w:val="20"/>
                <w:lang w:val="es-ES"/>
              </w:rPr>
            </w:pPr>
            <w:r w:rsidRPr="000B55C3">
              <w:rPr>
                <w:color w:val="000000"/>
                <w:sz w:val="20"/>
                <w:szCs w:val="20"/>
                <w:lang w:val="es-ES"/>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4E4E720"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7C8386CB"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CD72795" w14:textId="77777777" w:rsidR="000B55C3" w:rsidRPr="000B55C3" w:rsidRDefault="000B55C3" w:rsidP="0054006E">
            <w:pPr>
              <w:jc w:val="right"/>
              <w:rPr>
                <w:color w:val="000000"/>
                <w:sz w:val="20"/>
                <w:szCs w:val="20"/>
                <w:lang w:val="es-ES"/>
              </w:rPr>
            </w:pPr>
            <w:r w:rsidRPr="000B55C3">
              <w:rPr>
                <w:color w:val="000000"/>
                <w:sz w:val="20"/>
                <w:szCs w:val="20"/>
                <w:lang w:val="es-ES"/>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516797D"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r>
      <w:tr w:rsidR="000B55C3" w:rsidRPr="000B55C3" w14:paraId="30E6B072" w14:textId="77777777" w:rsidTr="0054006E">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40770424" w14:textId="77777777" w:rsidR="000B55C3" w:rsidRPr="000B55C3" w:rsidRDefault="000B55C3" w:rsidP="0054006E">
            <w:pPr>
              <w:jc w:val="left"/>
              <w:rPr>
                <w:color w:val="000000"/>
                <w:sz w:val="20"/>
                <w:szCs w:val="20"/>
                <w:lang w:val="es-ES"/>
              </w:rPr>
            </w:pPr>
            <w:r w:rsidRPr="000B55C3">
              <w:rPr>
                <w:b/>
                <w:bCs/>
                <w:color w:val="000000"/>
                <w:sz w:val="20"/>
                <w:szCs w:val="20"/>
                <w:lang w:val="es-ES"/>
              </w:rPr>
              <w:t xml:space="preserve">Líbano / </w:t>
            </w:r>
            <w:proofErr w:type="spellStart"/>
            <w:r w:rsidRPr="000B55C3">
              <w:rPr>
                <w:b/>
                <w:bCs/>
                <w:color w:val="000000"/>
                <w:sz w:val="20"/>
                <w:szCs w:val="20"/>
                <w:lang w:val="es-ES"/>
              </w:rPr>
              <w:t>Lematic</w:t>
            </w:r>
            <w:proofErr w:type="spellEnd"/>
          </w:p>
        </w:tc>
      </w:tr>
      <w:tr w:rsidR="000B55C3" w:rsidRPr="000B55C3" w14:paraId="1D02DDE3" w14:textId="77777777" w:rsidTr="0054006E">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1D0BD750"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6A4FDFFE" w14:textId="77777777" w:rsidR="000B55C3" w:rsidRPr="000B55C3" w:rsidRDefault="000B55C3" w:rsidP="0054006E">
            <w:pPr>
              <w:jc w:val="right"/>
              <w:rPr>
                <w:color w:val="000000"/>
                <w:sz w:val="20"/>
                <w:szCs w:val="20"/>
                <w:lang w:val="es-ES"/>
              </w:rPr>
            </w:pPr>
            <w:r w:rsidRPr="000B55C3">
              <w:rPr>
                <w:color w:val="000000"/>
                <w:sz w:val="20"/>
                <w:szCs w:val="20"/>
                <w:lang w:val="es-ES"/>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550FB80" w14:textId="77777777" w:rsidR="000B55C3" w:rsidRPr="000B55C3" w:rsidRDefault="000B55C3" w:rsidP="0054006E">
            <w:pPr>
              <w:jc w:val="right"/>
              <w:rPr>
                <w:color w:val="000000"/>
                <w:sz w:val="20"/>
                <w:szCs w:val="20"/>
                <w:lang w:val="es-ES"/>
              </w:rPr>
            </w:pPr>
            <w:r w:rsidRPr="000B55C3">
              <w:rPr>
                <w:color w:val="000000"/>
                <w:sz w:val="20"/>
                <w:szCs w:val="20"/>
                <w:lang w:val="es-ES"/>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ECD2A60"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FDF8CA6"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E23AC19"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98E1538"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5AD0F2E3"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324E88A1" w14:textId="77777777" w:rsidTr="0054006E">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20704C4" w14:textId="77777777" w:rsidR="000B55C3" w:rsidRPr="000B55C3" w:rsidRDefault="000B55C3" w:rsidP="0054006E">
            <w:pPr>
              <w:jc w:val="left"/>
              <w:rPr>
                <w:color w:val="000000"/>
                <w:sz w:val="20"/>
                <w:szCs w:val="20"/>
                <w:lang w:val="es-ES"/>
              </w:rPr>
            </w:pPr>
            <w:r w:rsidRPr="000B55C3">
              <w:rPr>
                <w:b/>
                <w:bCs/>
                <w:color w:val="000000"/>
                <w:sz w:val="20"/>
                <w:szCs w:val="20"/>
                <w:lang w:val="es-ES"/>
              </w:rPr>
              <w:t>México / Mabe</w:t>
            </w:r>
          </w:p>
        </w:tc>
      </w:tr>
      <w:tr w:rsidR="000B55C3" w:rsidRPr="000B55C3" w14:paraId="0CBA2C00" w14:textId="77777777" w:rsidTr="0054006E">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09DC4F86"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63E382A5" w14:textId="77777777" w:rsidR="000B55C3" w:rsidRPr="000B55C3" w:rsidRDefault="000B55C3" w:rsidP="0054006E">
            <w:pPr>
              <w:jc w:val="right"/>
              <w:rPr>
                <w:color w:val="000000"/>
                <w:sz w:val="20"/>
                <w:szCs w:val="20"/>
                <w:lang w:val="es-ES"/>
              </w:rPr>
            </w:pPr>
            <w:r w:rsidRPr="000B55C3">
              <w:rPr>
                <w:color w:val="000000"/>
                <w:sz w:val="20"/>
                <w:szCs w:val="20"/>
                <w:lang w:val="es-ES"/>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A17F246" w14:textId="77777777" w:rsidR="000B55C3" w:rsidRPr="000B55C3" w:rsidRDefault="000B55C3" w:rsidP="0054006E">
            <w:pPr>
              <w:jc w:val="right"/>
              <w:rPr>
                <w:color w:val="000000"/>
                <w:sz w:val="20"/>
                <w:szCs w:val="20"/>
                <w:lang w:val="es-ES"/>
              </w:rPr>
            </w:pPr>
            <w:r w:rsidRPr="000B55C3">
              <w:rPr>
                <w:color w:val="000000"/>
                <w:sz w:val="20"/>
                <w:szCs w:val="20"/>
                <w:lang w:val="es-ES"/>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73B62458" w14:textId="77777777" w:rsidR="000B55C3" w:rsidRPr="000B55C3" w:rsidRDefault="000B55C3" w:rsidP="0054006E">
            <w:pPr>
              <w:jc w:val="right"/>
              <w:rPr>
                <w:color w:val="000000"/>
                <w:sz w:val="20"/>
                <w:szCs w:val="20"/>
                <w:lang w:val="es-ES"/>
              </w:rPr>
            </w:pPr>
            <w:r w:rsidRPr="000B55C3">
              <w:rPr>
                <w:color w:val="000000"/>
                <w:sz w:val="18"/>
                <w:szCs w:val="18"/>
                <w:vertAlign w:val="superscript"/>
                <w:lang w:val="es-ES"/>
              </w:rPr>
              <w:t>****</w:t>
            </w:r>
            <w:r w:rsidRPr="000B55C3">
              <w:rPr>
                <w:color w:val="000000"/>
                <w:sz w:val="20"/>
                <w:szCs w:val="20"/>
                <w:lang w:val="es-ES"/>
              </w:rPr>
              <w:t>10.969.083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D9D37A9" w14:textId="77777777" w:rsidR="000B55C3" w:rsidRPr="000B55C3" w:rsidRDefault="000B55C3" w:rsidP="0054006E">
            <w:pPr>
              <w:jc w:val="right"/>
              <w:rPr>
                <w:color w:val="000000"/>
                <w:sz w:val="20"/>
                <w:szCs w:val="20"/>
                <w:lang w:val="es-ES"/>
              </w:rPr>
            </w:pPr>
            <w:r w:rsidRPr="000B55C3">
              <w:rPr>
                <w:color w:val="000000"/>
                <w:sz w:val="20"/>
                <w:szCs w:val="20"/>
                <w:lang w:val="es-ES"/>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036D1342"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A887BAF" w14:textId="77777777" w:rsidR="000B55C3" w:rsidRPr="000B55C3" w:rsidRDefault="000B55C3" w:rsidP="0054006E">
            <w:pPr>
              <w:jc w:val="right"/>
              <w:rPr>
                <w:color w:val="000000"/>
                <w:sz w:val="20"/>
                <w:szCs w:val="20"/>
                <w:lang w:val="es-ES"/>
              </w:rPr>
            </w:pPr>
            <w:r w:rsidRPr="000B55C3">
              <w:rPr>
                <w:color w:val="000000"/>
                <w:sz w:val="20"/>
                <w:szCs w:val="20"/>
                <w:lang w:val="es-ES"/>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30FD9E99" w14:textId="77777777" w:rsidR="000B55C3" w:rsidRPr="000B55C3" w:rsidRDefault="000B55C3" w:rsidP="0054006E">
            <w:pPr>
              <w:jc w:val="right"/>
              <w:rPr>
                <w:color w:val="000000"/>
                <w:sz w:val="20"/>
                <w:szCs w:val="20"/>
                <w:lang w:val="es-ES"/>
              </w:rPr>
            </w:pPr>
            <w:r w:rsidRPr="000B55C3">
              <w:rPr>
                <w:color w:val="000000"/>
                <w:sz w:val="20"/>
                <w:szCs w:val="20"/>
                <w:lang w:val="es-ES"/>
              </w:rPr>
              <w:t>101,23</w:t>
            </w:r>
          </w:p>
        </w:tc>
      </w:tr>
      <w:tr w:rsidR="000B55C3" w:rsidRPr="000B55C3" w14:paraId="5A9EC594" w14:textId="77777777" w:rsidTr="0054006E">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5D36BC5D" w14:textId="77777777" w:rsidR="000B55C3" w:rsidRPr="000B55C3" w:rsidRDefault="000B55C3" w:rsidP="0054006E">
            <w:pPr>
              <w:jc w:val="center"/>
              <w:rPr>
                <w:color w:val="000000"/>
                <w:sz w:val="20"/>
                <w:szCs w:val="20"/>
                <w:lang w:val="es-ES"/>
              </w:rPr>
            </w:pPr>
            <w:r w:rsidRPr="000B55C3">
              <w:rPr>
                <w:color w:val="000000"/>
                <w:sz w:val="20"/>
                <w:szCs w:val="20"/>
                <w:lang w:val="es-ES"/>
              </w:rPr>
              <w:t>Compresores</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17E516C0" w14:textId="77777777" w:rsidR="000B55C3" w:rsidRPr="000B55C3" w:rsidRDefault="000B55C3" w:rsidP="0054006E">
            <w:pPr>
              <w:jc w:val="right"/>
              <w:rPr>
                <w:color w:val="000000"/>
                <w:sz w:val="20"/>
                <w:szCs w:val="20"/>
                <w:lang w:val="es-ES"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AA68ADB" w14:textId="77777777" w:rsidR="000B55C3" w:rsidRPr="000B55C3" w:rsidRDefault="000B55C3" w:rsidP="0054006E">
            <w:pPr>
              <w:jc w:val="right"/>
              <w:rPr>
                <w:color w:val="000000"/>
                <w:sz w:val="20"/>
                <w:szCs w:val="20"/>
                <w:lang w:val="es-ES"/>
              </w:rPr>
            </w:pPr>
            <w:r w:rsidRPr="000B55C3">
              <w:rPr>
                <w:color w:val="000000"/>
                <w:sz w:val="20"/>
                <w:szCs w:val="20"/>
                <w:lang w:val="es-ES"/>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7229DBDB" w14:textId="77777777" w:rsidR="000B55C3" w:rsidRPr="000B55C3" w:rsidRDefault="000B55C3" w:rsidP="0054006E">
            <w:pPr>
              <w:jc w:val="right"/>
              <w:rPr>
                <w:color w:val="000000"/>
                <w:sz w:val="20"/>
                <w:szCs w:val="20"/>
                <w:lang w:val="es-ES"/>
              </w:rPr>
            </w:pPr>
            <w:r w:rsidRPr="000B55C3">
              <w:rPr>
                <w:color w:val="000000"/>
                <w:sz w:val="18"/>
                <w:szCs w:val="18"/>
                <w:vertAlign w:val="superscript"/>
                <w:lang w:val="es-ES"/>
              </w:rPr>
              <w:t>*****</w:t>
            </w:r>
            <w:r w:rsidRPr="000B55C3">
              <w:rPr>
                <w:color w:val="000000"/>
                <w:sz w:val="20"/>
                <w:szCs w:val="20"/>
                <w:lang w:val="es-ES"/>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AE45AC4"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357AF4EF"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9134599" w14:textId="77777777" w:rsidR="000B55C3" w:rsidRPr="000B55C3" w:rsidRDefault="000B55C3" w:rsidP="0054006E">
            <w:pPr>
              <w:jc w:val="right"/>
              <w:rPr>
                <w:color w:val="000000"/>
                <w:sz w:val="20"/>
                <w:szCs w:val="20"/>
                <w:lang w:val="es-ES"/>
              </w:rPr>
            </w:pPr>
            <w:r w:rsidRPr="000B55C3">
              <w:rPr>
                <w:color w:val="000000"/>
                <w:sz w:val="20"/>
                <w:szCs w:val="20"/>
                <w:lang w:val="es-ES"/>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0361D115"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r>
      <w:tr w:rsidR="000B55C3" w:rsidRPr="000B55C3" w14:paraId="05F821D8" w14:textId="77777777" w:rsidTr="0054006E">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80EAC63" w14:textId="77777777" w:rsidR="000B55C3" w:rsidRPr="000B55C3" w:rsidRDefault="000B55C3" w:rsidP="0054006E">
            <w:pPr>
              <w:jc w:val="left"/>
              <w:rPr>
                <w:color w:val="000000"/>
                <w:sz w:val="20"/>
                <w:szCs w:val="20"/>
                <w:lang w:val="es-ES"/>
              </w:rPr>
            </w:pPr>
            <w:proofErr w:type="spellStart"/>
            <w:r w:rsidRPr="000B55C3">
              <w:rPr>
                <w:b/>
                <w:bCs/>
                <w:color w:val="000000"/>
                <w:sz w:val="20"/>
                <w:szCs w:val="20"/>
                <w:lang w:val="es-ES"/>
              </w:rPr>
              <w:t>Zimbabwe</w:t>
            </w:r>
            <w:proofErr w:type="spellEnd"/>
            <w:r w:rsidRPr="000B55C3">
              <w:rPr>
                <w:b/>
                <w:bCs/>
                <w:color w:val="000000"/>
                <w:sz w:val="20"/>
                <w:szCs w:val="20"/>
                <w:lang w:val="es-ES"/>
              </w:rPr>
              <w:t xml:space="preserve"> / Capri</w:t>
            </w:r>
          </w:p>
        </w:tc>
      </w:tr>
      <w:tr w:rsidR="000B55C3" w:rsidRPr="000B55C3" w14:paraId="6B76CD08" w14:textId="77777777" w:rsidTr="0054006E">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1B3700B6"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28230429" w14:textId="77777777" w:rsidR="000B55C3" w:rsidRPr="000B55C3" w:rsidRDefault="000B55C3" w:rsidP="0054006E">
            <w:pPr>
              <w:jc w:val="right"/>
              <w:rPr>
                <w:color w:val="000000"/>
                <w:sz w:val="20"/>
                <w:szCs w:val="20"/>
                <w:lang w:val="es-ES"/>
              </w:rPr>
            </w:pPr>
            <w:r w:rsidRPr="000B55C3">
              <w:rPr>
                <w:color w:val="000000"/>
                <w:sz w:val="20"/>
                <w:szCs w:val="20"/>
                <w:lang w:val="es-ES"/>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2635BA7" w14:textId="77777777" w:rsidR="000B55C3" w:rsidRPr="000B55C3" w:rsidRDefault="000B55C3" w:rsidP="0054006E">
            <w:pPr>
              <w:jc w:val="right"/>
              <w:rPr>
                <w:color w:val="000000"/>
                <w:sz w:val="20"/>
                <w:szCs w:val="20"/>
                <w:lang w:val="es-ES"/>
              </w:rPr>
            </w:pPr>
            <w:r w:rsidRPr="000B55C3">
              <w:rPr>
                <w:color w:val="000000"/>
                <w:sz w:val="20"/>
                <w:szCs w:val="20"/>
                <w:lang w:val="es-ES"/>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18C00FCE"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B2B0829"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5CE4DAD2"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2AB8088"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186EBDDF"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0EFC12EE" w14:textId="77777777" w:rsidTr="0054006E">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47A48E83" w14:textId="77777777" w:rsidR="000B55C3" w:rsidRPr="000B55C3" w:rsidRDefault="000B55C3" w:rsidP="0054006E">
            <w:pPr>
              <w:jc w:val="center"/>
              <w:rPr>
                <w:b/>
                <w:bCs/>
                <w:color w:val="000000"/>
                <w:sz w:val="20"/>
                <w:szCs w:val="20"/>
                <w:lang w:val="es-ES"/>
              </w:rPr>
            </w:pPr>
            <w:r w:rsidRPr="000B55C3">
              <w:rPr>
                <w:b/>
                <w:bCs/>
                <w:color w:val="000000"/>
                <w:sz w:val="20"/>
                <w:szCs w:val="20"/>
                <w:lang w:val="es-ES"/>
              </w:rPr>
              <w:t>Refrigeración comercial</w:t>
            </w:r>
          </w:p>
        </w:tc>
      </w:tr>
      <w:tr w:rsidR="000B55C3" w:rsidRPr="000B55C3" w14:paraId="772EB80D" w14:textId="77777777" w:rsidTr="0054006E">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76EF80B"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 xml:space="preserve">República Dominicana / </w:t>
            </w:r>
            <w:proofErr w:type="spellStart"/>
            <w:r w:rsidRPr="000B55C3">
              <w:rPr>
                <w:b/>
                <w:bCs/>
                <w:color w:val="000000"/>
                <w:sz w:val="20"/>
                <w:szCs w:val="20"/>
                <w:lang w:val="es-ES"/>
              </w:rPr>
              <w:t>Farco</w:t>
            </w:r>
            <w:proofErr w:type="spellEnd"/>
          </w:p>
        </w:tc>
      </w:tr>
      <w:tr w:rsidR="000B55C3" w:rsidRPr="000B55C3" w14:paraId="2B7646C6" w14:textId="77777777" w:rsidTr="0054006E">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5657C6E1"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0757ED5" w14:textId="77777777" w:rsidR="000B55C3" w:rsidRPr="000B55C3" w:rsidRDefault="000B55C3" w:rsidP="0054006E">
            <w:pPr>
              <w:jc w:val="right"/>
              <w:rPr>
                <w:b/>
                <w:bCs/>
                <w:color w:val="000000"/>
                <w:sz w:val="20"/>
                <w:szCs w:val="20"/>
                <w:lang w:val="es-ES"/>
              </w:rPr>
            </w:pPr>
            <w:r w:rsidRPr="000B55C3">
              <w:rPr>
                <w:color w:val="000000"/>
                <w:sz w:val="20"/>
                <w:szCs w:val="20"/>
                <w:lang w:val="es-ES"/>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68F63BB" w14:textId="77777777" w:rsidR="000B55C3" w:rsidRPr="000B55C3" w:rsidRDefault="000B55C3" w:rsidP="0054006E">
            <w:pPr>
              <w:jc w:val="right"/>
              <w:rPr>
                <w:color w:val="000000"/>
                <w:sz w:val="20"/>
                <w:szCs w:val="20"/>
                <w:lang w:val="es-ES"/>
              </w:rPr>
            </w:pPr>
            <w:r w:rsidRPr="000B55C3">
              <w:rPr>
                <w:color w:val="000000"/>
                <w:sz w:val="20"/>
                <w:szCs w:val="20"/>
                <w:lang w:val="es-ES"/>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35F1D92C" w14:textId="77777777" w:rsidR="000B55C3" w:rsidRPr="000B55C3" w:rsidRDefault="000B55C3" w:rsidP="0054006E">
            <w:pPr>
              <w:jc w:val="right"/>
              <w:rPr>
                <w:color w:val="000000"/>
                <w:sz w:val="20"/>
                <w:szCs w:val="20"/>
                <w:lang w:val="es-ES"/>
              </w:rPr>
            </w:pPr>
            <w:r w:rsidRPr="000B55C3">
              <w:rPr>
                <w:color w:val="000000"/>
                <w:sz w:val="20"/>
                <w:szCs w:val="20"/>
                <w:lang w:val="es-ES"/>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A2542EE" w14:textId="77777777" w:rsidR="000B55C3" w:rsidRPr="000B55C3" w:rsidRDefault="000B55C3" w:rsidP="0054006E">
            <w:pPr>
              <w:jc w:val="right"/>
              <w:rPr>
                <w:color w:val="000000"/>
                <w:sz w:val="20"/>
                <w:szCs w:val="20"/>
                <w:lang w:val="es-ES"/>
              </w:rPr>
            </w:pPr>
            <w:r w:rsidRPr="000B55C3">
              <w:rPr>
                <w:color w:val="000000"/>
                <w:sz w:val="20"/>
                <w:szCs w:val="20"/>
                <w:lang w:val="es-ES"/>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285650D"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2826D39" w14:textId="77777777" w:rsidR="000B55C3" w:rsidRPr="000B55C3" w:rsidRDefault="000B55C3" w:rsidP="0054006E">
            <w:pPr>
              <w:jc w:val="right"/>
              <w:rPr>
                <w:color w:val="000000"/>
                <w:sz w:val="20"/>
                <w:szCs w:val="20"/>
                <w:lang w:val="es-ES"/>
              </w:rPr>
            </w:pPr>
            <w:r w:rsidRPr="000B55C3">
              <w:rPr>
                <w:color w:val="000000"/>
                <w:sz w:val="20"/>
                <w:szCs w:val="20"/>
                <w:lang w:val="es-ES"/>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0A52B2E" w14:textId="77777777" w:rsidR="000B55C3" w:rsidRPr="000B55C3" w:rsidRDefault="000B55C3" w:rsidP="0054006E">
            <w:pPr>
              <w:jc w:val="right"/>
              <w:rPr>
                <w:color w:val="000000"/>
                <w:sz w:val="20"/>
                <w:szCs w:val="20"/>
                <w:lang w:val="es-ES"/>
              </w:rPr>
            </w:pPr>
            <w:r w:rsidRPr="000B55C3">
              <w:rPr>
                <w:color w:val="000000"/>
                <w:sz w:val="20"/>
                <w:szCs w:val="20"/>
                <w:lang w:val="es-ES"/>
              </w:rPr>
              <w:t>157,85</w:t>
            </w:r>
          </w:p>
        </w:tc>
      </w:tr>
      <w:tr w:rsidR="000B55C3" w:rsidRPr="000B55C3" w14:paraId="726A5AD1" w14:textId="77777777" w:rsidTr="0054006E">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7385E335" w14:textId="77777777" w:rsidR="000B55C3" w:rsidRPr="000B55C3" w:rsidRDefault="000B55C3" w:rsidP="0054006E">
            <w:pPr>
              <w:jc w:val="left"/>
              <w:rPr>
                <w:color w:val="000000"/>
                <w:sz w:val="20"/>
                <w:szCs w:val="20"/>
                <w:lang w:val="es-ES"/>
              </w:rPr>
            </w:pPr>
            <w:r w:rsidRPr="000B55C3">
              <w:rPr>
                <w:b/>
                <w:bCs/>
                <w:color w:val="000000"/>
                <w:sz w:val="20"/>
                <w:szCs w:val="20"/>
                <w:lang w:val="es-ES"/>
              </w:rPr>
              <w:t xml:space="preserve">México / </w:t>
            </w:r>
            <w:proofErr w:type="spellStart"/>
            <w:r w:rsidRPr="000B55C3">
              <w:rPr>
                <w:b/>
                <w:bCs/>
                <w:color w:val="000000"/>
                <w:sz w:val="20"/>
                <w:szCs w:val="20"/>
                <w:lang w:val="es-ES"/>
              </w:rPr>
              <w:t>Imbera</w:t>
            </w:r>
            <w:proofErr w:type="spellEnd"/>
          </w:p>
        </w:tc>
      </w:tr>
      <w:tr w:rsidR="000B55C3" w:rsidRPr="000B55C3" w14:paraId="7C1DC227" w14:textId="77777777" w:rsidTr="0054006E">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752AF9C9"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CBD8996" w14:textId="77777777" w:rsidR="000B55C3" w:rsidRPr="000B55C3" w:rsidRDefault="000B55C3" w:rsidP="0054006E">
            <w:pPr>
              <w:jc w:val="right"/>
              <w:rPr>
                <w:color w:val="000000"/>
                <w:sz w:val="20"/>
                <w:szCs w:val="20"/>
                <w:lang w:val="es-ES"/>
              </w:rPr>
            </w:pPr>
            <w:r w:rsidRPr="000B55C3">
              <w:rPr>
                <w:color w:val="000000"/>
                <w:sz w:val="20"/>
                <w:szCs w:val="20"/>
                <w:lang w:val="es-ES"/>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E53F2D1" w14:textId="77777777" w:rsidR="000B55C3" w:rsidRPr="000B55C3" w:rsidRDefault="000B55C3" w:rsidP="0054006E">
            <w:pPr>
              <w:jc w:val="right"/>
              <w:rPr>
                <w:color w:val="000000"/>
                <w:sz w:val="20"/>
                <w:szCs w:val="20"/>
                <w:lang w:val="es-ES"/>
              </w:rPr>
            </w:pPr>
            <w:r w:rsidRPr="000B55C3">
              <w:rPr>
                <w:color w:val="000000"/>
                <w:sz w:val="20"/>
                <w:szCs w:val="20"/>
                <w:lang w:val="es-ES"/>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5972606"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29A95D0"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1F721A0A"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75DC46D"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3457EC9"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655606F2" w14:textId="77777777" w:rsidTr="0054006E">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CAE49E8" w14:textId="77777777" w:rsidR="000B55C3" w:rsidRPr="000B55C3" w:rsidRDefault="000B55C3" w:rsidP="0054006E">
            <w:pPr>
              <w:jc w:val="left"/>
              <w:rPr>
                <w:color w:val="000000"/>
                <w:sz w:val="20"/>
                <w:szCs w:val="20"/>
                <w:lang w:val="es-ES"/>
              </w:rPr>
            </w:pPr>
            <w:r w:rsidRPr="000B55C3">
              <w:rPr>
                <w:b/>
                <w:bCs/>
                <w:color w:val="000000"/>
                <w:sz w:val="20"/>
                <w:szCs w:val="20"/>
                <w:lang w:val="es-ES"/>
              </w:rPr>
              <w:t xml:space="preserve">Tailandia / </w:t>
            </w:r>
            <w:proofErr w:type="spellStart"/>
            <w:r w:rsidRPr="000B55C3">
              <w:rPr>
                <w:b/>
                <w:bCs/>
                <w:color w:val="000000"/>
                <w:sz w:val="20"/>
                <w:szCs w:val="20"/>
                <w:lang w:val="es-ES"/>
              </w:rPr>
              <w:t>Pattana</w:t>
            </w:r>
            <w:proofErr w:type="spellEnd"/>
            <w:r w:rsidRPr="000B55C3">
              <w:rPr>
                <w:b/>
                <w:bCs/>
                <w:color w:val="000000"/>
                <w:sz w:val="20"/>
                <w:szCs w:val="20"/>
                <w:lang w:val="es-ES"/>
              </w:rPr>
              <w:t xml:space="preserve"> </w:t>
            </w:r>
            <w:proofErr w:type="spellStart"/>
            <w:r w:rsidRPr="000B55C3">
              <w:rPr>
                <w:b/>
                <w:bCs/>
                <w:color w:val="000000"/>
                <w:sz w:val="20"/>
                <w:szCs w:val="20"/>
                <w:lang w:val="es-ES"/>
              </w:rPr>
              <w:t>Int</w:t>
            </w:r>
            <w:proofErr w:type="spellEnd"/>
            <w:r w:rsidRPr="000B55C3">
              <w:rPr>
                <w:b/>
                <w:bCs/>
                <w:color w:val="000000"/>
                <w:sz w:val="20"/>
                <w:szCs w:val="20"/>
                <w:lang w:val="es-ES"/>
              </w:rPr>
              <w:t>.</w:t>
            </w:r>
          </w:p>
        </w:tc>
      </w:tr>
      <w:tr w:rsidR="000B55C3" w:rsidRPr="000B55C3" w14:paraId="63C8900E" w14:textId="77777777" w:rsidTr="0054006E">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30555E90"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56197C53" w14:textId="77777777" w:rsidR="000B55C3" w:rsidRPr="000B55C3" w:rsidRDefault="000B55C3" w:rsidP="0054006E">
            <w:pPr>
              <w:jc w:val="right"/>
              <w:rPr>
                <w:color w:val="000000"/>
                <w:sz w:val="20"/>
                <w:szCs w:val="20"/>
                <w:lang w:val="es-ES"/>
              </w:rPr>
            </w:pPr>
            <w:r w:rsidRPr="000B55C3">
              <w:rPr>
                <w:color w:val="000000"/>
                <w:sz w:val="20"/>
                <w:szCs w:val="20"/>
                <w:lang w:val="es-ES"/>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AC356F8" w14:textId="77777777" w:rsidR="000B55C3" w:rsidRPr="000B55C3" w:rsidRDefault="000B55C3" w:rsidP="0054006E">
            <w:pPr>
              <w:jc w:val="right"/>
              <w:rPr>
                <w:color w:val="000000"/>
                <w:sz w:val="20"/>
                <w:szCs w:val="20"/>
                <w:lang w:val="es-ES"/>
              </w:rPr>
            </w:pPr>
            <w:r w:rsidRPr="000B55C3">
              <w:rPr>
                <w:color w:val="000000"/>
                <w:sz w:val="20"/>
                <w:szCs w:val="20"/>
                <w:lang w:val="es-ES"/>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2EC2144"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7C4F7E2"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A666C33"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51A4DE"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052E7EF1"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0777D48B" w14:textId="77777777" w:rsidTr="0054006E">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204B653F" w14:textId="77777777" w:rsidR="000B55C3" w:rsidRPr="000B55C3" w:rsidRDefault="000B55C3" w:rsidP="0054006E">
            <w:pPr>
              <w:jc w:val="center"/>
              <w:rPr>
                <w:b/>
                <w:bCs/>
                <w:color w:val="000000"/>
                <w:sz w:val="20"/>
                <w:szCs w:val="20"/>
                <w:lang w:val="es-ES"/>
              </w:rPr>
            </w:pPr>
            <w:r w:rsidRPr="000B55C3">
              <w:rPr>
                <w:b/>
                <w:bCs/>
                <w:color w:val="000000"/>
                <w:sz w:val="20"/>
                <w:szCs w:val="20"/>
                <w:lang w:val="es-ES"/>
              </w:rPr>
              <w:t>Aire acondicionado comercial</w:t>
            </w:r>
          </w:p>
        </w:tc>
      </w:tr>
      <w:tr w:rsidR="000B55C3" w:rsidRPr="000B55C3" w14:paraId="6FCD2F18" w14:textId="77777777" w:rsidTr="0054006E">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1B2183E2"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Jordania / Petra</w:t>
            </w:r>
          </w:p>
        </w:tc>
      </w:tr>
      <w:tr w:rsidR="000B55C3" w:rsidRPr="000B55C3" w14:paraId="31812F3A" w14:textId="77777777" w:rsidTr="0054006E">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2D949C30" w14:textId="77777777" w:rsidR="000B55C3" w:rsidRPr="000B55C3" w:rsidRDefault="000B55C3" w:rsidP="0054006E">
            <w:pPr>
              <w:jc w:val="center"/>
              <w:rPr>
                <w:color w:val="000000"/>
                <w:sz w:val="20"/>
                <w:szCs w:val="20"/>
                <w:lang w:val="es-ES"/>
              </w:rPr>
            </w:pPr>
            <w:r w:rsidRPr="000B55C3">
              <w:rPr>
                <w:color w:val="000000"/>
                <w:sz w:val="20"/>
                <w:szCs w:val="20"/>
                <w:lang w:val="es-ES"/>
              </w:rPr>
              <w:t>Aire acondicionado</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3938A9A4" w14:textId="77777777" w:rsidR="000B55C3" w:rsidRPr="000B55C3" w:rsidRDefault="000B55C3" w:rsidP="0054006E">
            <w:pPr>
              <w:jc w:val="right"/>
              <w:rPr>
                <w:color w:val="000000"/>
                <w:sz w:val="20"/>
                <w:szCs w:val="20"/>
                <w:lang w:val="es-ES"/>
              </w:rPr>
            </w:pPr>
            <w:r w:rsidRPr="000B55C3">
              <w:rPr>
                <w:color w:val="000000"/>
                <w:sz w:val="20"/>
                <w:szCs w:val="20"/>
                <w:lang w:val="es-ES"/>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DD0C800" w14:textId="77777777" w:rsidR="000B55C3" w:rsidRPr="000B55C3" w:rsidRDefault="000B55C3" w:rsidP="0054006E">
            <w:pPr>
              <w:jc w:val="right"/>
              <w:rPr>
                <w:color w:val="000000"/>
                <w:sz w:val="20"/>
                <w:szCs w:val="20"/>
                <w:lang w:val="es-ES"/>
              </w:rPr>
            </w:pPr>
            <w:r w:rsidRPr="000B55C3">
              <w:rPr>
                <w:color w:val="000000"/>
                <w:sz w:val="20"/>
                <w:szCs w:val="20"/>
                <w:lang w:val="es-ES"/>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D959685" w14:textId="77777777" w:rsidR="000B55C3" w:rsidRPr="000B55C3" w:rsidRDefault="000B55C3" w:rsidP="0054006E">
            <w:pPr>
              <w:jc w:val="right"/>
              <w:rPr>
                <w:color w:val="000000"/>
                <w:sz w:val="20"/>
                <w:szCs w:val="20"/>
                <w:lang w:val="es-ES"/>
              </w:rPr>
            </w:pPr>
            <w:r w:rsidRPr="000B55C3">
              <w:rPr>
                <w:color w:val="000000"/>
                <w:sz w:val="20"/>
                <w:szCs w:val="20"/>
                <w:lang w:val="es-ES"/>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EBC4315" w14:textId="77777777" w:rsidR="000B55C3" w:rsidRPr="000B55C3" w:rsidRDefault="000B55C3" w:rsidP="0054006E">
            <w:pPr>
              <w:jc w:val="right"/>
              <w:rPr>
                <w:color w:val="000000"/>
                <w:sz w:val="20"/>
                <w:szCs w:val="20"/>
                <w:lang w:val="es-ES"/>
              </w:rPr>
            </w:pPr>
            <w:r w:rsidRPr="000B55C3">
              <w:rPr>
                <w:color w:val="000000"/>
                <w:sz w:val="20"/>
                <w:szCs w:val="20"/>
                <w:lang w:val="es-ES"/>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7666382"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E0434C4"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2690212"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bl>
    <w:p w14:paraId="43FD90DF" w14:textId="77777777" w:rsidR="000B55C3" w:rsidRPr="000B55C3" w:rsidRDefault="000B55C3" w:rsidP="000B55C3">
      <w:pPr>
        <w:rPr>
          <w:sz w:val="18"/>
          <w:szCs w:val="18"/>
          <w:lang w:val="es-ES"/>
        </w:rPr>
      </w:pPr>
      <w:r w:rsidRPr="000B55C3">
        <w:rPr>
          <w:sz w:val="18"/>
          <w:szCs w:val="18"/>
          <w:lang w:val="es-ES"/>
        </w:rPr>
        <w:t>* Las diferencias entre los costos aprobados y notificados fueron cofinanciados por las empresas y otras fuentes de financiación.</w:t>
      </w:r>
    </w:p>
    <w:p w14:paraId="71AB9BD1" w14:textId="77777777" w:rsidR="000B55C3" w:rsidRPr="000B55C3" w:rsidRDefault="000B55C3" w:rsidP="000B55C3">
      <w:pPr>
        <w:rPr>
          <w:sz w:val="18"/>
          <w:szCs w:val="18"/>
          <w:lang w:val="es-ES"/>
        </w:rPr>
      </w:pPr>
      <w:r w:rsidRPr="000B55C3">
        <w:rPr>
          <w:sz w:val="18"/>
          <w:szCs w:val="18"/>
          <w:lang w:val="es-ES"/>
        </w:rPr>
        <w:t>** Relación de costo a eficacia basada en los costos reales notificados.</w:t>
      </w:r>
    </w:p>
    <w:p w14:paraId="5F8594D7" w14:textId="77777777" w:rsidR="000B55C3" w:rsidRPr="000B55C3" w:rsidRDefault="000B55C3" w:rsidP="000B55C3">
      <w:pPr>
        <w:rPr>
          <w:sz w:val="18"/>
          <w:szCs w:val="18"/>
          <w:lang w:val="es-ES"/>
        </w:rPr>
      </w:pPr>
      <w:r w:rsidRPr="000B55C3">
        <w:rPr>
          <w:sz w:val="18"/>
          <w:szCs w:val="18"/>
          <w:lang w:val="es-ES"/>
        </w:rPr>
        <w:t>*** La cantidad de HFC-245fa eliminada (251,85 t) fue ligeramente superior a la cantidad de 250 t propuesta en el proyecto.</w:t>
      </w:r>
    </w:p>
    <w:p w14:paraId="22ABD5F2" w14:textId="77777777" w:rsidR="000B55C3" w:rsidRPr="000B55C3" w:rsidRDefault="000B55C3" w:rsidP="000B55C3">
      <w:pPr>
        <w:rPr>
          <w:sz w:val="18"/>
          <w:szCs w:val="18"/>
          <w:lang w:val="es-ES"/>
        </w:rPr>
      </w:pPr>
      <w:r w:rsidRPr="000B55C3">
        <w:rPr>
          <w:sz w:val="18"/>
          <w:szCs w:val="18"/>
          <w:lang w:val="es-ES"/>
        </w:rPr>
        <w:t>**** Incluye costos adicionales de 6.549.892 $EUA no propuestos en el proyecto.</w:t>
      </w:r>
    </w:p>
    <w:p w14:paraId="353B7696" w14:textId="77777777" w:rsidR="000B55C3" w:rsidRPr="000B55C3" w:rsidRDefault="000B55C3" w:rsidP="000B55C3">
      <w:pPr>
        <w:rPr>
          <w:sz w:val="18"/>
          <w:szCs w:val="18"/>
          <w:lang w:val="es-ES"/>
        </w:rPr>
      </w:pPr>
      <w:r w:rsidRPr="000B55C3">
        <w:rPr>
          <w:sz w:val="18"/>
          <w:szCs w:val="18"/>
          <w:lang w:val="es-ES"/>
        </w:rPr>
        <w:t>***** Incluye costos adicionales de 4.838.182 $EUA no propuestos en el proyecto.</w:t>
      </w:r>
    </w:p>
    <w:p w14:paraId="454131E2" w14:textId="77777777" w:rsidR="000B55C3" w:rsidRPr="000B55C3" w:rsidRDefault="000B55C3" w:rsidP="000B55C3">
      <w:pPr>
        <w:rPr>
          <w:lang w:val="es-ES"/>
        </w:rPr>
      </w:pPr>
    </w:p>
    <w:p w14:paraId="71237953" w14:textId="77777777" w:rsidR="000B55C3" w:rsidRPr="000B55C3" w:rsidRDefault="000B55C3" w:rsidP="000B55C3">
      <w:pPr>
        <w:pStyle w:val="Heading1"/>
        <w:rPr>
          <w:lang w:val="es-ES"/>
        </w:rPr>
      </w:pPr>
      <w:r w:rsidRPr="000B55C3">
        <w:rPr>
          <w:lang w:val="es-ES"/>
        </w:rPr>
        <w:t>La Secretaría está llevando a cabo un examen detallado y el análisis de los costos presentados en los cuatro informes finales recibidos hasta el momento, y está pidiendo aclaraciones y detalles adicionales a los organismos de ejecución pertinentes, cuando es necesario. Se toma nota con beneplácito de la ejecución y finalización exitosa de los proyectos, así como de las aclaraciones y la información adicional proporcionada por los organismos de ejecución durante el examen de estos informes.</w:t>
      </w:r>
    </w:p>
    <w:p w14:paraId="78F25744" w14:textId="77777777" w:rsidR="000B55C3" w:rsidRPr="000B55C3" w:rsidRDefault="000B55C3" w:rsidP="000B55C3">
      <w:pPr>
        <w:pStyle w:val="Heading1"/>
        <w:rPr>
          <w:lang w:val="es-ES"/>
        </w:rPr>
      </w:pPr>
      <w:r w:rsidRPr="000B55C3">
        <w:rPr>
          <w:lang w:val="es-ES"/>
        </w:rPr>
        <w:t xml:space="preserve">Si bien la Secretaría ha progresado en el examen de los informes recibidos hasta el momento, se debe tomar nota de que se requiere un análisis comparativo de los costos notificados para diferentes proyectos en aplicaciones similares para entender mejor los costos reales para cada solicitud, y que dicho análisis solo puede proporcionarse una vez que se hayan completado todos los proyectos y se hayan recibido los informes. Dado que todavía hay varios proyectos en curso, la Secretaría solo podrá llevar a cabo este análisis y presentar sus resultados de manera consolidada en una reunión futura. Una excepción es el proyecto independiente de </w:t>
      </w:r>
      <w:proofErr w:type="spellStart"/>
      <w:r w:rsidRPr="000B55C3">
        <w:rPr>
          <w:lang w:val="es-ES"/>
        </w:rPr>
        <w:t>Hisense</w:t>
      </w:r>
      <w:proofErr w:type="spellEnd"/>
      <w:r w:rsidRPr="000B55C3">
        <w:rPr>
          <w:lang w:val="es-ES"/>
        </w:rPr>
        <w:t xml:space="preserve"> </w:t>
      </w:r>
      <w:proofErr w:type="spellStart"/>
      <w:r w:rsidRPr="000B55C3">
        <w:rPr>
          <w:lang w:val="es-ES"/>
        </w:rPr>
        <w:t>Kelon</w:t>
      </w:r>
      <w:proofErr w:type="spellEnd"/>
      <w:r w:rsidRPr="000B55C3">
        <w:rPr>
          <w:lang w:val="es-ES"/>
        </w:rPr>
        <w:t xml:space="preserve">, ya que fue el único aprobado para el sector de espumas de poliuretano y, por lo tanto, no requiere un análisis comparativo; a </w:t>
      </w:r>
      <w:proofErr w:type="gramStart"/>
      <w:r w:rsidRPr="000B55C3">
        <w:rPr>
          <w:lang w:val="es-ES"/>
        </w:rPr>
        <w:t>continuación</w:t>
      </w:r>
      <w:proofErr w:type="gramEnd"/>
      <w:r w:rsidRPr="000B55C3">
        <w:rPr>
          <w:lang w:val="es-ES"/>
        </w:rPr>
        <w:t xml:space="preserve"> se presenta un resumen del análisis de los costos notificados por este proyecto.</w:t>
      </w:r>
    </w:p>
    <w:p w14:paraId="040ABE1F" w14:textId="77777777" w:rsidR="000B55C3" w:rsidRPr="000B55C3" w:rsidRDefault="000B55C3" w:rsidP="000B55C3">
      <w:pPr>
        <w:keepNext/>
        <w:rPr>
          <w:bCs/>
          <w:i/>
          <w:iCs/>
          <w:lang w:val="es-ES"/>
        </w:rPr>
      </w:pPr>
      <w:r w:rsidRPr="000B55C3">
        <w:rPr>
          <w:bCs/>
          <w:i/>
          <w:iCs/>
          <w:lang w:val="es-ES"/>
        </w:rPr>
        <w:t>Análisis preliminar del proyecto independiente en el sector de espumas de poliuretano (refrigeración doméstica)</w:t>
      </w:r>
    </w:p>
    <w:p w14:paraId="2B2C6CD3" w14:textId="77777777" w:rsidR="000B55C3" w:rsidRPr="000B55C3" w:rsidRDefault="000B55C3" w:rsidP="000B55C3">
      <w:pPr>
        <w:keepNext/>
        <w:rPr>
          <w:bCs/>
          <w:i/>
          <w:iCs/>
          <w:lang w:val="es-ES"/>
        </w:rPr>
      </w:pPr>
    </w:p>
    <w:p w14:paraId="6257B204" w14:textId="77777777" w:rsidR="000B55C3" w:rsidRPr="000B55C3" w:rsidRDefault="000B55C3" w:rsidP="000B55C3">
      <w:pPr>
        <w:pStyle w:val="Heading1"/>
        <w:rPr>
          <w:lang w:val="es-ES"/>
        </w:rPr>
      </w:pPr>
      <w:r w:rsidRPr="000B55C3">
        <w:rPr>
          <w:lang w:val="es-ES"/>
        </w:rPr>
        <w:t>El proyecto reconvirtió una línea de fabricación de refrigeradores domésticos con una capacidad de producción de 1.200.000 aparatos/año y un consumo de 250 t de HFC-245fa. El proyecto eliminó 251,85 t de HFC</w:t>
      </w:r>
      <w:r w:rsidRPr="000B55C3">
        <w:rPr>
          <w:lang w:val="es-ES"/>
        </w:rPr>
        <w:noBreakHyphen/>
        <w:t>245fa y los costos notificados para la reconversión de la línea de fabricación de HFC-245fa y ciclopentano a HFO</w:t>
      </w:r>
      <w:r w:rsidRPr="000B55C3">
        <w:rPr>
          <w:lang w:val="es-ES"/>
        </w:rPr>
        <w:noBreakHyphen/>
        <w:t>1233zd(E) y ciclopentano se indican en el cuadro 3.</w:t>
      </w:r>
    </w:p>
    <w:p w14:paraId="59553BB6" w14:textId="77777777" w:rsidR="000B55C3" w:rsidRPr="000B55C3" w:rsidRDefault="000B55C3" w:rsidP="000B55C3">
      <w:pPr>
        <w:keepNext/>
        <w:keepLines/>
        <w:rPr>
          <w:b/>
          <w:lang w:val="es-ES"/>
        </w:rPr>
      </w:pPr>
      <w:r w:rsidRPr="000B55C3">
        <w:rPr>
          <w:b/>
          <w:lang w:val="es-ES"/>
        </w:rPr>
        <w:t xml:space="preserve">Cuadro 3. Costos de reconversión de una línea de fabricación de </w:t>
      </w:r>
      <w:proofErr w:type="spellStart"/>
      <w:r w:rsidRPr="000B55C3">
        <w:rPr>
          <w:b/>
          <w:lang w:val="es-ES"/>
        </w:rPr>
        <w:t>Hisense</w:t>
      </w:r>
      <w:proofErr w:type="spellEnd"/>
      <w:r w:rsidRPr="000B55C3">
        <w:rPr>
          <w:b/>
          <w:lang w:val="es-ES"/>
        </w:rPr>
        <w:t xml:space="preserve"> </w:t>
      </w:r>
      <w:proofErr w:type="spellStart"/>
      <w:r w:rsidRPr="000B55C3">
        <w:rPr>
          <w:b/>
          <w:lang w:val="es-ES"/>
        </w:rPr>
        <w:t>Kelon</w:t>
      </w:r>
      <w:proofErr w:type="spellEnd"/>
      <w:r w:rsidRPr="000B55C3">
        <w:rPr>
          <w:b/>
          <w:lang w:val="es-ES"/>
        </w:rPr>
        <w:t xml:space="preserve"> ($EUA)</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0B55C3" w:rsidRPr="000B55C3" w14:paraId="58D34387" w14:textId="77777777" w:rsidTr="0054006E">
        <w:trPr>
          <w:tblHeader/>
        </w:trPr>
        <w:tc>
          <w:tcPr>
            <w:tcW w:w="2627" w:type="pct"/>
            <w:shd w:val="clear" w:color="auto" w:fill="auto"/>
          </w:tcPr>
          <w:p w14:paraId="35E0A36A" w14:textId="77777777" w:rsidR="000B55C3" w:rsidRPr="000B55C3" w:rsidRDefault="000B55C3" w:rsidP="0054006E">
            <w:pPr>
              <w:keepNext/>
              <w:keepLines/>
              <w:jc w:val="center"/>
              <w:rPr>
                <w:b/>
                <w:sz w:val="20"/>
                <w:szCs w:val="20"/>
                <w:lang w:val="es-ES"/>
              </w:rPr>
            </w:pPr>
            <w:r w:rsidRPr="000B55C3">
              <w:rPr>
                <w:b/>
                <w:sz w:val="20"/>
                <w:szCs w:val="20"/>
                <w:lang w:val="es-ES"/>
              </w:rPr>
              <w:t>Elemento</w:t>
            </w:r>
          </w:p>
        </w:tc>
        <w:tc>
          <w:tcPr>
            <w:tcW w:w="791" w:type="pct"/>
          </w:tcPr>
          <w:p w14:paraId="05E9DB60" w14:textId="77777777" w:rsidR="000B55C3" w:rsidRPr="000B55C3" w:rsidRDefault="000B55C3" w:rsidP="0054006E">
            <w:pPr>
              <w:keepNext/>
              <w:keepLines/>
              <w:jc w:val="center"/>
              <w:rPr>
                <w:b/>
                <w:sz w:val="20"/>
                <w:szCs w:val="20"/>
                <w:lang w:val="es-ES"/>
              </w:rPr>
            </w:pPr>
            <w:r w:rsidRPr="000B55C3">
              <w:rPr>
                <w:b/>
                <w:sz w:val="20"/>
                <w:szCs w:val="20"/>
                <w:lang w:val="es-ES"/>
              </w:rPr>
              <w:t>Propuesto*</w:t>
            </w:r>
          </w:p>
        </w:tc>
        <w:tc>
          <w:tcPr>
            <w:tcW w:w="791" w:type="pct"/>
            <w:shd w:val="clear" w:color="auto" w:fill="auto"/>
          </w:tcPr>
          <w:p w14:paraId="77919863" w14:textId="77777777" w:rsidR="000B55C3" w:rsidRPr="000B55C3" w:rsidRDefault="000B55C3" w:rsidP="0054006E">
            <w:pPr>
              <w:keepNext/>
              <w:keepLines/>
              <w:jc w:val="center"/>
              <w:rPr>
                <w:b/>
                <w:sz w:val="20"/>
                <w:szCs w:val="20"/>
                <w:lang w:val="es-ES"/>
              </w:rPr>
            </w:pPr>
            <w:r w:rsidRPr="000B55C3">
              <w:rPr>
                <w:b/>
                <w:sz w:val="20"/>
                <w:szCs w:val="20"/>
                <w:lang w:val="es-ES"/>
              </w:rPr>
              <w:t>Aprobado</w:t>
            </w:r>
          </w:p>
        </w:tc>
        <w:tc>
          <w:tcPr>
            <w:tcW w:w="791" w:type="pct"/>
          </w:tcPr>
          <w:p w14:paraId="278FF5BE" w14:textId="77777777" w:rsidR="000B55C3" w:rsidRPr="000B55C3" w:rsidRDefault="000B55C3" w:rsidP="0054006E">
            <w:pPr>
              <w:keepNext/>
              <w:keepLines/>
              <w:jc w:val="center"/>
              <w:rPr>
                <w:b/>
                <w:sz w:val="20"/>
                <w:szCs w:val="20"/>
                <w:lang w:val="es-ES"/>
              </w:rPr>
            </w:pPr>
            <w:r w:rsidRPr="000B55C3">
              <w:rPr>
                <w:b/>
                <w:sz w:val="20"/>
                <w:szCs w:val="20"/>
                <w:lang w:val="es-ES"/>
              </w:rPr>
              <w:t>Notificado</w:t>
            </w:r>
          </w:p>
        </w:tc>
      </w:tr>
      <w:tr w:rsidR="000B55C3" w:rsidRPr="000B55C3" w14:paraId="40B7EB00" w14:textId="77777777" w:rsidTr="0054006E">
        <w:trPr>
          <w:tblHeader/>
        </w:trPr>
        <w:tc>
          <w:tcPr>
            <w:tcW w:w="2627" w:type="pct"/>
            <w:shd w:val="clear" w:color="auto" w:fill="auto"/>
          </w:tcPr>
          <w:p w14:paraId="3BD27327" w14:textId="77777777" w:rsidR="000B55C3" w:rsidRPr="000B55C3" w:rsidRDefault="000B55C3" w:rsidP="0054006E">
            <w:pPr>
              <w:keepNext/>
              <w:keepLines/>
              <w:jc w:val="left"/>
              <w:rPr>
                <w:bCs/>
                <w:sz w:val="20"/>
                <w:szCs w:val="20"/>
                <w:lang w:val="es-ES"/>
              </w:rPr>
            </w:pPr>
            <w:r w:rsidRPr="000B55C3">
              <w:rPr>
                <w:bCs/>
                <w:sz w:val="20"/>
                <w:szCs w:val="20"/>
                <w:lang w:val="es-ES"/>
              </w:rPr>
              <w:t>Costos adicionales de capital</w:t>
            </w:r>
          </w:p>
        </w:tc>
        <w:tc>
          <w:tcPr>
            <w:tcW w:w="791" w:type="pct"/>
          </w:tcPr>
          <w:p w14:paraId="1398623B" w14:textId="77777777" w:rsidR="000B55C3" w:rsidRPr="000B55C3" w:rsidRDefault="000B55C3" w:rsidP="0054006E">
            <w:pPr>
              <w:keepNext/>
              <w:keepLines/>
              <w:jc w:val="center"/>
              <w:rPr>
                <w:b/>
                <w:sz w:val="20"/>
                <w:szCs w:val="20"/>
                <w:lang w:val="es-ES"/>
              </w:rPr>
            </w:pPr>
          </w:p>
        </w:tc>
        <w:tc>
          <w:tcPr>
            <w:tcW w:w="791" w:type="pct"/>
            <w:shd w:val="clear" w:color="auto" w:fill="auto"/>
          </w:tcPr>
          <w:p w14:paraId="57FD3AB6" w14:textId="77777777" w:rsidR="000B55C3" w:rsidRPr="000B55C3" w:rsidRDefault="000B55C3" w:rsidP="0054006E">
            <w:pPr>
              <w:keepNext/>
              <w:keepLines/>
              <w:jc w:val="center"/>
              <w:rPr>
                <w:b/>
                <w:sz w:val="20"/>
                <w:szCs w:val="20"/>
                <w:lang w:val="es-ES"/>
              </w:rPr>
            </w:pPr>
          </w:p>
        </w:tc>
        <w:tc>
          <w:tcPr>
            <w:tcW w:w="791" w:type="pct"/>
          </w:tcPr>
          <w:p w14:paraId="28C24AAF" w14:textId="77777777" w:rsidR="000B55C3" w:rsidRPr="000B55C3" w:rsidRDefault="000B55C3" w:rsidP="0054006E">
            <w:pPr>
              <w:keepNext/>
              <w:keepLines/>
              <w:jc w:val="center"/>
              <w:rPr>
                <w:b/>
                <w:sz w:val="20"/>
                <w:szCs w:val="20"/>
                <w:lang w:val="es-ES"/>
              </w:rPr>
            </w:pPr>
          </w:p>
        </w:tc>
      </w:tr>
      <w:tr w:rsidR="000B55C3" w:rsidRPr="000B55C3" w14:paraId="4869AC24" w14:textId="77777777" w:rsidTr="0054006E">
        <w:tc>
          <w:tcPr>
            <w:tcW w:w="2627" w:type="pct"/>
            <w:shd w:val="clear" w:color="auto" w:fill="auto"/>
          </w:tcPr>
          <w:p w14:paraId="6ABF2727" w14:textId="77777777" w:rsidR="000B55C3" w:rsidRPr="000B55C3" w:rsidRDefault="000B55C3" w:rsidP="0054006E">
            <w:pPr>
              <w:keepNext/>
              <w:keepLines/>
              <w:ind w:left="171"/>
              <w:jc w:val="left"/>
              <w:rPr>
                <w:sz w:val="20"/>
                <w:szCs w:val="20"/>
                <w:lang w:val="es-ES"/>
              </w:rPr>
            </w:pPr>
            <w:r w:rsidRPr="000B55C3">
              <w:rPr>
                <w:sz w:val="20"/>
                <w:szCs w:val="20"/>
                <w:lang w:val="es-ES"/>
              </w:rPr>
              <w:t>Sistema de control de suministro</w:t>
            </w:r>
          </w:p>
        </w:tc>
        <w:tc>
          <w:tcPr>
            <w:tcW w:w="791" w:type="pct"/>
          </w:tcPr>
          <w:p w14:paraId="424E004C" w14:textId="77777777" w:rsidR="000B55C3" w:rsidRPr="000B55C3" w:rsidRDefault="000B55C3" w:rsidP="0054006E">
            <w:pPr>
              <w:keepNext/>
              <w:keepLines/>
              <w:jc w:val="right"/>
              <w:rPr>
                <w:sz w:val="20"/>
                <w:szCs w:val="20"/>
                <w:lang w:val="es-ES"/>
              </w:rPr>
            </w:pPr>
            <w:r w:rsidRPr="000B55C3">
              <w:rPr>
                <w:sz w:val="20"/>
                <w:szCs w:val="20"/>
                <w:lang w:val="es-ES"/>
              </w:rPr>
              <w:t>65.000</w:t>
            </w:r>
          </w:p>
        </w:tc>
        <w:tc>
          <w:tcPr>
            <w:tcW w:w="791" w:type="pct"/>
            <w:shd w:val="clear" w:color="auto" w:fill="auto"/>
          </w:tcPr>
          <w:p w14:paraId="456E4A7C" w14:textId="77777777" w:rsidR="000B55C3" w:rsidRPr="000B55C3" w:rsidRDefault="000B55C3" w:rsidP="0054006E">
            <w:pPr>
              <w:pStyle w:val="ListParagraph"/>
              <w:keepNext/>
              <w:keepLines/>
              <w:spacing w:after="0" w:line="240" w:lineRule="auto"/>
              <w:ind w:left="1080"/>
              <w:jc w:val="right"/>
              <w:rPr>
                <w:rFonts w:ascii="Times New Roman"/>
                <w:sz w:val="20"/>
                <w:szCs w:val="20"/>
              </w:rPr>
            </w:pPr>
            <w:r w:rsidRPr="000B55C3">
              <w:rPr>
                <w:rFonts w:ascii="Times New Roman"/>
                <w:sz w:val="20"/>
                <w:szCs w:val="20"/>
              </w:rPr>
              <w:t>-</w:t>
            </w:r>
          </w:p>
        </w:tc>
        <w:tc>
          <w:tcPr>
            <w:tcW w:w="791" w:type="pct"/>
          </w:tcPr>
          <w:p w14:paraId="332C5FF3" w14:textId="77777777" w:rsidR="000B55C3" w:rsidRPr="000B55C3" w:rsidRDefault="000B55C3" w:rsidP="0054006E">
            <w:pPr>
              <w:keepNext/>
              <w:keepLines/>
              <w:jc w:val="right"/>
              <w:rPr>
                <w:sz w:val="20"/>
                <w:szCs w:val="20"/>
                <w:lang w:val="es-ES"/>
              </w:rPr>
            </w:pPr>
            <w:r w:rsidRPr="000B55C3">
              <w:rPr>
                <w:color w:val="000000"/>
                <w:sz w:val="20"/>
                <w:szCs w:val="20"/>
                <w:lang w:val="es-ES"/>
              </w:rPr>
              <w:t>133.555</w:t>
            </w:r>
          </w:p>
        </w:tc>
      </w:tr>
      <w:tr w:rsidR="000B55C3" w:rsidRPr="000B55C3" w14:paraId="3A193D76" w14:textId="77777777" w:rsidTr="0054006E">
        <w:tc>
          <w:tcPr>
            <w:tcW w:w="2627" w:type="pct"/>
            <w:shd w:val="clear" w:color="auto" w:fill="auto"/>
          </w:tcPr>
          <w:p w14:paraId="18FDCA21" w14:textId="77777777" w:rsidR="000B55C3" w:rsidRPr="000B55C3" w:rsidRDefault="000B55C3" w:rsidP="0054006E">
            <w:pPr>
              <w:keepNext/>
              <w:keepLines/>
              <w:ind w:left="171"/>
              <w:jc w:val="left"/>
              <w:rPr>
                <w:sz w:val="20"/>
                <w:szCs w:val="20"/>
                <w:lang w:val="es-ES"/>
              </w:rPr>
            </w:pPr>
            <w:r w:rsidRPr="000B55C3">
              <w:rPr>
                <w:sz w:val="20"/>
                <w:szCs w:val="20"/>
                <w:lang w:val="es-ES"/>
              </w:rPr>
              <w:t>Máquina estática de premezclado</w:t>
            </w:r>
          </w:p>
        </w:tc>
        <w:tc>
          <w:tcPr>
            <w:tcW w:w="791" w:type="pct"/>
          </w:tcPr>
          <w:p w14:paraId="5B4020CA" w14:textId="77777777" w:rsidR="000B55C3" w:rsidRPr="000B55C3" w:rsidRDefault="000B55C3" w:rsidP="0054006E">
            <w:pPr>
              <w:keepNext/>
              <w:keepLines/>
              <w:jc w:val="right"/>
              <w:rPr>
                <w:sz w:val="20"/>
                <w:szCs w:val="20"/>
                <w:lang w:val="es-ES"/>
              </w:rPr>
            </w:pPr>
            <w:r w:rsidRPr="000B55C3">
              <w:rPr>
                <w:sz w:val="20"/>
                <w:szCs w:val="20"/>
                <w:lang w:val="es-ES"/>
              </w:rPr>
              <w:t>250.000</w:t>
            </w:r>
          </w:p>
        </w:tc>
        <w:tc>
          <w:tcPr>
            <w:tcW w:w="791" w:type="pct"/>
            <w:shd w:val="clear" w:color="auto" w:fill="auto"/>
          </w:tcPr>
          <w:p w14:paraId="4636C631" w14:textId="77777777" w:rsidR="000B55C3" w:rsidRPr="000B55C3" w:rsidRDefault="000B55C3" w:rsidP="0054006E">
            <w:pPr>
              <w:keepNext/>
              <w:keepLines/>
              <w:jc w:val="right"/>
              <w:rPr>
                <w:sz w:val="20"/>
                <w:szCs w:val="20"/>
                <w:lang w:val="es-ES"/>
              </w:rPr>
            </w:pPr>
            <w:r w:rsidRPr="000B55C3">
              <w:rPr>
                <w:sz w:val="20"/>
                <w:szCs w:val="20"/>
                <w:lang w:val="es-ES"/>
              </w:rPr>
              <w:t>-</w:t>
            </w:r>
          </w:p>
        </w:tc>
        <w:tc>
          <w:tcPr>
            <w:tcW w:w="791" w:type="pct"/>
          </w:tcPr>
          <w:p w14:paraId="3E5E135A" w14:textId="77777777" w:rsidR="000B55C3" w:rsidRPr="000B55C3" w:rsidRDefault="000B55C3" w:rsidP="0054006E">
            <w:pPr>
              <w:keepNext/>
              <w:keepLines/>
              <w:jc w:val="right"/>
              <w:rPr>
                <w:sz w:val="20"/>
                <w:szCs w:val="20"/>
                <w:lang w:val="es-ES"/>
              </w:rPr>
            </w:pPr>
            <w:r w:rsidRPr="000B55C3">
              <w:rPr>
                <w:color w:val="000000"/>
                <w:sz w:val="20"/>
                <w:szCs w:val="20"/>
                <w:lang w:val="es-ES"/>
              </w:rPr>
              <w:t>319.372</w:t>
            </w:r>
          </w:p>
        </w:tc>
      </w:tr>
      <w:tr w:rsidR="000B55C3" w:rsidRPr="000B55C3" w14:paraId="03A245EF" w14:textId="77777777" w:rsidTr="0054006E">
        <w:tc>
          <w:tcPr>
            <w:tcW w:w="2627" w:type="pct"/>
            <w:shd w:val="clear" w:color="auto" w:fill="auto"/>
          </w:tcPr>
          <w:p w14:paraId="7557A291" w14:textId="77777777" w:rsidR="000B55C3" w:rsidRPr="000B55C3" w:rsidRDefault="000B55C3" w:rsidP="0054006E">
            <w:pPr>
              <w:ind w:left="171"/>
              <w:jc w:val="left"/>
              <w:rPr>
                <w:sz w:val="20"/>
                <w:szCs w:val="20"/>
                <w:lang w:val="es-ES"/>
              </w:rPr>
            </w:pPr>
            <w:r w:rsidRPr="000B55C3">
              <w:rPr>
                <w:sz w:val="20"/>
                <w:szCs w:val="20"/>
                <w:lang w:val="es-ES"/>
              </w:rPr>
              <w:t xml:space="preserve">Máquina de </w:t>
            </w:r>
            <w:proofErr w:type="spellStart"/>
            <w:r w:rsidRPr="000B55C3">
              <w:rPr>
                <w:sz w:val="20"/>
                <w:szCs w:val="20"/>
                <w:lang w:val="es-ES"/>
              </w:rPr>
              <w:t>espumación</w:t>
            </w:r>
            <w:proofErr w:type="spellEnd"/>
          </w:p>
        </w:tc>
        <w:tc>
          <w:tcPr>
            <w:tcW w:w="791" w:type="pct"/>
          </w:tcPr>
          <w:p w14:paraId="3E04988D" w14:textId="77777777" w:rsidR="000B55C3" w:rsidRPr="000B55C3" w:rsidRDefault="000B55C3" w:rsidP="0054006E">
            <w:pPr>
              <w:jc w:val="right"/>
              <w:rPr>
                <w:sz w:val="20"/>
                <w:szCs w:val="20"/>
                <w:lang w:val="es-ES"/>
              </w:rPr>
            </w:pPr>
            <w:r w:rsidRPr="000B55C3">
              <w:rPr>
                <w:sz w:val="20"/>
                <w:szCs w:val="20"/>
                <w:lang w:val="es-ES"/>
              </w:rPr>
              <w:t>1.412.000</w:t>
            </w:r>
          </w:p>
        </w:tc>
        <w:tc>
          <w:tcPr>
            <w:tcW w:w="791" w:type="pct"/>
            <w:shd w:val="clear" w:color="auto" w:fill="auto"/>
          </w:tcPr>
          <w:p w14:paraId="515D2713" w14:textId="77777777" w:rsidR="000B55C3" w:rsidRPr="000B55C3" w:rsidRDefault="000B55C3" w:rsidP="0054006E">
            <w:pPr>
              <w:jc w:val="right"/>
              <w:rPr>
                <w:sz w:val="20"/>
                <w:szCs w:val="20"/>
                <w:lang w:val="es-ES"/>
              </w:rPr>
            </w:pPr>
            <w:r w:rsidRPr="000B55C3">
              <w:rPr>
                <w:sz w:val="20"/>
                <w:szCs w:val="20"/>
                <w:lang w:val="es-ES"/>
              </w:rPr>
              <w:t>-</w:t>
            </w:r>
          </w:p>
        </w:tc>
        <w:tc>
          <w:tcPr>
            <w:tcW w:w="791" w:type="pct"/>
          </w:tcPr>
          <w:p w14:paraId="7DB0D32C" w14:textId="77777777" w:rsidR="000B55C3" w:rsidRPr="000B55C3" w:rsidRDefault="000B55C3" w:rsidP="0054006E">
            <w:pPr>
              <w:jc w:val="right"/>
              <w:rPr>
                <w:sz w:val="20"/>
                <w:szCs w:val="20"/>
                <w:lang w:val="es-ES"/>
              </w:rPr>
            </w:pPr>
            <w:r w:rsidRPr="000B55C3">
              <w:rPr>
                <w:color w:val="000000"/>
                <w:sz w:val="20"/>
                <w:szCs w:val="20"/>
                <w:lang w:val="es-ES"/>
              </w:rPr>
              <w:t>1.323.943</w:t>
            </w:r>
          </w:p>
        </w:tc>
      </w:tr>
      <w:tr w:rsidR="000B55C3" w:rsidRPr="000B55C3" w14:paraId="7E2C1163" w14:textId="77777777" w:rsidTr="0054006E">
        <w:tc>
          <w:tcPr>
            <w:tcW w:w="2627" w:type="pct"/>
            <w:shd w:val="clear" w:color="auto" w:fill="auto"/>
          </w:tcPr>
          <w:p w14:paraId="03619A8D" w14:textId="77777777" w:rsidR="000B55C3" w:rsidRPr="000B55C3" w:rsidRDefault="000B55C3" w:rsidP="0054006E">
            <w:pPr>
              <w:ind w:left="171"/>
              <w:jc w:val="left"/>
              <w:rPr>
                <w:sz w:val="20"/>
                <w:szCs w:val="20"/>
                <w:lang w:val="es-ES"/>
              </w:rPr>
            </w:pPr>
            <w:r w:rsidRPr="000B55C3">
              <w:rPr>
                <w:sz w:val="20"/>
                <w:szCs w:val="20"/>
                <w:lang w:val="es-ES"/>
              </w:rPr>
              <w:t>Anillos de sellado</w:t>
            </w:r>
          </w:p>
        </w:tc>
        <w:tc>
          <w:tcPr>
            <w:tcW w:w="791" w:type="pct"/>
          </w:tcPr>
          <w:p w14:paraId="5272B397" w14:textId="77777777" w:rsidR="000B55C3" w:rsidRPr="000B55C3" w:rsidRDefault="000B55C3" w:rsidP="0054006E">
            <w:pPr>
              <w:jc w:val="right"/>
              <w:rPr>
                <w:sz w:val="20"/>
                <w:szCs w:val="20"/>
                <w:lang w:val="es-ES"/>
              </w:rPr>
            </w:pPr>
            <w:r w:rsidRPr="000B55C3">
              <w:rPr>
                <w:sz w:val="20"/>
                <w:szCs w:val="20"/>
                <w:lang w:val="es-ES"/>
              </w:rPr>
              <w:t>-</w:t>
            </w:r>
          </w:p>
        </w:tc>
        <w:tc>
          <w:tcPr>
            <w:tcW w:w="791" w:type="pct"/>
            <w:shd w:val="clear" w:color="auto" w:fill="auto"/>
          </w:tcPr>
          <w:p w14:paraId="156093AE" w14:textId="77777777" w:rsidR="000B55C3" w:rsidRPr="000B55C3" w:rsidRDefault="000B55C3" w:rsidP="0054006E">
            <w:pPr>
              <w:jc w:val="right"/>
              <w:rPr>
                <w:sz w:val="20"/>
                <w:szCs w:val="20"/>
                <w:lang w:val="es-ES"/>
              </w:rPr>
            </w:pPr>
            <w:r w:rsidRPr="000B55C3">
              <w:rPr>
                <w:sz w:val="20"/>
                <w:szCs w:val="20"/>
                <w:lang w:val="es-ES"/>
              </w:rPr>
              <w:t>10.000</w:t>
            </w:r>
          </w:p>
        </w:tc>
        <w:tc>
          <w:tcPr>
            <w:tcW w:w="791" w:type="pct"/>
          </w:tcPr>
          <w:p w14:paraId="350E3C4C" w14:textId="77777777" w:rsidR="000B55C3" w:rsidRPr="000B55C3" w:rsidRDefault="000B55C3" w:rsidP="0054006E">
            <w:pPr>
              <w:jc w:val="right"/>
              <w:rPr>
                <w:sz w:val="20"/>
                <w:szCs w:val="20"/>
                <w:lang w:val="es-ES"/>
              </w:rPr>
            </w:pPr>
            <w:r w:rsidRPr="000B55C3">
              <w:rPr>
                <w:color w:val="000000"/>
                <w:sz w:val="20"/>
                <w:szCs w:val="20"/>
                <w:lang w:val="es-ES"/>
              </w:rPr>
              <w:t>10.188</w:t>
            </w:r>
          </w:p>
        </w:tc>
      </w:tr>
      <w:tr w:rsidR="000B55C3" w:rsidRPr="000B55C3" w14:paraId="0AD94672" w14:textId="77777777" w:rsidTr="0054006E">
        <w:tc>
          <w:tcPr>
            <w:tcW w:w="2627" w:type="pct"/>
            <w:shd w:val="clear" w:color="auto" w:fill="auto"/>
          </w:tcPr>
          <w:p w14:paraId="7BA404BD" w14:textId="77777777" w:rsidR="000B55C3" w:rsidRPr="000B55C3" w:rsidRDefault="000B55C3" w:rsidP="0054006E">
            <w:pPr>
              <w:ind w:left="171"/>
              <w:jc w:val="left"/>
              <w:rPr>
                <w:sz w:val="20"/>
                <w:szCs w:val="20"/>
                <w:lang w:val="es-ES"/>
              </w:rPr>
            </w:pPr>
            <w:r w:rsidRPr="000B55C3">
              <w:rPr>
                <w:sz w:val="20"/>
                <w:szCs w:val="20"/>
                <w:lang w:val="es-ES"/>
              </w:rPr>
              <w:t>Desarrollo de sistemas y ensayos de productos</w:t>
            </w:r>
          </w:p>
        </w:tc>
        <w:tc>
          <w:tcPr>
            <w:tcW w:w="791" w:type="pct"/>
          </w:tcPr>
          <w:p w14:paraId="5E56B793"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w:t>
            </w:r>
          </w:p>
        </w:tc>
        <w:tc>
          <w:tcPr>
            <w:tcW w:w="791" w:type="pct"/>
            <w:shd w:val="clear" w:color="auto" w:fill="auto"/>
          </w:tcPr>
          <w:p w14:paraId="3FCD786A" w14:textId="77777777" w:rsidR="000B55C3" w:rsidRPr="000B55C3" w:rsidRDefault="000B55C3" w:rsidP="0054006E">
            <w:pPr>
              <w:jc w:val="right"/>
              <w:rPr>
                <w:sz w:val="20"/>
                <w:szCs w:val="20"/>
                <w:lang w:val="es-ES"/>
              </w:rPr>
            </w:pPr>
            <w:r w:rsidRPr="000B55C3">
              <w:rPr>
                <w:color w:val="000000"/>
                <w:sz w:val="20"/>
                <w:szCs w:val="20"/>
                <w:lang w:val="es-ES"/>
              </w:rPr>
              <w:t>110.000</w:t>
            </w:r>
          </w:p>
        </w:tc>
        <w:tc>
          <w:tcPr>
            <w:tcW w:w="791" w:type="pct"/>
          </w:tcPr>
          <w:p w14:paraId="48915792" w14:textId="77777777" w:rsidR="000B55C3" w:rsidRPr="000B55C3" w:rsidRDefault="000B55C3" w:rsidP="0054006E">
            <w:pPr>
              <w:jc w:val="right"/>
              <w:rPr>
                <w:sz w:val="20"/>
                <w:szCs w:val="20"/>
                <w:lang w:val="es-ES"/>
              </w:rPr>
            </w:pPr>
            <w:r w:rsidRPr="000B55C3">
              <w:rPr>
                <w:color w:val="000000"/>
                <w:sz w:val="20"/>
                <w:szCs w:val="20"/>
                <w:lang w:val="es-ES"/>
              </w:rPr>
              <w:t>236.193</w:t>
            </w:r>
          </w:p>
        </w:tc>
      </w:tr>
      <w:tr w:rsidR="000B55C3" w:rsidRPr="000B55C3" w14:paraId="4145DB94" w14:textId="77777777" w:rsidTr="0054006E">
        <w:tc>
          <w:tcPr>
            <w:tcW w:w="2627" w:type="pct"/>
            <w:shd w:val="clear" w:color="auto" w:fill="auto"/>
          </w:tcPr>
          <w:p w14:paraId="4C70450D" w14:textId="77777777" w:rsidR="000B55C3" w:rsidRPr="000B55C3" w:rsidRDefault="000B55C3" w:rsidP="0054006E">
            <w:pPr>
              <w:ind w:left="171"/>
              <w:jc w:val="left"/>
              <w:rPr>
                <w:sz w:val="20"/>
                <w:szCs w:val="20"/>
                <w:lang w:val="es-ES"/>
              </w:rPr>
            </w:pPr>
            <w:r w:rsidRPr="000B55C3">
              <w:rPr>
                <w:sz w:val="20"/>
                <w:szCs w:val="20"/>
                <w:lang w:val="es-ES"/>
              </w:rPr>
              <w:t>Asistencia técnica, capacitación, certificación, verificación</w:t>
            </w:r>
          </w:p>
        </w:tc>
        <w:tc>
          <w:tcPr>
            <w:tcW w:w="791" w:type="pct"/>
          </w:tcPr>
          <w:p w14:paraId="0A15E210"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w:t>
            </w:r>
          </w:p>
        </w:tc>
        <w:tc>
          <w:tcPr>
            <w:tcW w:w="791" w:type="pct"/>
            <w:shd w:val="clear" w:color="auto" w:fill="auto"/>
          </w:tcPr>
          <w:p w14:paraId="048E273B" w14:textId="77777777" w:rsidR="000B55C3" w:rsidRPr="000B55C3" w:rsidRDefault="000B55C3" w:rsidP="0054006E">
            <w:pPr>
              <w:jc w:val="right"/>
              <w:rPr>
                <w:sz w:val="20"/>
                <w:szCs w:val="20"/>
                <w:lang w:val="es-ES"/>
              </w:rPr>
            </w:pPr>
            <w:r w:rsidRPr="000B55C3">
              <w:rPr>
                <w:sz w:val="20"/>
                <w:szCs w:val="20"/>
                <w:lang w:val="es-ES"/>
              </w:rPr>
              <w:t>28.000</w:t>
            </w:r>
          </w:p>
        </w:tc>
        <w:tc>
          <w:tcPr>
            <w:tcW w:w="791" w:type="pct"/>
          </w:tcPr>
          <w:p w14:paraId="5C83A460" w14:textId="77777777" w:rsidR="000B55C3" w:rsidRPr="000B55C3" w:rsidRDefault="000B55C3" w:rsidP="0054006E">
            <w:pPr>
              <w:jc w:val="right"/>
              <w:rPr>
                <w:sz w:val="20"/>
                <w:szCs w:val="20"/>
                <w:lang w:val="es-ES"/>
              </w:rPr>
            </w:pPr>
            <w:r w:rsidRPr="000B55C3">
              <w:rPr>
                <w:color w:val="000000"/>
                <w:sz w:val="20"/>
                <w:szCs w:val="20"/>
                <w:lang w:val="es-ES"/>
              </w:rPr>
              <w:t>34.095</w:t>
            </w:r>
          </w:p>
        </w:tc>
      </w:tr>
      <w:tr w:rsidR="000B55C3" w:rsidRPr="000B55C3" w14:paraId="659277DB" w14:textId="77777777" w:rsidTr="0054006E">
        <w:tc>
          <w:tcPr>
            <w:tcW w:w="2627" w:type="pct"/>
            <w:shd w:val="clear" w:color="auto" w:fill="auto"/>
          </w:tcPr>
          <w:p w14:paraId="30059B67" w14:textId="77777777" w:rsidR="000B55C3" w:rsidRPr="000B55C3" w:rsidRDefault="000B55C3" w:rsidP="0054006E">
            <w:pPr>
              <w:ind w:left="171"/>
              <w:jc w:val="left"/>
              <w:rPr>
                <w:sz w:val="20"/>
                <w:szCs w:val="20"/>
                <w:lang w:val="es-ES"/>
              </w:rPr>
            </w:pPr>
            <w:r w:rsidRPr="000B55C3">
              <w:rPr>
                <w:sz w:val="20"/>
                <w:szCs w:val="20"/>
                <w:lang w:val="es-ES"/>
              </w:rPr>
              <w:t>Imprevistos</w:t>
            </w:r>
          </w:p>
        </w:tc>
        <w:tc>
          <w:tcPr>
            <w:tcW w:w="791" w:type="pct"/>
          </w:tcPr>
          <w:p w14:paraId="622781B4" w14:textId="77777777" w:rsidR="000B55C3" w:rsidRPr="000B55C3" w:rsidRDefault="000B55C3" w:rsidP="0054006E">
            <w:pPr>
              <w:jc w:val="right"/>
              <w:rPr>
                <w:sz w:val="20"/>
                <w:szCs w:val="20"/>
                <w:lang w:val="es-ES"/>
              </w:rPr>
            </w:pPr>
            <w:r w:rsidRPr="000B55C3">
              <w:rPr>
                <w:sz w:val="20"/>
                <w:szCs w:val="20"/>
                <w:lang w:val="es-ES"/>
              </w:rPr>
              <w:t>172.700</w:t>
            </w:r>
          </w:p>
        </w:tc>
        <w:tc>
          <w:tcPr>
            <w:tcW w:w="791" w:type="pct"/>
            <w:shd w:val="clear" w:color="auto" w:fill="auto"/>
          </w:tcPr>
          <w:p w14:paraId="20A7B494" w14:textId="77777777" w:rsidR="000B55C3" w:rsidRPr="000B55C3" w:rsidRDefault="000B55C3" w:rsidP="0054006E">
            <w:pPr>
              <w:jc w:val="right"/>
              <w:rPr>
                <w:sz w:val="20"/>
                <w:szCs w:val="20"/>
                <w:lang w:val="es-ES"/>
              </w:rPr>
            </w:pPr>
            <w:r w:rsidRPr="000B55C3">
              <w:rPr>
                <w:sz w:val="20"/>
                <w:szCs w:val="20"/>
                <w:lang w:val="es-ES"/>
              </w:rPr>
              <w:t>-</w:t>
            </w:r>
          </w:p>
        </w:tc>
        <w:tc>
          <w:tcPr>
            <w:tcW w:w="791" w:type="pct"/>
          </w:tcPr>
          <w:p w14:paraId="5CC7519A" w14:textId="77777777" w:rsidR="000B55C3" w:rsidRPr="000B55C3" w:rsidRDefault="000B55C3" w:rsidP="0054006E">
            <w:pPr>
              <w:jc w:val="right"/>
              <w:rPr>
                <w:sz w:val="20"/>
                <w:szCs w:val="20"/>
                <w:lang w:val="es-ES"/>
              </w:rPr>
            </w:pPr>
            <w:r w:rsidRPr="000B55C3">
              <w:rPr>
                <w:sz w:val="20"/>
                <w:szCs w:val="20"/>
                <w:lang w:val="es-ES"/>
              </w:rPr>
              <w:t>-</w:t>
            </w:r>
          </w:p>
        </w:tc>
      </w:tr>
      <w:tr w:rsidR="000B55C3" w:rsidRPr="000B55C3" w14:paraId="592104C9" w14:textId="77777777" w:rsidTr="0054006E">
        <w:tc>
          <w:tcPr>
            <w:tcW w:w="2627" w:type="pct"/>
            <w:shd w:val="clear" w:color="auto" w:fill="auto"/>
          </w:tcPr>
          <w:p w14:paraId="3F0CF083" w14:textId="77777777" w:rsidR="000B55C3" w:rsidRPr="000B55C3" w:rsidRDefault="000B55C3" w:rsidP="0054006E">
            <w:pPr>
              <w:rPr>
                <w:b/>
                <w:sz w:val="20"/>
                <w:szCs w:val="20"/>
                <w:lang w:val="es-ES"/>
              </w:rPr>
            </w:pPr>
            <w:r w:rsidRPr="000B55C3">
              <w:rPr>
                <w:b/>
                <w:sz w:val="20"/>
                <w:szCs w:val="20"/>
                <w:lang w:val="es-ES"/>
              </w:rPr>
              <w:t>Subtotal costos adicionales de capital</w:t>
            </w:r>
          </w:p>
        </w:tc>
        <w:tc>
          <w:tcPr>
            <w:tcW w:w="791" w:type="pct"/>
          </w:tcPr>
          <w:p w14:paraId="6E73B744" w14:textId="77777777" w:rsidR="000B55C3" w:rsidRPr="000B55C3" w:rsidRDefault="000B55C3" w:rsidP="0054006E">
            <w:pPr>
              <w:tabs>
                <w:tab w:val="center" w:pos="815"/>
                <w:tab w:val="right" w:pos="1630"/>
              </w:tabs>
              <w:jc w:val="right"/>
              <w:rPr>
                <w:b/>
                <w:sz w:val="20"/>
                <w:szCs w:val="20"/>
                <w:lang w:val="es-ES"/>
              </w:rPr>
            </w:pPr>
            <w:r w:rsidRPr="000B55C3">
              <w:rPr>
                <w:b/>
                <w:sz w:val="20"/>
                <w:szCs w:val="20"/>
                <w:lang w:val="es-ES"/>
              </w:rPr>
              <w:t>1.899.700</w:t>
            </w:r>
          </w:p>
        </w:tc>
        <w:tc>
          <w:tcPr>
            <w:tcW w:w="791" w:type="pct"/>
            <w:shd w:val="clear" w:color="auto" w:fill="auto"/>
          </w:tcPr>
          <w:p w14:paraId="684A9832" w14:textId="77777777" w:rsidR="000B55C3" w:rsidRPr="000B55C3" w:rsidRDefault="000B55C3" w:rsidP="0054006E">
            <w:pPr>
              <w:jc w:val="right"/>
              <w:rPr>
                <w:b/>
                <w:sz w:val="20"/>
                <w:szCs w:val="20"/>
                <w:lang w:val="es-ES"/>
              </w:rPr>
            </w:pPr>
            <w:r w:rsidRPr="000B55C3">
              <w:rPr>
                <w:b/>
                <w:sz w:val="20"/>
                <w:szCs w:val="20"/>
                <w:lang w:val="es-ES"/>
              </w:rPr>
              <w:t>148.000</w:t>
            </w:r>
          </w:p>
        </w:tc>
        <w:tc>
          <w:tcPr>
            <w:tcW w:w="791" w:type="pct"/>
          </w:tcPr>
          <w:p w14:paraId="10BDB6F8" w14:textId="77777777" w:rsidR="000B55C3" w:rsidRPr="000B55C3" w:rsidRDefault="000B55C3" w:rsidP="0054006E">
            <w:pPr>
              <w:jc w:val="right"/>
              <w:rPr>
                <w:b/>
                <w:sz w:val="20"/>
                <w:szCs w:val="20"/>
                <w:lang w:val="es-ES"/>
              </w:rPr>
            </w:pPr>
            <w:r w:rsidRPr="000B55C3">
              <w:rPr>
                <w:b/>
                <w:color w:val="000000"/>
                <w:sz w:val="20"/>
                <w:szCs w:val="20"/>
                <w:lang w:val="es-ES"/>
              </w:rPr>
              <w:t>2.057.345</w:t>
            </w:r>
          </w:p>
        </w:tc>
      </w:tr>
      <w:tr w:rsidR="000B55C3" w:rsidRPr="000B55C3" w14:paraId="720238A8" w14:textId="77777777" w:rsidTr="0054006E">
        <w:tc>
          <w:tcPr>
            <w:tcW w:w="2627" w:type="pct"/>
            <w:shd w:val="clear" w:color="auto" w:fill="auto"/>
          </w:tcPr>
          <w:p w14:paraId="62C171CD" w14:textId="77777777" w:rsidR="000B55C3" w:rsidRPr="000B55C3" w:rsidRDefault="000B55C3" w:rsidP="0054006E">
            <w:pPr>
              <w:rPr>
                <w:sz w:val="20"/>
                <w:szCs w:val="20"/>
                <w:lang w:val="es-ES"/>
              </w:rPr>
            </w:pPr>
            <w:r w:rsidRPr="000B55C3">
              <w:rPr>
                <w:sz w:val="20"/>
                <w:szCs w:val="20"/>
                <w:lang w:val="es-ES"/>
              </w:rPr>
              <w:t>Costos adicionales de explotación</w:t>
            </w:r>
          </w:p>
        </w:tc>
        <w:tc>
          <w:tcPr>
            <w:tcW w:w="791" w:type="pct"/>
          </w:tcPr>
          <w:p w14:paraId="3237BD0F"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1.500.000</w:t>
            </w:r>
          </w:p>
        </w:tc>
        <w:tc>
          <w:tcPr>
            <w:tcW w:w="791" w:type="pct"/>
            <w:shd w:val="clear" w:color="auto" w:fill="auto"/>
          </w:tcPr>
          <w:p w14:paraId="1F5CBE65" w14:textId="77777777" w:rsidR="000B55C3" w:rsidRPr="000B55C3" w:rsidRDefault="000B55C3" w:rsidP="0054006E">
            <w:pPr>
              <w:jc w:val="right"/>
              <w:rPr>
                <w:sz w:val="20"/>
                <w:szCs w:val="20"/>
                <w:lang w:val="es-ES"/>
              </w:rPr>
            </w:pPr>
            <w:r w:rsidRPr="000B55C3">
              <w:rPr>
                <w:sz w:val="20"/>
                <w:szCs w:val="20"/>
                <w:lang w:val="es-ES"/>
              </w:rPr>
              <w:t>1.127.000</w:t>
            </w:r>
          </w:p>
        </w:tc>
        <w:tc>
          <w:tcPr>
            <w:tcW w:w="791" w:type="pct"/>
          </w:tcPr>
          <w:p w14:paraId="4400E948"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1.647.099</w:t>
            </w:r>
          </w:p>
        </w:tc>
      </w:tr>
      <w:tr w:rsidR="000B55C3" w:rsidRPr="000B55C3" w14:paraId="4C51D379" w14:textId="77777777" w:rsidTr="0054006E">
        <w:tc>
          <w:tcPr>
            <w:tcW w:w="2627" w:type="pct"/>
            <w:shd w:val="clear" w:color="auto" w:fill="auto"/>
          </w:tcPr>
          <w:p w14:paraId="5A448C80" w14:textId="77777777" w:rsidR="000B55C3" w:rsidRPr="000B55C3" w:rsidRDefault="000B55C3" w:rsidP="0054006E">
            <w:pPr>
              <w:rPr>
                <w:sz w:val="20"/>
                <w:szCs w:val="20"/>
                <w:lang w:val="es-ES"/>
              </w:rPr>
            </w:pPr>
            <w:r w:rsidRPr="000B55C3">
              <w:rPr>
                <w:sz w:val="20"/>
                <w:szCs w:val="20"/>
                <w:lang w:val="es-ES"/>
              </w:rPr>
              <w:t>Asistencia técnica</w:t>
            </w:r>
          </w:p>
        </w:tc>
        <w:tc>
          <w:tcPr>
            <w:tcW w:w="791" w:type="pct"/>
          </w:tcPr>
          <w:p w14:paraId="12CEF3ED"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64.000</w:t>
            </w:r>
          </w:p>
        </w:tc>
        <w:tc>
          <w:tcPr>
            <w:tcW w:w="791" w:type="pct"/>
            <w:shd w:val="clear" w:color="auto" w:fill="auto"/>
          </w:tcPr>
          <w:p w14:paraId="28709461" w14:textId="77777777" w:rsidR="000B55C3" w:rsidRPr="000B55C3" w:rsidRDefault="000B55C3" w:rsidP="0054006E">
            <w:pPr>
              <w:jc w:val="right"/>
              <w:rPr>
                <w:sz w:val="20"/>
                <w:szCs w:val="20"/>
                <w:lang w:val="es-ES"/>
              </w:rPr>
            </w:pPr>
            <w:r w:rsidRPr="000B55C3">
              <w:rPr>
                <w:sz w:val="20"/>
                <w:szCs w:val="20"/>
                <w:lang w:val="es-ES"/>
              </w:rPr>
              <w:t>-</w:t>
            </w:r>
          </w:p>
        </w:tc>
        <w:tc>
          <w:tcPr>
            <w:tcW w:w="791" w:type="pct"/>
          </w:tcPr>
          <w:p w14:paraId="01F91972"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w:t>
            </w:r>
          </w:p>
        </w:tc>
      </w:tr>
      <w:tr w:rsidR="000B55C3" w:rsidRPr="000B55C3" w14:paraId="6C56153A" w14:textId="77777777" w:rsidTr="0054006E">
        <w:tc>
          <w:tcPr>
            <w:tcW w:w="2627" w:type="pct"/>
            <w:shd w:val="clear" w:color="auto" w:fill="auto"/>
          </w:tcPr>
          <w:p w14:paraId="7A2AB77A" w14:textId="77777777" w:rsidR="000B55C3" w:rsidRPr="000B55C3" w:rsidRDefault="000B55C3" w:rsidP="0054006E">
            <w:pPr>
              <w:rPr>
                <w:b/>
                <w:sz w:val="20"/>
                <w:szCs w:val="20"/>
                <w:lang w:val="es-ES"/>
              </w:rPr>
            </w:pPr>
            <w:r w:rsidRPr="000B55C3">
              <w:rPr>
                <w:b/>
                <w:sz w:val="20"/>
                <w:szCs w:val="20"/>
                <w:lang w:val="es-ES"/>
              </w:rPr>
              <w:t>Costos totales</w:t>
            </w:r>
          </w:p>
        </w:tc>
        <w:tc>
          <w:tcPr>
            <w:tcW w:w="791" w:type="pct"/>
          </w:tcPr>
          <w:p w14:paraId="53CDB117" w14:textId="77777777" w:rsidR="000B55C3" w:rsidRPr="000B55C3" w:rsidRDefault="000B55C3" w:rsidP="0054006E">
            <w:pPr>
              <w:tabs>
                <w:tab w:val="center" w:pos="815"/>
                <w:tab w:val="right" w:pos="1630"/>
              </w:tabs>
              <w:jc w:val="right"/>
              <w:rPr>
                <w:b/>
                <w:sz w:val="20"/>
                <w:szCs w:val="20"/>
                <w:lang w:val="es-ES"/>
              </w:rPr>
            </w:pPr>
            <w:r w:rsidRPr="000B55C3">
              <w:rPr>
                <w:b/>
                <w:sz w:val="20"/>
                <w:szCs w:val="20"/>
                <w:lang w:val="es-ES"/>
              </w:rPr>
              <w:t>3.463.700</w:t>
            </w:r>
          </w:p>
        </w:tc>
        <w:tc>
          <w:tcPr>
            <w:tcW w:w="791" w:type="pct"/>
            <w:shd w:val="clear" w:color="auto" w:fill="auto"/>
          </w:tcPr>
          <w:p w14:paraId="150F9D3E" w14:textId="77777777" w:rsidR="000B55C3" w:rsidRPr="000B55C3" w:rsidRDefault="000B55C3" w:rsidP="0054006E">
            <w:pPr>
              <w:jc w:val="right"/>
              <w:rPr>
                <w:b/>
                <w:sz w:val="20"/>
                <w:szCs w:val="20"/>
                <w:lang w:val="es-ES"/>
              </w:rPr>
            </w:pPr>
            <w:r w:rsidRPr="000B55C3">
              <w:rPr>
                <w:b/>
                <w:sz w:val="20"/>
                <w:szCs w:val="20"/>
                <w:lang w:val="es-ES"/>
              </w:rPr>
              <w:t>1.275.000</w:t>
            </w:r>
          </w:p>
        </w:tc>
        <w:tc>
          <w:tcPr>
            <w:tcW w:w="791" w:type="pct"/>
          </w:tcPr>
          <w:p w14:paraId="13101DDB" w14:textId="77777777" w:rsidR="000B55C3" w:rsidRPr="000B55C3" w:rsidRDefault="000B55C3" w:rsidP="0054006E">
            <w:pPr>
              <w:jc w:val="right"/>
              <w:rPr>
                <w:rFonts w:eastAsia="NSimSun"/>
                <w:b/>
                <w:color w:val="000000"/>
                <w:sz w:val="20"/>
                <w:szCs w:val="20"/>
                <w:lang w:val="es-ES"/>
              </w:rPr>
            </w:pPr>
            <w:r w:rsidRPr="000B55C3">
              <w:rPr>
                <w:b/>
                <w:color w:val="000000"/>
                <w:sz w:val="20"/>
                <w:szCs w:val="20"/>
                <w:lang w:val="es-ES"/>
              </w:rPr>
              <w:t>3.704.444</w:t>
            </w:r>
          </w:p>
        </w:tc>
      </w:tr>
      <w:tr w:rsidR="000B55C3" w:rsidRPr="000B55C3" w14:paraId="5B6B0680" w14:textId="77777777" w:rsidTr="0054006E">
        <w:tc>
          <w:tcPr>
            <w:tcW w:w="2627" w:type="pct"/>
            <w:shd w:val="clear" w:color="auto" w:fill="auto"/>
          </w:tcPr>
          <w:p w14:paraId="3D793487" w14:textId="77777777" w:rsidR="000B55C3" w:rsidRPr="000B55C3" w:rsidRDefault="000B55C3" w:rsidP="0054006E">
            <w:pPr>
              <w:rPr>
                <w:sz w:val="20"/>
                <w:szCs w:val="20"/>
                <w:lang w:val="es-ES"/>
              </w:rPr>
            </w:pPr>
            <w:r w:rsidRPr="000B55C3">
              <w:rPr>
                <w:sz w:val="20"/>
                <w:szCs w:val="20"/>
                <w:lang w:val="es-ES"/>
              </w:rPr>
              <w:t>Consumo de HFC (t)</w:t>
            </w:r>
          </w:p>
        </w:tc>
        <w:tc>
          <w:tcPr>
            <w:tcW w:w="791" w:type="pct"/>
          </w:tcPr>
          <w:p w14:paraId="6DE0EC97"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250</w:t>
            </w:r>
          </w:p>
        </w:tc>
        <w:tc>
          <w:tcPr>
            <w:tcW w:w="791" w:type="pct"/>
            <w:shd w:val="clear" w:color="auto" w:fill="auto"/>
          </w:tcPr>
          <w:p w14:paraId="68E15CFB" w14:textId="77777777" w:rsidR="000B55C3" w:rsidRPr="000B55C3" w:rsidRDefault="000B55C3" w:rsidP="0054006E">
            <w:pPr>
              <w:jc w:val="right"/>
              <w:rPr>
                <w:sz w:val="20"/>
                <w:szCs w:val="20"/>
                <w:lang w:val="es-ES"/>
              </w:rPr>
            </w:pPr>
            <w:r w:rsidRPr="000B55C3">
              <w:rPr>
                <w:sz w:val="20"/>
                <w:szCs w:val="20"/>
                <w:lang w:val="es-ES"/>
              </w:rPr>
              <w:t>250</w:t>
            </w:r>
          </w:p>
        </w:tc>
        <w:tc>
          <w:tcPr>
            <w:tcW w:w="791" w:type="pct"/>
          </w:tcPr>
          <w:p w14:paraId="28B8FA67"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251,85</w:t>
            </w:r>
          </w:p>
        </w:tc>
      </w:tr>
      <w:tr w:rsidR="000B55C3" w:rsidRPr="000B55C3" w14:paraId="19C123E5" w14:textId="77777777" w:rsidTr="0054006E">
        <w:tc>
          <w:tcPr>
            <w:tcW w:w="2627" w:type="pct"/>
            <w:shd w:val="clear" w:color="auto" w:fill="auto"/>
          </w:tcPr>
          <w:p w14:paraId="33E54879" w14:textId="77777777" w:rsidR="000B55C3" w:rsidRPr="000B55C3" w:rsidRDefault="000B55C3" w:rsidP="0054006E">
            <w:pPr>
              <w:rPr>
                <w:sz w:val="20"/>
                <w:szCs w:val="20"/>
                <w:lang w:val="es-ES"/>
              </w:rPr>
            </w:pPr>
            <w:r w:rsidRPr="000B55C3">
              <w:rPr>
                <w:sz w:val="20"/>
                <w:szCs w:val="20"/>
                <w:lang w:val="es-ES"/>
              </w:rPr>
              <w:t>Relación de costo a eficacia ($EUA/kg)</w:t>
            </w:r>
          </w:p>
        </w:tc>
        <w:tc>
          <w:tcPr>
            <w:tcW w:w="791" w:type="pct"/>
          </w:tcPr>
          <w:p w14:paraId="7E1A19FA"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13,85</w:t>
            </w:r>
          </w:p>
        </w:tc>
        <w:tc>
          <w:tcPr>
            <w:tcW w:w="791" w:type="pct"/>
            <w:shd w:val="clear" w:color="auto" w:fill="auto"/>
          </w:tcPr>
          <w:p w14:paraId="4A638BB9" w14:textId="77777777" w:rsidR="000B55C3" w:rsidRPr="000B55C3" w:rsidRDefault="000B55C3" w:rsidP="0054006E">
            <w:pPr>
              <w:jc w:val="right"/>
              <w:rPr>
                <w:sz w:val="20"/>
                <w:szCs w:val="20"/>
                <w:lang w:val="es-ES"/>
              </w:rPr>
            </w:pPr>
            <w:r w:rsidRPr="000B55C3">
              <w:rPr>
                <w:sz w:val="20"/>
                <w:szCs w:val="20"/>
                <w:lang w:val="es-ES"/>
              </w:rPr>
              <w:t>5,10</w:t>
            </w:r>
          </w:p>
        </w:tc>
        <w:tc>
          <w:tcPr>
            <w:tcW w:w="791" w:type="pct"/>
          </w:tcPr>
          <w:p w14:paraId="67F41471"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14,71</w:t>
            </w:r>
          </w:p>
        </w:tc>
      </w:tr>
    </w:tbl>
    <w:p w14:paraId="218AD0CD" w14:textId="77777777" w:rsidR="000B55C3" w:rsidRPr="000B55C3" w:rsidRDefault="000B55C3" w:rsidP="000B55C3">
      <w:pPr>
        <w:rPr>
          <w:sz w:val="19"/>
          <w:szCs w:val="19"/>
          <w:lang w:val="es-ES"/>
        </w:rPr>
      </w:pPr>
      <w:r w:rsidRPr="000B55C3">
        <w:rPr>
          <w:sz w:val="19"/>
          <w:szCs w:val="19"/>
          <w:lang w:val="es-ES"/>
        </w:rPr>
        <w:t xml:space="preserve">* Del costo total propuesto de 3.463.700 $EUA, el PNUD solicitó 2.343.000 $EUA a 9,37 $EUA/kg, y se propuso que la empresa </w:t>
      </w:r>
      <w:proofErr w:type="spellStart"/>
      <w:r w:rsidRPr="000B55C3">
        <w:rPr>
          <w:sz w:val="19"/>
          <w:szCs w:val="19"/>
          <w:lang w:val="es-ES"/>
        </w:rPr>
        <w:t>confinanciara</w:t>
      </w:r>
      <w:proofErr w:type="spellEnd"/>
      <w:r w:rsidRPr="000B55C3">
        <w:rPr>
          <w:sz w:val="19"/>
          <w:szCs w:val="19"/>
          <w:lang w:val="es-ES"/>
        </w:rPr>
        <w:t xml:space="preserve"> la diferencia de 1.121.700 $EUA.</w:t>
      </w:r>
    </w:p>
    <w:p w14:paraId="6578FC52" w14:textId="77777777" w:rsidR="000B55C3" w:rsidRPr="000B55C3" w:rsidRDefault="000B55C3" w:rsidP="000B55C3">
      <w:pPr>
        <w:rPr>
          <w:lang w:val="es-ES"/>
        </w:rPr>
      </w:pPr>
    </w:p>
    <w:p w14:paraId="6D74CA4D" w14:textId="77777777" w:rsidR="000B55C3" w:rsidRPr="000B55C3" w:rsidRDefault="000B55C3" w:rsidP="000B55C3">
      <w:pPr>
        <w:rPr>
          <w:u w:val="single"/>
          <w:lang w:val="es-ES"/>
        </w:rPr>
      </w:pPr>
      <w:r w:rsidRPr="000B55C3">
        <w:rPr>
          <w:u w:val="single"/>
          <w:lang w:val="es-ES"/>
        </w:rPr>
        <w:t>Costos adicionales de capital</w:t>
      </w:r>
    </w:p>
    <w:p w14:paraId="3481D71F" w14:textId="77777777" w:rsidR="000B55C3" w:rsidRPr="000B55C3" w:rsidRDefault="000B55C3" w:rsidP="000B55C3">
      <w:pPr>
        <w:rPr>
          <w:lang w:val="es-ES"/>
        </w:rPr>
      </w:pPr>
    </w:p>
    <w:p w14:paraId="74269082" w14:textId="77777777" w:rsidR="000B55C3" w:rsidRPr="000B55C3" w:rsidRDefault="000B55C3" w:rsidP="000B55C3">
      <w:pPr>
        <w:pStyle w:val="Heading1"/>
        <w:rPr>
          <w:lang w:val="es-ES"/>
        </w:rPr>
      </w:pPr>
      <w:r w:rsidRPr="000B55C3">
        <w:rPr>
          <w:lang w:val="es-ES"/>
        </w:rPr>
        <w:t>El proyecto incurrió en costos de capital relacionados con las siguientes cuestiones:</w:t>
      </w:r>
    </w:p>
    <w:p w14:paraId="0682B9AD" w14:textId="16EAA533" w:rsidR="000B55C3" w:rsidRPr="000B55C3" w:rsidRDefault="000B55C3" w:rsidP="000B55C3">
      <w:pPr>
        <w:pStyle w:val="Heading2"/>
        <w:rPr>
          <w:lang w:val="es-ES"/>
        </w:rPr>
      </w:pPr>
      <w:r w:rsidRPr="000B55C3">
        <w:rPr>
          <w:i/>
          <w:iCs/>
          <w:lang w:val="es-ES"/>
        </w:rPr>
        <w:t>Mayores propiedades de disolución del HFO-1233zd(E):</w:t>
      </w:r>
      <w:r w:rsidRPr="000B55C3">
        <w:rPr>
          <w:lang w:val="es-ES"/>
        </w:rPr>
        <w:t xml:space="preserve"> Hubo que sustituir los anillos de sellado de diferentes piezas del equipo de fabricación debido a las mayores propiedades de disolución del HFO-1233zd(E). Este costo se consideró costo adicional por la Secretaría y se cubrió en la aprobación del proyecto por 10.000 $EUA; el costo notificado fue de 10.188</w:t>
      </w:r>
      <w:r w:rsidR="007B6F47">
        <w:rPr>
          <w:lang w:val="es-ES"/>
        </w:rPr>
        <w:t> </w:t>
      </w:r>
      <w:r w:rsidRPr="000B55C3">
        <w:rPr>
          <w:lang w:val="es-ES"/>
        </w:rPr>
        <w:t>$EUA;</w:t>
      </w:r>
    </w:p>
    <w:p w14:paraId="6019CB6E" w14:textId="77777777" w:rsidR="000B55C3" w:rsidRPr="000B55C3" w:rsidRDefault="000B55C3" w:rsidP="000B55C3">
      <w:pPr>
        <w:pStyle w:val="Heading2"/>
        <w:rPr>
          <w:lang w:val="es-ES"/>
        </w:rPr>
      </w:pPr>
      <w:r w:rsidRPr="000B55C3">
        <w:rPr>
          <w:i/>
          <w:iCs/>
          <w:lang w:val="es-ES"/>
        </w:rPr>
        <w:t>Cambio necesario de los coeficientes de mezcla de las unidades de medida para polioles y MDI:</w:t>
      </w:r>
      <w:r w:rsidRPr="000B55C3">
        <w:rPr>
          <w:lang w:val="es-ES"/>
        </w:rPr>
        <w:t xml:space="preserve"> Los equipos básicos de la línea de fabricación </w:t>
      </w:r>
      <w:bookmarkStart w:id="0" w:name="_Hlk103497646"/>
      <w:r w:rsidRPr="000B55C3">
        <w:rPr>
          <w:lang w:val="es-ES"/>
        </w:rPr>
        <w:t xml:space="preserve">tuvieron que reacondicionarse (el sistema de control de suministro por 133.555 $EUA, la máquina de premezclado por una cantidad estimada de 269.372 $EUA, y tres dispensadores de espumas por 801.000 $EUA) </w:t>
      </w:r>
      <w:bookmarkEnd w:id="0"/>
      <w:r w:rsidRPr="000B55C3">
        <w:rPr>
          <w:lang w:val="es-ES"/>
        </w:rPr>
        <w:t>debido al cambio de coeficientes de mezcla de los componentes de formulación (polioles y MDI). Estos costos fueron cubiertos por la empresa. El sistema de control de suministro y tres dispensadores de espuma funcionaban desde 2005 y estaba cerca del final de su vida útil.</w:t>
      </w:r>
      <w:r w:rsidRPr="000B55C3">
        <w:rPr>
          <w:rStyle w:val="FootnoteReference"/>
          <w:lang w:val="es-ES"/>
        </w:rPr>
        <w:footnoteReference w:id="4"/>
      </w:r>
      <w:r w:rsidRPr="000B55C3">
        <w:rPr>
          <w:lang w:val="es-ES"/>
        </w:rPr>
        <w:t xml:space="preserve"> En los proyectos futuros, se evaluarán las modificaciones similares caso por caso, y se observa que no deberían ser necesarias para los equipos básicos más recientes; y</w:t>
      </w:r>
    </w:p>
    <w:p w14:paraId="589E33E5" w14:textId="71230843" w:rsidR="000B55C3" w:rsidRPr="000B55C3" w:rsidRDefault="000B55C3" w:rsidP="000B55C3">
      <w:pPr>
        <w:pStyle w:val="Heading2"/>
        <w:rPr>
          <w:lang w:val="es-ES"/>
        </w:rPr>
      </w:pPr>
      <w:r w:rsidRPr="000B55C3">
        <w:rPr>
          <w:i/>
          <w:iCs/>
          <w:lang w:val="es-ES"/>
        </w:rPr>
        <w:t>Necesidad de controlar más estrechamente la temperatura:</w:t>
      </w:r>
      <w:r w:rsidRPr="000B55C3">
        <w:rPr>
          <w:lang w:val="es-ES"/>
        </w:rPr>
        <w:t xml:space="preserve"> Se agregaron nuevos dispositivos de control de temperatura al proceso de fabricación: enfriadores en la zona de premezclado (50.000 $EUA), dispositivos termostáticos en la sala de </w:t>
      </w:r>
      <w:proofErr w:type="spellStart"/>
      <w:r w:rsidRPr="000B55C3">
        <w:rPr>
          <w:lang w:val="es-ES"/>
        </w:rPr>
        <w:t>espumación</w:t>
      </w:r>
      <w:proofErr w:type="spellEnd"/>
      <w:r w:rsidRPr="000B55C3">
        <w:rPr>
          <w:lang w:val="es-ES"/>
        </w:rPr>
        <w:t xml:space="preserve"> (20.000</w:t>
      </w:r>
      <w:r w:rsidR="0072507F">
        <w:rPr>
          <w:lang w:val="es-ES"/>
        </w:rPr>
        <w:t> </w:t>
      </w:r>
      <w:r w:rsidRPr="000B55C3">
        <w:rPr>
          <w:lang w:val="es-ES"/>
        </w:rPr>
        <w:t>$EUA) y para las plantillas y moldes de la máquina de espuma (82.000 $EUA), y nuevos sistemas de precalentamiento de armarios (170.000 $EUA). Cuando el proyecto se consideró en la 82ª reunión, la Secretaría no recomendó la aprobación de estos costos sobre la base de un amplio examen de la literatura disponible y el asesoramiento de expertos que indicaron que no había justificación técnica para la necesidad de controlar más estrechamente las temperaturas. El PNUD explicó que era necesario asegurar un control preciso de la temperatura debido a la menor estabilidad del HFO-1233zd(E), debido a su doble enlace. La Secretaría tomó nota de que, dado que el punto de ebullición del HFC-245fa es inferior (15,3 °C versus 19 °C para el HFO-1233zd(E)), ya debería haber dispositivos de control de temperatura para poder operar con sistemas de HFC-245fa y mantener una temperatura estable inferior al punto de ebullición del agente espumante. Los costos asociados a los nuevos dispositivos de control de temperatura fueron cubiertos por la empresa.</w:t>
      </w:r>
    </w:p>
    <w:p w14:paraId="4839B879" w14:textId="77777777" w:rsidR="000B55C3" w:rsidRPr="000B55C3" w:rsidRDefault="000B55C3" w:rsidP="000B55C3">
      <w:pPr>
        <w:pStyle w:val="Heading1"/>
        <w:rPr>
          <w:lang w:val="es-ES"/>
        </w:rPr>
      </w:pPr>
      <w:r w:rsidRPr="000B55C3">
        <w:rPr>
          <w:lang w:val="es-ES"/>
        </w:rPr>
        <w:t xml:space="preserve">También se observó que el costo para el desarrollo del sistema y los ensayos fueron superiores a los previstos inicialmente debido a que se requerían ensayos adicionales necesarios para garantizar una formulación de sistema estable. En la 82ª reunión, la Secretaría observó que, según lo indicado por el fabricante de agentes espumantes y en los informes del GETE, una de las principales ventajas de reconvertir a HFO-1233zd(E) la fabricación de aparatos era el bajo costo adicional de capital necesario, dado que la sustancia es casi una posible sustitución inmediata de HCFC líquidos, HFC y otros agentes espumantes que no sean </w:t>
      </w:r>
      <w:proofErr w:type="spellStart"/>
      <w:r w:rsidRPr="000B55C3">
        <w:rPr>
          <w:lang w:val="es-ES"/>
        </w:rPr>
        <w:t>fluorocarburos</w:t>
      </w:r>
      <w:proofErr w:type="spellEnd"/>
      <w:r w:rsidRPr="000B55C3">
        <w:rPr>
          <w:lang w:val="es-ES"/>
        </w:rPr>
        <w:t xml:space="preserve">. Otros proyectos individuales para la reconversión de HCFC-141b a tecnología de HFO en diferentes aplicaciones de espumas de poliuretano aprobados anteriormente en el marco del Fondo Multilateral tuvieron costos adicionales de capital de entre 2,0 $EUA/kg y 4,0 $EUA/kg en la mayoría de los casos. El presente proyecto tuvo costos de inversión de capital superiores a 8,16 $EUA/kg, incluida la cofinanciación de la empresa, en parte debido a la edad del equipo básico reconvertido (control de suministro, máquinas de premezclado y máquinas de espuma de poliuretano) que requirió grandes modificaciones. Por ejemplo, debido a su tamaño específico y otras características, el costo de </w:t>
      </w:r>
      <w:proofErr w:type="spellStart"/>
      <w:r w:rsidRPr="000B55C3">
        <w:rPr>
          <w:lang w:val="es-ES"/>
        </w:rPr>
        <w:t>retroadaptar</w:t>
      </w:r>
      <w:proofErr w:type="spellEnd"/>
      <w:r w:rsidRPr="000B55C3">
        <w:rPr>
          <w:lang w:val="es-ES"/>
        </w:rPr>
        <w:t xml:space="preserve"> un dispensador de espuma, incluyendo plantillas y moldes (267.000 $EUA), era más alto que el costo de adquirir un nuevo dispensador de alta presión de otras reconversiones.</w:t>
      </w:r>
    </w:p>
    <w:p w14:paraId="6966E374" w14:textId="07938E2D" w:rsidR="000B55C3" w:rsidRPr="000B55C3" w:rsidRDefault="000B55C3" w:rsidP="000B55C3">
      <w:pPr>
        <w:pStyle w:val="Heading1"/>
        <w:rPr>
          <w:lang w:val="es-ES"/>
        </w:rPr>
      </w:pPr>
      <w:r w:rsidRPr="000B55C3">
        <w:rPr>
          <w:lang w:val="es-ES"/>
        </w:rPr>
        <w:t xml:space="preserve">El PNUD confirmó que los costos de inversión de capital incurridos en la reconversión no estaban relacionados ni con mejoras ni con la modernización del equipo básico, y que todas las </w:t>
      </w:r>
      <w:proofErr w:type="spellStart"/>
      <w:r w:rsidRPr="000B55C3">
        <w:rPr>
          <w:lang w:val="es-ES"/>
        </w:rPr>
        <w:t>retroadaptaciones</w:t>
      </w:r>
      <w:proofErr w:type="spellEnd"/>
      <w:r w:rsidRPr="000B55C3">
        <w:rPr>
          <w:lang w:val="es-ES"/>
        </w:rPr>
        <w:t xml:space="preserve"> se llevaron a cabo para garantizar que los requisitos técnicos del proceso de </w:t>
      </w:r>
      <w:proofErr w:type="spellStart"/>
      <w:r w:rsidRPr="000B55C3">
        <w:rPr>
          <w:lang w:val="es-ES"/>
        </w:rPr>
        <w:t>espumación</w:t>
      </w:r>
      <w:proofErr w:type="spellEnd"/>
      <w:r w:rsidRPr="000B55C3">
        <w:rPr>
          <w:lang w:val="es-ES"/>
        </w:rPr>
        <w:t xml:space="preserve"> cumplieran con las normas requeridas por </w:t>
      </w:r>
      <w:proofErr w:type="spellStart"/>
      <w:r w:rsidRPr="000B55C3">
        <w:rPr>
          <w:lang w:val="es-ES"/>
        </w:rPr>
        <w:t>Hisense</w:t>
      </w:r>
      <w:proofErr w:type="spellEnd"/>
      <w:r w:rsidRPr="000B55C3">
        <w:rPr>
          <w:lang w:val="es-ES"/>
        </w:rPr>
        <w:t xml:space="preserve"> </w:t>
      </w:r>
      <w:proofErr w:type="spellStart"/>
      <w:r w:rsidRPr="000B55C3">
        <w:rPr>
          <w:lang w:val="es-ES"/>
        </w:rPr>
        <w:t>Kelon</w:t>
      </w:r>
      <w:proofErr w:type="spellEnd"/>
      <w:r w:rsidRPr="000B55C3">
        <w:rPr>
          <w:lang w:val="es-ES"/>
        </w:rPr>
        <w:t>. El PNUD también señaló que la sustitución de los anillos de sellado y el control de la temperatura era fundamental en todos los escenarios de ejecución con HFO</w:t>
      </w:r>
      <w:r w:rsidR="0072507F">
        <w:rPr>
          <w:lang w:val="es-ES"/>
        </w:rPr>
        <w:noBreakHyphen/>
      </w:r>
      <w:r w:rsidRPr="000B55C3">
        <w:rPr>
          <w:lang w:val="es-ES"/>
        </w:rPr>
        <w:t xml:space="preserve">1233zd(E), si bien la sustitución o la </w:t>
      </w:r>
      <w:proofErr w:type="spellStart"/>
      <w:r w:rsidRPr="000B55C3">
        <w:rPr>
          <w:lang w:val="es-ES"/>
        </w:rPr>
        <w:t>retroadaptación</w:t>
      </w:r>
      <w:proofErr w:type="spellEnd"/>
      <w:r w:rsidRPr="000B55C3">
        <w:rPr>
          <w:lang w:val="es-ES"/>
        </w:rPr>
        <w:t xml:space="preserve"> de equipos básicos para su uso con HFO debía evaluarse caso por caso. Además, el PNUD indicó que las cuestiones identificadas relativas al control de la temperatura y la estabilidad se referían a la aplicación de HFO-1233zd(E), mientras que otros HFO, como el HFO-1234ze(E), el HFO-1336mzzm(Z) o el HFO-1336mzzm(E) podrían comportarse de manera diferente y requerir otros ajustes. Hasta el momento, no hay casi ninguna experiencia en el marco del Fondo Multilateral de reconversión a los HFO mencionados, dado que la disponibilidad todavía es limitada en la mayoría de los países que operan al amparo del Artículo 5, </w:t>
      </w:r>
    </w:p>
    <w:p w14:paraId="2B30CFC1" w14:textId="77777777" w:rsidR="000B55C3" w:rsidRPr="000B55C3" w:rsidRDefault="000B55C3" w:rsidP="000B55C3">
      <w:pPr>
        <w:rPr>
          <w:u w:val="single"/>
          <w:lang w:val="es-ES"/>
        </w:rPr>
      </w:pPr>
      <w:r w:rsidRPr="000B55C3">
        <w:rPr>
          <w:u w:val="single"/>
          <w:lang w:val="es-ES"/>
        </w:rPr>
        <w:t>Costos adicionales de explotación</w:t>
      </w:r>
    </w:p>
    <w:p w14:paraId="0A9EE733" w14:textId="77777777" w:rsidR="000B55C3" w:rsidRPr="000B55C3" w:rsidRDefault="000B55C3" w:rsidP="000B55C3">
      <w:pPr>
        <w:rPr>
          <w:lang w:val="es-ES"/>
        </w:rPr>
      </w:pPr>
    </w:p>
    <w:p w14:paraId="0D1838F7" w14:textId="77777777" w:rsidR="000B55C3" w:rsidRPr="000B55C3" w:rsidRDefault="000B55C3" w:rsidP="000B55C3">
      <w:pPr>
        <w:pStyle w:val="Heading1"/>
        <w:rPr>
          <w:lang w:val="es-ES"/>
        </w:rPr>
      </w:pPr>
      <w:r w:rsidRPr="000B55C3">
        <w:rPr>
          <w:lang w:val="es-ES"/>
        </w:rPr>
        <w:t xml:space="preserve">En el momento del examen de proyectos en la 82ª reunión, sobre la base de la información proporcionada por el PNUD, la Secretaría apoyó la necesidad de aumentar la densidad de espumas de armario en hasta un 2,075 por ciento una vez que se hubiera optimizado la fórmula. Los costos adicionales de explotación se calcularon sobre esa base en 1.127.000 $EUA, y se pidió al PNUD que incluyese en el informe final información detallada sobre las formulaciones desarrolladas y utilizadas, así como la optimización lograda en la reducción de la densidad (decisión 82/77 c) </w:t>
      </w:r>
      <w:proofErr w:type="spellStart"/>
      <w:r w:rsidRPr="000B55C3">
        <w:rPr>
          <w:lang w:val="es-ES"/>
        </w:rPr>
        <w:t>ii</w:t>
      </w:r>
      <w:proofErr w:type="spellEnd"/>
      <w:r w:rsidRPr="000B55C3">
        <w:rPr>
          <w:lang w:val="es-ES"/>
        </w:rPr>
        <w:t xml:space="preserve">)). </w:t>
      </w:r>
    </w:p>
    <w:p w14:paraId="754E205D" w14:textId="77777777" w:rsidR="000B55C3" w:rsidRPr="000B55C3" w:rsidRDefault="000B55C3" w:rsidP="000B55C3">
      <w:pPr>
        <w:pStyle w:val="Heading1"/>
        <w:rPr>
          <w:lang w:val="es-ES"/>
        </w:rPr>
      </w:pPr>
      <w:r w:rsidRPr="000B55C3">
        <w:rPr>
          <w:lang w:val="es-ES"/>
        </w:rPr>
        <w:t>En su informe final, el PNUD indicó que los costos adicionales de explotación incurridos antes de la optimización ascendían a 1.647.099 $EUA (6,54 $EUA/kg). Después de la reconversión, la empresa comenzó a optimizar la formulación de espumas con sus propios recursos, logrando resultados prometedores para la reducción de la densidad de espuma (de 30,5-32,5 kg/m</w:t>
      </w:r>
      <w:r w:rsidRPr="000B55C3">
        <w:rPr>
          <w:vertAlign w:val="superscript"/>
          <w:lang w:val="es-ES"/>
        </w:rPr>
        <w:t>3</w:t>
      </w:r>
      <w:r w:rsidRPr="000B55C3">
        <w:rPr>
          <w:lang w:val="es-ES"/>
        </w:rPr>
        <w:t xml:space="preserve"> hasta 27,5-29,5 kg/m</w:t>
      </w:r>
      <w:r w:rsidRPr="000B55C3">
        <w:rPr>
          <w:vertAlign w:val="superscript"/>
          <w:lang w:val="es-ES"/>
        </w:rPr>
        <w:t>3</w:t>
      </w:r>
      <w:r w:rsidRPr="000B55C3">
        <w:rPr>
          <w:lang w:val="es-ES"/>
        </w:rPr>
        <w:t xml:space="preserve">) y reduciendo entre un 5 y un 8 por ciento el volumen de materias primas requeridas. La nueva formulación todavía no se aplica en el proceso de producción y los ensayos continúan, pero los resultados preliminares proporcionados por el PNUD indican una reducción potencial del 41 por ciento de los costos adicionales de explotación desde el nivel de optimización previo, con una relación de costo a eficacia de alrededor de 4,0 $EUA/kg. Sin embargo, los valores finales solo pueden confirmarse una vez que se haya decidido y adoptado la formulación final. De conformidad con la decisión 82/77 c) </w:t>
      </w:r>
      <w:proofErr w:type="spellStart"/>
      <w:r w:rsidRPr="000B55C3">
        <w:rPr>
          <w:lang w:val="es-ES"/>
        </w:rPr>
        <w:t>ii</w:t>
      </w:r>
      <w:proofErr w:type="spellEnd"/>
      <w:r w:rsidRPr="000B55C3">
        <w:rPr>
          <w:lang w:val="es-ES"/>
        </w:rPr>
        <w:t>), la Secretaría espera con interés recibir información detallada sobre las formulaciones desarrolladas y utilizadas en la empresa, así como la optimización lograda en la reducción de densidad, ya que esto podría ser útil para la revisión de otros proyectos.</w:t>
      </w:r>
    </w:p>
    <w:p w14:paraId="513C784F" w14:textId="77777777" w:rsidR="000B55C3" w:rsidRPr="000B55C3" w:rsidRDefault="000B55C3" w:rsidP="000B55C3">
      <w:pPr>
        <w:keepNext/>
        <w:rPr>
          <w:u w:val="single"/>
          <w:lang w:val="es-ES"/>
        </w:rPr>
      </w:pPr>
      <w:bookmarkStart w:id="1" w:name="_Hlk104384196"/>
      <w:r w:rsidRPr="000B55C3">
        <w:rPr>
          <w:u w:val="single"/>
          <w:lang w:val="es-ES"/>
        </w:rPr>
        <w:t>Conclusión</w:t>
      </w:r>
    </w:p>
    <w:p w14:paraId="17E05787" w14:textId="77777777" w:rsidR="000B55C3" w:rsidRPr="000B55C3" w:rsidRDefault="000B55C3" w:rsidP="000B55C3">
      <w:pPr>
        <w:rPr>
          <w:lang w:val="es-ES"/>
        </w:rPr>
      </w:pPr>
    </w:p>
    <w:p w14:paraId="148A8DF1" w14:textId="77777777" w:rsidR="000B55C3" w:rsidRPr="000B55C3" w:rsidRDefault="000B55C3" w:rsidP="000B55C3">
      <w:pPr>
        <w:pStyle w:val="Heading1"/>
        <w:rPr>
          <w:lang w:val="es-ES"/>
        </w:rPr>
      </w:pPr>
      <w:r w:rsidRPr="000B55C3">
        <w:rPr>
          <w:lang w:val="es-ES"/>
        </w:rPr>
        <w:t>El único proyecto de inversión aprobado para eliminar HFC en el sector de espumas de poliuretano se ejecutó con un nivel de relación de costo a eficacia general de 14,71 $EUA/kg,</w:t>
      </w:r>
      <w:r w:rsidRPr="000B55C3">
        <w:rPr>
          <w:rStyle w:val="FootnoteReference"/>
          <w:lang w:val="es-ES"/>
        </w:rPr>
        <w:footnoteReference w:id="5"/>
      </w:r>
      <w:r w:rsidRPr="000B55C3">
        <w:rPr>
          <w:lang w:val="es-ES"/>
        </w:rPr>
        <w:t xml:space="preserve"> un nivel más alto que el umbral de relación de costo a eficacia establecido para la eliminación de HCFC en el sector de espumas de poliuretano en la decisión 74/50. Las razones para ello incluyeron la necesidad de </w:t>
      </w:r>
      <w:proofErr w:type="spellStart"/>
      <w:r w:rsidRPr="000B55C3">
        <w:rPr>
          <w:lang w:val="es-ES"/>
        </w:rPr>
        <w:t>retroadaptar</w:t>
      </w:r>
      <w:proofErr w:type="spellEnd"/>
      <w:r w:rsidRPr="000B55C3">
        <w:rPr>
          <w:lang w:val="es-ES"/>
        </w:rPr>
        <w:t xml:space="preserve"> equipos antiguos (un costo cubierto por la empresa), lo que no puede ser el caso para todos los proyectos; la necesidad de introducir dispositivos de control de temperatura debido a la inestabilidad notificada del agente espumante, y el aumento de la densidad de la espuma producida con HFO-1233zd(E). </w:t>
      </w:r>
      <w:bookmarkStart w:id="2" w:name="_Hlk104383578"/>
      <w:r w:rsidRPr="000B55C3">
        <w:rPr>
          <w:lang w:val="es-ES"/>
        </w:rPr>
        <w:t xml:space="preserve">En cuanto a estas tres principales causas de los costos, debería analizarse caso por caso toda inversión futura en equipos, observando que otros proyectos para sustituir el HCFC-141b con HFO no habían requerido una inversión significativa en equipos hasta el momento. Los dispositivos de temperatura también deben considerarse individualmente, dado que muchas empresas que utilizan HFC-245fa ya están equipadas con dispositivos de control de temperatura; y el aumento de la densidad de la fórmula podría optimizarse para lograr una reducción real de los costos adicionales de explotación. </w:t>
      </w:r>
    </w:p>
    <w:bookmarkEnd w:id="1"/>
    <w:bookmarkEnd w:id="2"/>
    <w:p w14:paraId="22741D5C" w14:textId="77777777" w:rsidR="000B55C3" w:rsidRPr="000B55C3" w:rsidRDefault="000B55C3" w:rsidP="000B55C3">
      <w:pPr>
        <w:pStyle w:val="Heading1"/>
        <w:numPr>
          <w:ilvl w:val="0"/>
          <w:numId w:val="0"/>
        </w:numPr>
        <w:rPr>
          <w:b/>
          <w:bCs/>
          <w:iCs/>
          <w:lang w:val="es-ES"/>
        </w:rPr>
      </w:pPr>
      <w:r w:rsidRPr="000B55C3">
        <w:rPr>
          <w:b/>
          <w:bCs/>
          <w:iCs/>
          <w:lang w:val="es-ES"/>
        </w:rPr>
        <w:t>Observación final sobre los sectores cubiertos por proyectos aprobados en virtud de la decisión 78/3 g)</w:t>
      </w:r>
    </w:p>
    <w:p w14:paraId="5B971ED9" w14:textId="77777777" w:rsidR="000B55C3" w:rsidRPr="000B55C3" w:rsidRDefault="000B55C3" w:rsidP="000B55C3">
      <w:pPr>
        <w:pStyle w:val="Heading1"/>
        <w:rPr>
          <w:lang w:val="es-ES"/>
        </w:rPr>
      </w:pPr>
      <w:r w:rsidRPr="000B55C3">
        <w:rPr>
          <w:lang w:val="es-ES"/>
        </w:rPr>
        <w:t>La decisión 78/3 g) permitió la presentación de proyectos de inversión relacionados con los HFC para adquirir experiencia en los costos adicionales de capital y los costos adicionales de explotación que podrían ir asociados a la reducción de los HFC en los países que operan al amparo del Artículo 5. La Secretaría toma nota de que la mayoría de los proyectos aprobados y ejecutados en virtud de la decisión 78/3 g) se encuentran en los sectores de fabricación de equipos de refrigeración domésticos y comerciales autónomos, con tan solo un proyecto en el sector de espumas de poliuretano y uno en el sector de aire acondicionado comercial. Todos estos sectores representan sólo una parte del consumo de HFC en los sectores de fabricación. El Comité Ejecutivo dio prioridad posteriormente a proyectos en los sectores de aire acondicionado fijo y portátil mediante la decisión 84/53; no obstante, solo se presentó un proyecto en Sudán, y más tarde se retiró.</w:t>
      </w:r>
    </w:p>
    <w:p w14:paraId="4F874F29" w14:textId="77777777" w:rsidR="000B55C3" w:rsidRPr="000B55C3" w:rsidRDefault="000B55C3" w:rsidP="000B55C3">
      <w:pPr>
        <w:pStyle w:val="Heading1"/>
        <w:rPr>
          <w:lang w:val="es-ES"/>
        </w:rPr>
      </w:pPr>
      <w:r w:rsidRPr="000B55C3">
        <w:rPr>
          <w:lang w:val="es-ES"/>
        </w:rPr>
        <w:t>La Secretaría continuará revisando y analizará los proyectos pertinentes con informes finales terminados y proporcionará información adicional al Comité Ejecutivo en su 91ª reunión.</w:t>
      </w:r>
    </w:p>
    <w:p w14:paraId="14F4BA0E" w14:textId="77777777" w:rsidR="000B55C3" w:rsidRPr="000B55C3" w:rsidRDefault="000B55C3" w:rsidP="000B55C3">
      <w:pPr>
        <w:pStyle w:val="StyleHeader4Para4Left0Firstline0"/>
        <w:numPr>
          <w:ilvl w:val="0"/>
          <w:numId w:val="0"/>
        </w:numPr>
        <w:rPr>
          <w:sz w:val="22"/>
          <w:lang w:val="es-ES"/>
        </w:rPr>
      </w:pPr>
      <w:r w:rsidRPr="000B55C3">
        <w:rPr>
          <w:lang w:val="es-ES"/>
        </w:rPr>
        <w:br w:type="page"/>
      </w:r>
    </w:p>
    <w:p w14:paraId="0B925C9E" w14:textId="77777777" w:rsidR="000B55C3" w:rsidRPr="000B55C3" w:rsidRDefault="000B55C3" w:rsidP="000B55C3">
      <w:pPr>
        <w:rPr>
          <w:lang w:val="es-ES"/>
        </w:rPr>
        <w:sectPr w:rsidR="000B55C3" w:rsidRPr="000B55C3" w:rsidSect="005A456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8F7CF5A" w14:textId="77777777" w:rsidR="000B55C3" w:rsidRPr="000B55C3" w:rsidRDefault="000B55C3" w:rsidP="000B55C3">
      <w:pPr>
        <w:jc w:val="center"/>
        <w:rPr>
          <w:b/>
          <w:lang w:val="es-ES"/>
        </w:rPr>
      </w:pPr>
      <w:r w:rsidRPr="000B55C3">
        <w:rPr>
          <w:b/>
          <w:lang w:val="es-ES"/>
        </w:rPr>
        <w:t>Anexo I</w:t>
      </w:r>
    </w:p>
    <w:p w14:paraId="25DA5AC8" w14:textId="77777777" w:rsidR="000B55C3" w:rsidRPr="000B55C3" w:rsidRDefault="000B55C3" w:rsidP="000B55C3">
      <w:pPr>
        <w:jc w:val="center"/>
        <w:rPr>
          <w:b/>
          <w:sz w:val="12"/>
          <w:szCs w:val="12"/>
          <w:lang w:val="es-ES"/>
        </w:rPr>
      </w:pPr>
    </w:p>
    <w:p w14:paraId="44D96F24" w14:textId="77777777" w:rsidR="000B55C3" w:rsidRPr="000B55C3" w:rsidRDefault="000B55C3" w:rsidP="000B55C3">
      <w:pPr>
        <w:spacing w:after="120"/>
        <w:jc w:val="center"/>
        <w:rPr>
          <w:b/>
          <w:lang w:val="es-ES"/>
        </w:rPr>
      </w:pPr>
      <w:r w:rsidRPr="000B55C3">
        <w:rPr>
          <w:b/>
          <w:lang w:val="es-ES"/>
        </w:rPr>
        <w:t>Proyectos de inversión de HFC aprobados de conformidad con la decisión 78/3 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972"/>
        <w:gridCol w:w="1254"/>
        <w:gridCol w:w="5553"/>
        <w:gridCol w:w="1131"/>
        <w:gridCol w:w="937"/>
        <w:gridCol w:w="1265"/>
        <w:gridCol w:w="1029"/>
        <w:gridCol w:w="954"/>
      </w:tblGrid>
      <w:tr w:rsidR="000B55C3" w:rsidRPr="000B55C3" w14:paraId="62DD192D" w14:textId="77777777" w:rsidTr="0054006E">
        <w:trPr>
          <w:trHeight w:val="344"/>
          <w:tblHeader/>
        </w:trPr>
        <w:tc>
          <w:tcPr>
            <w:tcW w:w="404" w:type="pct"/>
            <w:tcBorders>
              <w:bottom w:val="single" w:sz="4" w:space="0" w:color="auto"/>
            </w:tcBorders>
            <w:shd w:val="clear" w:color="auto" w:fill="auto"/>
            <w:vAlign w:val="center"/>
          </w:tcPr>
          <w:p w14:paraId="648992AA" w14:textId="77777777" w:rsidR="000B55C3" w:rsidRPr="000B55C3" w:rsidRDefault="000B55C3" w:rsidP="0054006E">
            <w:pPr>
              <w:jc w:val="center"/>
              <w:rPr>
                <w:color w:val="000000"/>
                <w:sz w:val="20"/>
                <w:szCs w:val="20"/>
                <w:lang w:val="es-ES"/>
              </w:rPr>
            </w:pPr>
            <w:r w:rsidRPr="000B55C3">
              <w:rPr>
                <w:b/>
                <w:bCs/>
                <w:sz w:val="20"/>
                <w:szCs w:val="20"/>
                <w:lang w:val="es-ES"/>
              </w:rPr>
              <w:t>País</w:t>
            </w:r>
          </w:p>
        </w:tc>
        <w:tc>
          <w:tcPr>
            <w:tcW w:w="341" w:type="pct"/>
            <w:tcBorders>
              <w:bottom w:val="single" w:sz="4" w:space="0" w:color="auto"/>
            </w:tcBorders>
            <w:shd w:val="clear" w:color="auto" w:fill="auto"/>
            <w:vAlign w:val="center"/>
          </w:tcPr>
          <w:p w14:paraId="0CCC74C1" w14:textId="77777777" w:rsidR="000B55C3" w:rsidRPr="000B55C3" w:rsidRDefault="000B55C3" w:rsidP="0054006E">
            <w:pPr>
              <w:jc w:val="center"/>
              <w:rPr>
                <w:color w:val="000000"/>
                <w:sz w:val="20"/>
                <w:szCs w:val="20"/>
                <w:lang w:val="es-ES"/>
              </w:rPr>
            </w:pPr>
            <w:r w:rsidRPr="000B55C3">
              <w:rPr>
                <w:b/>
                <w:bCs/>
                <w:sz w:val="20"/>
                <w:szCs w:val="20"/>
                <w:lang w:val="es-ES"/>
              </w:rPr>
              <w:t>Organismo</w:t>
            </w:r>
          </w:p>
        </w:tc>
        <w:tc>
          <w:tcPr>
            <w:tcW w:w="440" w:type="pct"/>
            <w:tcBorders>
              <w:bottom w:val="single" w:sz="4" w:space="0" w:color="auto"/>
            </w:tcBorders>
            <w:shd w:val="clear" w:color="auto" w:fill="auto"/>
            <w:vAlign w:val="center"/>
          </w:tcPr>
          <w:p w14:paraId="1AA7C04B" w14:textId="77777777" w:rsidR="000B55C3" w:rsidRPr="000B55C3" w:rsidRDefault="000B55C3" w:rsidP="0054006E">
            <w:pPr>
              <w:jc w:val="center"/>
              <w:rPr>
                <w:color w:val="000000"/>
                <w:sz w:val="20"/>
                <w:szCs w:val="20"/>
                <w:lang w:val="es-ES"/>
              </w:rPr>
            </w:pPr>
            <w:r w:rsidRPr="000B55C3">
              <w:rPr>
                <w:b/>
                <w:bCs/>
                <w:sz w:val="20"/>
                <w:szCs w:val="20"/>
                <w:lang w:val="es-ES"/>
              </w:rPr>
              <w:t>Sector</w:t>
            </w:r>
          </w:p>
        </w:tc>
        <w:tc>
          <w:tcPr>
            <w:tcW w:w="1949" w:type="pct"/>
            <w:tcBorders>
              <w:bottom w:val="single" w:sz="4" w:space="0" w:color="auto"/>
            </w:tcBorders>
            <w:shd w:val="clear" w:color="auto" w:fill="auto"/>
            <w:vAlign w:val="center"/>
          </w:tcPr>
          <w:p w14:paraId="3088CF38" w14:textId="77777777" w:rsidR="000B55C3" w:rsidRPr="000B55C3" w:rsidRDefault="000B55C3" w:rsidP="0054006E">
            <w:pPr>
              <w:jc w:val="center"/>
              <w:rPr>
                <w:color w:val="000000"/>
                <w:sz w:val="20"/>
                <w:szCs w:val="20"/>
                <w:lang w:val="es-ES"/>
              </w:rPr>
            </w:pPr>
            <w:r w:rsidRPr="000B55C3">
              <w:rPr>
                <w:b/>
                <w:bCs/>
                <w:sz w:val="20"/>
                <w:szCs w:val="20"/>
                <w:lang w:val="es-ES"/>
              </w:rPr>
              <w:t>Proyecto</w:t>
            </w:r>
          </w:p>
        </w:tc>
        <w:tc>
          <w:tcPr>
            <w:tcW w:w="397" w:type="pct"/>
            <w:tcBorders>
              <w:bottom w:val="single" w:sz="4" w:space="0" w:color="auto"/>
            </w:tcBorders>
            <w:shd w:val="clear" w:color="auto" w:fill="auto"/>
            <w:vAlign w:val="center"/>
          </w:tcPr>
          <w:p w14:paraId="0B82663F" w14:textId="77777777" w:rsidR="000B55C3" w:rsidRPr="000B55C3" w:rsidRDefault="000B55C3" w:rsidP="0054006E">
            <w:pPr>
              <w:jc w:val="center"/>
              <w:rPr>
                <w:sz w:val="20"/>
                <w:szCs w:val="20"/>
                <w:lang w:val="es-ES"/>
              </w:rPr>
            </w:pPr>
            <w:r w:rsidRPr="000B55C3">
              <w:rPr>
                <w:b/>
                <w:bCs/>
                <w:sz w:val="20"/>
                <w:szCs w:val="20"/>
                <w:lang w:val="es-ES"/>
              </w:rPr>
              <w:t>Fondos aprobados ($EUA)</w:t>
            </w:r>
          </w:p>
        </w:tc>
        <w:tc>
          <w:tcPr>
            <w:tcW w:w="329" w:type="pct"/>
            <w:tcBorders>
              <w:bottom w:val="single" w:sz="4" w:space="0" w:color="auto"/>
            </w:tcBorders>
            <w:shd w:val="clear" w:color="auto" w:fill="auto"/>
            <w:vAlign w:val="center"/>
          </w:tcPr>
          <w:p w14:paraId="24993CA1" w14:textId="77777777" w:rsidR="000B55C3" w:rsidRPr="000B55C3" w:rsidRDefault="000B55C3" w:rsidP="0054006E">
            <w:pPr>
              <w:jc w:val="center"/>
              <w:rPr>
                <w:sz w:val="20"/>
                <w:szCs w:val="20"/>
                <w:lang w:val="es-ES"/>
              </w:rPr>
            </w:pPr>
            <w:r w:rsidRPr="000B55C3">
              <w:rPr>
                <w:b/>
                <w:bCs/>
                <w:sz w:val="20"/>
                <w:szCs w:val="20"/>
                <w:lang w:val="es-ES"/>
              </w:rPr>
              <w:t>HFC eliminado (t)</w:t>
            </w:r>
          </w:p>
        </w:tc>
        <w:tc>
          <w:tcPr>
            <w:tcW w:w="444" w:type="pct"/>
            <w:tcBorders>
              <w:bottom w:val="single" w:sz="4" w:space="0" w:color="auto"/>
            </w:tcBorders>
            <w:shd w:val="clear" w:color="auto" w:fill="auto"/>
            <w:vAlign w:val="center"/>
          </w:tcPr>
          <w:p w14:paraId="25B7B9BE" w14:textId="77777777" w:rsidR="000B55C3" w:rsidRPr="000B55C3" w:rsidRDefault="000B55C3" w:rsidP="0054006E">
            <w:pPr>
              <w:jc w:val="center"/>
              <w:rPr>
                <w:color w:val="000000"/>
                <w:sz w:val="20"/>
                <w:szCs w:val="20"/>
                <w:lang w:val="es-ES"/>
              </w:rPr>
            </w:pPr>
            <w:r w:rsidRPr="000B55C3">
              <w:rPr>
                <w:b/>
                <w:bCs/>
                <w:color w:val="000000"/>
                <w:sz w:val="20"/>
                <w:szCs w:val="20"/>
                <w:lang w:val="es-ES"/>
              </w:rPr>
              <w:t>Impacto neto sobre el clima (t de CO</w:t>
            </w:r>
            <w:r w:rsidRPr="000B55C3">
              <w:rPr>
                <w:b/>
                <w:bCs/>
                <w:color w:val="000000"/>
                <w:sz w:val="20"/>
                <w:szCs w:val="20"/>
                <w:vertAlign w:val="subscript"/>
                <w:lang w:val="es-ES"/>
              </w:rPr>
              <w:t>2</w:t>
            </w:r>
            <w:r w:rsidRPr="000B55C3">
              <w:rPr>
                <w:b/>
                <w:bCs/>
                <w:color w:val="000000"/>
                <w:sz w:val="20"/>
                <w:szCs w:val="20"/>
                <w:lang w:val="es-ES"/>
              </w:rPr>
              <w:t xml:space="preserve"> </w:t>
            </w:r>
            <w:proofErr w:type="spellStart"/>
            <w:r w:rsidRPr="000B55C3">
              <w:rPr>
                <w:b/>
                <w:bCs/>
                <w:color w:val="000000"/>
                <w:sz w:val="20"/>
                <w:szCs w:val="20"/>
                <w:lang w:val="es-ES"/>
              </w:rPr>
              <w:t>eq</w:t>
            </w:r>
            <w:proofErr w:type="spellEnd"/>
            <w:r w:rsidRPr="000B55C3">
              <w:rPr>
                <w:b/>
                <w:bCs/>
                <w:color w:val="000000"/>
                <w:sz w:val="20"/>
                <w:szCs w:val="20"/>
                <w:lang w:val="es-ES"/>
              </w:rPr>
              <w:t>.)</w:t>
            </w:r>
          </w:p>
        </w:tc>
        <w:tc>
          <w:tcPr>
            <w:tcW w:w="361" w:type="pct"/>
            <w:tcBorders>
              <w:bottom w:val="single" w:sz="4" w:space="0" w:color="auto"/>
            </w:tcBorders>
            <w:shd w:val="clear" w:color="auto" w:fill="auto"/>
            <w:vAlign w:val="center"/>
          </w:tcPr>
          <w:p w14:paraId="145D6BEB" w14:textId="77777777" w:rsidR="000B55C3" w:rsidRPr="000B55C3" w:rsidRDefault="000B55C3" w:rsidP="0054006E">
            <w:pPr>
              <w:jc w:val="center"/>
              <w:rPr>
                <w:b/>
                <w:color w:val="000000"/>
                <w:sz w:val="20"/>
                <w:szCs w:val="20"/>
                <w:lang w:val="es-ES"/>
              </w:rPr>
            </w:pPr>
            <w:r w:rsidRPr="000B55C3">
              <w:rPr>
                <w:b/>
                <w:bCs/>
                <w:color w:val="000000"/>
                <w:sz w:val="20"/>
                <w:szCs w:val="20"/>
                <w:lang w:val="es-ES"/>
              </w:rPr>
              <w:t>Fecha de aprobación</w:t>
            </w:r>
          </w:p>
        </w:tc>
        <w:tc>
          <w:tcPr>
            <w:tcW w:w="335" w:type="pct"/>
            <w:tcBorders>
              <w:bottom w:val="single" w:sz="4" w:space="0" w:color="auto"/>
            </w:tcBorders>
            <w:vAlign w:val="center"/>
          </w:tcPr>
          <w:p w14:paraId="5F01CB32" w14:textId="77777777" w:rsidR="000B55C3" w:rsidRPr="000B55C3" w:rsidRDefault="000B55C3" w:rsidP="0054006E">
            <w:pPr>
              <w:ind w:left="-140" w:right="-35"/>
              <w:jc w:val="center"/>
              <w:rPr>
                <w:b/>
                <w:color w:val="000000"/>
                <w:sz w:val="20"/>
                <w:szCs w:val="20"/>
                <w:lang w:val="es-ES"/>
              </w:rPr>
            </w:pPr>
            <w:r w:rsidRPr="000B55C3">
              <w:rPr>
                <w:b/>
                <w:bCs/>
                <w:color w:val="000000"/>
                <w:sz w:val="20"/>
                <w:szCs w:val="20"/>
                <w:lang w:val="es-ES"/>
              </w:rPr>
              <w:t>Fecha de finalización</w:t>
            </w:r>
          </w:p>
        </w:tc>
      </w:tr>
      <w:tr w:rsidR="000B55C3" w:rsidRPr="006324A3" w14:paraId="5C20587D" w14:textId="77777777" w:rsidTr="0054006E">
        <w:trPr>
          <w:trHeight w:val="69"/>
          <w:tblHeader/>
        </w:trPr>
        <w:tc>
          <w:tcPr>
            <w:tcW w:w="5000" w:type="pct"/>
            <w:gridSpan w:val="9"/>
            <w:tcBorders>
              <w:bottom w:val="single" w:sz="4" w:space="0" w:color="auto"/>
            </w:tcBorders>
            <w:shd w:val="clear" w:color="auto" w:fill="auto"/>
          </w:tcPr>
          <w:p w14:paraId="571BAF49" w14:textId="77777777" w:rsidR="000B55C3" w:rsidRPr="000B55C3" w:rsidRDefault="000B55C3" w:rsidP="0054006E">
            <w:pPr>
              <w:jc w:val="center"/>
              <w:rPr>
                <w:b/>
                <w:bCs/>
                <w:sz w:val="20"/>
                <w:szCs w:val="20"/>
                <w:lang w:val="es-ES"/>
              </w:rPr>
            </w:pPr>
            <w:r w:rsidRPr="000B55C3">
              <w:rPr>
                <w:b/>
                <w:bCs/>
                <w:sz w:val="20"/>
                <w:szCs w:val="20"/>
                <w:lang w:val="es-ES"/>
              </w:rPr>
              <w:t>Proyectos para los cuales se han recibido informes finales</w:t>
            </w:r>
          </w:p>
        </w:tc>
      </w:tr>
      <w:tr w:rsidR="000B55C3" w:rsidRPr="000B55C3" w14:paraId="1D1E502D" w14:textId="77777777" w:rsidTr="0054006E">
        <w:trPr>
          <w:trHeight w:val="676"/>
        </w:trPr>
        <w:tc>
          <w:tcPr>
            <w:tcW w:w="404" w:type="pct"/>
            <w:shd w:val="clear" w:color="auto" w:fill="auto"/>
            <w:hideMark/>
          </w:tcPr>
          <w:p w14:paraId="5FEF8C80" w14:textId="77777777" w:rsidR="000B55C3" w:rsidRPr="000B55C3" w:rsidRDefault="000B55C3" w:rsidP="0054006E">
            <w:pPr>
              <w:jc w:val="left"/>
              <w:rPr>
                <w:color w:val="000000"/>
                <w:sz w:val="20"/>
                <w:szCs w:val="20"/>
                <w:lang w:val="es-ES"/>
              </w:rPr>
            </w:pPr>
            <w:r w:rsidRPr="000B55C3">
              <w:rPr>
                <w:color w:val="000000"/>
                <w:sz w:val="20"/>
                <w:szCs w:val="20"/>
                <w:lang w:val="es-ES"/>
              </w:rPr>
              <w:t>Bangladesh</w:t>
            </w:r>
          </w:p>
        </w:tc>
        <w:tc>
          <w:tcPr>
            <w:tcW w:w="341" w:type="pct"/>
            <w:shd w:val="clear" w:color="auto" w:fill="auto"/>
            <w:hideMark/>
          </w:tcPr>
          <w:p w14:paraId="03EDE338"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440" w:type="pct"/>
            <w:shd w:val="clear" w:color="auto" w:fill="auto"/>
            <w:hideMark/>
          </w:tcPr>
          <w:p w14:paraId="58329137"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1949" w:type="pct"/>
            <w:shd w:val="clear" w:color="auto" w:fill="auto"/>
            <w:hideMark/>
          </w:tcPr>
          <w:p w14:paraId="26F9DBD3"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HFC-134a a R-600a y reconversión de una instalación de fabricación de compresores de HFC</w:t>
            </w:r>
            <w:r w:rsidRPr="000B55C3">
              <w:rPr>
                <w:color w:val="000000"/>
                <w:sz w:val="20"/>
                <w:szCs w:val="20"/>
                <w:lang w:val="es-ES"/>
              </w:rPr>
              <w:noBreakHyphen/>
              <w:t>134a</w:t>
            </w:r>
            <w:r w:rsidRPr="000B55C3">
              <w:rPr>
                <w:color w:val="000000"/>
                <w:sz w:val="20"/>
                <w:szCs w:val="20"/>
                <w:lang w:val="es-ES"/>
              </w:rPr>
              <w:noBreakHyphen/>
              <w:t xml:space="preserve"> a compresores de R</w:t>
            </w:r>
            <w:r w:rsidRPr="000B55C3">
              <w:rPr>
                <w:color w:val="000000"/>
                <w:sz w:val="20"/>
                <w:szCs w:val="20"/>
                <w:lang w:val="es-ES"/>
              </w:rPr>
              <w:noBreakHyphen/>
              <w:t>600a</w:t>
            </w:r>
            <w:r w:rsidRPr="000B55C3">
              <w:rPr>
                <w:color w:val="000000"/>
                <w:sz w:val="20"/>
                <w:szCs w:val="20"/>
                <w:lang w:val="es-ES"/>
              </w:rPr>
              <w:noBreakHyphen/>
              <w:t xml:space="preserve"> en Walton </w:t>
            </w:r>
            <w:proofErr w:type="spellStart"/>
            <w:r w:rsidRPr="000B55C3">
              <w:rPr>
                <w:color w:val="000000"/>
                <w:sz w:val="20"/>
                <w:szCs w:val="20"/>
                <w:lang w:val="es-ES"/>
              </w:rPr>
              <w:t>Hitech</w:t>
            </w:r>
            <w:proofErr w:type="spellEnd"/>
            <w:r w:rsidRPr="000B55C3">
              <w:rPr>
                <w:color w:val="000000"/>
                <w:sz w:val="20"/>
                <w:szCs w:val="20"/>
                <w:lang w:val="es-ES"/>
              </w:rPr>
              <w:t xml:space="preserve"> Industries </w:t>
            </w:r>
            <w:proofErr w:type="spellStart"/>
            <w:r w:rsidRPr="000B55C3">
              <w:rPr>
                <w:color w:val="000000"/>
                <w:sz w:val="20"/>
                <w:szCs w:val="20"/>
                <w:lang w:val="es-ES"/>
              </w:rPr>
              <w:t>Limited</w:t>
            </w:r>
            <w:proofErr w:type="spellEnd"/>
            <w:r w:rsidRPr="000B55C3">
              <w:rPr>
                <w:color w:val="000000"/>
                <w:sz w:val="20"/>
                <w:szCs w:val="20"/>
                <w:lang w:val="es-ES"/>
              </w:rPr>
              <w:t xml:space="preserve"> </w:t>
            </w:r>
          </w:p>
        </w:tc>
        <w:tc>
          <w:tcPr>
            <w:tcW w:w="397" w:type="pct"/>
            <w:shd w:val="clear" w:color="auto" w:fill="auto"/>
            <w:hideMark/>
          </w:tcPr>
          <w:p w14:paraId="5A72F642" w14:textId="77777777" w:rsidR="000B55C3" w:rsidRPr="000B55C3" w:rsidRDefault="000B55C3" w:rsidP="0054006E">
            <w:pPr>
              <w:jc w:val="right"/>
              <w:rPr>
                <w:sz w:val="20"/>
                <w:szCs w:val="20"/>
                <w:lang w:val="es-ES"/>
              </w:rPr>
            </w:pPr>
            <w:r w:rsidRPr="000B55C3">
              <w:rPr>
                <w:sz w:val="20"/>
                <w:szCs w:val="20"/>
                <w:lang w:val="es-ES"/>
              </w:rPr>
              <w:t>3.131.610</w:t>
            </w:r>
          </w:p>
        </w:tc>
        <w:tc>
          <w:tcPr>
            <w:tcW w:w="329" w:type="pct"/>
            <w:shd w:val="clear" w:color="auto" w:fill="auto"/>
            <w:hideMark/>
          </w:tcPr>
          <w:p w14:paraId="075E1C32" w14:textId="77777777" w:rsidR="000B55C3" w:rsidRPr="000B55C3" w:rsidRDefault="000B55C3" w:rsidP="0054006E">
            <w:pPr>
              <w:jc w:val="right"/>
              <w:rPr>
                <w:sz w:val="20"/>
                <w:szCs w:val="20"/>
                <w:lang w:val="es-ES"/>
              </w:rPr>
            </w:pPr>
            <w:r w:rsidRPr="000B55C3">
              <w:rPr>
                <w:sz w:val="20"/>
                <w:szCs w:val="20"/>
                <w:lang w:val="es-ES"/>
              </w:rPr>
              <w:t>230,6</w:t>
            </w:r>
          </w:p>
        </w:tc>
        <w:tc>
          <w:tcPr>
            <w:tcW w:w="444" w:type="pct"/>
            <w:shd w:val="clear" w:color="auto" w:fill="auto"/>
            <w:hideMark/>
          </w:tcPr>
          <w:p w14:paraId="406C51F4" w14:textId="77777777" w:rsidR="000B55C3" w:rsidRPr="000B55C3" w:rsidRDefault="000B55C3" w:rsidP="0054006E">
            <w:pPr>
              <w:jc w:val="right"/>
              <w:rPr>
                <w:color w:val="000000"/>
                <w:sz w:val="20"/>
                <w:szCs w:val="20"/>
                <w:lang w:val="es-ES"/>
              </w:rPr>
            </w:pPr>
            <w:r w:rsidRPr="000B55C3">
              <w:rPr>
                <w:color w:val="000000"/>
                <w:sz w:val="20"/>
                <w:szCs w:val="20"/>
                <w:lang w:val="es-ES"/>
              </w:rPr>
              <w:t>329.455</w:t>
            </w:r>
          </w:p>
        </w:tc>
        <w:tc>
          <w:tcPr>
            <w:tcW w:w="361" w:type="pct"/>
            <w:shd w:val="clear" w:color="auto" w:fill="auto"/>
            <w:hideMark/>
          </w:tcPr>
          <w:p w14:paraId="1690C26D" w14:textId="77777777" w:rsidR="000B55C3" w:rsidRPr="000B55C3" w:rsidRDefault="000B55C3" w:rsidP="0054006E">
            <w:pPr>
              <w:jc w:val="right"/>
              <w:rPr>
                <w:color w:val="000000"/>
                <w:sz w:val="20"/>
                <w:szCs w:val="20"/>
                <w:lang w:val="es-ES"/>
              </w:rPr>
            </w:pPr>
            <w:r w:rsidRPr="000B55C3">
              <w:rPr>
                <w:color w:val="000000"/>
                <w:sz w:val="20"/>
                <w:szCs w:val="20"/>
                <w:lang w:val="es-ES"/>
              </w:rPr>
              <w:t>Nov-17</w:t>
            </w:r>
          </w:p>
        </w:tc>
        <w:tc>
          <w:tcPr>
            <w:tcW w:w="335" w:type="pct"/>
          </w:tcPr>
          <w:p w14:paraId="4A7F9FB2" w14:textId="77777777" w:rsidR="000B55C3" w:rsidRPr="000B55C3" w:rsidRDefault="000B55C3" w:rsidP="0054006E">
            <w:pPr>
              <w:jc w:val="right"/>
              <w:rPr>
                <w:color w:val="000000"/>
                <w:sz w:val="20"/>
                <w:szCs w:val="20"/>
                <w:lang w:val="es-ES"/>
              </w:rPr>
            </w:pPr>
            <w:r w:rsidRPr="000B55C3">
              <w:rPr>
                <w:color w:val="000000"/>
                <w:sz w:val="20"/>
                <w:szCs w:val="20"/>
                <w:lang w:val="es-ES"/>
              </w:rPr>
              <w:t xml:space="preserve">Dic-19 </w:t>
            </w:r>
          </w:p>
        </w:tc>
      </w:tr>
      <w:tr w:rsidR="000B55C3" w:rsidRPr="000B55C3" w14:paraId="1433FCDE" w14:textId="77777777" w:rsidTr="0054006E">
        <w:trPr>
          <w:trHeight w:val="692"/>
        </w:trPr>
        <w:tc>
          <w:tcPr>
            <w:tcW w:w="404" w:type="pct"/>
            <w:tcBorders>
              <w:top w:val="single" w:sz="4" w:space="0" w:color="auto"/>
              <w:left w:val="single" w:sz="4" w:space="0" w:color="auto"/>
              <w:bottom w:val="single" w:sz="4" w:space="0" w:color="auto"/>
              <w:right w:val="single" w:sz="4" w:space="0" w:color="auto"/>
            </w:tcBorders>
            <w:shd w:val="clear" w:color="auto" w:fill="auto"/>
          </w:tcPr>
          <w:p w14:paraId="2EF68007" w14:textId="77777777" w:rsidR="000B55C3" w:rsidRPr="000B55C3" w:rsidRDefault="000B55C3" w:rsidP="0054006E">
            <w:pPr>
              <w:jc w:val="left"/>
              <w:rPr>
                <w:color w:val="000000"/>
                <w:sz w:val="20"/>
                <w:szCs w:val="20"/>
                <w:lang w:val="es-ES"/>
              </w:rPr>
            </w:pPr>
            <w:r w:rsidRPr="000B55C3">
              <w:rPr>
                <w:color w:val="000000"/>
                <w:sz w:val="20"/>
                <w:szCs w:val="20"/>
                <w:lang w:val="es-ES"/>
              </w:rPr>
              <w:t>China</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419A506E"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80C552A"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Refrigeración doméstica de espumas de poliuretano </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6C2C17DA"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w:t>
            </w:r>
            <w:r w:rsidRPr="000B55C3">
              <w:rPr>
                <w:color w:val="000000"/>
                <w:sz w:val="20"/>
                <w:szCs w:val="20"/>
                <w:lang w:val="es-ES"/>
              </w:rPr>
              <w:noBreakHyphen/>
              <w:t>245fa y ciclopentano a HFO</w:t>
            </w:r>
            <w:r w:rsidRPr="000B55C3">
              <w:rPr>
                <w:color w:val="000000"/>
                <w:sz w:val="20"/>
                <w:szCs w:val="20"/>
                <w:lang w:val="es-ES"/>
              </w:rPr>
              <w:noBreakHyphen/>
              <w:t xml:space="preserve">1233zd(E) y ciclopentano en la fabricación de refrigeradores domésticos en </w:t>
            </w:r>
            <w:proofErr w:type="spellStart"/>
            <w:r w:rsidRPr="000B55C3">
              <w:rPr>
                <w:color w:val="000000"/>
                <w:sz w:val="20"/>
                <w:szCs w:val="20"/>
                <w:lang w:val="es-ES"/>
              </w:rPr>
              <w:t>Hisense</w:t>
            </w:r>
            <w:proofErr w:type="spellEnd"/>
            <w:r w:rsidRPr="000B55C3">
              <w:rPr>
                <w:color w:val="000000"/>
                <w:sz w:val="20"/>
                <w:szCs w:val="20"/>
                <w:lang w:val="es-ES"/>
              </w:rPr>
              <w:t xml:space="preserve"> </w:t>
            </w:r>
            <w:proofErr w:type="spellStart"/>
            <w:r w:rsidRPr="000B55C3">
              <w:rPr>
                <w:color w:val="000000"/>
                <w:sz w:val="20"/>
                <w:szCs w:val="20"/>
                <w:lang w:val="es-ES"/>
              </w:rPr>
              <w:t>Kelon</w:t>
            </w:r>
            <w:proofErr w:type="spellEnd"/>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729C001A" w14:textId="77777777" w:rsidR="000B55C3" w:rsidRPr="000B55C3" w:rsidRDefault="000B55C3" w:rsidP="0054006E">
            <w:pPr>
              <w:jc w:val="right"/>
              <w:rPr>
                <w:sz w:val="20"/>
                <w:szCs w:val="20"/>
                <w:lang w:val="es-ES"/>
              </w:rPr>
            </w:pPr>
            <w:r w:rsidRPr="000B55C3">
              <w:rPr>
                <w:sz w:val="20"/>
                <w:szCs w:val="20"/>
                <w:lang w:val="es-ES"/>
              </w:rPr>
              <w:t>1.275.000</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65BCD3AA" w14:textId="77777777" w:rsidR="000B55C3" w:rsidRPr="000B55C3" w:rsidRDefault="000B55C3" w:rsidP="0054006E">
            <w:pPr>
              <w:jc w:val="right"/>
              <w:rPr>
                <w:sz w:val="20"/>
                <w:szCs w:val="20"/>
                <w:lang w:val="es-ES"/>
              </w:rPr>
            </w:pPr>
            <w:r w:rsidRPr="000B55C3">
              <w:rPr>
                <w:sz w:val="20"/>
                <w:szCs w:val="20"/>
                <w:lang w:val="es-ES"/>
              </w:rPr>
              <w:t>250,0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18110218" w14:textId="77777777" w:rsidR="000B55C3" w:rsidRPr="000B55C3" w:rsidRDefault="000B55C3" w:rsidP="0054006E">
            <w:pPr>
              <w:jc w:val="right"/>
              <w:rPr>
                <w:color w:val="000000"/>
                <w:sz w:val="20"/>
                <w:szCs w:val="20"/>
                <w:lang w:val="es-ES"/>
              </w:rPr>
            </w:pPr>
            <w:r w:rsidRPr="000B55C3">
              <w:rPr>
                <w:color w:val="000000"/>
                <w:sz w:val="20"/>
                <w:szCs w:val="20"/>
                <w:lang w:val="es-ES"/>
              </w:rPr>
              <w:t>256.750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F8A0452" w14:textId="77777777" w:rsidR="000B55C3" w:rsidRPr="000B55C3" w:rsidRDefault="000B55C3" w:rsidP="0054006E">
            <w:pPr>
              <w:jc w:val="right"/>
              <w:rPr>
                <w:color w:val="000000"/>
                <w:sz w:val="20"/>
                <w:szCs w:val="20"/>
                <w:lang w:val="es-ES"/>
              </w:rPr>
            </w:pPr>
            <w:r w:rsidRPr="000B55C3">
              <w:rPr>
                <w:color w:val="000000"/>
                <w:sz w:val="20"/>
                <w:szCs w:val="20"/>
                <w:lang w:val="es-ES"/>
              </w:rPr>
              <w:t>Dic-18</w:t>
            </w:r>
          </w:p>
        </w:tc>
        <w:tc>
          <w:tcPr>
            <w:tcW w:w="335" w:type="pct"/>
            <w:tcBorders>
              <w:top w:val="single" w:sz="4" w:space="0" w:color="auto"/>
              <w:left w:val="single" w:sz="4" w:space="0" w:color="auto"/>
              <w:bottom w:val="single" w:sz="4" w:space="0" w:color="auto"/>
              <w:right w:val="single" w:sz="4" w:space="0" w:color="auto"/>
            </w:tcBorders>
          </w:tcPr>
          <w:p w14:paraId="4CD4A112" w14:textId="77777777" w:rsidR="000B55C3" w:rsidRPr="000B55C3" w:rsidRDefault="000B55C3" w:rsidP="0054006E">
            <w:pPr>
              <w:jc w:val="right"/>
              <w:rPr>
                <w:color w:val="000000"/>
                <w:sz w:val="20"/>
                <w:szCs w:val="20"/>
                <w:lang w:val="es-ES"/>
              </w:rPr>
            </w:pPr>
            <w:r w:rsidRPr="000B55C3">
              <w:rPr>
                <w:color w:val="000000"/>
                <w:sz w:val="20"/>
                <w:szCs w:val="20"/>
                <w:lang w:val="es-ES"/>
              </w:rPr>
              <w:t>Jun-21</w:t>
            </w:r>
          </w:p>
        </w:tc>
      </w:tr>
      <w:tr w:rsidR="000B55C3" w:rsidRPr="000B55C3" w14:paraId="53DD6CE0" w14:textId="77777777" w:rsidTr="0054006E">
        <w:trPr>
          <w:trHeight w:val="419"/>
        </w:trPr>
        <w:tc>
          <w:tcPr>
            <w:tcW w:w="404" w:type="pct"/>
            <w:shd w:val="clear" w:color="auto" w:fill="auto"/>
            <w:hideMark/>
          </w:tcPr>
          <w:p w14:paraId="29789582" w14:textId="77777777" w:rsidR="000B55C3" w:rsidRPr="000B55C3" w:rsidRDefault="000B55C3" w:rsidP="0054006E">
            <w:pPr>
              <w:jc w:val="left"/>
              <w:rPr>
                <w:color w:val="000000"/>
                <w:sz w:val="20"/>
                <w:szCs w:val="20"/>
                <w:lang w:val="es-ES"/>
              </w:rPr>
            </w:pPr>
            <w:r w:rsidRPr="000B55C3">
              <w:rPr>
                <w:color w:val="000000"/>
                <w:sz w:val="20"/>
                <w:szCs w:val="20"/>
                <w:lang w:val="es-ES"/>
              </w:rPr>
              <w:t>República Dominicana</w:t>
            </w:r>
          </w:p>
        </w:tc>
        <w:tc>
          <w:tcPr>
            <w:tcW w:w="341" w:type="pct"/>
            <w:shd w:val="clear" w:color="auto" w:fill="auto"/>
            <w:hideMark/>
          </w:tcPr>
          <w:p w14:paraId="120C734C" w14:textId="77777777" w:rsidR="000B55C3" w:rsidRPr="000B55C3" w:rsidRDefault="000B55C3" w:rsidP="0054006E">
            <w:pPr>
              <w:jc w:val="left"/>
              <w:rPr>
                <w:color w:val="000000"/>
                <w:sz w:val="20"/>
                <w:szCs w:val="20"/>
                <w:lang w:val="es-ES"/>
              </w:rPr>
            </w:pPr>
            <w:r w:rsidRPr="000B55C3">
              <w:rPr>
                <w:color w:val="000000"/>
                <w:sz w:val="20"/>
                <w:szCs w:val="20"/>
                <w:lang w:val="es-ES"/>
              </w:rPr>
              <w:t>PNUD / Canadá</w:t>
            </w:r>
          </w:p>
        </w:tc>
        <w:tc>
          <w:tcPr>
            <w:tcW w:w="440" w:type="pct"/>
            <w:shd w:val="clear" w:color="auto" w:fill="auto"/>
            <w:hideMark/>
          </w:tcPr>
          <w:p w14:paraId="02AFE0A3"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1949" w:type="pct"/>
            <w:shd w:val="clear" w:color="auto" w:fill="auto"/>
            <w:hideMark/>
          </w:tcPr>
          <w:p w14:paraId="30497F45"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una línea de fabricación de refrigeradores comerciales de HFC-134a y R-404A a R-290 en FARCO</w:t>
            </w:r>
          </w:p>
        </w:tc>
        <w:tc>
          <w:tcPr>
            <w:tcW w:w="397" w:type="pct"/>
            <w:shd w:val="clear" w:color="auto" w:fill="auto"/>
            <w:hideMark/>
          </w:tcPr>
          <w:p w14:paraId="0EA43A6F" w14:textId="77777777" w:rsidR="000B55C3" w:rsidRPr="000B55C3" w:rsidRDefault="000B55C3" w:rsidP="0054006E">
            <w:pPr>
              <w:jc w:val="right"/>
              <w:rPr>
                <w:sz w:val="20"/>
                <w:szCs w:val="20"/>
                <w:lang w:val="es-ES"/>
              </w:rPr>
            </w:pPr>
            <w:r w:rsidRPr="000B55C3">
              <w:rPr>
                <w:sz w:val="20"/>
                <w:szCs w:val="20"/>
                <w:lang w:val="es-ES"/>
              </w:rPr>
              <w:t>129.825</w:t>
            </w:r>
          </w:p>
        </w:tc>
        <w:tc>
          <w:tcPr>
            <w:tcW w:w="329" w:type="pct"/>
            <w:shd w:val="clear" w:color="auto" w:fill="auto"/>
            <w:hideMark/>
          </w:tcPr>
          <w:p w14:paraId="4D627FED" w14:textId="77777777" w:rsidR="000B55C3" w:rsidRPr="000B55C3" w:rsidRDefault="000B55C3" w:rsidP="0054006E">
            <w:pPr>
              <w:jc w:val="right"/>
              <w:rPr>
                <w:sz w:val="20"/>
                <w:szCs w:val="20"/>
                <w:lang w:val="es-ES"/>
              </w:rPr>
            </w:pPr>
            <w:r w:rsidRPr="000B55C3">
              <w:rPr>
                <w:sz w:val="20"/>
                <w:szCs w:val="20"/>
                <w:lang w:val="es-ES"/>
              </w:rPr>
              <w:t>4,2</w:t>
            </w:r>
          </w:p>
        </w:tc>
        <w:tc>
          <w:tcPr>
            <w:tcW w:w="444" w:type="pct"/>
            <w:shd w:val="clear" w:color="auto" w:fill="auto"/>
            <w:hideMark/>
          </w:tcPr>
          <w:p w14:paraId="56D28B80" w14:textId="77777777" w:rsidR="000B55C3" w:rsidRPr="000B55C3" w:rsidRDefault="000B55C3" w:rsidP="0054006E">
            <w:pPr>
              <w:jc w:val="right"/>
              <w:rPr>
                <w:color w:val="000000"/>
                <w:sz w:val="20"/>
                <w:szCs w:val="20"/>
                <w:lang w:val="es-ES"/>
              </w:rPr>
            </w:pPr>
            <w:r w:rsidRPr="000B55C3">
              <w:rPr>
                <w:color w:val="000000"/>
                <w:sz w:val="20"/>
                <w:szCs w:val="20"/>
                <w:lang w:val="es-ES"/>
              </w:rPr>
              <w:t>6.317</w:t>
            </w:r>
          </w:p>
        </w:tc>
        <w:tc>
          <w:tcPr>
            <w:tcW w:w="361" w:type="pct"/>
            <w:shd w:val="clear" w:color="auto" w:fill="auto"/>
            <w:hideMark/>
          </w:tcPr>
          <w:p w14:paraId="663E969F"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0A254BE6"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0B55C3" w14:paraId="39415174" w14:textId="77777777" w:rsidTr="0054006E">
        <w:trPr>
          <w:trHeight w:val="708"/>
        </w:trPr>
        <w:tc>
          <w:tcPr>
            <w:tcW w:w="404" w:type="pct"/>
            <w:shd w:val="clear" w:color="auto" w:fill="auto"/>
            <w:hideMark/>
          </w:tcPr>
          <w:p w14:paraId="70A6C1A9"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341" w:type="pct"/>
            <w:shd w:val="clear" w:color="auto" w:fill="auto"/>
            <w:hideMark/>
          </w:tcPr>
          <w:p w14:paraId="48606D00"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440" w:type="pct"/>
            <w:shd w:val="clear" w:color="auto" w:fill="auto"/>
            <w:hideMark/>
          </w:tcPr>
          <w:p w14:paraId="3642758A"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1949" w:type="pct"/>
            <w:shd w:val="clear" w:color="auto" w:fill="auto"/>
            <w:hideMark/>
          </w:tcPr>
          <w:p w14:paraId="2EA3EF1F"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una instalación de fabricación de refrigeradores domésticos de HFC-134a a R</w:t>
            </w:r>
            <w:r w:rsidRPr="000B55C3">
              <w:rPr>
                <w:color w:val="000000"/>
                <w:sz w:val="20"/>
                <w:szCs w:val="20"/>
                <w:lang w:val="es-ES"/>
              </w:rPr>
              <w:noBreakHyphen/>
              <w:t>600a y reconversión de una instalación de fabricación de compresores de HFC</w:t>
            </w:r>
            <w:r w:rsidRPr="000B55C3">
              <w:rPr>
                <w:color w:val="000000"/>
                <w:sz w:val="20"/>
                <w:szCs w:val="20"/>
                <w:lang w:val="es-ES"/>
              </w:rPr>
              <w:noBreakHyphen/>
              <w:t>134a a R</w:t>
            </w:r>
            <w:r w:rsidRPr="000B55C3">
              <w:rPr>
                <w:color w:val="000000"/>
                <w:sz w:val="20"/>
                <w:szCs w:val="20"/>
                <w:lang w:val="es-ES"/>
              </w:rPr>
              <w:noBreakHyphen/>
              <w:t>600a en Mabe</w:t>
            </w:r>
          </w:p>
        </w:tc>
        <w:tc>
          <w:tcPr>
            <w:tcW w:w="397" w:type="pct"/>
            <w:shd w:val="clear" w:color="auto" w:fill="auto"/>
            <w:hideMark/>
          </w:tcPr>
          <w:p w14:paraId="621956BF" w14:textId="77777777" w:rsidR="000B55C3" w:rsidRPr="000B55C3" w:rsidRDefault="000B55C3" w:rsidP="0054006E">
            <w:pPr>
              <w:jc w:val="right"/>
              <w:rPr>
                <w:sz w:val="20"/>
                <w:szCs w:val="20"/>
                <w:lang w:val="es-ES"/>
              </w:rPr>
            </w:pPr>
            <w:r w:rsidRPr="000B55C3">
              <w:rPr>
                <w:sz w:val="20"/>
                <w:szCs w:val="20"/>
                <w:lang w:val="es-ES"/>
              </w:rPr>
              <w:t>2.700.000</w:t>
            </w:r>
          </w:p>
        </w:tc>
        <w:tc>
          <w:tcPr>
            <w:tcW w:w="329" w:type="pct"/>
            <w:shd w:val="clear" w:color="auto" w:fill="auto"/>
            <w:hideMark/>
          </w:tcPr>
          <w:p w14:paraId="0121B91A" w14:textId="77777777" w:rsidR="000B55C3" w:rsidRPr="000B55C3" w:rsidRDefault="000B55C3" w:rsidP="0054006E">
            <w:pPr>
              <w:jc w:val="right"/>
              <w:rPr>
                <w:sz w:val="20"/>
                <w:szCs w:val="20"/>
                <w:lang w:val="es-ES"/>
              </w:rPr>
            </w:pPr>
            <w:r w:rsidRPr="000B55C3">
              <w:rPr>
                <w:sz w:val="20"/>
                <w:szCs w:val="20"/>
                <w:lang w:val="es-ES"/>
              </w:rPr>
              <w:t>198,0</w:t>
            </w:r>
          </w:p>
        </w:tc>
        <w:tc>
          <w:tcPr>
            <w:tcW w:w="444" w:type="pct"/>
            <w:shd w:val="clear" w:color="auto" w:fill="auto"/>
            <w:hideMark/>
          </w:tcPr>
          <w:p w14:paraId="05C6DA83" w14:textId="77777777" w:rsidR="000B55C3" w:rsidRPr="000B55C3" w:rsidRDefault="000B55C3" w:rsidP="0054006E">
            <w:pPr>
              <w:jc w:val="right"/>
              <w:rPr>
                <w:color w:val="000000"/>
                <w:sz w:val="20"/>
                <w:szCs w:val="20"/>
                <w:lang w:val="es-ES"/>
              </w:rPr>
            </w:pPr>
            <w:r w:rsidRPr="000B55C3">
              <w:rPr>
                <w:color w:val="000000"/>
                <w:sz w:val="20"/>
                <w:szCs w:val="20"/>
                <w:lang w:val="es-ES"/>
              </w:rPr>
              <w:t>282.843</w:t>
            </w:r>
          </w:p>
        </w:tc>
        <w:tc>
          <w:tcPr>
            <w:tcW w:w="361" w:type="pct"/>
            <w:shd w:val="clear" w:color="auto" w:fill="auto"/>
            <w:hideMark/>
          </w:tcPr>
          <w:p w14:paraId="38B992AE"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423D004D"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6324A3" w14:paraId="0FA923FA" w14:textId="77777777" w:rsidTr="0054006E">
        <w:trPr>
          <w:trHeight w:val="50"/>
        </w:trPr>
        <w:tc>
          <w:tcPr>
            <w:tcW w:w="5000" w:type="pct"/>
            <w:gridSpan w:val="9"/>
            <w:shd w:val="clear" w:color="auto" w:fill="auto"/>
          </w:tcPr>
          <w:p w14:paraId="19DEB3EC" w14:textId="77777777" w:rsidR="000B55C3" w:rsidRPr="000B55C3" w:rsidRDefault="000B55C3" w:rsidP="0054006E">
            <w:pPr>
              <w:jc w:val="center"/>
              <w:rPr>
                <w:color w:val="000000"/>
                <w:sz w:val="20"/>
                <w:szCs w:val="20"/>
                <w:lang w:val="es-ES"/>
              </w:rPr>
            </w:pPr>
            <w:r w:rsidRPr="000B55C3">
              <w:rPr>
                <w:b/>
                <w:bCs/>
                <w:sz w:val="20"/>
                <w:szCs w:val="20"/>
                <w:lang w:val="es-ES"/>
              </w:rPr>
              <w:t>Proyectos para los que no se han recibido todavía los informes finales</w:t>
            </w:r>
          </w:p>
        </w:tc>
      </w:tr>
      <w:tr w:rsidR="000B55C3" w:rsidRPr="000B55C3" w14:paraId="4F8710F3" w14:textId="77777777" w:rsidTr="0054006E">
        <w:trPr>
          <w:trHeight w:val="694"/>
        </w:trPr>
        <w:tc>
          <w:tcPr>
            <w:tcW w:w="404" w:type="pct"/>
            <w:shd w:val="clear" w:color="auto" w:fill="auto"/>
            <w:hideMark/>
          </w:tcPr>
          <w:p w14:paraId="66D5ECFC" w14:textId="77777777" w:rsidR="000B55C3" w:rsidRPr="000B55C3" w:rsidRDefault="000B55C3" w:rsidP="0054006E">
            <w:pPr>
              <w:jc w:val="left"/>
              <w:rPr>
                <w:color w:val="000000"/>
                <w:sz w:val="20"/>
                <w:szCs w:val="20"/>
                <w:lang w:val="es-ES"/>
              </w:rPr>
            </w:pPr>
            <w:r w:rsidRPr="000B55C3">
              <w:rPr>
                <w:color w:val="000000"/>
                <w:sz w:val="20"/>
                <w:szCs w:val="20"/>
                <w:lang w:val="es-ES"/>
              </w:rPr>
              <w:t>Argentina</w:t>
            </w:r>
          </w:p>
        </w:tc>
        <w:tc>
          <w:tcPr>
            <w:tcW w:w="341" w:type="pct"/>
            <w:shd w:val="clear" w:color="auto" w:fill="auto"/>
            <w:hideMark/>
          </w:tcPr>
          <w:p w14:paraId="37F15E1B"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41B4147D"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1949" w:type="pct"/>
            <w:shd w:val="clear" w:color="auto" w:fill="auto"/>
            <w:hideMark/>
          </w:tcPr>
          <w:p w14:paraId="3482E1B8" w14:textId="77777777" w:rsidR="000B55C3" w:rsidRPr="000B55C3" w:rsidRDefault="000B55C3" w:rsidP="0054006E">
            <w:pPr>
              <w:jc w:val="left"/>
              <w:rPr>
                <w:color w:val="000000"/>
                <w:sz w:val="20"/>
                <w:szCs w:val="20"/>
                <w:lang w:val="es-ES"/>
              </w:rPr>
            </w:pPr>
            <w:r w:rsidRPr="000B55C3">
              <w:rPr>
                <w:color w:val="000000"/>
                <w:sz w:val="20"/>
                <w:szCs w:val="20"/>
                <w:lang w:val="es-ES"/>
              </w:rPr>
              <w:t>Proyecto de reconversión para la sustitución de HFC</w:t>
            </w:r>
            <w:r w:rsidRPr="000B55C3">
              <w:rPr>
                <w:color w:val="000000"/>
                <w:sz w:val="20"/>
                <w:szCs w:val="20"/>
                <w:lang w:val="es-ES"/>
              </w:rPr>
              <w:noBreakHyphen/>
              <w:t>134a con refrigerante con R</w:t>
            </w:r>
            <w:r w:rsidRPr="000B55C3">
              <w:rPr>
                <w:color w:val="000000"/>
                <w:sz w:val="20"/>
                <w:szCs w:val="20"/>
                <w:lang w:val="es-ES"/>
              </w:rPr>
              <w:noBreakHyphen/>
              <w:t>600a/R-290 en la fabricación de equipos de refrigeración doméstica y comercial en varias empresas</w:t>
            </w:r>
          </w:p>
        </w:tc>
        <w:tc>
          <w:tcPr>
            <w:tcW w:w="397" w:type="pct"/>
            <w:shd w:val="clear" w:color="auto" w:fill="auto"/>
            <w:hideMark/>
          </w:tcPr>
          <w:p w14:paraId="1C1A0F4F" w14:textId="77777777" w:rsidR="000B55C3" w:rsidRPr="000B55C3" w:rsidRDefault="000B55C3" w:rsidP="0054006E">
            <w:pPr>
              <w:jc w:val="right"/>
              <w:rPr>
                <w:sz w:val="20"/>
                <w:szCs w:val="20"/>
                <w:lang w:val="es-ES"/>
              </w:rPr>
            </w:pPr>
            <w:r w:rsidRPr="000B55C3">
              <w:rPr>
                <w:sz w:val="20"/>
                <w:szCs w:val="20"/>
                <w:lang w:val="es-ES"/>
              </w:rPr>
              <w:t>1.840.755</w:t>
            </w:r>
          </w:p>
        </w:tc>
        <w:tc>
          <w:tcPr>
            <w:tcW w:w="329" w:type="pct"/>
            <w:shd w:val="clear" w:color="auto" w:fill="auto"/>
            <w:hideMark/>
          </w:tcPr>
          <w:p w14:paraId="2ECA1DC5" w14:textId="77777777" w:rsidR="000B55C3" w:rsidRPr="000B55C3" w:rsidRDefault="000B55C3" w:rsidP="0054006E">
            <w:pPr>
              <w:jc w:val="right"/>
              <w:rPr>
                <w:sz w:val="20"/>
                <w:szCs w:val="20"/>
                <w:lang w:val="es-ES"/>
              </w:rPr>
            </w:pPr>
            <w:r w:rsidRPr="000B55C3">
              <w:rPr>
                <w:sz w:val="20"/>
                <w:szCs w:val="20"/>
                <w:lang w:val="es-ES"/>
              </w:rPr>
              <w:t>96,6</w:t>
            </w:r>
          </w:p>
        </w:tc>
        <w:tc>
          <w:tcPr>
            <w:tcW w:w="444" w:type="pct"/>
            <w:shd w:val="clear" w:color="auto" w:fill="auto"/>
            <w:hideMark/>
          </w:tcPr>
          <w:p w14:paraId="1AE4E0C4" w14:textId="77777777" w:rsidR="000B55C3" w:rsidRPr="000B55C3" w:rsidRDefault="000B55C3" w:rsidP="0054006E">
            <w:pPr>
              <w:jc w:val="right"/>
              <w:rPr>
                <w:color w:val="000000"/>
                <w:sz w:val="20"/>
                <w:szCs w:val="20"/>
                <w:lang w:val="es-ES"/>
              </w:rPr>
            </w:pPr>
            <w:r w:rsidRPr="000B55C3">
              <w:rPr>
                <w:color w:val="000000"/>
                <w:sz w:val="20"/>
                <w:szCs w:val="20"/>
                <w:lang w:val="es-ES"/>
              </w:rPr>
              <w:t>137.924</w:t>
            </w:r>
          </w:p>
        </w:tc>
        <w:tc>
          <w:tcPr>
            <w:tcW w:w="361" w:type="pct"/>
            <w:shd w:val="clear" w:color="auto" w:fill="auto"/>
            <w:hideMark/>
          </w:tcPr>
          <w:p w14:paraId="598F7CA5"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70AD9DAE" w14:textId="77777777" w:rsidR="000B55C3" w:rsidRPr="000B55C3" w:rsidRDefault="000B55C3" w:rsidP="0054006E">
            <w:pPr>
              <w:jc w:val="right"/>
              <w:rPr>
                <w:color w:val="000000"/>
                <w:sz w:val="20"/>
                <w:szCs w:val="20"/>
                <w:lang w:val="es-ES"/>
              </w:rPr>
            </w:pPr>
            <w:r w:rsidRPr="000B55C3">
              <w:rPr>
                <w:color w:val="000000"/>
                <w:sz w:val="20"/>
                <w:szCs w:val="20"/>
                <w:lang w:val="es-ES"/>
              </w:rPr>
              <w:t>Ene-22</w:t>
            </w:r>
          </w:p>
        </w:tc>
      </w:tr>
      <w:tr w:rsidR="000B55C3" w:rsidRPr="000B55C3" w14:paraId="28446137" w14:textId="77777777" w:rsidTr="0054006E">
        <w:trPr>
          <w:trHeight w:val="672"/>
        </w:trPr>
        <w:tc>
          <w:tcPr>
            <w:tcW w:w="404" w:type="pct"/>
            <w:shd w:val="clear" w:color="auto" w:fill="auto"/>
            <w:hideMark/>
          </w:tcPr>
          <w:p w14:paraId="0BA2141F" w14:textId="77777777" w:rsidR="000B55C3" w:rsidRPr="000B55C3" w:rsidRDefault="000B55C3" w:rsidP="0054006E">
            <w:pPr>
              <w:jc w:val="left"/>
              <w:rPr>
                <w:color w:val="000000"/>
                <w:sz w:val="20"/>
                <w:szCs w:val="20"/>
                <w:lang w:val="es-ES"/>
              </w:rPr>
            </w:pPr>
            <w:r w:rsidRPr="000B55C3">
              <w:rPr>
                <w:color w:val="000000"/>
                <w:sz w:val="20"/>
                <w:szCs w:val="20"/>
                <w:lang w:val="es-ES"/>
              </w:rPr>
              <w:t>Jordania</w:t>
            </w:r>
          </w:p>
        </w:tc>
        <w:tc>
          <w:tcPr>
            <w:tcW w:w="341" w:type="pct"/>
            <w:shd w:val="clear" w:color="auto" w:fill="auto"/>
            <w:hideMark/>
          </w:tcPr>
          <w:p w14:paraId="63EA9492"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39527E6E" w14:textId="77777777" w:rsidR="000B55C3" w:rsidRPr="000B55C3" w:rsidRDefault="000B55C3" w:rsidP="0054006E">
            <w:pPr>
              <w:jc w:val="left"/>
              <w:rPr>
                <w:color w:val="000000"/>
                <w:sz w:val="20"/>
                <w:szCs w:val="20"/>
                <w:lang w:val="es-ES"/>
              </w:rPr>
            </w:pPr>
            <w:r w:rsidRPr="000B55C3">
              <w:rPr>
                <w:color w:val="000000"/>
                <w:sz w:val="20"/>
                <w:szCs w:val="20"/>
                <w:lang w:val="es-ES"/>
              </w:rPr>
              <w:t>Aire acondicionado comercial</w:t>
            </w:r>
          </w:p>
        </w:tc>
        <w:tc>
          <w:tcPr>
            <w:tcW w:w="1949" w:type="pct"/>
            <w:shd w:val="clear" w:color="auto" w:fill="auto"/>
            <w:hideMark/>
          </w:tcPr>
          <w:p w14:paraId="2CC91030"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Reconversión de una planta que fabrica grandes aparatos de aire acondicionado comerciales unitarios para tejados de hasta 400 kW de HFC-134a, R-407c y R-410a a R-290 como refrigerante en Petra </w:t>
            </w:r>
            <w:proofErr w:type="spellStart"/>
            <w:r w:rsidRPr="000B55C3">
              <w:rPr>
                <w:color w:val="000000"/>
                <w:sz w:val="20"/>
                <w:szCs w:val="20"/>
                <w:lang w:val="es-ES"/>
              </w:rPr>
              <w:t>Engineering</w:t>
            </w:r>
            <w:proofErr w:type="spellEnd"/>
            <w:r w:rsidRPr="000B55C3">
              <w:rPr>
                <w:color w:val="000000"/>
                <w:sz w:val="20"/>
                <w:szCs w:val="20"/>
                <w:lang w:val="es-ES"/>
              </w:rPr>
              <w:t xml:space="preserve"> </w:t>
            </w:r>
            <w:proofErr w:type="spellStart"/>
            <w:r w:rsidRPr="000B55C3">
              <w:rPr>
                <w:color w:val="000000"/>
                <w:sz w:val="20"/>
                <w:szCs w:val="20"/>
                <w:lang w:val="es-ES"/>
              </w:rPr>
              <w:t>Ind</w:t>
            </w:r>
            <w:proofErr w:type="spellEnd"/>
            <w:r w:rsidRPr="000B55C3">
              <w:rPr>
                <w:color w:val="000000"/>
                <w:sz w:val="20"/>
                <w:szCs w:val="20"/>
                <w:lang w:val="es-ES"/>
              </w:rPr>
              <w:t>. Co.</w:t>
            </w:r>
          </w:p>
        </w:tc>
        <w:tc>
          <w:tcPr>
            <w:tcW w:w="397" w:type="pct"/>
            <w:shd w:val="clear" w:color="auto" w:fill="auto"/>
            <w:hideMark/>
          </w:tcPr>
          <w:p w14:paraId="387ECD31" w14:textId="77777777" w:rsidR="000B55C3" w:rsidRPr="000B55C3" w:rsidRDefault="000B55C3" w:rsidP="0054006E">
            <w:pPr>
              <w:jc w:val="right"/>
              <w:rPr>
                <w:sz w:val="20"/>
                <w:szCs w:val="20"/>
                <w:lang w:val="es-ES"/>
              </w:rPr>
            </w:pPr>
            <w:r w:rsidRPr="000B55C3">
              <w:rPr>
                <w:sz w:val="20"/>
                <w:szCs w:val="20"/>
                <w:lang w:val="es-ES"/>
              </w:rPr>
              <w:t>1.637.610</w:t>
            </w:r>
          </w:p>
        </w:tc>
        <w:tc>
          <w:tcPr>
            <w:tcW w:w="329" w:type="pct"/>
            <w:shd w:val="clear" w:color="auto" w:fill="auto"/>
            <w:hideMark/>
          </w:tcPr>
          <w:p w14:paraId="73929CC6" w14:textId="77777777" w:rsidR="000B55C3" w:rsidRPr="000B55C3" w:rsidRDefault="000B55C3" w:rsidP="0054006E">
            <w:pPr>
              <w:jc w:val="right"/>
              <w:rPr>
                <w:sz w:val="20"/>
                <w:szCs w:val="20"/>
                <w:lang w:val="es-ES"/>
              </w:rPr>
            </w:pPr>
            <w:r w:rsidRPr="000B55C3">
              <w:rPr>
                <w:sz w:val="20"/>
                <w:szCs w:val="20"/>
                <w:lang w:val="es-ES"/>
              </w:rPr>
              <w:t>118,7</w:t>
            </w:r>
          </w:p>
        </w:tc>
        <w:tc>
          <w:tcPr>
            <w:tcW w:w="444" w:type="pct"/>
            <w:shd w:val="clear" w:color="auto" w:fill="auto"/>
            <w:hideMark/>
          </w:tcPr>
          <w:p w14:paraId="5A955F2D" w14:textId="77777777" w:rsidR="000B55C3" w:rsidRPr="000B55C3" w:rsidRDefault="000B55C3" w:rsidP="0054006E">
            <w:pPr>
              <w:jc w:val="right"/>
              <w:rPr>
                <w:color w:val="000000"/>
                <w:sz w:val="20"/>
                <w:szCs w:val="20"/>
                <w:lang w:val="es-ES"/>
              </w:rPr>
            </w:pPr>
            <w:r w:rsidRPr="000B55C3">
              <w:rPr>
                <w:color w:val="000000"/>
                <w:sz w:val="20"/>
                <w:szCs w:val="20"/>
                <w:lang w:val="es-ES"/>
              </w:rPr>
              <w:t>211.317</w:t>
            </w:r>
          </w:p>
        </w:tc>
        <w:tc>
          <w:tcPr>
            <w:tcW w:w="361" w:type="pct"/>
            <w:shd w:val="clear" w:color="auto" w:fill="auto"/>
            <w:hideMark/>
          </w:tcPr>
          <w:p w14:paraId="2F7115F1"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20639B2A" w14:textId="77777777" w:rsidR="000B55C3" w:rsidRPr="000B55C3" w:rsidRDefault="000B55C3" w:rsidP="0054006E">
            <w:pPr>
              <w:jc w:val="right"/>
              <w:rPr>
                <w:color w:val="000000"/>
                <w:sz w:val="20"/>
                <w:szCs w:val="20"/>
                <w:lang w:val="es-ES"/>
              </w:rPr>
            </w:pPr>
            <w:r w:rsidRPr="000B55C3">
              <w:rPr>
                <w:color w:val="000000"/>
                <w:sz w:val="20"/>
                <w:szCs w:val="20"/>
                <w:lang w:val="es-ES"/>
              </w:rPr>
              <w:t>*Jun-20</w:t>
            </w:r>
          </w:p>
        </w:tc>
      </w:tr>
      <w:tr w:rsidR="000B55C3" w:rsidRPr="000B55C3" w14:paraId="1F7B9527" w14:textId="77777777" w:rsidTr="0054006E">
        <w:trPr>
          <w:trHeight w:val="425"/>
        </w:trPr>
        <w:tc>
          <w:tcPr>
            <w:tcW w:w="404" w:type="pct"/>
            <w:shd w:val="clear" w:color="auto" w:fill="auto"/>
            <w:hideMark/>
          </w:tcPr>
          <w:p w14:paraId="62525558" w14:textId="77777777" w:rsidR="000B55C3" w:rsidRPr="000B55C3" w:rsidRDefault="000B55C3" w:rsidP="0054006E">
            <w:pPr>
              <w:jc w:val="left"/>
              <w:rPr>
                <w:color w:val="000000"/>
                <w:sz w:val="20"/>
                <w:szCs w:val="20"/>
                <w:lang w:val="es-ES"/>
              </w:rPr>
            </w:pPr>
            <w:r w:rsidRPr="000B55C3">
              <w:rPr>
                <w:color w:val="000000"/>
                <w:sz w:val="20"/>
                <w:szCs w:val="20"/>
                <w:lang w:val="es-ES"/>
              </w:rPr>
              <w:t>Líbano</w:t>
            </w:r>
          </w:p>
        </w:tc>
        <w:tc>
          <w:tcPr>
            <w:tcW w:w="341" w:type="pct"/>
            <w:shd w:val="clear" w:color="auto" w:fill="auto"/>
            <w:hideMark/>
          </w:tcPr>
          <w:p w14:paraId="0BA0ED0F"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37B314FE"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1949" w:type="pct"/>
            <w:shd w:val="clear" w:color="auto" w:fill="auto"/>
            <w:hideMark/>
          </w:tcPr>
          <w:p w14:paraId="6C39251E"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HFC-134a y HFC</w:t>
            </w:r>
            <w:r w:rsidRPr="000B55C3">
              <w:rPr>
                <w:color w:val="000000"/>
                <w:sz w:val="20"/>
                <w:szCs w:val="20"/>
                <w:lang w:val="es-ES"/>
              </w:rPr>
              <w:noBreakHyphen/>
              <w:t>404A a R-600a y R</w:t>
            </w:r>
            <w:r w:rsidRPr="000B55C3">
              <w:rPr>
                <w:color w:val="000000"/>
                <w:sz w:val="20"/>
                <w:szCs w:val="20"/>
                <w:lang w:val="es-ES"/>
              </w:rPr>
              <w:noBreakHyphen/>
              <w:t xml:space="preserve">290 en refrigeradores domésticos en </w:t>
            </w:r>
            <w:proofErr w:type="spellStart"/>
            <w:r w:rsidRPr="000B55C3">
              <w:rPr>
                <w:color w:val="000000"/>
                <w:sz w:val="20"/>
                <w:szCs w:val="20"/>
                <w:lang w:val="es-ES"/>
              </w:rPr>
              <w:t>Lematic</w:t>
            </w:r>
            <w:proofErr w:type="spellEnd"/>
            <w:r w:rsidRPr="000B55C3">
              <w:rPr>
                <w:color w:val="000000"/>
                <w:sz w:val="20"/>
                <w:szCs w:val="20"/>
                <w:lang w:val="es-ES"/>
              </w:rPr>
              <w:t xml:space="preserve"> Industries</w:t>
            </w:r>
          </w:p>
        </w:tc>
        <w:tc>
          <w:tcPr>
            <w:tcW w:w="397" w:type="pct"/>
            <w:shd w:val="clear" w:color="auto" w:fill="auto"/>
            <w:hideMark/>
          </w:tcPr>
          <w:p w14:paraId="6751EFB9" w14:textId="77777777" w:rsidR="000B55C3" w:rsidRPr="000B55C3" w:rsidRDefault="000B55C3" w:rsidP="0054006E">
            <w:pPr>
              <w:jc w:val="right"/>
              <w:rPr>
                <w:sz w:val="20"/>
                <w:szCs w:val="20"/>
                <w:lang w:val="es-ES"/>
              </w:rPr>
            </w:pPr>
            <w:r w:rsidRPr="000B55C3">
              <w:rPr>
                <w:sz w:val="20"/>
                <w:szCs w:val="20"/>
                <w:lang w:val="es-ES"/>
              </w:rPr>
              <w:t>1.053.858</w:t>
            </w:r>
          </w:p>
        </w:tc>
        <w:tc>
          <w:tcPr>
            <w:tcW w:w="329" w:type="pct"/>
            <w:shd w:val="clear" w:color="auto" w:fill="auto"/>
            <w:hideMark/>
          </w:tcPr>
          <w:p w14:paraId="4D6687EA" w14:textId="77777777" w:rsidR="000B55C3" w:rsidRPr="000B55C3" w:rsidRDefault="000B55C3" w:rsidP="0054006E">
            <w:pPr>
              <w:jc w:val="right"/>
              <w:rPr>
                <w:sz w:val="20"/>
                <w:szCs w:val="20"/>
                <w:lang w:val="es-ES"/>
              </w:rPr>
            </w:pPr>
            <w:r w:rsidRPr="000B55C3">
              <w:rPr>
                <w:sz w:val="20"/>
                <w:szCs w:val="20"/>
                <w:lang w:val="es-ES"/>
              </w:rPr>
              <w:t>112,5</w:t>
            </w:r>
          </w:p>
        </w:tc>
        <w:tc>
          <w:tcPr>
            <w:tcW w:w="444" w:type="pct"/>
            <w:shd w:val="clear" w:color="auto" w:fill="auto"/>
            <w:hideMark/>
          </w:tcPr>
          <w:p w14:paraId="7178F193" w14:textId="77777777" w:rsidR="000B55C3" w:rsidRPr="000B55C3" w:rsidRDefault="000B55C3" w:rsidP="0054006E">
            <w:pPr>
              <w:jc w:val="right"/>
              <w:rPr>
                <w:color w:val="000000"/>
                <w:sz w:val="20"/>
                <w:szCs w:val="20"/>
                <w:lang w:val="es-ES"/>
              </w:rPr>
            </w:pPr>
            <w:r w:rsidRPr="000B55C3">
              <w:rPr>
                <w:color w:val="000000"/>
                <w:sz w:val="20"/>
                <w:szCs w:val="20"/>
                <w:lang w:val="es-ES"/>
              </w:rPr>
              <w:t>245.740</w:t>
            </w:r>
          </w:p>
        </w:tc>
        <w:tc>
          <w:tcPr>
            <w:tcW w:w="361" w:type="pct"/>
            <w:shd w:val="clear" w:color="auto" w:fill="auto"/>
            <w:hideMark/>
          </w:tcPr>
          <w:p w14:paraId="47D87EE0"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5788358F" w14:textId="77777777" w:rsidR="000B55C3" w:rsidRPr="000B55C3" w:rsidRDefault="000B55C3" w:rsidP="0054006E">
            <w:pPr>
              <w:jc w:val="right"/>
              <w:rPr>
                <w:color w:val="000000"/>
                <w:sz w:val="20"/>
                <w:szCs w:val="20"/>
                <w:lang w:val="es-ES"/>
              </w:rPr>
            </w:pPr>
            <w:r w:rsidRPr="000B55C3">
              <w:rPr>
                <w:color w:val="000000"/>
                <w:sz w:val="20"/>
                <w:szCs w:val="20"/>
                <w:lang w:val="es-ES"/>
              </w:rPr>
              <w:t>Dic-20</w:t>
            </w:r>
          </w:p>
        </w:tc>
      </w:tr>
      <w:tr w:rsidR="000B55C3" w:rsidRPr="000B55C3" w14:paraId="5974EB97" w14:textId="77777777" w:rsidTr="0054006E">
        <w:trPr>
          <w:trHeight w:val="596"/>
        </w:trPr>
        <w:tc>
          <w:tcPr>
            <w:tcW w:w="404" w:type="pct"/>
            <w:shd w:val="clear" w:color="auto" w:fill="auto"/>
            <w:hideMark/>
          </w:tcPr>
          <w:p w14:paraId="6315C9B7"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341" w:type="pct"/>
            <w:shd w:val="clear" w:color="auto" w:fill="auto"/>
            <w:hideMark/>
          </w:tcPr>
          <w:p w14:paraId="55E8556F"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4D226900"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1949" w:type="pct"/>
            <w:shd w:val="clear" w:color="auto" w:fill="auto"/>
            <w:hideMark/>
          </w:tcPr>
          <w:p w14:paraId="3C23117F"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Reconversión de fabricación de refrigeradores comerciales en dos instalaciones pasando de consumir HFC-134a y R-404A como refrigerantes a consumir R-290 y R-600a en </w:t>
            </w:r>
            <w:proofErr w:type="spellStart"/>
            <w:r w:rsidRPr="000B55C3">
              <w:rPr>
                <w:color w:val="000000"/>
                <w:sz w:val="20"/>
                <w:szCs w:val="20"/>
                <w:lang w:val="es-ES"/>
              </w:rPr>
              <w:t>Imbera</w:t>
            </w:r>
            <w:proofErr w:type="spellEnd"/>
          </w:p>
        </w:tc>
        <w:tc>
          <w:tcPr>
            <w:tcW w:w="397" w:type="pct"/>
            <w:shd w:val="clear" w:color="auto" w:fill="auto"/>
            <w:hideMark/>
          </w:tcPr>
          <w:p w14:paraId="28630F94" w14:textId="77777777" w:rsidR="000B55C3" w:rsidRPr="000B55C3" w:rsidRDefault="000B55C3" w:rsidP="0054006E">
            <w:pPr>
              <w:jc w:val="right"/>
              <w:rPr>
                <w:sz w:val="20"/>
                <w:szCs w:val="20"/>
                <w:lang w:val="es-ES"/>
              </w:rPr>
            </w:pPr>
            <w:r w:rsidRPr="000B55C3">
              <w:rPr>
                <w:sz w:val="20"/>
                <w:szCs w:val="20"/>
                <w:lang w:val="es-ES"/>
              </w:rPr>
              <w:t>1.018.123</w:t>
            </w:r>
          </w:p>
        </w:tc>
        <w:tc>
          <w:tcPr>
            <w:tcW w:w="329" w:type="pct"/>
            <w:shd w:val="clear" w:color="auto" w:fill="auto"/>
            <w:hideMark/>
          </w:tcPr>
          <w:p w14:paraId="7B595D74" w14:textId="77777777" w:rsidR="000B55C3" w:rsidRPr="000B55C3" w:rsidRDefault="000B55C3" w:rsidP="0054006E">
            <w:pPr>
              <w:jc w:val="right"/>
              <w:rPr>
                <w:sz w:val="20"/>
                <w:szCs w:val="20"/>
                <w:lang w:val="es-ES"/>
              </w:rPr>
            </w:pPr>
            <w:r w:rsidRPr="000B55C3">
              <w:rPr>
                <w:sz w:val="20"/>
                <w:szCs w:val="20"/>
                <w:lang w:val="es-ES"/>
              </w:rPr>
              <w:t>76,9</w:t>
            </w:r>
          </w:p>
        </w:tc>
        <w:tc>
          <w:tcPr>
            <w:tcW w:w="444" w:type="pct"/>
            <w:shd w:val="clear" w:color="auto" w:fill="auto"/>
            <w:hideMark/>
          </w:tcPr>
          <w:p w14:paraId="2E63304A" w14:textId="77777777" w:rsidR="000B55C3" w:rsidRPr="000B55C3" w:rsidRDefault="000B55C3" w:rsidP="0054006E">
            <w:pPr>
              <w:jc w:val="right"/>
              <w:rPr>
                <w:color w:val="000000"/>
                <w:sz w:val="20"/>
                <w:szCs w:val="20"/>
                <w:lang w:val="es-ES"/>
              </w:rPr>
            </w:pPr>
            <w:r w:rsidRPr="000B55C3">
              <w:rPr>
                <w:color w:val="000000"/>
                <w:sz w:val="20"/>
                <w:szCs w:val="20"/>
                <w:lang w:val="es-ES"/>
              </w:rPr>
              <w:t>124.575</w:t>
            </w:r>
          </w:p>
        </w:tc>
        <w:tc>
          <w:tcPr>
            <w:tcW w:w="361" w:type="pct"/>
            <w:shd w:val="clear" w:color="auto" w:fill="auto"/>
            <w:hideMark/>
          </w:tcPr>
          <w:p w14:paraId="2E40582E"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7583B99E" w14:textId="77777777" w:rsidR="000B55C3" w:rsidRPr="000B55C3" w:rsidRDefault="000B55C3" w:rsidP="0054006E">
            <w:pPr>
              <w:jc w:val="right"/>
              <w:rPr>
                <w:color w:val="000000"/>
                <w:sz w:val="20"/>
                <w:szCs w:val="20"/>
                <w:lang w:val="es-ES"/>
              </w:rPr>
            </w:pPr>
            <w:r w:rsidRPr="000B55C3">
              <w:rPr>
                <w:color w:val="000000"/>
                <w:sz w:val="20"/>
                <w:szCs w:val="20"/>
                <w:lang w:val="es-ES"/>
              </w:rPr>
              <w:t>Dic-21</w:t>
            </w:r>
          </w:p>
        </w:tc>
      </w:tr>
      <w:tr w:rsidR="000B55C3" w:rsidRPr="000B55C3" w14:paraId="3C2F08CD" w14:textId="77777777" w:rsidTr="0054006E">
        <w:trPr>
          <w:trHeight w:val="403"/>
        </w:trPr>
        <w:tc>
          <w:tcPr>
            <w:tcW w:w="404" w:type="pct"/>
            <w:shd w:val="clear" w:color="auto" w:fill="auto"/>
          </w:tcPr>
          <w:p w14:paraId="757EF02C" w14:textId="77777777" w:rsidR="000B55C3" w:rsidRPr="000B55C3" w:rsidRDefault="000B55C3" w:rsidP="0054006E">
            <w:pPr>
              <w:jc w:val="left"/>
              <w:rPr>
                <w:color w:val="000000"/>
                <w:sz w:val="20"/>
                <w:szCs w:val="20"/>
                <w:lang w:val="es-ES"/>
              </w:rPr>
            </w:pPr>
            <w:r w:rsidRPr="000B55C3">
              <w:rPr>
                <w:color w:val="000000"/>
                <w:sz w:val="20"/>
                <w:szCs w:val="20"/>
                <w:lang w:val="es-ES"/>
              </w:rPr>
              <w:t>Tailandia</w:t>
            </w:r>
          </w:p>
        </w:tc>
        <w:tc>
          <w:tcPr>
            <w:tcW w:w="341" w:type="pct"/>
            <w:shd w:val="clear" w:color="auto" w:fill="auto"/>
          </w:tcPr>
          <w:p w14:paraId="21D0AC8A" w14:textId="77777777" w:rsidR="000B55C3" w:rsidRPr="000B55C3" w:rsidRDefault="000B55C3" w:rsidP="0054006E">
            <w:pPr>
              <w:jc w:val="left"/>
              <w:rPr>
                <w:color w:val="000000"/>
                <w:sz w:val="20"/>
                <w:szCs w:val="20"/>
                <w:lang w:val="es-ES"/>
              </w:rPr>
            </w:pPr>
            <w:r w:rsidRPr="000B55C3">
              <w:rPr>
                <w:color w:val="000000"/>
                <w:sz w:val="20"/>
                <w:szCs w:val="20"/>
                <w:lang w:val="es-ES"/>
              </w:rPr>
              <w:t>Banco Mundial</w:t>
            </w:r>
          </w:p>
        </w:tc>
        <w:tc>
          <w:tcPr>
            <w:tcW w:w="440" w:type="pct"/>
            <w:shd w:val="clear" w:color="auto" w:fill="auto"/>
          </w:tcPr>
          <w:p w14:paraId="5D77FAFB"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1949" w:type="pct"/>
            <w:shd w:val="clear" w:color="auto" w:fill="auto"/>
          </w:tcPr>
          <w:p w14:paraId="5EE448A5"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 a R</w:t>
            </w:r>
            <w:r w:rsidRPr="000B55C3">
              <w:rPr>
                <w:color w:val="000000"/>
                <w:sz w:val="20"/>
                <w:szCs w:val="20"/>
                <w:lang w:val="es-ES"/>
              </w:rPr>
              <w:noBreakHyphen/>
              <w:t>290 y R</w:t>
            </w:r>
            <w:r w:rsidRPr="000B55C3">
              <w:rPr>
                <w:rFonts w:ascii="MS Mincho" w:hAnsi="MS Mincho"/>
                <w:color w:val="000000"/>
                <w:sz w:val="20"/>
                <w:szCs w:val="20"/>
                <w:lang w:val="es-ES"/>
              </w:rPr>
              <w:noBreakHyphen/>
            </w:r>
            <w:r w:rsidRPr="000B55C3">
              <w:rPr>
                <w:color w:val="000000"/>
                <w:sz w:val="20"/>
                <w:szCs w:val="20"/>
                <w:lang w:val="es-ES"/>
              </w:rPr>
              <w:t xml:space="preserve">600a en la fabricación de aparatos de refrigeración comercial en </w:t>
            </w:r>
            <w:proofErr w:type="spellStart"/>
            <w:r w:rsidRPr="000B55C3">
              <w:rPr>
                <w:color w:val="000000"/>
                <w:sz w:val="20"/>
                <w:szCs w:val="20"/>
                <w:lang w:val="es-ES"/>
              </w:rPr>
              <w:t>Pattana</w:t>
            </w:r>
            <w:proofErr w:type="spellEnd"/>
            <w:r w:rsidRPr="000B55C3">
              <w:rPr>
                <w:color w:val="000000"/>
                <w:sz w:val="20"/>
                <w:szCs w:val="20"/>
                <w:lang w:val="es-ES"/>
              </w:rPr>
              <w:t xml:space="preserve"> </w:t>
            </w:r>
            <w:proofErr w:type="spellStart"/>
            <w:r w:rsidRPr="000B55C3">
              <w:rPr>
                <w:color w:val="000000"/>
                <w:sz w:val="20"/>
                <w:szCs w:val="20"/>
                <w:lang w:val="es-ES"/>
              </w:rPr>
              <w:t>Intercool</w:t>
            </w:r>
            <w:proofErr w:type="spellEnd"/>
            <w:r w:rsidRPr="000B55C3">
              <w:rPr>
                <w:color w:val="000000"/>
                <w:sz w:val="20"/>
                <w:szCs w:val="20"/>
                <w:lang w:val="es-ES"/>
              </w:rPr>
              <w:t xml:space="preserve"> Co. </w:t>
            </w:r>
            <w:proofErr w:type="spellStart"/>
            <w:r w:rsidRPr="000B55C3">
              <w:rPr>
                <w:color w:val="000000"/>
                <w:sz w:val="20"/>
                <w:szCs w:val="20"/>
                <w:lang w:val="es-ES"/>
              </w:rPr>
              <w:t>Ltd</w:t>
            </w:r>
            <w:proofErr w:type="spellEnd"/>
          </w:p>
        </w:tc>
        <w:tc>
          <w:tcPr>
            <w:tcW w:w="397" w:type="pct"/>
            <w:shd w:val="clear" w:color="auto" w:fill="auto"/>
          </w:tcPr>
          <w:p w14:paraId="76C3DD7F" w14:textId="77777777" w:rsidR="000B55C3" w:rsidRPr="000B55C3" w:rsidRDefault="000B55C3" w:rsidP="0054006E">
            <w:pPr>
              <w:jc w:val="right"/>
              <w:rPr>
                <w:sz w:val="20"/>
                <w:szCs w:val="20"/>
                <w:lang w:val="es-ES"/>
              </w:rPr>
            </w:pPr>
            <w:r w:rsidRPr="000B55C3">
              <w:rPr>
                <w:sz w:val="20"/>
                <w:szCs w:val="20"/>
                <w:lang w:val="es-ES"/>
              </w:rPr>
              <w:t>183.514</w:t>
            </w:r>
          </w:p>
        </w:tc>
        <w:tc>
          <w:tcPr>
            <w:tcW w:w="329" w:type="pct"/>
            <w:shd w:val="clear" w:color="auto" w:fill="auto"/>
          </w:tcPr>
          <w:p w14:paraId="53153F21" w14:textId="77777777" w:rsidR="000B55C3" w:rsidRPr="000B55C3" w:rsidRDefault="000B55C3" w:rsidP="0054006E">
            <w:pPr>
              <w:jc w:val="right"/>
              <w:rPr>
                <w:sz w:val="20"/>
                <w:szCs w:val="20"/>
                <w:lang w:val="es-ES"/>
              </w:rPr>
            </w:pPr>
            <w:r w:rsidRPr="000B55C3">
              <w:rPr>
                <w:sz w:val="20"/>
                <w:szCs w:val="20"/>
                <w:lang w:val="es-ES"/>
              </w:rPr>
              <w:t>8,8</w:t>
            </w:r>
          </w:p>
        </w:tc>
        <w:tc>
          <w:tcPr>
            <w:tcW w:w="444" w:type="pct"/>
            <w:shd w:val="clear" w:color="auto" w:fill="auto"/>
          </w:tcPr>
          <w:p w14:paraId="7123C7B3" w14:textId="77777777" w:rsidR="000B55C3" w:rsidRPr="000B55C3" w:rsidRDefault="000B55C3" w:rsidP="0054006E">
            <w:pPr>
              <w:jc w:val="right"/>
              <w:rPr>
                <w:color w:val="000000"/>
                <w:sz w:val="20"/>
                <w:szCs w:val="20"/>
                <w:lang w:val="es-ES" w:eastAsia="en-CA"/>
              </w:rPr>
            </w:pPr>
          </w:p>
        </w:tc>
        <w:tc>
          <w:tcPr>
            <w:tcW w:w="361" w:type="pct"/>
            <w:shd w:val="clear" w:color="auto" w:fill="auto"/>
          </w:tcPr>
          <w:p w14:paraId="04B121C1" w14:textId="77777777" w:rsidR="000B55C3" w:rsidRPr="000B55C3" w:rsidRDefault="000B55C3" w:rsidP="0054006E">
            <w:pPr>
              <w:jc w:val="right"/>
              <w:rPr>
                <w:color w:val="000000"/>
                <w:sz w:val="20"/>
                <w:szCs w:val="20"/>
                <w:lang w:val="es-ES"/>
              </w:rPr>
            </w:pPr>
            <w:r w:rsidRPr="000B55C3">
              <w:rPr>
                <w:color w:val="000000"/>
                <w:sz w:val="20"/>
                <w:szCs w:val="20"/>
                <w:lang w:val="es-ES"/>
              </w:rPr>
              <w:t>Dic-18</w:t>
            </w:r>
          </w:p>
        </w:tc>
        <w:tc>
          <w:tcPr>
            <w:tcW w:w="335" w:type="pct"/>
          </w:tcPr>
          <w:p w14:paraId="1A68A92E" w14:textId="77777777" w:rsidR="000B55C3" w:rsidRPr="000B55C3" w:rsidRDefault="000B55C3" w:rsidP="0054006E">
            <w:pPr>
              <w:jc w:val="right"/>
              <w:rPr>
                <w:color w:val="000000"/>
                <w:sz w:val="20"/>
                <w:szCs w:val="20"/>
                <w:lang w:val="es-ES"/>
              </w:rPr>
            </w:pPr>
            <w:r w:rsidRPr="000B55C3">
              <w:rPr>
                <w:color w:val="000000"/>
                <w:sz w:val="20"/>
                <w:szCs w:val="20"/>
                <w:lang w:val="es-ES"/>
              </w:rPr>
              <w:t>Mar-21</w:t>
            </w:r>
          </w:p>
        </w:tc>
      </w:tr>
      <w:tr w:rsidR="000B55C3" w:rsidRPr="000B55C3" w14:paraId="0D756F00" w14:textId="77777777" w:rsidTr="0054006E">
        <w:trPr>
          <w:trHeight w:val="502"/>
        </w:trPr>
        <w:tc>
          <w:tcPr>
            <w:tcW w:w="404" w:type="pct"/>
            <w:shd w:val="clear" w:color="auto" w:fill="auto"/>
          </w:tcPr>
          <w:p w14:paraId="73717810"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Zimbabwe</w:t>
            </w:r>
            <w:proofErr w:type="spellEnd"/>
          </w:p>
        </w:tc>
        <w:tc>
          <w:tcPr>
            <w:tcW w:w="341" w:type="pct"/>
            <w:shd w:val="clear" w:color="auto" w:fill="auto"/>
          </w:tcPr>
          <w:p w14:paraId="6317E49D" w14:textId="77777777" w:rsidR="000B55C3" w:rsidRPr="000B55C3" w:rsidRDefault="000B55C3" w:rsidP="0054006E">
            <w:pPr>
              <w:jc w:val="left"/>
              <w:rPr>
                <w:color w:val="000000"/>
                <w:sz w:val="20"/>
                <w:szCs w:val="20"/>
                <w:lang w:val="es-ES"/>
              </w:rPr>
            </w:pPr>
            <w:r w:rsidRPr="000B55C3">
              <w:rPr>
                <w:color w:val="000000"/>
                <w:sz w:val="20"/>
                <w:szCs w:val="20"/>
                <w:lang w:val="es-ES"/>
              </w:rPr>
              <w:t>PNUD / France</w:t>
            </w:r>
          </w:p>
        </w:tc>
        <w:tc>
          <w:tcPr>
            <w:tcW w:w="440" w:type="pct"/>
            <w:shd w:val="clear" w:color="auto" w:fill="auto"/>
          </w:tcPr>
          <w:p w14:paraId="26AA3CF8"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1949" w:type="pct"/>
            <w:shd w:val="clear" w:color="auto" w:fill="auto"/>
          </w:tcPr>
          <w:p w14:paraId="6BF1B914"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w:t>
            </w:r>
            <w:r w:rsidRPr="000B55C3">
              <w:rPr>
                <w:color w:val="000000"/>
                <w:sz w:val="20"/>
                <w:szCs w:val="20"/>
                <w:lang w:val="es-ES"/>
              </w:rPr>
              <w:noBreakHyphen/>
              <w:t>134a a R</w:t>
            </w:r>
            <w:r w:rsidRPr="000B55C3">
              <w:rPr>
                <w:rFonts w:ascii="MS Mincho" w:hAnsi="MS Mincho"/>
                <w:color w:val="000000"/>
                <w:sz w:val="20"/>
                <w:szCs w:val="20"/>
                <w:lang w:val="es-ES"/>
              </w:rPr>
              <w:noBreakHyphen/>
            </w:r>
            <w:r w:rsidRPr="000B55C3">
              <w:rPr>
                <w:color w:val="000000"/>
                <w:sz w:val="20"/>
                <w:szCs w:val="20"/>
                <w:lang w:val="es-ES"/>
              </w:rPr>
              <w:t>600a en la fabricación de refrigeradores domésticos en Capri (SME Harare)</w:t>
            </w:r>
          </w:p>
        </w:tc>
        <w:tc>
          <w:tcPr>
            <w:tcW w:w="397" w:type="pct"/>
            <w:shd w:val="clear" w:color="auto" w:fill="auto"/>
          </w:tcPr>
          <w:p w14:paraId="33561CF1" w14:textId="77777777" w:rsidR="000B55C3" w:rsidRPr="000B55C3" w:rsidRDefault="000B55C3" w:rsidP="0054006E">
            <w:pPr>
              <w:jc w:val="right"/>
              <w:rPr>
                <w:sz w:val="20"/>
                <w:szCs w:val="20"/>
                <w:lang w:val="es-ES"/>
              </w:rPr>
            </w:pPr>
            <w:r w:rsidRPr="000B55C3">
              <w:rPr>
                <w:sz w:val="20"/>
                <w:szCs w:val="20"/>
                <w:lang w:val="es-ES"/>
              </w:rPr>
              <w:t>426.954</w:t>
            </w:r>
          </w:p>
        </w:tc>
        <w:tc>
          <w:tcPr>
            <w:tcW w:w="329" w:type="pct"/>
            <w:shd w:val="clear" w:color="auto" w:fill="auto"/>
          </w:tcPr>
          <w:p w14:paraId="09A119F4" w14:textId="77777777" w:rsidR="000B55C3" w:rsidRPr="000B55C3" w:rsidRDefault="000B55C3" w:rsidP="0054006E">
            <w:pPr>
              <w:jc w:val="right"/>
              <w:rPr>
                <w:sz w:val="20"/>
                <w:szCs w:val="20"/>
                <w:lang w:val="es-ES" w:eastAsia="en-CA"/>
              </w:rPr>
            </w:pPr>
          </w:p>
        </w:tc>
        <w:tc>
          <w:tcPr>
            <w:tcW w:w="444" w:type="pct"/>
            <w:shd w:val="clear" w:color="auto" w:fill="auto"/>
          </w:tcPr>
          <w:p w14:paraId="046D554D" w14:textId="77777777" w:rsidR="000B55C3" w:rsidRPr="000B55C3" w:rsidRDefault="000B55C3" w:rsidP="0054006E">
            <w:pPr>
              <w:jc w:val="right"/>
              <w:rPr>
                <w:color w:val="000000"/>
                <w:sz w:val="20"/>
                <w:szCs w:val="20"/>
                <w:lang w:val="es-ES" w:eastAsia="en-CA"/>
              </w:rPr>
            </w:pPr>
          </w:p>
        </w:tc>
        <w:tc>
          <w:tcPr>
            <w:tcW w:w="361" w:type="pct"/>
            <w:shd w:val="clear" w:color="auto" w:fill="auto"/>
          </w:tcPr>
          <w:p w14:paraId="716E0C2A" w14:textId="77777777" w:rsidR="000B55C3" w:rsidRPr="000B55C3" w:rsidRDefault="000B55C3" w:rsidP="0054006E">
            <w:pPr>
              <w:jc w:val="right"/>
              <w:rPr>
                <w:color w:val="000000"/>
                <w:sz w:val="20"/>
                <w:szCs w:val="20"/>
                <w:lang w:val="es-ES"/>
              </w:rPr>
            </w:pPr>
            <w:r w:rsidRPr="000B55C3">
              <w:rPr>
                <w:color w:val="000000"/>
                <w:sz w:val="20"/>
                <w:szCs w:val="20"/>
                <w:lang w:val="es-ES"/>
              </w:rPr>
              <w:t>Dic-18</w:t>
            </w:r>
          </w:p>
        </w:tc>
        <w:tc>
          <w:tcPr>
            <w:tcW w:w="335" w:type="pct"/>
          </w:tcPr>
          <w:p w14:paraId="25D59302" w14:textId="77777777" w:rsidR="000B55C3" w:rsidRPr="000B55C3" w:rsidRDefault="000B55C3" w:rsidP="0054006E">
            <w:pPr>
              <w:jc w:val="right"/>
              <w:rPr>
                <w:color w:val="000000"/>
                <w:sz w:val="20"/>
                <w:szCs w:val="20"/>
                <w:lang w:val="es-ES"/>
              </w:rPr>
            </w:pPr>
            <w:r w:rsidRPr="000B55C3">
              <w:rPr>
                <w:color w:val="000000"/>
                <w:sz w:val="20"/>
                <w:szCs w:val="20"/>
                <w:lang w:val="es-ES"/>
              </w:rPr>
              <w:t>Jun-22</w:t>
            </w:r>
          </w:p>
        </w:tc>
      </w:tr>
      <w:tr w:rsidR="000B55C3" w:rsidRPr="000B55C3" w14:paraId="226CA7EB" w14:textId="77777777" w:rsidTr="0054006E">
        <w:trPr>
          <w:trHeight w:val="283"/>
        </w:trPr>
        <w:tc>
          <w:tcPr>
            <w:tcW w:w="3134" w:type="pct"/>
            <w:gridSpan w:val="4"/>
            <w:shd w:val="clear" w:color="auto" w:fill="auto"/>
            <w:hideMark/>
          </w:tcPr>
          <w:p w14:paraId="6D2FFA1C"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Total</w:t>
            </w:r>
          </w:p>
        </w:tc>
        <w:tc>
          <w:tcPr>
            <w:tcW w:w="397" w:type="pct"/>
            <w:shd w:val="clear" w:color="auto" w:fill="auto"/>
            <w:hideMark/>
          </w:tcPr>
          <w:p w14:paraId="649AFD54" w14:textId="77777777" w:rsidR="000B55C3" w:rsidRPr="000B55C3" w:rsidRDefault="000B55C3" w:rsidP="0054006E">
            <w:pPr>
              <w:jc w:val="right"/>
              <w:rPr>
                <w:b/>
                <w:bCs/>
                <w:sz w:val="20"/>
                <w:szCs w:val="20"/>
                <w:lang w:val="es-ES"/>
              </w:rPr>
            </w:pPr>
            <w:r w:rsidRPr="000B55C3">
              <w:rPr>
                <w:b/>
                <w:bCs/>
                <w:sz w:val="20"/>
                <w:szCs w:val="20"/>
                <w:lang w:val="es-ES"/>
              </w:rPr>
              <w:t>13.397.249</w:t>
            </w:r>
          </w:p>
        </w:tc>
        <w:tc>
          <w:tcPr>
            <w:tcW w:w="329" w:type="pct"/>
            <w:shd w:val="clear" w:color="auto" w:fill="auto"/>
            <w:hideMark/>
          </w:tcPr>
          <w:p w14:paraId="28F574C8" w14:textId="77777777" w:rsidR="000B55C3" w:rsidRPr="000B55C3" w:rsidRDefault="000B55C3" w:rsidP="0054006E">
            <w:pPr>
              <w:jc w:val="right"/>
              <w:rPr>
                <w:b/>
                <w:bCs/>
                <w:color w:val="000000"/>
                <w:sz w:val="20"/>
                <w:szCs w:val="20"/>
                <w:lang w:val="es-ES"/>
              </w:rPr>
            </w:pPr>
            <w:r w:rsidRPr="000B55C3">
              <w:rPr>
                <w:b/>
                <w:bCs/>
                <w:color w:val="000000"/>
                <w:sz w:val="20"/>
                <w:szCs w:val="20"/>
                <w:lang w:val="es-ES"/>
              </w:rPr>
              <w:t>1.111</w:t>
            </w:r>
          </w:p>
        </w:tc>
        <w:tc>
          <w:tcPr>
            <w:tcW w:w="444" w:type="pct"/>
            <w:shd w:val="clear" w:color="auto" w:fill="auto"/>
          </w:tcPr>
          <w:p w14:paraId="6B8DDA65" w14:textId="77777777" w:rsidR="000B55C3" w:rsidRPr="000B55C3" w:rsidRDefault="000B55C3" w:rsidP="0054006E">
            <w:pPr>
              <w:jc w:val="right"/>
              <w:rPr>
                <w:b/>
                <w:bCs/>
                <w:color w:val="000000"/>
                <w:sz w:val="20"/>
                <w:szCs w:val="20"/>
                <w:lang w:val="es-ES"/>
              </w:rPr>
            </w:pPr>
            <w:r w:rsidRPr="000B55C3">
              <w:rPr>
                <w:b/>
                <w:bCs/>
                <w:color w:val="000000"/>
                <w:sz w:val="20"/>
                <w:szCs w:val="20"/>
                <w:lang w:val="es-ES"/>
              </w:rPr>
              <w:t>1.628.178</w:t>
            </w:r>
          </w:p>
        </w:tc>
        <w:tc>
          <w:tcPr>
            <w:tcW w:w="361" w:type="pct"/>
            <w:shd w:val="clear" w:color="auto" w:fill="auto"/>
          </w:tcPr>
          <w:p w14:paraId="3C00484E" w14:textId="77777777" w:rsidR="000B55C3" w:rsidRPr="000B55C3" w:rsidRDefault="000B55C3" w:rsidP="0054006E">
            <w:pPr>
              <w:jc w:val="left"/>
              <w:rPr>
                <w:b/>
                <w:bCs/>
                <w:color w:val="000000"/>
                <w:sz w:val="20"/>
                <w:szCs w:val="20"/>
                <w:lang w:val="es-ES" w:eastAsia="en-CA"/>
              </w:rPr>
            </w:pPr>
          </w:p>
        </w:tc>
        <w:tc>
          <w:tcPr>
            <w:tcW w:w="335" w:type="pct"/>
          </w:tcPr>
          <w:p w14:paraId="71E2BCAA"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 </w:t>
            </w:r>
          </w:p>
        </w:tc>
      </w:tr>
    </w:tbl>
    <w:p w14:paraId="3D72940D" w14:textId="77777777" w:rsidR="000B55C3" w:rsidRPr="000B55C3" w:rsidRDefault="000B55C3" w:rsidP="000B55C3">
      <w:pPr>
        <w:rPr>
          <w:sz w:val="18"/>
          <w:szCs w:val="18"/>
          <w:lang w:val="es-ES"/>
        </w:rPr>
      </w:pPr>
      <w:r w:rsidRPr="000B55C3">
        <w:rPr>
          <w:sz w:val="18"/>
          <w:szCs w:val="18"/>
          <w:lang w:val="es-ES"/>
        </w:rPr>
        <w:t>*Una solicitud de prórroga que se presentará para la consideración del Comité Ejecutivo en la 90ª reunión.</w:t>
      </w:r>
    </w:p>
    <w:p w14:paraId="6FA67A9B" w14:textId="77777777" w:rsidR="000B55C3" w:rsidRPr="000B55C3" w:rsidRDefault="000B55C3" w:rsidP="000B55C3">
      <w:pPr>
        <w:rPr>
          <w:sz w:val="18"/>
          <w:szCs w:val="18"/>
          <w:lang w:val="es-ES"/>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0B55C3" w:rsidRPr="006324A3" w14:paraId="6B3D1092" w14:textId="77777777" w:rsidTr="0054006E">
        <w:trPr>
          <w:trHeight w:val="546"/>
        </w:trPr>
        <w:tc>
          <w:tcPr>
            <w:tcW w:w="2884" w:type="dxa"/>
          </w:tcPr>
          <w:p w14:paraId="60BA7BE0" w14:textId="77777777" w:rsidR="000B55C3" w:rsidRPr="000B55C3" w:rsidRDefault="000B55C3" w:rsidP="0054006E">
            <w:pPr>
              <w:rPr>
                <w:lang w:val="es-ES"/>
              </w:rPr>
            </w:pPr>
          </w:p>
        </w:tc>
        <w:tc>
          <w:tcPr>
            <w:tcW w:w="2884" w:type="dxa"/>
          </w:tcPr>
          <w:p w14:paraId="6D2F2C0B" w14:textId="77777777" w:rsidR="000B55C3" w:rsidRPr="000B55C3" w:rsidRDefault="000B55C3" w:rsidP="0054006E">
            <w:pPr>
              <w:rPr>
                <w:lang w:val="es-ES"/>
              </w:rPr>
            </w:pPr>
          </w:p>
        </w:tc>
        <w:tc>
          <w:tcPr>
            <w:tcW w:w="2884" w:type="dxa"/>
            <w:tcBorders>
              <w:bottom w:val="single" w:sz="4" w:space="0" w:color="auto"/>
            </w:tcBorders>
          </w:tcPr>
          <w:p w14:paraId="45B9A2DF" w14:textId="77777777" w:rsidR="000B55C3" w:rsidRPr="000B55C3" w:rsidRDefault="000B55C3" w:rsidP="0054006E">
            <w:pPr>
              <w:rPr>
                <w:lang w:val="es-ES"/>
              </w:rPr>
            </w:pPr>
          </w:p>
        </w:tc>
        <w:tc>
          <w:tcPr>
            <w:tcW w:w="2884" w:type="dxa"/>
          </w:tcPr>
          <w:p w14:paraId="7DAA2F08" w14:textId="77777777" w:rsidR="000B55C3" w:rsidRPr="000B55C3" w:rsidRDefault="000B55C3" w:rsidP="0054006E">
            <w:pPr>
              <w:rPr>
                <w:lang w:val="es-ES"/>
              </w:rPr>
            </w:pPr>
          </w:p>
        </w:tc>
        <w:tc>
          <w:tcPr>
            <w:tcW w:w="2885" w:type="dxa"/>
          </w:tcPr>
          <w:p w14:paraId="04DB46F0" w14:textId="77777777" w:rsidR="000B55C3" w:rsidRPr="000B55C3" w:rsidRDefault="000B55C3" w:rsidP="0054006E">
            <w:pPr>
              <w:rPr>
                <w:lang w:val="es-ES"/>
              </w:rPr>
            </w:pPr>
          </w:p>
        </w:tc>
      </w:tr>
    </w:tbl>
    <w:p w14:paraId="20B19166" w14:textId="77777777" w:rsidR="000B55C3" w:rsidRPr="000B55C3" w:rsidRDefault="000B55C3" w:rsidP="000B55C3">
      <w:pPr>
        <w:tabs>
          <w:tab w:val="center" w:pos="7128"/>
          <w:tab w:val="right" w:pos="14256"/>
        </w:tabs>
        <w:jc w:val="left"/>
        <w:rPr>
          <w:sz w:val="18"/>
          <w:szCs w:val="18"/>
          <w:lang w:val="es-ES"/>
        </w:rPr>
      </w:pPr>
    </w:p>
    <w:p w14:paraId="5723C04F" w14:textId="77777777" w:rsidR="0087455A" w:rsidRPr="000B55C3" w:rsidRDefault="0087455A" w:rsidP="000B55C3">
      <w:pPr>
        <w:pStyle w:val="Title1"/>
        <w:rPr>
          <w:b w:val="0"/>
          <w:bCs/>
          <w:lang w:val="es-ES"/>
        </w:rPr>
      </w:pPr>
    </w:p>
    <w:sectPr w:rsidR="0087455A" w:rsidRPr="000B55C3" w:rsidSect="000B55C3">
      <w:headerReference w:type="first" r:id="rId15"/>
      <w:footerReference w:type="first" r:id="rId1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89AD2" w14:textId="77777777" w:rsidR="009260B9" w:rsidRDefault="009260B9">
      <w:r>
        <w:separator/>
      </w:r>
    </w:p>
  </w:endnote>
  <w:endnote w:type="continuationSeparator" w:id="0">
    <w:p w14:paraId="2DA38319" w14:textId="77777777" w:rsidR="009260B9" w:rsidRDefault="00926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9F60" w14:textId="77777777" w:rsidR="000B55C3" w:rsidRPr="0033525D" w:rsidRDefault="000B55C3">
    <w:pPr>
      <w:jc w:val="center"/>
    </w:pPr>
    <w:r>
      <w:fldChar w:fldCharType="begin"/>
    </w:r>
    <w:r>
      <w:instrText xml:space="preserve"> PAGE </w:instrText>
    </w:r>
    <w:r>
      <w:fldChar w:fldCharType="separate"/>
    </w:r>
    <w: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6E671" w14:textId="77777777" w:rsidR="000B55C3" w:rsidRPr="0033525D" w:rsidRDefault="000B55C3">
    <w:pPr>
      <w:jc w:val="center"/>
    </w:pPr>
    <w:r>
      <w:fldChar w:fldCharType="begin"/>
    </w:r>
    <w:r>
      <w:instrText xml:space="preserve"> PAGE </w:instrText>
    </w:r>
    <w:r>
      <w:fldChar w:fldCharType="separate"/>
    </w:r>
    <w: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B6E3C" w14:textId="77777777" w:rsidR="000B55C3" w:rsidRPr="000B55C3" w:rsidRDefault="000B55C3" w:rsidP="000B55C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BE389C"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D8E8E7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39B7B" w14:textId="77777777" w:rsidR="009260B9" w:rsidRDefault="009260B9">
      <w:r>
        <w:separator/>
      </w:r>
    </w:p>
  </w:footnote>
  <w:footnote w:type="continuationSeparator" w:id="0">
    <w:p w14:paraId="1C353269" w14:textId="77777777" w:rsidR="009260B9" w:rsidRDefault="009260B9">
      <w:r>
        <w:continuationSeparator/>
      </w:r>
    </w:p>
  </w:footnote>
  <w:footnote w:id="1">
    <w:p w14:paraId="504C8535" w14:textId="4503EF5F" w:rsidR="002D5A1A" w:rsidRDefault="002D5A1A" w:rsidP="002D5A1A">
      <w:pPr>
        <w:pStyle w:val="FootnoteText"/>
        <w:spacing w:after="120"/>
        <w:jc w:val="left"/>
        <w:rPr>
          <w:lang w:val="es-ES_tradnl"/>
        </w:rPr>
      </w:pPr>
      <w:r>
        <w:rPr>
          <w:rStyle w:val="FootnoteReference"/>
          <w:lang w:val="es-ES_tradnl"/>
        </w:rPr>
        <w:footnoteRef/>
      </w:r>
      <w:r>
        <w:rPr>
          <w:lang w:val="es-ES_tradnl"/>
        </w:rPr>
        <w:t xml:space="preserve"> Debido a la pandemia del coronavirus, la parte I de la 89ª reunión se realizará de forma telemática y la parte II de manera presencial.</w:t>
      </w:r>
    </w:p>
    <w:p w14:paraId="4302DA97" w14:textId="77777777" w:rsidR="00C2652A" w:rsidRDefault="00C2652A" w:rsidP="002D5A1A">
      <w:pPr>
        <w:pStyle w:val="FootnoteText"/>
        <w:spacing w:after="120"/>
        <w:jc w:val="left"/>
        <w:rPr>
          <w:lang w:val="es-ES_tradnl"/>
        </w:rPr>
      </w:pPr>
    </w:p>
  </w:footnote>
  <w:footnote w:id="2">
    <w:p w14:paraId="229F32E0" w14:textId="77777777"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Considerar la aprobación de un número limitado de proyectos relacionados con los HFC únicamente en el sector de fabricación, sin perjuicio de diferentes tipos de tecnología, a más tardar en la primera reunión de 2019, a fin de que el Comité pueda adquirir experiencia en los costos adicionales de capital y costos adicionales de explotación que pudieran ir asociados a la reducción gradual de los HFC en los países que operan al amparo del Artículo 5, en el entendido de que: cualquier país que opere al amparo del Artículo 5 que haya presentado un proyecto debe haber ratificado la Enmienda de Kigali o haber presentado una carta formal que indique la intención del gobierno de ratificar la Enmienda de Kigali; que no se dispondrá de más financiación hasta que el depositario de la Sede Central de las Naciones Unidas de Nueva York haya recibido el instrumento de ratificación; y que cualquier cantidad de HFC reducida como resultado del proyecto se deduciría del punto de partida.</w:t>
      </w:r>
    </w:p>
  </w:footnote>
  <w:footnote w:id="3">
    <w:p w14:paraId="506F6F13" w14:textId="77777777"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Se está presentando una solicitud de prórroga de un proyecto de aire acondicionado comercial en Jordania para la consideración del Comité Ejecutivo en el documento UNEP/</w:t>
      </w:r>
      <w:proofErr w:type="spellStart"/>
      <w:r w:rsidRPr="000B55C3">
        <w:rPr>
          <w:lang w:val="es-ES"/>
        </w:rPr>
        <w:t>OzL.Pro</w:t>
      </w:r>
      <w:proofErr w:type="spellEnd"/>
      <w:r w:rsidRPr="000B55C3">
        <w:rPr>
          <w:lang w:val="es-ES"/>
        </w:rPr>
        <w:t>/</w:t>
      </w:r>
      <w:proofErr w:type="spellStart"/>
      <w:r w:rsidRPr="000B55C3">
        <w:rPr>
          <w:lang w:val="es-ES"/>
        </w:rPr>
        <w:t>ExCom</w:t>
      </w:r>
      <w:proofErr w:type="spellEnd"/>
      <w:r w:rsidRPr="000B55C3">
        <w:rPr>
          <w:lang w:val="es-ES"/>
        </w:rPr>
        <w:t>/90/9.</w:t>
      </w:r>
    </w:p>
  </w:footnote>
  <w:footnote w:id="4">
    <w:p w14:paraId="5E05127A" w14:textId="27364828"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La decisión 25/48(</w:t>
      </w:r>
      <w:proofErr w:type="spellStart"/>
      <w:r w:rsidRPr="000B55C3">
        <w:rPr>
          <w:lang w:val="es-ES"/>
        </w:rPr>
        <w:t>ii</w:t>
      </w:r>
      <w:proofErr w:type="spellEnd"/>
      <w:r w:rsidRPr="000B55C3">
        <w:rPr>
          <w:lang w:val="es-ES"/>
        </w:rPr>
        <w:t xml:space="preserve">) indica que, para las máquinas de </w:t>
      </w:r>
      <w:proofErr w:type="spellStart"/>
      <w:r w:rsidRPr="000B55C3">
        <w:rPr>
          <w:lang w:val="es-ES"/>
        </w:rPr>
        <w:t>espumación</w:t>
      </w:r>
      <w:proofErr w:type="spellEnd"/>
      <w:r w:rsidRPr="000B55C3">
        <w:rPr>
          <w:lang w:val="es-ES"/>
        </w:rPr>
        <w:t xml:space="preserve"> cercanas al final de su vida útil, el costo adicional de reconversión se debe basar en el costo, </w:t>
      </w:r>
      <w:r w:rsidR="0072507F" w:rsidRPr="000B55C3">
        <w:rPr>
          <w:lang w:val="es-ES"/>
        </w:rPr>
        <w:t xml:space="preserve">del </w:t>
      </w:r>
      <w:r w:rsidR="0072507F">
        <w:rPr>
          <w:lang w:val="es-ES"/>
        </w:rPr>
        <w:t xml:space="preserve">mismo </w:t>
      </w:r>
      <w:r w:rsidR="0072507F" w:rsidRPr="000B55C3">
        <w:rPr>
          <w:lang w:val="es-ES"/>
        </w:rPr>
        <w:t>proveedor</w:t>
      </w:r>
      <w:r w:rsidRPr="000B55C3">
        <w:rPr>
          <w:lang w:val="es-ES"/>
        </w:rPr>
        <w:t>, de una nueva máquina, a partir de la cual se deduce el costo de una máquina de sustitución de tecnología de SAO, o una parte proporcional de la misma calculada según la Decisión 18/25.</w:t>
      </w:r>
    </w:p>
  </w:footnote>
  <w:footnote w:id="5">
    <w:p w14:paraId="03A2C5B7" w14:textId="77777777"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La relación de costo a eficacia global incluye tanto los costos que se consideraron adicionales como los aprobados, y los costos que fueron cubiertos por la empresa.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2E68B" w14:textId="38BC2FBA" w:rsidR="000B55C3" w:rsidRPr="0033525D" w:rsidRDefault="009A1B64">
    <w:r>
      <w:fldChar w:fldCharType="begin"/>
    </w:r>
    <w:r>
      <w:instrText xml:space="preserve"> DOCPROPERTY "Document number"  \* MERGEFORMAT </w:instrText>
    </w:r>
    <w:r>
      <w:fldChar w:fldCharType="separate"/>
    </w:r>
    <w:r w:rsidR="0072507F">
      <w:t>UNEP/</w:t>
    </w:r>
    <w:proofErr w:type="spellStart"/>
    <w:r w:rsidR="0072507F">
      <w:t>OzL.Pro</w:t>
    </w:r>
    <w:proofErr w:type="spellEnd"/>
    <w:r w:rsidR="0072507F">
      <w:t>/ExCom/89/10/Add.1</w:t>
    </w:r>
    <w:r>
      <w:fldChar w:fldCharType="end"/>
    </w:r>
  </w:p>
  <w:p w14:paraId="06932DCE" w14:textId="77777777" w:rsidR="000B55C3" w:rsidRPr="0033525D" w:rsidRDefault="000B55C3"/>
  <w:p w14:paraId="5750DA01" w14:textId="77777777" w:rsidR="000B55C3" w:rsidRPr="0033525D" w:rsidRDefault="000B55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D1F2" w14:textId="11974254" w:rsidR="000B55C3" w:rsidRPr="0033525D" w:rsidRDefault="009A1B64">
    <w:pPr>
      <w:jc w:val="right"/>
    </w:pPr>
    <w:r>
      <w:fldChar w:fldCharType="begin"/>
    </w:r>
    <w:r>
      <w:instrText xml:space="preserve"> DOCPROPERTY "Document number"  \* MERGEFORMAT </w:instrText>
    </w:r>
    <w:r>
      <w:fldChar w:fldCharType="separate"/>
    </w:r>
    <w:r w:rsidR="007B6F47">
      <w:t>UNEP/</w:t>
    </w:r>
    <w:proofErr w:type="spellStart"/>
    <w:r w:rsidR="007B6F47">
      <w:t>OzL.Pro</w:t>
    </w:r>
    <w:proofErr w:type="spellEnd"/>
    <w:r w:rsidR="007B6F47">
      <w:t>/ExCom/89/10/Add.1</w:t>
    </w:r>
    <w:r>
      <w:fldChar w:fldCharType="end"/>
    </w:r>
  </w:p>
  <w:p w14:paraId="7BABF552" w14:textId="77777777" w:rsidR="000B55C3" w:rsidRPr="0033525D" w:rsidRDefault="000B55C3" w:rsidP="00C66D0F">
    <w:pPr>
      <w:jc w:val="right"/>
    </w:pPr>
  </w:p>
  <w:p w14:paraId="0EEF44C7" w14:textId="77777777" w:rsidR="000B55C3" w:rsidRPr="0033525D" w:rsidRDefault="000B55C3"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BCF3" w14:textId="5807CBE6" w:rsidR="0087455A" w:rsidRDefault="009A1B64">
    <w:pPr>
      <w:jc w:val="right"/>
    </w:pPr>
    <w:r>
      <w:fldChar w:fldCharType="begin"/>
    </w:r>
    <w:r>
      <w:instrText xml:space="preserve"> DOCPROPERTY "Document number"  \* MERGEFORMAT </w:instrText>
    </w:r>
    <w:r>
      <w:fldChar w:fldCharType="separate"/>
    </w:r>
    <w:r w:rsidR="0072507F">
      <w:t>UNEP/</w:t>
    </w:r>
    <w:proofErr w:type="spellStart"/>
    <w:r w:rsidR="0072507F">
      <w:t>OzL.Pro</w:t>
    </w:r>
    <w:proofErr w:type="spellEnd"/>
    <w:r w:rsidR="0072507F">
      <w:t>/ExCom/89/10/Add.1</w:t>
    </w:r>
    <w:r>
      <w:fldChar w:fldCharType="end"/>
    </w:r>
  </w:p>
  <w:p w14:paraId="72A3773D" w14:textId="77777777" w:rsidR="0087455A" w:rsidRDefault="00B60EEC" w:rsidP="00B60EEC">
    <w:pPr>
      <w:jc w:val="right"/>
    </w:pPr>
    <w:r>
      <w:t>Anexo I</w:t>
    </w:r>
  </w:p>
  <w:p w14:paraId="04224B8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5848694">
    <w:abstractNumId w:val="10"/>
  </w:num>
  <w:num w:numId="2" w16cid:durableId="1280378461">
    <w:abstractNumId w:val="10"/>
  </w:num>
  <w:num w:numId="3" w16cid:durableId="373507535">
    <w:abstractNumId w:val="10"/>
  </w:num>
  <w:num w:numId="4" w16cid:durableId="1904830259">
    <w:abstractNumId w:val="10"/>
  </w:num>
  <w:num w:numId="5" w16cid:durableId="1800343443">
    <w:abstractNumId w:val="10"/>
  </w:num>
  <w:num w:numId="6" w16cid:durableId="392582802">
    <w:abstractNumId w:val="9"/>
  </w:num>
  <w:num w:numId="7" w16cid:durableId="1751268641">
    <w:abstractNumId w:val="7"/>
  </w:num>
  <w:num w:numId="8" w16cid:durableId="1034503473">
    <w:abstractNumId w:val="6"/>
  </w:num>
  <w:num w:numId="9" w16cid:durableId="1867714278">
    <w:abstractNumId w:val="5"/>
  </w:num>
  <w:num w:numId="10" w16cid:durableId="516887847">
    <w:abstractNumId w:val="4"/>
  </w:num>
  <w:num w:numId="11" w16cid:durableId="8678372">
    <w:abstractNumId w:val="8"/>
  </w:num>
  <w:num w:numId="12" w16cid:durableId="2083985548">
    <w:abstractNumId w:val="3"/>
  </w:num>
  <w:num w:numId="13" w16cid:durableId="701826258">
    <w:abstractNumId w:val="2"/>
  </w:num>
  <w:num w:numId="14" w16cid:durableId="1157960830">
    <w:abstractNumId w:val="1"/>
  </w:num>
  <w:num w:numId="15" w16cid:durableId="1262032699">
    <w:abstractNumId w:val="0"/>
  </w:num>
  <w:num w:numId="16" w16cid:durableId="1225028818">
    <w:abstractNumId w:val="11"/>
  </w:num>
  <w:num w:numId="17" w16cid:durableId="522059930">
    <w:abstractNumId w:val="13"/>
  </w:num>
  <w:num w:numId="18" w16cid:durableId="1648975956">
    <w:abstractNumId w:val="14"/>
  </w:num>
  <w:num w:numId="19" w16cid:durableId="404302379">
    <w:abstractNumId w:val="15"/>
  </w:num>
  <w:num w:numId="20" w16cid:durableId="107239244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63"/>
    <w:rsid w:val="00064429"/>
    <w:rsid w:val="000B55C3"/>
    <w:rsid w:val="000D6841"/>
    <w:rsid w:val="00106F6E"/>
    <w:rsid w:val="00114CAA"/>
    <w:rsid w:val="001C2D22"/>
    <w:rsid w:val="001F4047"/>
    <w:rsid w:val="00235D4C"/>
    <w:rsid w:val="0024162E"/>
    <w:rsid w:val="002425B4"/>
    <w:rsid w:val="00244477"/>
    <w:rsid w:val="002959B4"/>
    <w:rsid w:val="002D5A1A"/>
    <w:rsid w:val="00344EAB"/>
    <w:rsid w:val="003863A4"/>
    <w:rsid w:val="003B7115"/>
    <w:rsid w:val="00455352"/>
    <w:rsid w:val="00476E28"/>
    <w:rsid w:val="006324A3"/>
    <w:rsid w:val="0072009C"/>
    <w:rsid w:val="0072507F"/>
    <w:rsid w:val="00792A47"/>
    <w:rsid w:val="007B6F47"/>
    <w:rsid w:val="00831BC5"/>
    <w:rsid w:val="0087455A"/>
    <w:rsid w:val="009260B9"/>
    <w:rsid w:val="00995363"/>
    <w:rsid w:val="009A1B64"/>
    <w:rsid w:val="00AB56E5"/>
    <w:rsid w:val="00AC7A52"/>
    <w:rsid w:val="00AF11BF"/>
    <w:rsid w:val="00B60EEC"/>
    <w:rsid w:val="00B84ACF"/>
    <w:rsid w:val="00C14E67"/>
    <w:rsid w:val="00C2652A"/>
    <w:rsid w:val="00C92143"/>
    <w:rsid w:val="00D84B6F"/>
    <w:rsid w:val="00D9398B"/>
    <w:rsid w:val="00DB795B"/>
    <w:rsid w:val="00DC3B22"/>
    <w:rsid w:val="00E17F97"/>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C758C"/>
  <w15:docId w15:val="{0F85CF3C-D5E3-4E28-A2A8-F0392186B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B55C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55C3"/>
    <w:pPr>
      <w:spacing w:after="160" w:line="240" w:lineRule="exact"/>
    </w:pPr>
    <w:rPr>
      <w:sz w:val="20"/>
      <w:szCs w:val="20"/>
      <w:vertAlign w:val="superscript"/>
      <w:lang w:val="en-US"/>
    </w:rPr>
  </w:style>
  <w:style w:type="paragraph" w:styleId="ListParagraph">
    <w:name w:val="List Paragraph"/>
    <w:basedOn w:val="Normal"/>
    <w:uiPriority w:val="34"/>
    <w:qFormat/>
    <w:rsid w:val="000B55C3"/>
    <w:pPr>
      <w:spacing w:after="160" w:line="259" w:lineRule="auto"/>
      <w:ind w:left="720"/>
      <w:contextualSpacing/>
      <w:jc w:val="left"/>
    </w:pPr>
    <w:rPr>
      <w:rFonts w:ascii="Calibri"/>
      <w:lang w:val="es-ES"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607D6816AA7C44BBD91803153F0490" ma:contentTypeVersion="5" ma:contentTypeDescription="Create a new document." ma:contentTypeScope="" ma:versionID="c82ef24a6f4f5bc9283801cd79995e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UNEP/OzL.Pro/ExCom/89/10/Add.1</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EF5DEF5-864A-43AE-8709-CA1B0C7F5962}"/>
</file>

<file path=customXml/itemProps2.xml><?xml version="1.0" encoding="utf-8"?>
<ds:datastoreItem xmlns:ds="http://schemas.openxmlformats.org/officeDocument/2006/customXml" ds:itemID="{9E0698DB-F5F5-43C3-9FED-B6740A21135E}"/>
</file>

<file path=customXml/itemProps3.xml><?xml version="1.0" encoding="utf-8"?>
<ds:datastoreItem xmlns:ds="http://schemas.openxmlformats.org/officeDocument/2006/customXml" ds:itemID="{2CF8B646-F0DE-4B89-ACBA-CF6FD3FAC8C7}"/>
</file>

<file path=customXml/itemProps4.xml><?xml version="1.0" encoding="utf-8"?>
<ds:datastoreItem xmlns:ds="http://schemas.openxmlformats.org/officeDocument/2006/customXml" ds:itemID="{214BC86B-45B3-440C-82CA-EFE4D0110D56}"/>
</file>

<file path=docProps/app.xml><?xml version="1.0" encoding="utf-8"?>
<Properties xmlns="http://schemas.openxmlformats.org/officeDocument/2006/extended-properties" xmlns:vt="http://schemas.openxmlformats.org/officeDocument/2006/docPropsVTypes">
  <Template>S89-template</Template>
  <TotalTime>2</TotalTime>
  <Pages>10</Pages>
  <Words>3591</Words>
  <Characters>20474</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Análisis de los costos adicionales de capital y su duración, y de los costos adicionales de explota-ción y su duración, y de la eficacia de los costos de todos los proyectos de inversión aprobados en los sectores y subsectores de fabricación pertinentes (</vt:lpstr>
    </vt:vector>
  </TitlesOfParts>
  <Company>UNMFS</Company>
  <LinksUpToDate>false</LinksUpToDate>
  <CharactersWithSpaces>24017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y su duración y de la eficacia de los costos de todos los proyectos de inversión aprobados en los sectores y subsectores de fabricación pertinentes (decisión 84/87 a)) - addendum   </dc:title>
  <dc:creator>Alejandro Moreno-Ramos</dc:creator>
  <cp:lastModifiedBy>HBE</cp:lastModifiedBy>
  <cp:revision>5</cp:revision>
  <cp:lastPrinted>2001-05-26T16:40:00Z</cp:lastPrinted>
  <dcterms:created xsi:type="dcterms:W3CDTF">2022-06-02T11:05:00Z</dcterms:created>
  <dcterms:modified xsi:type="dcterms:W3CDTF">2022-06-08T04:40:00Z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0x0101002D607D6816AA7C44BBD91803153F0490</vt:lpwstr>
  </property>
</Properties>
</file>